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EDA" w:rsidRPr="00EE1DE3" w:rsidRDefault="003F6EDA" w:rsidP="003F6EDA">
      <w:pPr>
        <w:spacing w:line="276" w:lineRule="auto"/>
        <w:ind w:firstLine="0"/>
        <w:jc w:val="center"/>
        <w:rPr>
          <w:caps/>
        </w:rPr>
      </w:pPr>
      <w:r w:rsidRPr="00EE1DE3">
        <w:rPr>
          <w:caps/>
        </w:rPr>
        <w:t>Министерство образования и науки Российской Федерации</w:t>
      </w:r>
    </w:p>
    <w:p w:rsidR="003F6EDA" w:rsidRPr="00344F11" w:rsidRDefault="003F6EDA" w:rsidP="003F6EDA">
      <w:pPr>
        <w:pStyle w:val="afb"/>
        <w:suppressAutoHyphens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4F11">
        <w:rPr>
          <w:rFonts w:ascii="Times New Roman" w:hAnsi="Times New Roman" w:cs="Times New Roman"/>
          <w:sz w:val="24"/>
          <w:szCs w:val="24"/>
        </w:rPr>
        <w:t xml:space="preserve">Федеральное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344F11">
        <w:rPr>
          <w:rFonts w:ascii="Times New Roman" w:hAnsi="Times New Roman" w:cs="Times New Roman"/>
          <w:sz w:val="24"/>
          <w:szCs w:val="24"/>
        </w:rPr>
        <w:t xml:space="preserve">осударственное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344F11">
        <w:rPr>
          <w:rFonts w:ascii="Times New Roman" w:hAnsi="Times New Roman" w:cs="Times New Roman"/>
          <w:sz w:val="24"/>
          <w:szCs w:val="24"/>
        </w:rPr>
        <w:t xml:space="preserve">юджетное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44F11">
        <w:rPr>
          <w:rFonts w:ascii="Times New Roman" w:hAnsi="Times New Roman" w:cs="Times New Roman"/>
          <w:sz w:val="24"/>
          <w:szCs w:val="24"/>
        </w:rPr>
        <w:t xml:space="preserve">бразовательное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44F11">
        <w:rPr>
          <w:rFonts w:ascii="Times New Roman" w:hAnsi="Times New Roman" w:cs="Times New Roman"/>
          <w:sz w:val="24"/>
          <w:szCs w:val="24"/>
        </w:rPr>
        <w:t xml:space="preserve">чреждение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344F11">
        <w:rPr>
          <w:rFonts w:ascii="Times New Roman" w:hAnsi="Times New Roman" w:cs="Times New Roman"/>
          <w:sz w:val="24"/>
          <w:szCs w:val="24"/>
        </w:rPr>
        <w:t xml:space="preserve">ысшего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344F11">
        <w:rPr>
          <w:rFonts w:ascii="Times New Roman" w:hAnsi="Times New Roman" w:cs="Times New Roman"/>
          <w:sz w:val="24"/>
          <w:szCs w:val="24"/>
        </w:rPr>
        <w:t xml:space="preserve">рофессионального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44F11">
        <w:rPr>
          <w:rFonts w:ascii="Times New Roman" w:hAnsi="Times New Roman" w:cs="Times New Roman"/>
          <w:sz w:val="24"/>
          <w:szCs w:val="24"/>
        </w:rPr>
        <w:t>бразования</w:t>
      </w:r>
    </w:p>
    <w:p w:rsidR="003F6EDA" w:rsidRDefault="003F6EDA" w:rsidP="003F6EDA">
      <w:pPr>
        <w:spacing w:line="276" w:lineRule="auto"/>
        <w:ind w:firstLine="0"/>
        <w:jc w:val="center"/>
        <w:rPr>
          <w:caps/>
        </w:rPr>
      </w:pPr>
      <w:r>
        <w:rPr>
          <w:caps/>
        </w:rPr>
        <w:t>ТЮМЕНСКИЙ ГОСУДАРСТВЕННЫЙ АРХИТЕКТУРНО-СТРОИТЕЛЬНЫЙ УНИВЕРСИТЕТ</w:t>
      </w:r>
    </w:p>
    <w:p w:rsidR="003F6EDA" w:rsidRDefault="003F6EDA" w:rsidP="003F6EDA">
      <w:pPr>
        <w:jc w:val="center"/>
      </w:pPr>
    </w:p>
    <w:p w:rsidR="003F6EDA" w:rsidRPr="004B2EE8" w:rsidRDefault="003F6EDA" w:rsidP="003F6EDA">
      <w:pPr>
        <w:jc w:val="center"/>
      </w:pPr>
    </w:p>
    <w:p w:rsidR="003F6EDA" w:rsidRPr="004B2EE8" w:rsidRDefault="003F6EDA" w:rsidP="003F6EDA">
      <w:pPr>
        <w:jc w:val="center"/>
        <w:rPr>
          <w:szCs w:val="28"/>
        </w:rPr>
      </w:pPr>
      <w:r w:rsidRPr="004B2EE8">
        <w:rPr>
          <w:szCs w:val="28"/>
        </w:rPr>
        <w:t>Кафедра промышленной теплоэнергетики</w:t>
      </w:r>
    </w:p>
    <w:p w:rsidR="003F6EDA" w:rsidRPr="004B2EE8" w:rsidRDefault="003F6EDA" w:rsidP="003F6EDA">
      <w:pPr>
        <w:jc w:val="center"/>
        <w:rPr>
          <w:szCs w:val="28"/>
        </w:rPr>
      </w:pPr>
      <w:r w:rsidRPr="004B2EE8">
        <w:rPr>
          <w:szCs w:val="28"/>
        </w:rPr>
        <w:t>Белкин А.П.</w:t>
      </w:r>
      <w:r w:rsidR="00674AD4">
        <w:rPr>
          <w:szCs w:val="28"/>
        </w:rPr>
        <w:t xml:space="preserve">, </w:t>
      </w:r>
      <w:proofErr w:type="spellStart"/>
      <w:r w:rsidR="00674AD4">
        <w:rPr>
          <w:szCs w:val="28"/>
        </w:rPr>
        <w:t>Валиюллина</w:t>
      </w:r>
      <w:proofErr w:type="spellEnd"/>
      <w:r w:rsidR="00674AD4">
        <w:rPr>
          <w:szCs w:val="28"/>
        </w:rPr>
        <w:t xml:space="preserve"> А.А.</w:t>
      </w:r>
    </w:p>
    <w:p w:rsidR="003F6EDA" w:rsidRDefault="003F6EDA" w:rsidP="003F6EDA">
      <w:pPr>
        <w:jc w:val="center"/>
        <w:rPr>
          <w:shadow/>
          <w:u w:val="single"/>
        </w:rPr>
      </w:pPr>
      <w:r>
        <w:rPr>
          <w:noProof/>
        </w:rPr>
        <w:drawing>
          <wp:inline distT="0" distB="0" distL="0" distR="0">
            <wp:extent cx="3981450" cy="1343025"/>
            <wp:effectExtent l="19050" t="76200" r="762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dist="107763" dir="189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F6EDA" w:rsidRPr="003F6EDA" w:rsidRDefault="003F6EDA" w:rsidP="003F6EDA">
      <w:pPr>
        <w:ind w:firstLine="0"/>
        <w:jc w:val="center"/>
        <w:rPr>
          <w:b/>
          <w:bCs/>
          <w:szCs w:val="28"/>
        </w:rPr>
      </w:pPr>
    </w:p>
    <w:p w:rsidR="003F6EDA" w:rsidRPr="003F6EDA" w:rsidRDefault="003F6EDA" w:rsidP="003F6EDA">
      <w:pPr>
        <w:widowControl w:val="0"/>
        <w:ind w:firstLine="0"/>
        <w:jc w:val="center"/>
        <w:rPr>
          <w:b/>
          <w:sz w:val="32"/>
          <w:szCs w:val="32"/>
        </w:rPr>
      </w:pPr>
      <w:r w:rsidRPr="003F6EDA">
        <w:rPr>
          <w:b/>
          <w:sz w:val="32"/>
          <w:szCs w:val="32"/>
        </w:rPr>
        <w:t>Котельные установки и парогенераторы</w:t>
      </w:r>
    </w:p>
    <w:p w:rsidR="003F6EDA" w:rsidRPr="003F6EDA" w:rsidRDefault="003F6EDA" w:rsidP="003F6EDA">
      <w:pPr>
        <w:ind w:firstLine="0"/>
        <w:jc w:val="center"/>
        <w:rPr>
          <w:b/>
          <w:sz w:val="32"/>
          <w:szCs w:val="32"/>
        </w:rPr>
      </w:pPr>
      <w:r w:rsidRPr="003F6EDA">
        <w:rPr>
          <w:b/>
          <w:sz w:val="32"/>
          <w:szCs w:val="32"/>
        </w:rPr>
        <w:t>Часть I: Расчет тепловой схемы и выбор вспомогательного оборудования. Тепловой расчет промышленного котла</w:t>
      </w:r>
    </w:p>
    <w:p w:rsidR="003F6EDA" w:rsidRDefault="003F6EDA" w:rsidP="003F6EDA">
      <w:pPr>
        <w:ind w:firstLine="0"/>
        <w:rPr>
          <w:b/>
          <w:bCs/>
          <w:szCs w:val="28"/>
        </w:rPr>
      </w:pPr>
    </w:p>
    <w:p w:rsidR="003F6EDA" w:rsidRDefault="003F6EDA" w:rsidP="003F6EDA">
      <w:pPr>
        <w:ind w:firstLine="0"/>
        <w:jc w:val="center"/>
        <w:rPr>
          <w:bCs/>
          <w:sz w:val="32"/>
          <w:szCs w:val="32"/>
        </w:rPr>
      </w:pPr>
      <w:r w:rsidRPr="004B2EE8">
        <w:rPr>
          <w:bCs/>
          <w:sz w:val="32"/>
          <w:szCs w:val="32"/>
        </w:rPr>
        <w:t xml:space="preserve">МЕТОДИЧЕСКИЕ УКАЗАНИЯ </w:t>
      </w:r>
      <w:r>
        <w:rPr>
          <w:bCs/>
          <w:sz w:val="32"/>
          <w:szCs w:val="32"/>
        </w:rPr>
        <w:t>ПО</w:t>
      </w:r>
      <w:r w:rsidRPr="004B2EE8">
        <w:rPr>
          <w:bCs/>
          <w:sz w:val="32"/>
          <w:szCs w:val="32"/>
        </w:rPr>
        <w:t xml:space="preserve"> ВЫПОЛНЕНИЮ </w:t>
      </w:r>
    </w:p>
    <w:p w:rsidR="003F6EDA" w:rsidRPr="004B2EE8" w:rsidRDefault="003F6EDA" w:rsidP="003F6EDA">
      <w:pPr>
        <w:ind w:firstLine="0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КУРСОВОГО ПРОЕКТА</w:t>
      </w:r>
    </w:p>
    <w:p w:rsidR="003F6EDA" w:rsidRDefault="003F6EDA" w:rsidP="003F6EDA">
      <w:pPr>
        <w:ind w:firstLine="0"/>
        <w:rPr>
          <w:b/>
          <w:bCs/>
          <w:szCs w:val="28"/>
        </w:rPr>
      </w:pPr>
    </w:p>
    <w:p w:rsidR="003F6EDA" w:rsidRDefault="003F6EDA" w:rsidP="003F6ED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для студентов </w:t>
      </w:r>
    </w:p>
    <w:p w:rsidR="003F6EDA" w:rsidRPr="00B75D5D" w:rsidRDefault="003F6EDA" w:rsidP="003F6EDA">
      <w:pPr>
        <w:ind w:firstLine="0"/>
        <w:jc w:val="center"/>
        <w:rPr>
          <w:bCs/>
          <w:szCs w:val="28"/>
        </w:rPr>
      </w:pPr>
      <w:r w:rsidRPr="00B75D5D">
        <w:rPr>
          <w:szCs w:val="28"/>
        </w:rPr>
        <w:t xml:space="preserve">по </w:t>
      </w:r>
      <w:r w:rsidRPr="00B75D5D">
        <w:rPr>
          <w:bCs/>
          <w:szCs w:val="28"/>
        </w:rPr>
        <w:t>направлению 140100.62 «Теплоэнергетика и теплотехника»</w:t>
      </w:r>
    </w:p>
    <w:p w:rsidR="003F6EDA" w:rsidRPr="00B75D5D" w:rsidRDefault="003F6EDA" w:rsidP="003F6EDA">
      <w:pPr>
        <w:ind w:firstLine="0"/>
        <w:jc w:val="center"/>
        <w:rPr>
          <w:bCs/>
          <w:szCs w:val="28"/>
        </w:rPr>
      </w:pPr>
      <w:r w:rsidRPr="00B75D5D">
        <w:rPr>
          <w:bCs/>
          <w:szCs w:val="28"/>
        </w:rPr>
        <w:t>профиль 14010</w:t>
      </w:r>
      <w:r>
        <w:rPr>
          <w:bCs/>
          <w:szCs w:val="28"/>
        </w:rPr>
        <w:t>0</w:t>
      </w:r>
      <w:r w:rsidRPr="00B75D5D">
        <w:rPr>
          <w:bCs/>
          <w:szCs w:val="28"/>
        </w:rPr>
        <w:t xml:space="preserve"> «Промышленная теплоэнергетика»</w:t>
      </w:r>
    </w:p>
    <w:p w:rsidR="003F6EDA" w:rsidRPr="00B75D5D" w:rsidRDefault="003F6EDA" w:rsidP="003F6EDA">
      <w:pPr>
        <w:ind w:firstLine="0"/>
        <w:jc w:val="center"/>
        <w:rPr>
          <w:bCs/>
          <w:szCs w:val="28"/>
        </w:rPr>
      </w:pPr>
      <w:r w:rsidRPr="00B75D5D">
        <w:rPr>
          <w:bCs/>
          <w:szCs w:val="28"/>
        </w:rPr>
        <w:t>специальности «Промышленная теплоэнергетика» очной и заочной форм обучения</w:t>
      </w:r>
    </w:p>
    <w:p w:rsidR="003F6EDA" w:rsidRDefault="003F6EDA" w:rsidP="003F6EDA">
      <w:pPr>
        <w:ind w:firstLine="0"/>
        <w:jc w:val="center"/>
        <w:rPr>
          <w:bCs/>
          <w:szCs w:val="28"/>
        </w:rPr>
      </w:pPr>
    </w:p>
    <w:p w:rsidR="003F6EDA" w:rsidRDefault="003F6EDA" w:rsidP="003F6EDA">
      <w:pPr>
        <w:jc w:val="center"/>
        <w:rPr>
          <w:bCs/>
          <w:szCs w:val="28"/>
        </w:rPr>
      </w:pPr>
    </w:p>
    <w:p w:rsidR="003F6EDA" w:rsidRDefault="003F6EDA" w:rsidP="003F6EDA">
      <w:pPr>
        <w:jc w:val="center"/>
        <w:rPr>
          <w:bCs/>
          <w:szCs w:val="28"/>
        </w:rPr>
      </w:pPr>
    </w:p>
    <w:p w:rsidR="003F6EDA" w:rsidRDefault="003F6EDA" w:rsidP="003F6EDA">
      <w:pPr>
        <w:jc w:val="center"/>
        <w:rPr>
          <w:bCs/>
          <w:szCs w:val="28"/>
        </w:rPr>
      </w:pPr>
    </w:p>
    <w:p w:rsidR="00BE78DE" w:rsidRDefault="003F6EDA" w:rsidP="003F6EDA">
      <w:pPr>
        <w:jc w:val="center"/>
        <w:rPr>
          <w:caps/>
          <w:szCs w:val="28"/>
        </w:rPr>
      </w:pPr>
      <w:r>
        <w:rPr>
          <w:szCs w:val="28"/>
        </w:rPr>
        <w:t>Тюмень, 2015</w:t>
      </w:r>
      <w:r w:rsidR="00D92120">
        <w:rPr>
          <w:bCs/>
          <w:szCs w:val="28"/>
        </w:rPr>
        <w:br w:type="page"/>
      </w:r>
    </w:p>
    <w:p w:rsidR="00AD753C" w:rsidRPr="008C61BA" w:rsidRDefault="00AD753C" w:rsidP="00AD753C">
      <w:pPr>
        <w:spacing w:line="276" w:lineRule="auto"/>
        <w:rPr>
          <w:b/>
          <w:sz w:val="24"/>
        </w:rPr>
      </w:pPr>
      <w:r w:rsidRPr="008C61BA">
        <w:rPr>
          <w:b/>
          <w:sz w:val="24"/>
        </w:rPr>
        <w:lastRenderedPageBreak/>
        <w:t>УДК: 62</w:t>
      </w:r>
      <w:r w:rsidR="008C61BA" w:rsidRPr="008C61BA">
        <w:rPr>
          <w:b/>
          <w:sz w:val="24"/>
        </w:rPr>
        <w:t>1.182</w:t>
      </w:r>
    </w:p>
    <w:p w:rsidR="00AD753C" w:rsidRPr="008C61BA" w:rsidRDefault="00AD753C" w:rsidP="00AD753C">
      <w:pPr>
        <w:spacing w:line="276" w:lineRule="auto"/>
        <w:rPr>
          <w:b/>
          <w:sz w:val="24"/>
        </w:rPr>
      </w:pPr>
    </w:p>
    <w:p w:rsidR="00AD753C" w:rsidRPr="008C61BA" w:rsidRDefault="00AD753C" w:rsidP="00AD753C">
      <w:pPr>
        <w:spacing w:line="276" w:lineRule="auto"/>
        <w:rPr>
          <w:b/>
          <w:sz w:val="24"/>
        </w:rPr>
      </w:pPr>
      <w:r w:rsidRPr="008C61BA">
        <w:rPr>
          <w:b/>
          <w:sz w:val="24"/>
        </w:rPr>
        <w:t>Белкин, А.П.</w:t>
      </w:r>
      <w:r w:rsidR="00674AD4">
        <w:rPr>
          <w:b/>
          <w:sz w:val="24"/>
        </w:rPr>
        <w:t xml:space="preserve">, </w:t>
      </w:r>
      <w:proofErr w:type="spellStart"/>
      <w:r w:rsidR="00674AD4">
        <w:rPr>
          <w:b/>
          <w:sz w:val="24"/>
        </w:rPr>
        <w:t>Валиюллина</w:t>
      </w:r>
      <w:proofErr w:type="spellEnd"/>
      <w:r w:rsidR="00674AD4">
        <w:rPr>
          <w:b/>
          <w:sz w:val="24"/>
        </w:rPr>
        <w:t>, А.А.</w:t>
      </w:r>
      <w:r w:rsidRPr="008C61BA">
        <w:rPr>
          <w:b/>
          <w:sz w:val="24"/>
        </w:rPr>
        <w:t xml:space="preserve"> </w:t>
      </w:r>
      <w:r w:rsidR="008C61BA" w:rsidRPr="008C61BA">
        <w:rPr>
          <w:b/>
          <w:sz w:val="24"/>
        </w:rPr>
        <w:t>Котельные установки и парогенераторы. Часть I: Расчет тепловой схемы и выбор вспомогательного оборудования. Тепловой расчет промышленного котла</w:t>
      </w:r>
      <w:r w:rsidRPr="008C61BA">
        <w:rPr>
          <w:b/>
          <w:sz w:val="24"/>
        </w:rPr>
        <w:t>:</w:t>
      </w:r>
      <w:r w:rsidRPr="008C61BA">
        <w:rPr>
          <w:sz w:val="24"/>
        </w:rPr>
        <w:t xml:space="preserve"> </w:t>
      </w:r>
      <w:r w:rsidRPr="008C61BA">
        <w:rPr>
          <w:b/>
          <w:sz w:val="24"/>
        </w:rPr>
        <w:t>методические указания по выполнению к</w:t>
      </w:r>
      <w:r w:rsidR="008C61BA" w:rsidRPr="008C61BA">
        <w:rPr>
          <w:b/>
          <w:sz w:val="24"/>
        </w:rPr>
        <w:t xml:space="preserve">урсового проекта </w:t>
      </w:r>
      <w:r w:rsidRPr="008C61BA">
        <w:rPr>
          <w:b/>
          <w:sz w:val="24"/>
        </w:rPr>
        <w:t>для студентов очной и заочной форм обучения по направлению 140100.62 «Теплоэнергетика и теплотехника</w:t>
      </w:r>
      <w:r w:rsidRPr="008C61BA">
        <w:rPr>
          <w:b/>
          <w:bCs/>
          <w:sz w:val="24"/>
        </w:rPr>
        <w:t>» профиль 140100 «Промышленная теплоэнергетика». / А.П. Белкин</w:t>
      </w:r>
      <w:r w:rsidR="0073089D">
        <w:rPr>
          <w:b/>
          <w:bCs/>
          <w:sz w:val="24"/>
        </w:rPr>
        <w:t xml:space="preserve">, А.А. </w:t>
      </w:r>
      <w:proofErr w:type="spellStart"/>
      <w:r w:rsidR="0073089D">
        <w:rPr>
          <w:b/>
          <w:bCs/>
          <w:sz w:val="24"/>
        </w:rPr>
        <w:t>Валиюллина</w:t>
      </w:r>
      <w:proofErr w:type="spellEnd"/>
      <w:r w:rsidRPr="008C61BA">
        <w:rPr>
          <w:b/>
          <w:sz w:val="24"/>
        </w:rPr>
        <w:t xml:space="preserve">. – Тюмень: РИО ФБГОУ ВПО </w:t>
      </w:r>
      <w:proofErr w:type="spellStart"/>
      <w:r w:rsidRPr="008C61BA">
        <w:rPr>
          <w:b/>
          <w:sz w:val="24"/>
        </w:rPr>
        <w:t>ТюмГАСУ</w:t>
      </w:r>
      <w:proofErr w:type="spellEnd"/>
      <w:r w:rsidRPr="008C61BA">
        <w:rPr>
          <w:b/>
          <w:sz w:val="24"/>
        </w:rPr>
        <w:t>, 201</w:t>
      </w:r>
      <w:r w:rsidR="008C61BA" w:rsidRPr="008C61BA">
        <w:rPr>
          <w:b/>
          <w:sz w:val="24"/>
        </w:rPr>
        <w:t>5</w:t>
      </w:r>
      <w:r w:rsidRPr="008C61BA">
        <w:rPr>
          <w:b/>
          <w:sz w:val="24"/>
        </w:rPr>
        <w:t xml:space="preserve">. – </w:t>
      </w:r>
      <w:r w:rsidR="008C61BA" w:rsidRPr="008C61BA">
        <w:rPr>
          <w:b/>
          <w:sz w:val="24"/>
        </w:rPr>
        <w:t>6</w:t>
      </w:r>
      <w:r w:rsidR="00674AD4">
        <w:rPr>
          <w:b/>
          <w:sz w:val="24"/>
        </w:rPr>
        <w:t>2</w:t>
      </w:r>
      <w:r w:rsidRPr="008C61BA">
        <w:rPr>
          <w:b/>
          <w:sz w:val="24"/>
        </w:rPr>
        <w:t xml:space="preserve"> с.</w:t>
      </w:r>
    </w:p>
    <w:p w:rsidR="00AD753C" w:rsidRPr="008C61BA" w:rsidRDefault="00AD753C" w:rsidP="00AD753C">
      <w:pPr>
        <w:rPr>
          <w:sz w:val="24"/>
        </w:rPr>
      </w:pPr>
    </w:p>
    <w:p w:rsidR="00AD753C" w:rsidRPr="00674AD4" w:rsidRDefault="00AD753C" w:rsidP="00AD753C">
      <w:pPr>
        <w:rPr>
          <w:sz w:val="24"/>
        </w:rPr>
      </w:pPr>
    </w:p>
    <w:p w:rsidR="00AD753C" w:rsidRPr="00674AD4" w:rsidRDefault="00AD753C" w:rsidP="00AD753C">
      <w:pPr>
        <w:rPr>
          <w:sz w:val="24"/>
        </w:rPr>
      </w:pPr>
    </w:p>
    <w:p w:rsidR="00AD753C" w:rsidRPr="00674AD4" w:rsidRDefault="00AD753C" w:rsidP="00AD753C">
      <w:pPr>
        <w:rPr>
          <w:i/>
          <w:sz w:val="24"/>
        </w:rPr>
      </w:pPr>
      <w:r w:rsidRPr="00674AD4">
        <w:rPr>
          <w:i/>
          <w:sz w:val="24"/>
        </w:rPr>
        <w:t xml:space="preserve">Методические указания по выполнению </w:t>
      </w:r>
      <w:r w:rsidR="008C61BA" w:rsidRPr="00674AD4">
        <w:rPr>
          <w:i/>
          <w:sz w:val="24"/>
        </w:rPr>
        <w:t>курсового проекта</w:t>
      </w:r>
      <w:r w:rsidRPr="00674AD4">
        <w:rPr>
          <w:i/>
          <w:sz w:val="24"/>
        </w:rPr>
        <w:t xml:space="preserve"> составлен</w:t>
      </w:r>
      <w:r w:rsidR="008C61BA" w:rsidRPr="00674AD4">
        <w:rPr>
          <w:i/>
          <w:sz w:val="24"/>
        </w:rPr>
        <w:t>ы</w:t>
      </w:r>
      <w:r w:rsidRPr="00674AD4">
        <w:rPr>
          <w:i/>
          <w:sz w:val="24"/>
        </w:rPr>
        <w:t xml:space="preserve"> в соответствии с государственными образовательными стандартами и рабочей программой </w:t>
      </w:r>
      <w:r w:rsidR="008C61BA" w:rsidRPr="00674AD4">
        <w:rPr>
          <w:i/>
          <w:sz w:val="24"/>
        </w:rPr>
        <w:t>по направлению 140100.62 «Теплоэнергетика и теплотехника</w:t>
      </w:r>
      <w:r w:rsidR="008C61BA" w:rsidRPr="00674AD4">
        <w:rPr>
          <w:bCs/>
          <w:i/>
          <w:sz w:val="24"/>
        </w:rPr>
        <w:t>» профиль 140100 «Промышленная теплоэнергетика».</w:t>
      </w:r>
      <w:r w:rsidRPr="00674AD4">
        <w:rPr>
          <w:i/>
          <w:sz w:val="24"/>
        </w:rPr>
        <w:t xml:space="preserve"> Методические указания рассчитаны на приобретение минимального объема теоретических знаний по дисциплине «</w:t>
      </w:r>
      <w:r w:rsidR="008C61BA" w:rsidRPr="00674AD4">
        <w:rPr>
          <w:i/>
          <w:sz w:val="24"/>
        </w:rPr>
        <w:t>Котельные установки и парогенераторы</w:t>
      </w:r>
      <w:r w:rsidRPr="00674AD4">
        <w:rPr>
          <w:i/>
          <w:sz w:val="24"/>
        </w:rPr>
        <w:t>» тема: «</w:t>
      </w:r>
      <w:r w:rsidR="008C61BA" w:rsidRPr="00674AD4">
        <w:rPr>
          <w:i/>
          <w:sz w:val="24"/>
        </w:rPr>
        <w:t>Расчет производственно-отопительной котельной</w:t>
      </w:r>
      <w:r w:rsidRPr="00674AD4">
        <w:rPr>
          <w:i/>
          <w:sz w:val="24"/>
        </w:rPr>
        <w:t xml:space="preserve">» и использование его в качестве руководства при выполнении </w:t>
      </w:r>
      <w:r w:rsidR="00674AD4" w:rsidRPr="00674AD4">
        <w:rPr>
          <w:i/>
          <w:sz w:val="24"/>
        </w:rPr>
        <w:t>самостоятельных заданий</w:t>
      </w:r>
      <w:r w:rsidRPr="00674AD4">
        <w:rPr>
          <w:i/>
          <w:sz w:val="24"/>
        </w:rPr>
        <w:t xml:space="preserve">. </w:t>
      </w:r>
    </w:p>
    <w:p w:rsidR="00AD753C" w:rsidRPr="00674AD4" w:rsidRDefault="00AD753C" w:rsidP="00AD753C">
      <w:pPr>
        <w:rPr>
          <w:sz w:val="24"/>
        </w:rPr>
      </w:pPr>
    </w:p>
    <w:p w:rsidR="00AD753C" w:rsidRPr="00674AD4" w:rsidRDefault="00AD753C" w:rsidP="00AD753C">
      <w:pPr>
        <w:rPr>
          <w:sz w:val="24"/>
        </w:rPr>
      </w:pPr>
    </w:p>
    <w:p w:rsidR="00AD753C" w:rsidRPr="00674AD4" w:rsidRDefault="00AD753C" w:rsidP="00AD753C">
      <w:pPr>
        <w:rPr>
          <w:sz w:val="24"/>
        </w:rPr>
      </w:pPr>
      <w:r w:rsidRPr="00674AD4">
        <w:rPr>
          <w:sz w:val="24"/>
        </w:rPr>
        <w:t xml:space="preserve">Рецензент:   </w:t>
      </w:r>
      <w:proofErr w:type="spellStart"/>
      <w:r w:rsidRPr="00674AD4">
        <w:rPr>
          <w:sz w:val="24"/>
        </w:rPr>
        <w:t>Чекардовский</w:t>
      </w:r>
      <w:proofErr w:type="spellEnd"/>
      <w:r w:rsidRPr="00674AD4">
        <w:rPr>
          <w:sz w:val="24"/>
        </w:rPr>
        <w:t xml:space="preserve"> М.Н.</w:t>
      </w:r>
    </w:p>
    <w:p w:rsidR="00AD753C" w:rsidRPr="00674AD4" w:rsidRDefault="00AD753C" w:rsidP="00AD753C">
      <w:pPr>
        <w:rPr>
          <w:sz w:val="24"/>
        </w:rPr>
      </w:pPr>
    </w:p>
    <w:p w:rsidR="00AD753C" w:rsidRPr="00674AD4" w:rsidRDefault="00AD753C" w:rsidP="00AD753C">
      <w:pPr>
        <w:rPr>
          <w:sz w:val="24"/>
        </w:rPr>
      </w:pPr>
    </w:p>
    <w:p w:rsidR="00AD753C" w:rsidRPr="00AD753C" w:rsidRDefault="00AD753C" w:rsidP="00AD753C">
      <w:pPr>
        <w:rPr>
          <w:sz w:val="24"/>
        </w:rPr>
      </w:pPr>
    </w:p>
    <w:p w:rsidR="00AD753C" w:rsidRPr="00AD753C" w:rsidRDefault="00AD753C" w:rsidP="00AD753C">
      <w:pPr>
        <w:rPr>
          <w:sz w:val="24"/>
        </w:rPr>
      </w:pPr>
      <w:r w:rsidRPr="00AD753C">
        <w:rPr>
          <w:sz w:val="24"/>
        </w:rPr>
        <w:t>Тираж 50 экз.</w:t>
      </w:r>
    </w:p>
    <w:p w:rsidR="00AD753C" w:rsidRPr="00AD753C" w:rsidRDefault="00AD753C" w:rsidP="00AD753C">
      <w:pPr>
        <w:rPr>
          <w:sz w:val="24"/>
        </w:rPr>
      </w:pPr>
    </w:p>
    <w:p w:rsidR="00AD753C" w:rsidRPr="00AD753C" w:rsidRDefault="00AD753C" w:rsidP="00AD753C">
      <w:pPr>
        <w:rPr>
          <w:sz w:val="24"/>
        </w:rPr>
      </w:pPr>
    </w:p>
    <w:p w:rsidR="00AD753C" w:rsidRPr="00AD753C" w:rsidRDefault="00AD753C" w:rsidP="00AD753C">
      <w:pPr>
        <w:rPr>
          <w:sz w:val="24"/>
        </w:rPr>
      </w:pPr>
    </w:p>
    <w:p w:rsidR="00AD753C" w:rsidRDefault="00AD753C" w:rsidP="00AD753C"/>
    <w:p w:rsidR="0073089D" w:rsidRDefault="0073089D" w:rsidP="00AD753C"/>
    <w:p w:rsidR="0073089D" w:rsidRDefault="0073089D" w:rsidP="00AD753C"/>
    <w:p w:rsidR="00AD753C" w:rsidRDefault="00AD753C" w:rsidP="00AD753C"/>
    <w:p w:rsidR="00AD753C" w:rsidRPr="003D30FD" w:rsidRDefault="00AD753C" w:rsidP="00AD753C">
      <w:pPr>
        <w:spacing w:line="240" w:lineRule="auto"/>
        <w:rPr>
          <w:sz w:val="26"/>
          <w:szCs w:val="26"/>
        </w:rPr>
      </w:pPr>
      <w:r w:rsidRPr="003D30FD">
        <w:rPr>
          <w:sz w:val="26"/>
          <w:szCs w:val="26"/>
        </w:rPr>
        <w:t xml:space="preserve">© </w:t>
      </w:r>
      <w:r>
        <w:rPr>
          <w:sz w:val="26"/>
          <w:szCs w:val="26"/>
        </w:rPr>
        <w:t>ФБ</w:t>
      </w:r>
      <w:r w:rsidRPr="003D30FD">
        <w:rPr>
          <w:sz w:val="26"/>
          <w:szCs w:val="26"/>
        </w:rPr>
        <w:t>ГОУ ВПО «Тюменский государственный архитектурно -</w:t>
      </w:r>
      <w:r>
        <w:rPr>
          <w:sz w:val="26"/>
          <w:szCs w:val="26"/>
          <w:lang w:val="en-US"/>
        </w:rPr>
        <w:t> </w:t>
      </w:r>
      <w:r w:rsidRPr="003D30FD">
        <w:rPr>
          <w:sz w:val="26"/>
          <w:szCs w:val="26"/>
        </w:rPr>
        <w:t>строительный университет»</w:t>
      </w:r>
    </w:p>
    <w:p w:rsidR="00AD753C" w:rsidRPr="003D30FD" w:rsidRDefault="00AD753C" w:rsidP="00AD753C">
      <w:pPr>
        <w:spacing w:line="240" w:lineRule="auto"/>
        <w:rPr>
          <w:sz w:val="26"/>
          <w:szCs w:val="26"/>
        </w:rPr>
      </w:pPr>
      <w:r w:rsidRPr="003D30FD">
        <w:rPr>
          <w:sz w:val="26"/>
          <w:szCs w:val="26"/>
        </w:rPr>
        <w:t xml:space="preserve">© </w:t>
      </w:r>
      <w:r>
        <w:rPr>
          <w:sz w:val="26"/>
          <w:szCs w:val="26"/>
        </w:rPr>
        <w:t>Белкин А.П</w:t>
      </w:r>
      <w:r w:rsidRPr="003D30FD">
        <w:rPr>
          <w:sz w:val="26"/>
          <w:szCs w:val="26"/>
        </w:rPr>
        <w:t>.</w:t>
      </w:r>
      <w:r w:rsidR="0073089D">
        <w:rPr>
          <w:sz w:val="26"/>
          <w:szCs w:val="26"/>
        </w:rPr>
        <w:t xml:space="preserve">, </w:t>
      </w:r>
      <w:proofErr w:type="spellStart"/>
      <w:r w:rsidR="0073089D">
        <w:rPr>
          <w:sz w:val="26"/>
          <w:szCs w:val="26"/>
        </w:rPr>
        <w:t>Валиюллина</w:t>
      </w:r>
      <w:proofErr w:type="spellEnd"/>
      <w:r w:rsidR="0073089D">
        <w:rPr>
          <w:sz w:val="26"/>
          <w:szCs w:val="26"/>
        </w:rPr>
        <w:t xml:space="preserve"> А.А.</w:t>
      </w:r>
    </w:p>
    <w:p w:rsidR="00AD753C" w:rsidRPr="003D30FD" w:rsidRDefault="00AD753C" w:rsidP="00AD753C">
      <w:pPr>
        <w:spacing w:line="240" w:lineRule="auto"/>
        <w:rPr>
          <w:sz w:val="26"/>
          <w:szCs w:val="26"/>
        </w:rPr>
      </w:pPr>
      <w:r w:rsidRPr="003D30FD">
        <w:rPr>
          <w:sz w:val="26"/>
          <w:szCs w:val="26"/>
        </w:rPr>
        <w:t xml:space="preserve">Редакционно-издательский отдел </w:t>
      </w:r>
      <w:r>
        <w:rPr>
          <w:sz w:val="26"/>
          <w:szCs w:val="26"/>
        </w:rPr>
        <w:t>ФБ</w:t>
      </w:r>
      <w:r w:rsidRPr="003D30FD">
        <w:rPr>
          <w:sz w:val="26"/>
          <w:szCs w:val="26"/>
        </w:rPr>
        <w:t>ГОУ ВПО «Тюменский государственный архитектурно-строительный университет»</w:t>
      </w:r>
    </w:p>
    <w:p w:rsidR="00AD753C" w:rsidRDefault="00AD753C" w:rsidP="00AD753C">
      <w:pPr>
        <w:widowControl w:val="0"/>
        <w:spacing w:before="240" w:after="240"/>
        <w:jc w:val="center"/>
      </w:pPr>
      <w:r>
        <w:br w:type="page"/>
      </w:r>
    </w:p>
    <w:p w:rsidR="00CB382A" w:rsidRPr="007A6CB4" w:rsidRDefault="0044746C" w:rsidP="00F45EE4">
      <w:pPr>
        <w:widowControl w:val="0"/>
        <w:spacing w:before="240" w:after="240"/>
        <w:jc w:val="center"/>
        <w:rPr>
          <w:b/>
          <w:caps/>
          <w:szCs w:val="28"/>
        </w:rPr>
      </w:pPr>
      <w:r w:rsidRPr="007A6CB4">
        <w:rPr>
          <w:b/>
          <w:caps/>
          <w:szCs w:val="28"/>
        </w:rPr>
        <w:lastRenderedPageBreak/>
        <w:t>Содержание</w:t>
      </w:r>
    </w:p>
    <w:p w:rsidR="00674AD4" w:rsidRDefault="00104873">
      <w:pPr>
        <w:pStyle w:val="1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 w:rsidRPr="00104873">
        <w:rPr>
          <w:bCs/>
          <w:szCs w:val="28"/>
        </w:rPr>
        <w:fldChar w:fldCharType="begin"/>
      </w:r>
      <w:r w:rsidR="007A6CB4">
        <w:rPr>
          <w:bCs/>
          <w:szCs w:val="28"/>
        </w:rPr>
        <w:instrText xml:space="preserve"> TOC \o "1-3" \h \z \u </w:instrText>
      </w:r>
      <w:r w:rsidRPr="00104873">
        <w:rPr>
          <w:bCs/>
          <w:szCs w:val="28"/>
        </w:rPr>
        <w:fldChar w:fldCharType="separate"/>
      </w:r>
      <w:hyperlink w:anchor="_Toc414375359" w:history="1">
        <w:r w:rsidR="00674AD4" w:rsidRPr="009B0886">
          <w:rPr>
            <w:rStyle w:val="af3"/>
            <w:rFonts w:cs="Century Schoolbook"/>
            <w:noProof/>
          </w:rPr>
          <w:t>ВВЕДЕНИЕ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1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14375360" w:history="1">
        <w:r w:rsidR="00674AD4" w:rsidRPr="009B0886">
          <w:rPr>
            <w:rStyle w:val="af3"/>
            <w:noProof/>
          </w:rPr>
          <w:t>ГЛАВА 1. ОПИСАНИЕ ТЕПЛОВОЙ СХЕМЫ ОТОПИТЕЛЬНО – ПРОИЗВОДСТВЕННОЙ КОТЕЛЬНОЙ УСТАНОВКИ C ЗАКРЫТОЙ СИСТЕМОЙ ТЕПЛОСНАБЖЕНИЯ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61" w:history="1">
        <w:r w:rsidR="00674AD4" w:rsidRPr="009B0886">
          <w:rPr>
            <w:rStyle w:val="af3"/>
            <w:noProof/>
          </w:rPr>
          <w:t>1.1 Описание тепловой схемы котельной с паровыми котлами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62" w:history="1">
        <w:r w:rsidR="00674AD4" w:rsidRPr="009B0886">
          <w:rPr>
            <w:rStyle w:val="af3"/>
            <w:noProof/>
          </w:rPr>
          <w:t>1.2 Описание тепловой схемы котельной с водогрейными котлами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63" w:history="1">
        <w:r w:rsidR="00674AD4" w:rsidRPr="009B0886">
          <w:rPr>
            <w:rStyle w:val="af3"/>
            <w:noProof/>
          </w:rPr>
          <w:t>1.2 Исходные данные для расчета тепловой схемы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64" w:history="1">
        <w:r w:rsidR="00674AD4" w:rsidRPr="009B0886">
          <w:rPr>
            <w:rStyle w:val="af3"/>
            <w:noProof/>
          </w:rPr>
          <w:t>1.2.1 Характерные режимы работы котельной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65" w:history="1">
        <w:r w:rsidR="00674AD4" w:rsidRPr="009B0886">
          <w:rPr>
            <w:rStyle w:val="af3"/>
            <w:noProof/>
          </w:rPr>
          <w:t>1.2.2 Максимальные расходы теплоты на отопление, вентиляцию и горячее водоснабжение (максимально-зимний режим)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66" w:history="1">
        <w:r w:rsidR="00674AD4" w:rsidRPr="009B0886">
          <w:rPr>
            <w:rStyle w:val="af3"/>
            <w:noProof/>
          </w:rPr>
          <w:t>1.2.3 Расходы теплоты для промежуточных режимов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67" w:history="1">
        <w:r w:rsidR="00674AD4" w:rsidRPr="009B0886">
          <w:rPr>
            <w:rStyle w:val="af3"/>
            <w:noProof/>
          </w:rPr>
          <w:t>1.2.4 Расходы параметры пара на технологические нужды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68" w:history="1">
        <w:r w:rsidR="00674AD4" w:rsidRPr="009B0886">
          <w:rPr>
            <w:rStyle w:val="af3"/>
            <w:noProof/>
          </w:rPr>
          <w:t>1.2.5 Дополнительные данные для расчета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1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14375369" w:history="1">
        <w:r w:rsidR="00674AD4" w:rsidRPr="009B0886">
          <w:rPr>
            <w:rStyle w:val="af3"/>
            <w:noProof/>
          </w:rPr>
          <w:t>ГЛАВА 2. АЛГОРИТМ РАСЧЕТА И РАСЧЕТ ТЕПЛОВОЙ СХЕМЫ ДЛЯ МАКСИМАЛЬНО-ЗИМНЕГО РЕЖИМА РАБОТЫ КОТЕЛЬНОЙ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70" w:history="1">
        <w:r w:rsidR="00674AD4" w:rsidRPr="009B0886">
          <w:rPr>
            <w:rStyle w:val="af3"/>
            <w:noProof/>
          </w:rPr>
          <w:t>2.1 Расчет тепловой схемы для котельной с паровыми котлами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71" w:history="1">
        <w:r w:rsidR="00674AD4" w:rsidRPr="009B0886">
          <w:rPr>
            <w:rStyle w:val="af3"/>
            <w:noProof/>
          </w:rPr>
          <w:t>2.2 Расчет тепловой схемы для котельной с водогрейными котлами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72" w:history="1">
        <w:r w:rsidR="00674AD4" w:rsidRPr="009B0886">
          <w:rPr>
            <w:rStyle w:val="af3"/>
            <w:noProof/>
          </w:rPr>
          <w:t>Выбор числа устанавливаемых котлов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1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14375373" w:history="1">
        <w:r w:rsidR="00674AD4" w:rsidRPr="009B0886">
          <w:rPr>
            <w:rStyle w:val="af3"/>
            <w:noProof/>
          </w:rPr>
          <w:t>ГЛАВА 3. Выбор вспомогательного оборудования КОТЕЛЬНОЙ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74" w:history="1">
        <w:r w:rsidR="00674AD4" w:rsidRPr="009B0886">
          <w:rPr>
            <w:rStyle w:val="af3"/>
            <w:noProof/>
          </w:rPr>
          <w:t>3.1 Вспомогательное оборудование паровой котельной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75" w:history="1">
        <w:r w:rsidR="00674AD4" w:rsidRPr="009B0886">
          <w:rPr>
            <w:rStyle w:val="af3"/>
            <w:noProof/>
          </w:rPr>
          <w:t>3.2 Вспомогательное оборудование водогрейной котельной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1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14375376" w:history="1">
        <w:r w:rsidR="00674AD4" w:rsidRPr="009B0886">
          <w:rPr>
            <w:rStyle w:val="af3"/>
            <w:noProof/>
          </w:rPr>
          <w:t>ГЛАВА 4. Тепловой расчет промышленного котла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77" w:history="1">
        <w:r w:rsidR="00674AD4" w:rsidRPr="009B0886">
          <w:rPr>
            <w:rStyle w:val="af3"/>
            <w:noProof/>
          </w:rPr>
          <w:t>4.1 Характеристика топлива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78" w:history="1">
        <w:r w:rsidR="00674AD4" w:rsidRPr="009B0886">
          <w:rPr>
            <w:rStyle w:val="af3"/>
            <w:noProof/>
          </w:rPr>
          <w:t>4.2 Объемы воздуха и продуктов сгорания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79" w:history="1">
        <w:r w:rsidR="00674AD4" w:rsidRPr="009B0886">
          <w:rPr>
            <w:rStyle w:val="af3"/>
            <w:noProof/>
          </w:rPr>
          <w:t>4.3 Энтальпия продуктов сгорания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80" w:history="1">
        <w:r w:rsidR="00674AD4" w:rsidRPr="009B0886">
          <w:rPr>
            <w:rStyle w:val="af3"/>
            <w:noProof/>
          </w:rPr>
          <w:t>4.4 Тепловой баланс котельного агрегата, расход топлива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81" w:history="1">
        <w:r w:rsidR="00674AD4" w:rsidRPr="009B0886">
          <w:rPr>
            <w:rStyle w:val="af3"/>
            <w:noProof/>
          </w:rPr>
          <w:t>4.5 Расчет топки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82" w:history="1">
        <w:r w:rsidR="00674AD4" w:rsidRPr="009B0886">
          <w:rPr>
            <w:rStyle w:val="af3"/>
            <w:noProof/>
          </w:rPr>
          <w:t>4.6 Расчет котельного пучка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83" w:history="1">
        <w:r w:rsidR="00674AD4" w:rsidRPr="009B0886">
          <w:rPr>
            <w:rStyle w:val="af3"/>
            <w:noProof/>
          </w:rPr>
          <w:t>4.7 Расчет чугунного экономайзера ВТИ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25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14375384" w:history="1">
        <w:r w:rsidR="00674AD4" w:rsidRPr="009B0886">
          <w:rPr>
            <w:rStyle w:val="af3"/>
            <w:noProof/>
          </w:rPr>
          <w:t>4.8 Проверка теплового расчета котлоагрегата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1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14375385" w:history="1">
        <w:r w:rsidR="00674AD4" w:rsidRPr="009B0886">
          <w:rPr>
            <w:rStyle w:val="af3"/>
            <w:noProof/>
          </w:rPr>
          <w:t>Литература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1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14375386" w:history="1">
        <w:r w:rsidR="00674AD4" w:rsidRPr="009B0886">
          <w:rPr>
            <w:rStyle w:val="af3"/>
            <w:noProof/>
          </w:rPr>
          <w:t>Приложение А - Основные характеристики твердого, жидкого и газообразного топлива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1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14375387" w:history="1">
        <w:r w:rsidR="00674AD4" w:rsidRPr="009B0886">
          <w:rPr>
            <w:rStyle w:val="af3"/>
            <w:noProof/>
          </w:rPr>
          <w:t>Приложение Б - Основные характеристики котлов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674AD4" w:rsidRDefault="00104873">
      <w:pPr>
        <w:pStyle w:val="1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14375388" w:history="1">
        <w:r w:rsidR="00674AD4" w:rsidRPr="009B0886">
          <w:rPr>
            <w:rStyle w:val="af3"/>
            <w:noProof/>
          </w:rPr>
          <w:t xml:space="preserve">Приложение В - </w:t>
        </w:r>
        <w:r w:rsidR="00674AD4" w:rsidRPr="009B0886">
          <w:rPr>
            <w:rStyle w:val="af3"/>
            <w:rFonts w:eastAsia="Calibri"/>
            <w:noProof/>
            <w:lang w:eastAsia="en-US"/>
          </w:rPr>
          <w:t>Зависимость коэффициентов кинематической вязкости, теплопроводности и Критерий Прандтля от температуры</w:t>
        </w:r>
        <w:r w:rsidR="00674AD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74AD4">
          <w:rPr>
            <w:noProof/>
            <w:webHidden/>
          </w:rPr>
          <w:instrText xml:space="preserve"> PAGEREF _Toc414375388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74AD4"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DE473A" w:rsidRPr="006C7EE2" w:rsidRDefault="00104873" w:rsidP="00F45EE4">
      <w:pPr>
        <w:pStyle w:val="1"/>
        <w:widowControl w:val="0"/>
        <w:rPr>
          <w:rStyle w:val="FontStyle11"/>
          <w:b/>
          <w:i/>
          <w:szCs w:val="28"/>
        </w:rPr>
      </w:pPr>
      <w:r>
        <w:rPr>
          <w:bCs w:val="0"/>
          <w:szCs w:val="28"/>
        </w:rPr>
        <w:fldChar w:fldCharType="end"/>
      </w:r>
      <w:r w:rsidR="00DE473A">
        <w:br w:type="page"/>
      </w:r>
      <w:bookmarkStart w:id="0" w:name="_Toc269324006"/>
      <w:bookmarkStart w:id="1" w:name="_Toc414375359"/>
      <w:r w:rsidR="00DE473A" w:rsidRPr="006C7EE2">
        <w:rPr>
          <w:rStyle w:val="FontStyle11"/>
          <w:b/>
          <w:szCs w:val="28"/>
        </w:rPr>
        <w:lastRenderedPageBreak/>
        <w:t>ВВЕДЕНИЕ</w:t>
      </w:r>
      <w:bookmarkEnd w:id="0"/>
      <w:bookmarkEnd w:id="1"/>
    </w:p>
    <w:p w:rsidR="00830BFE" w:rsidRDefault="00830BFE" w:rsidP="00830BFE">
      <w:r>
        <w:t xml:space="preserve">Важной составляющей проекта котельной установки является расчет ее тепловой схемы, позволяющий для заданных (или определенных в начале расчета) внешних тепловых нагрузок и расходов тепла на собственные нужды определить тепловые и массовые потоки воды и пара, необходимые для выбора основного оборудования - </w:t>
      </w:r>
      <w:proofErr w:type="spellStart"/>
      <w:r>
        <w:t>котлоагрегатов</w:t>
      </w:r>
      <w:proofErr w:type="spellEnd"/>
      <w:r>
        <w:t xml:space="preserve"> - и вспомогательного оборудования, выбора диаметров трубопроводов и арматуры. Результаты расчета тепловой схемы дают возможность определить годовой расход топлива, годовую выработку тепла, т.е. провести технико-экономическое обоснование данного варианта теплогенерирующей установки. При проектировании часто приходится рассматривать несколько вариантов тепловых схем и сравнивать их для выбора оптимальной для конкретных условий. Вместе с тем ведущие проектные институты страны разработали для </w:t>
      </w:r>
      <w:proofErr w:type="spellStart"/>
      <w:r>
        <w:t>теплогенераторов</w:t>
      </w:r>
      <w:proofErr w:type="spellEnd"/>
      <w:r>
        <w:t xml:space="preserve"> средней мощности КЕ, ДЕ, КВ-ГМ, ДКВР и др. типовые тепловые схемы, которые технически и экономически обоснованы и рекомендованы для внедрения.</w:t>
      </w:r>
    </w:p>
    <w:p w:rsidR="00830BFE" w:rsidRDefault="00830BFE" w:rsidP="00830BFE">
      <w:r>
        <w:t>Тепловые схемы бывают принципиальные, развернутые и монтажные. В проекте рассматриваются принципиальные схемы, на которых указываются лишь главное оборудование (котлы, подогреватели, баки, деаэраторы, насосы и др.), главные трубопроводы воды и пара без арматуры и второстепенных трубопроводов, показываются расходы и параметры теплоносителей.</w:t>
      </w:r>
    </w:p>
    <w:p w:rsidR="00830BFE" w:rsidRDefault="00830BFE" w:rsidP="00830BFE">
      <w:r>
        <w:t xml:space="preserve">В состав промышленного котла водят: топка с экранами, пароперегреватель, котельный пучок, водяной экономайзер и воздухоподогреватель. Не все </w:t>
      </w:r>
      <w:proofErr w:type="spellStart"/>
      <w:r>
        <w:t>котлоагрегаты</w:t>
      </w:r>
      <w:proofErr w:type="spellEnd"/>
      <w:r>
        <w:t xml:space="preserve"> включат все эти элементы.</w:t>
      </w:r>
    </w:p>
    <w:p w:rsidR="00830BFE" w:rsidRDefault="00830BFE" w:rsidP="00830BFE">
      <w:r>
        <w:t xml:space="preserve">Студент, как правило, выполняет </w:t>
      </w:r>
      <w:proofErr w:type="spellStart"/>
      <w:r>
        <w:t>поверочно-конструкторский</w:t>
      </w:r>
      <w:proofErr w:type="spellEnd"/>
      <w:r>
        <w:t xml:space="preserve"> расчет промышленного котла производственно-отопительного типа небольшой мощности. При этом, руководствуясь заданной конструкцией котла, его тепловой схемой и видом топлива, температурами и давлениями пара, питательной воды, воздуха, подаваемого в топку, и уходящих газов, студент проверяет работоспособность котла для данного варианта условий и в необходимых случаях прибегает к уточнению конструкции топки, </w:t>
      </w:r>
      <w:r>
        <w:lastRenderedPageBreak/>
        <w:t>пароперегревателя и хвостовых поверхностей (экономайзера и воздухоподогревателя).</w:t>
      </w:r>
    </w:p>
    <w:p w:rsidR="00830BFE" w:rsidRDefault="00830BFE" w:rsidP="00830BFE">
      <w:r>
        <w:t>Расчеты представляются в виде пояснительной записки, оформленной по стандартным правилам. Работа содержит графический материал, включающий разрезы и проекции котла в масштабе 1:20 или 1:25. Студент защищает курсовой проект.</w:t>
      </w:r>
    </w:p>
    <w:p w:rsidR="00830BFE" w:rsidRPr="00830BFE" w:rsidRDefault="00362FB3" w:rsidP="00830BFE">
      <w:pPr>
        <w:pStyle w:val="1"/>
        <w:widowControl w:val="0"/>
      </w:pPr>
      <w:r w:rsidRPr="00F1254F">
        <w:rPr>
          <w:szCs w:val="26"/>
        </w:rPr>
        <w:br w:type="page"/>
      </w:r>
      <w:bookmarkStart w:id="2" w:name="_Toc269324007"/>
      <w:bookmarkStart w:id="3" w:name="_Toc414375360"/>
      <w:r w:rsidR="005211DE" w:rsidRPr="00830BFE">
        <w:rPr>
          <w:szCs w:val="26"/>
        </w:rPr>
        <w:lastRenderedPageBreak/>
        <w:t xml:space="preserve">ГЛАВА 1. </w:t>
      </w:r>
      <w:bookmarkEnd w:id="2"/>
      <w:r w:rsidR="00830BFE" w:rsidRPr="00830BFE">
        <w:t>ОПИСАНИЕ ТЕПЛОВОЙ СХЕМЫ ОТОПИТЕЛЬНО – ПРОИЗВОДСТВЕННОЙ КОТЕЛЬНОЙ УСТАНОВКИ C ЗАКРЫТОЙ СИСТЕМОЙ ТЕПЛОСНАБЖЕНИЯ</w:t>
      </w:r>
      <w:bookmarkEnd w:id="3"/>
    </w:p>
    <w:p w:rsidR="00830BFE" w:rsidRPr="006C7EE2" w:rsidRDefault="00830BFE" w:rsidP="00830BFE">
      <w:pPr>
        <w:pStyle w:val="2"/>
        <w:rPr>
          <w:bCs w:val="0"/>
          <w:sz w:val="28"/>
        </w:rPr>
      </w:pPr>
      <w:bookmarkStart w:id="4" w:name="_Toc414375361"/>
      <w:r w:rsidRPr="006C7EE2">
        <w:rPr>
          <w:sz w:val="28"/>
        </w:rPr>
        <w:t xml:space="preserve">1.1 </w:t>
      </w:r>
      <w:r>
        <w:rPr>
          <w:sz w:val="28"/>
        </w:rPr>
        <w:t>Описание тепловой схемы котельной с паровыми котлами</w:t>
      </w:r>
      <w:bookmarkEnd w:id="4"/>
    </w:p>
    <w:p w:rsidR="00830BFE" w:rsidRDefault="00830BFE" w:rsidP="00830BFE">
      <w:r>
        <w:t xml:space="preserve">Тепловая схема отопительно-производственной котельной установки с паровыми котлами, работающей на закрытую систему теплоснабжения, показана на рисунке </w:t>
      </w:r>
      <w:r w:rsidRPr="00477BEE">
        <w:t>1</w:t>
      </w:r>
      <w:r>
        <w:t>.1.</w:t>
      </w:r>
    </w:p>
    <w:p w:rsidR="001858D8" w:rsidRDefault="001858D8" w:rsidP="001858D8">
      <w:pPr>
        <w:ind w:firstLine="0"/>
        <w:jc w:val="center"/>
      </w:pPr>
      <w:r>
        <w:rPr>
          <w:noProof/>
          <w:szCs w:val="28"/>
        </w:rPr>
        <w:drawing>
          <wp:inline distT="0" distB="0" distL="0" distR="0">
            <wp:extent cx="6029325" cy="4384963"/>
            <wp:effectExtent l="19050" t="0" r="0" b="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740" cy="438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8D8" w:rsidRDefault="001858D8" w:rsidP="001858D8">
      <w:pPr>
        <w:ind w:firstLine="0"/>
        <w:jc w:val="center"/>
      </w:pPr>
      <w:r>
        <w:t>Рисунок 1.1 -</w:t>
      </w:r>
      <w:r w:rsidRPr="001D1902">
        <w:t xml:space="preserve"> Принципиальная тепловая схема котельной</w:t>
      </w:r>
      <w:r>
        <w:t xml:space="preserve"> с паровыми котлами</w:t>
      </w:r>
    </w:p>
    <w:p w:rsidR="001858D8" w:rsidRPr="001D1902" w:rsidRDefault="001858D8" w:rsidP="001858D8">
      <w:pPr>
        <w:widowControl w:val="0"/>
        <w:ind w:firstLine="0"/>
        <w:jc w:val="center"/>
        <w:rPr>
          <w:szCs w:val="28"/>
        </w:rPr>
      </w:pPr>
      <w:r w:rsidRPr="001D1902">
        <w:rPr>
          <w:szCs w:val="28"/>
        </w:rPr>
        <w:t xml:space="preserve">1 - паровой котел; 2 - насос питательный; 3 - редукционная установка; </w:t>
      </w:r>
      <w:r>
        <w:rPr>
          <w:szCs w:val="28"/>
        </w:rPr>
        <w:t xml:space="preserve">                   </w:t>
      </w:r>
      <w:r w:rsidRPr="001D1902">
        <w:rPr>
          <w:szCs w:val="28"/>
        </w:rPr>
        <w:t xml:space="preserve">4 - деаэратор; 5 - </w:t>
      </w:r>
      <w:proofErr w:type="spellStart"/>
      <w:r w:rsidRPr="001D1902">
        <w:rPr>
          <w:szCs w:val="28"/>
        </w:rPr>
        <w:t>пароводонагреватель</w:t>
      </w:r>
      <w:proofErr w:type="spellEnd"/>
      <w:r w:rsidRPr="001D1902">
        <w:rPr>
          <w:szCs w:val="28"/>
        </w:rPr>
        <w:t xml:space="preserve"> исходной воды; 6 - сепаратор непрерывной продувки; 7 - охладитель продувочной воды; 8 - продувочный колодец - </w:t>
      </w:r>
      <w:proofErr w:type="spellStart"/>
      <w:r w:rsidRPr="001D1902">
        <w:rPr>
          <w:szCs w:val="28"/>
        </w:rPr>
        <w:t>барботер</w:t>
      </w:r>
      <w:proofErr w:type="spellEnd"/>
      <w:r w:rsidRPr="001D1902">
        <w:rPr>
          <w:szCs w:val="28"/>
        </w:rPr>
        <w:t xml:space="preserve">; 9 - насос исходной воды; 10 - водоподготовительная установка; 11- охладитель </w:t>
      </w:r>
      <w:proofErr w:type="spellStart"/>
      <w:r w:rsidRPr="001D1902">
        <w:rPr>
          <w:szCs w:val="28"/>
        </w:rPr>
        <w:t>выпара</w:t>
      </w:r>
      <w:proofErr w:type="spellEnd"/>
      <w:r w:rsidRPr="001D1902">
        <w:rPr>
          <w:szCs w:val="28"/>
        </w:rPr>
        <w:t xml:space="preserve">; 12 - насос сетевой воды; 13 - насос </w:t>
      </w:r>
      <w:proofErr w:type="spellStart"/>
      <w:r w:rsidRPr="001D1902">
        <w:rPr>
          <w:szCs w:val="28"/>
        </w:rPr>
        <w:t>подпиточный</w:t>
      </w:r>
      <w:proofErr w:type="spellEnd"/>
      <w:r w:rsidRPr="001D1902">
        <w:rPr>
          <w:szCs w:val="28"/>
        </w:rPr>
        <w:t>; 14 - подогреватель сетевой воды; 15 - водяной экономайзер (подогреватель питательной воды)</w:t>
      </w:r>
    </w:p>
    <w:p w:rsidR="00830BFE" w:rsidRDefault="00830BFE" w:rsidP="00830BFE">
      <w:r>
        <w:lastRenderedPageBreak/>
        <w:t xml:space="preserve">Установка производит пар, который используется двумя технологическими потребителями (непосредственно после котла и после </w:t>
      </w:r>
      <w:proofErr w:type="spellStart"/>
      <w:r>
        <w:t>редукционно</w:t>
      </w:r>
      <w:proofErr w:type="spellEnd"/>
      <w:r>
        <w:t xml:space="preserve"> - охладительной установки РОУ), идет на производство горячей воды, направляемой в систему теплоснабжения, и на собственные нужды. Расход рабочего тела из котлов 9 в виде пара и продувочной воды восполняется питательной водой из деаэратора, которая является смесью нагретых паром обратного конденсата и вновь подготовленной химически очищенной воды.</w:t>
      </w:r>
    </w:p>
    <w:p w:rsidR="00830BFE" w:rsidRDefault="00830BFE" w:rsidP="00830BFE">
      <w:r>
        <w:t xml:space="preserve">Сырая вода из источника водоснабжения насосом сырой воды </w:t>
      </w:r>
      <w:r w:rsidRPr="00477BEE">
        <w:t>1</w:t>
      </w:r>
      <w:r>
        <w:t xml:space="preserve"> подается в пароводяной подогреватель сырой воды 2 и нагревается до 30</w:t>
      </w:r>
      <w:r w:rsidRPr="00C977AC">
        <w:rPr>
          <w:position w:val="-4"/>
          <w:vertAlign w:val="superscript"/>
        </w:rPr>
        <w:object w:dxaOrig="139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.75pt;height:15pt" o:ole="" fillcolor="window">
            <v:imagedata r:id="rId10" o:title=""/>
          </v:shape>
          <o:OLEObject Type="Embed" ProgID="Equation.3" ShapeID="_x0000_i1025" DrawAspect="Content" ObjectID="_1488119270" r:id="rId11"/>
        </w:object>
      </w:r>
      <w:r>
        <w:t>С (исходная температура 5 - 15</w:t>
      </w:r>
      <w:r w:rsidRPr="00C977AC">
        <w:rPr>
          <w:position w:val="-4"/>
          <w:vertAlign w:val="superscript"/>
        </w:rPr>
        <w:object w:dxaOrig="139" w:dyaOrig="300">
          <v:shape id="_x0000_i1026" type="#_x0000_t75" style="width:9.75pt;height:15pt" o:ole="" fillcolor="window">
            <v:imagedata r:id="rId10" o:title=""/>
          </v:shape>
          <o:OLEObject Type="Embed" ProgID="Equation.3" ShapeID="_x0000_i1026" DrawAspect="Content" ObjectID="_1488119271" r:id="rId12"/>
        </w:object>
      </w:r>
      <w:r>
        <w:t>С) перед химической водоочисткой ХВО. При очистке вода охлаждается на 2 - 3</w:t>
      </w:r>
      <w:r w:rsidRPr="00C977AC">
        <w:rPr>
          <w:position w:val="-4"/>
          <w:vertAlign w:val="superscript"/>
        </w:rPr>
        <w:object w:dxaOrig="139" w:dyaOrig="300">
          <v:shape id="_x0000_i1027" type="#_x0000_t75" style="width:6.75pt;height:15pt" o:ole="" fillcolor="window">
            <v:imagedata r:id="rId10" o:title=""/>
          </v:shape>
          <o:OLEObject Type="Embed" ProgID="Equation.3" ShapeID="_x0000_i1027" DrawAspect="Content" ObjectID="_1488119272" r:id="rId13"/>
        </w:object>
      </w:r>
      <w:r>
        <w:t xml:space="preserve">С. </w:t>
      </w:r>
      <w:proofErr w:type="spellStart"/>
      <w:r>
        <w:t>Химоочищенная</w:t>
      </w:r>
      <w:proofErr w:type="spellEnd"/>
      <w:r>
        <w:t xml:space="preserve"> вода перед поступлением в деаэратор 7 подогревается питательной водой (104</w:t>
      </w:r>
      <w:r w:rsidRPr="00C977AC">
        <w:rPr>
          <w:position w:val="-4"/>
          <w:vertAlign w:val="superscript"/>
        </w:rPr>
        <w:object w:dxaOrig="139" w:dyaOrig="300">
          <v:shape id="_x0000_i1028" type="#_x0000_t75" style="width:6.75pt;height:15pt" o:ole="" fillcolor="window">
            <v:imagedata r:id="rId10" o:title=""/>
          </v:shape>
          <o:OLEObject Type="Embed" ProgID="Equation.3" ShapeID="_x0000_i1028" DrawAspect="Content" ObjectID="_1488119273" r:id="rId14"/>
        </w:object>
      </w:r>
      <w:r>
        <w:t xml:space="preserve">С) в </w:t>
      </w:r>
      <w:proofErr w:type="spellStart"/>
      <w:r>
        <w:t>водоводяном</w:t>
      </w:r>
      <w:proofErr w:type="spellEnd"/>
      <w:r>
        <w:t xml:space="preserve"> подогревателе 4, продувочной водой из расширителя непрерывной продувки в </w:t>
      </w:r>
      <w:proofErr w:type="spellStart"/>
      <w:r>
        <w:t>водоводяном</w:t>
      </w:r>
      <w:proofErr w:type="spellEnd"/>
      <w:r>
        <w:t xml:space="preserve"> подогревателе 5, далее часть </w:t>
      </w:r>
      <w:proofErr w:type="spellStart"/>
      <w:r>
        <w:t>химоочищенной</w:t>
      </w:r>
      <w:proofErr w:type="spellEnd"/>
      <w:r>
        <w:t xml:space="preserve"> воды направляется прямо в деаэратор, а другая часть дополнительно подогревается в охладителе </w:t>
      </w:r>
      <w:proofErr w:type="spellStart"/>
      <w:r>
        <w:t>выпара</w:t>
      </w:r>
      <w:proofErr w:type="spellEnd"/>
      <w:r>
        <w:t xml:space="preserve"> 6 и лишь затем поступает в головку деаэратора. </w:t>
      </w:r>
      <w:proofErr w:type="spellStart"/>
      <w:r>
        <w:t>Выпар</w:t>
      </w:r>
      <w:proofErr w:type="spellEnd"/>
      <w:r>
        <w:t xml:space="preserve"> деаэратора отдает тепло </w:t>
      </w:r>
      <w:proofErr w:type="spellStart"/>
      <w:r>
        <w:t>химоочищенной</w:t>
      </w:r>
      <w:proofErr w:type="spellEnd"/>
      <w:r>
        <w:t xml:space="preserve"> воде и далее не используется, расход пара с </w:t>
      </w:r>
      <w:proofErr w:type="spellStart"/>
      <w:r>
        <w:t>выпаром</w:t>
      </w:r>
      <w:proofErr w:type="spellEnd"/>
      <w:r>
        <w:t xml:space="preserve"> достигает 2-5 кг на 1 т </w:t>
      </w:r>
      <w:proofErr w:type="spellStart"/>
      <w:r>
        <w:t>деаэрированной</w:t>
      </w:r>
      <w:proofErr w:type="spellEnd"/>
      <w:r>
        <w:t xml:space="preserve"> воды. В головку деаэратора поступает также конденсат, возвращаемый от внешних и внутренних потребителей.</w:t>
      </w:r>
    </w:p>
    <w:p w:rsidR="00830BFE" w:rsidRDefault="00830BFE" w:rsidP="00830BFE">
      <w:r>
        <w:t xml:space="preserve">Подогрев воды в атмосферном деаэраторе 7 осуществляется паром из котлов после РОУ </w:t>
      </w:r>
      <w:r w:rsidRPr="00477BEE">
        <w:t>11</w:t>
      </w:r>
      <w:r>
        <w:t xml:space="preserve"> и паром из расширителя непрерывной продувки 10, где котловая продувочная вода частично испаряется вследствие снижения давления с 1,4 МПа до 0,15 МПа.</w:t>
      </w:r>
    </w:p>
    <w:p w:rsidR="00830BFE" w:rsidRDefault="00830BFE" w:rsidP="00830BFE">
      <w:r>
        <w:t xml:space="preserve">Продувочная вода после </w:t>
      </w:r>
      <w:proofErr w:type="spellStart"/>
      <w:r>
        <w:t>тепломассобменника</w:t>
      </w:r>
      <w:proofErr w:type="spellEnd"/>
      <w:r>
        <w:t xml:space="preserve"> 5 сбрасывается в дренаж 17.</w:t>
      </w:r>
    </w:p>
    <w:p w:rsidR="00830BFE" w:rsidRDefault="00830BFE" w:rsidP="001858D8">
      <w:pPr>
        <w:widowControl w:val="0"/>
      </w:pPr>
      <w:r>
        <w:t xml:space="preserve">Пар технологическим потребителем направляется непосредственно после </w:t>
      </w:r>
      <w:proofErr w:type="spellStart"/>
      <w:r>
        <w:t>теплогенераторов</w:t>
      </w:r>
      <w:proofErr w:type="spellEnd"/>
      <w:r>
        <w:t xml:space="preserve">, а также после снижения давления и охлаждения пара в редукционно-охладительной установке </w:t>
      </w:r>
      <w:r w:rsidRPr="00477BEE">
        <w:t>11</w:t>
      </w:r>
      <w:r>
        <w:t xml:space="preserve">. Пар для собственных нужд и производства горячей воды поступает после РОУ </w:t>
      </w:r>
      <w:r w:rsidRPr="00477BEE">
        <w:t>11</w:t>
      </w:r>
      <w:r>
        <w:t xml:space="preserve"> в теплообменник 2, в сетевой подогреватель 12, в охладитель конденсата 13 и деаэратор 7.</w:t>
      </w:r>
    </w:p>
    <w:p w:rsidR="00830BFE" w:rsidRDefault="00830BFE" w:rsidP="001858D8">
      <w:pPr>
        <w:widowControl w:val="0"/>
      </w:pPr>
      <w:proofErr w:type="spellStart"/>
      <w:r>
        <w:t>Подпиточная</w:t>
      </w:r>
      <w:proofErr w:type="spellEnd"/>
      <w:r>
        <w:t xml:space="preserve"> вода в теплообменнике 4 охлаждается от температуры </w:t>
      </w:r>
      <w:r>
        <w:lastRenderedPageBreak/>
        <w:t>104</w:t>
      </w:r>
      <w:r>
        <w:rPr>
          <w:vertAlign w:val="superscript"/>
        </w:rPr>
        <w:t>о</w:t>
      </w:r>
      <w:r>
        <w:t xml:space="preserve">С до 70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t xml:space="preserve"> и направляется в бак </w:t>
      </w:r>
      <w:proofErr w:type="spellStart"/>
      <w:r>
        <w:t>подпиточной</w:t>
      </w:r>
      <w:proofErr w:type="spellEnd"/>
      <w:r>
        <w:t xml:space="preserve"> воды 15, откуда </w:t>
      </w:r>
      <w:proofErr w:type="spellStart"/>
      <w:r>
        <w:t>подпиточным</w:t>
      </w:r>
      <w:proofErr w:type="spellEnd"/>
      <w:r>
        <w:t xml:space="preserve"> насосом 16 закачивается в трубопровод обратной сетевой воды перед сетевым насосом 14.</w:t>
      </w:r>
    </w:p>
    <w:p w:rsidR="00830BFE" w:rsidRDefault="00830BFE" w:rsidP="00830BFE">
      <w:r>
        <w:t>Питательная вода из деаэратора (104</w:t>
      </w:r>
      <w:r>
        <w:rPr>
          <w:vertAlign w:val="superscript"/>
        </w:rPr>
        <w:t>о</w:t>
      </w:r>
      <w:r>
        <w:t>С) питательным насосом 8 подается в хвостовые поверхности котлов 9 и в РОУ</w:t>
      </w:r>
      <w:r w:rsidRPr="00477BEE">
        <w:t xml:space="preserve"> 11 </w:t>
      </w:r>
      <w:r>
        <w:t>для охлаждения пара.</w:t>
      </w:r>
    </w:p>
    <w:p w:rsidR="001858D8" w:rsidRDefault="001858D8" w:rsidP="001858D8">
      <w:pPr>
        <w:pStyle w:val="2"/>
        <w:rPr>
          <w:sz w:val="28"/>
        </w:rPr>
      </w:pPr>
      <w:bookmarkStart w:id="5" w:name="_Toc414375362"/>
      <w:r w:rsidRPr="006C7EE2">
        <w:rPr>
          <w:sz w:val="28"/>
        </w:rPr>
        <w:t>1.</w:t>
      </w:r>
      <w:r>
        <w:rPr>
          <w:sz w:val="28"/>
        </w:rPr>
        <w:t>2</w:t>
      </w:r>
      <w:r w:rsidRPr="006C7EE2">
        <w:rPr>
          <w:sz w:val="28"/>
        </w:rPr>
        <w:t xml:space="preserve"> </w:t>
      </w:r>
      <w:r>
        <w:rPr>
          <w:sz w:val="28"/>
        </w:rPr>
        <w:t>Описание тепловой схемы котельной с водогрейными котлами</w:t>
      </w:r>
      <w:bookmarkEnd w:id="5"/>
    </w:p>
    <w:p w:rsidR="001858D8" w:rsidRDefault="001858D8" w:rsidP="001858D8">
      <w:r>
        <w:t xml:space="preserve">Тепловая схема отопительной котельной установки с водогрейными котлами, работающей на закрытую систему теплоснабжения, показана на рисунке </w:t>
      </w:r>
      <w:r w:rsidRPr="00477BEE">
        <w:t>1</w:t>
      </w:r>
      <w:r>
        <w:t>.2.</w:t>
      </w:r>
    </w:p>
    <w:p w:rsidR="001858D8" w:rsidRDefault="001858D8" w:rsidP="001858D8">
      <w:pPr>
        <w:spacing w:line="276" w:lineRule="auto"/>
        <w:ind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562600" cy="3676650"/>
            <wp:effectExtent l="19050" t="0" r="0" b="0"/>
            <wp:docPr id="326" name="Рисунок 326" descr="2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2п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r="6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8D8" w:rsidRDefault="001858D8" w:rsidP="001858D8">
      <w:pPr>
        <w:ind w:firstLine="0"/>
        <w:jc w:val="center"/>
      </w:pPr>
      <w:r>
        <w:rPr>
          <w:color w:val="000000"/>
          <w:szCs w:val="28"/>
        </w:rPr>
        <w:t xml:space="preserve">Рисунок 1.2 - </w:t>
      </w:r>
      <w:r w:rsidRPr="001D1902">
        <w:t>Принципиальная тепловая схема котельной</w:t>
      </w:r>
      <w:r>
        <w:t xml:space="preserve"> с водогрейными котлами</w:t>
      </w:r>
    </w:p>
    <w:p w:rsidR="001858D8" w:rsidRDefault="001858D8" w:rsidP="001858D8">
      <w:pPr>
        <w:ind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1 – сетевой насос; 2 – </w:t>
      </w:r>
      <w:proofErr w:type="spellStart"/>
      <w:r>
        <w:rPr>
          <w:color w:val="000000"/>
          <w:szCs w:val="28"/>
        </w:rPr>
        <w:t>подпиточный</w:t>
      </w:r>
      <w:proofErr w:type="spellEnd"/>
      <w:r>
        <w:rPr>
          <w:color w:val="000000"/>
          <w:szCs w:val="28"/>
        </w:rPr>
        <w:t xml:space="preserve"> насос; 3 – бак </w:t>
      </w:r>
      <w:proofErr w:type="spellStart"/>
      <w:r>
        <w:rPr>
          <w:color w:val="000000"/>
          <w:szCs w:val="28"/>
        </w:rPr>
        <w:t>подпиточной</w:t>
      </w:r>
      <w:proofErr w:type="spellEnd"/>
      <w:r>
        <w:rPr>
          <w:color w:val="000000"/>
          <w:szCs w:val="28"/>
        </w:rPr>
        <w:t xml:space="preserve"> воды; 4 – насос исходной воды; 5 – насос подачи воды к эжектору; 6 – расходный бак </w:t>
      </w:r>
      <w:proofErr w:type="spellStart"/>
      <w:r>
        <w:rPr>
          <w:color w:val="000000"/>
          <w:szCs w:val="28"/>
        </w:rPr>
        <w:t>эжекторной</w:t>
      </w:r>
      <w:proofErr w:type="spellEnd"/>
      <w:r>
        <w:rPr>
          <w:color w:val="000000"/>
          <w:szCs w:val="28"/>
        </w:rPr>
        <w:t xml:space="preserve"> установки; 7 – водоструйный эжектор; 8 – охладитель </w:t>
      </w:r>
      <w:proofErr w:type="spellStart"/>
      <w:r>
        <w:rPr>
          <w:color w:val="000000"/>
          <w:szCs w:val="28"/>
        </w:rPr>
        <w:t>выпара</w:t>
      </w:r>
      <w:proofErr w:type="spellEnd"/>
      <w:r>
        <w:rPr>
          <w:color w:val="000000"/>
          <w:szCs w:val="28"/>
        </w:rPr>
        <w:t>;</w:t>
      </w:r>
    </w:p>
    <w:p w:rsidR="001858D8" w:rsidRDefault="001858D8" w:rsidP="001858D8">
      <w:pPr>
        <w:ind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>9 – вакуумный деаэратор; 10 – подогреватель химически очищенной воды;</w:t>
      </w:r>
    </w:p>
    <w:p w:rsidR="001858D8" w:rsidRDefault="001858D8" w:rsidP="001858D8">
      <w:pPr>
        <w:rPr>
          <w:color w:val="000000"/>
          <w:szCs w:val="28"/>
        </w:rPr>
      </w:pPr>
      <w:r>
        <w:rPr>
          <w:color w:val="000000"/>
          <w:szCs w:val="28"/>
        </w:rPr>
        <w:t xml:space="preserve">11 – фильтр </w:t>
      </w:r>
      <w:proofErr w:type="spellStart"/>
      <w:r>
        <w:rPr>
          <w:color w:val="000000"/>
          <w:szCs w:val="28"/>
        </w:rPr>
        <w:t>химводоочистки</w:t>
      </w:r>
      <w:proofErr w:type="spellEnd"/>
      <w:r>
        <w:rPr>
          <w:color w:val="000000"/>
          <w:szCs w:val="28"/>
        </w:rPr>
        <w:t xml:space="preserve">; 12 – подогреватель исходной воды; </w:t>
      </w:r>
    </w:p>
    <w:p w:rsidR="001858D8" w:rsidRDefault="001858D8" w:rsidP="001858D8">
      <w:pPr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13 – водогрейный котел; 14 – </w:t>
      </w:r>
      <w:proofErr w:type="spellStart"/>
      <w:r>
        <w:rPr>
          <w:color w:val="000000"/>
          <w:szCs w:val="28"/>
        </w:rPr>
        <w:t>рециркуляционный</w:t>
      </w:r>
      <w:proofErr w:type="spellEnd"/>
      <w:r>
        <w:rPr>
          <w:color w:val="000000"/>
          <w:szCs w:val="28"/>
        </w:rPr>
        <w:t xml:space="preserve"> насос; 15 – линия перепуска.</w:t>
      </w:r>
    </w:p>
    <w:p w:rsidR="001858D8" w:rsidRDefault="001858D8" w:rsidP="001858D8">
      <w:pPr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В коллектор сетевого насоса 1 из бака поступает </w:t>
      </w:r>
      <w:proofErr w:type="spellStart"/>
      <w:r>
        <w:rPr>
          <w:color w:val="000000"/>
          <w:szCs w:val="28"/>
        </w:rPr>
        <w:t>подпиточная</w:t>
      </w:r>
      <w:proofErr w:type="spellEnd"/>
      <w:r>
        <w:rPr>
          <w:color w:val="000000"/>
          <w:szCs w:val="28"/>
        </w:rPr>
        <w:t xml:space="preserve"> вода. Исходная вода, подаваемая насосом 4, проходит через подогреватель 12, фильтры </w:t>
      </w:r>
      <w:proofErr w:type="spellStart"/>
      <w:r>
        <w:rPr>
          <w:color w:val="000000"/>
          <w:szCs w:val="28"/>
        </w:rPr>
        <w:t>химводоочистки</w:t>
      </w:r>
      <w:proofErr w:type="spellEnd"/>
      <w:r>
        <w:rPr>
          <w:color w:val="000000"/>
          <w:szCs w:val="28"/>
        </w:rPr>
        <w:t xml:space="preserve"> 11 и после умягчения через второй подогреватель 10, где нагревается до температуры 75 - 80°С. Далее вода поступает в колонку вакуумного деаэратора 9. Вакуум в деаэраторе поддерживается за счет отсасывания из колонки деаэратора паровоздушной смеси с помощью водоструйного эжектора 7. Рабочей жидкостью служит вода, подаваемая насосом из бака </w:t>
      </w:r>
      <w:proofErr w:type="spellStart"/>
      <w:r>
        <w:rPr>
          <w:color w:val="000000"/>
          <w:szCs w:val="28"/>
        </w:rPr>
        <w:t>эжекторной</w:t>
      </w:r>
      <w:proofErr w:type="spellEnd"/>
      <w:r>
        <w:rPr>
          <w:color w:val="000000"/>
          <w:szCs w:val="28"/>
        </w:rPr>
        <w:t xml:space="preserve"> установки 6. Пароводяная смесь , удаляемая из деаэраторной головки, проходит через теплообменник  - охладитель </w:t>
      </w:r>
      <w:proofErr w:type="spellStart"/>
      <w:r>
        <w:rPr>
          <w:color w:val="000000"/>
          <w:szCs w:val="28"/>
        </w:rPr>
        <w:t>выпара</w:t>
      </w:r>
      <w:proofErr w:type="spellEnd"/>
      <w:r>
        <w:rPr>
          <w:color w:val="000000"/>
          <w:szCs w:val="28"/>
        </w:rPr>
        <w:t xml:space="preserve"> 8. В этом теплообменнике происходит конденсация паров воды, и конденсат стекает обратно в колонку деаэратора. </w:t>
      </w:r>
      <w:proofErr w:type="spellStart"/>
      <w:r>
        <w:rPr>
          <w:color w:val="000000"/>
          <w:szCs w:val="28"/>
        </w:rPr>
        <w:t>Деаэрированная</w:t>
      </w:r>
      <w:proofErr w:type="spellEnd"/>
      <w:r>
        <w:rPr>
          <w:color w:val="000000"/>
          <w:szCs w:val="28"/>
        </w:rPr>
        <w:t xml:space="preserve"> вода самотеком поступает к </w:t>
      </w:r>
      <w:proofErr w:type="spellStart"/>
      <w:r>
        <w:rPr>
          <w:color w:val="000000"/>
          <w:szCs w:val="28"/>
        </w:rPr>
        <w:t>подпиточному</w:t>
      </w:r>
      <w:proofErr w:type="spellEnd"/>
      <w:r>
        <w:rPr>
          <w:color w:val="000000"/>
          <w:szCs w:val="28"/>
        </w:rPr>
        <w:t xml:space="preserve"> насосу 2, который подает её во всасывающий коллектор сетевых насосов или в бак </w:t>
      </w:r>
      <w:proofErr w:type="spellStart"/>
      <w:r>
        <w:rPr>
          <w:color w:val="000000"/>
          <w:szCs w:val="28"/>
        </w:rPr>
        <w:t>подпиточной</w:t>
      </w:r>
      <w:proofErr w:type="spellEnd"/>
      <w:r>
        <w:rPr>
          <w:color w:val="000000"/>
          <w:szCs w:val="28"/>
        </w:rPr>
        <w:t xml:space="preserve"> воды 3.</w:t>
      </w:r>
    </w:p>
    <w:p w:rsidR="001858D8" w:rsidRDefault="001858D8" w:rsidP="001858D8">
      <w:pPr>
        <w:rPr>
          <w:color w:val="000000"/>
          <w:szCs w:val="28"/>
        </w:rPr>
      </w:pPr>
      <w:r>
        <w:rPr>
          <w:color w:val="000000"/>
          <w:szCs w:val="28"/>
        </w:rPr>
        <w:t xml:space="preserve">Подогрев в теплообменниках химически очищенной и исходной воды осуществляется водой, поступающей из котлов. Во многих случаях насос, установленный на этом трубопроводе (показан штриховой линией), используется также и в качестве </w:t>
      </w:r>
      <w:proofErr w:type="spellStart"/>
      <w:r>
        <w:rPr>
          <w:color w:val="000000"/>
          <w:szCs w:val="28"/>
        </w:rPr>
        <w:t>рециркуляционного</w:t>
      </w:r>
      <w:proofErr w:type="spellEnd"/>
      <w:r>
        <w:rPr>
          <w:color w:val="000000"/>
          <w:szCs w:val="28"/>
        </w:rPr>
        <w:t xml:space="preserve">. </w:t>
      </w:r>
    </w:p>
    <w:p w:rsidR="008F3F5C" w:rsidRDefault="008F3F5C" w:rsidP="008F3F5C">
      <w:pPr>
        <w:pStyle w:val="2"/>
        <w:rPr>
          <w:sz w:val="28"/>
        </w:rPr>
      </w:pPr>
      <w:bookmarkStart w:id="6" w:name="_Toc414375363"/>
      <w:r w:rsidRPr="006C7EE2">
        <w:rPr>
          <w:sz w:val="28"/>
        </w:rPr>
        <w:t>1.</w:t>
      </w:r>
      <w:r>
        <w:rPr>
          <w:sz w:val="28"/>
        </w:rPr>
        <w:t>2</w:t>
      </w:r>
      <w:r w:rsidRPr="006C7EE2">
        <w:rPr>
          <w:sz w:val="28"/>
        </w:rPr>
        <w:t xml:space="preserve"> </w:t>
      </w:r>
      <w:r>
        <w:rPr>
          <w:sz w:val="28"/>
        </w:rPr>
        <w:t>Исходные данные для расчета тепловой схемы</w:t>
      </w:r>
      <w:bookmarkEnd w:id="6"/>
    </w:p>
    <w:p w:rsidR="008F3F5C" w:rsidRDefault="008F3F5C" w:rsidP="008F3F5C">
      <w:r>
        <w:t>Расчет тепловой схемы отопительно-производственной котельной установки с паровыми котлами средней мощности производится  для трех режимов:</w:t>
      </w:r>
    </w:p>
    <w:p w:rsidR="008F3F5C" w:rsidRDefault="008F3F5C" w:rsidP="004432C7">
      <w:pPr>
        <w:numPr>
          <w:ilvl w:val="0"/>
          <w:numId w:val="4"/>
        </w:numPr>
        <w:tabs>
          <w:tab w:val="clear" w:pos="1080"/>
        </w:tabs>
        <w:suppressAutoHyphens w:val="0"/>
        <w:ind w:left="0" w:firstLine="709"/>
      </w:pPr>
      <w:r>
        <w:t>Максимально – зимнего;</w:t>
      </w:r>
    </w:p>
    <w:p w:rsidR="008F3F5C" w:rsidRDefault="008F3F5C" w:rsidP="004432C7">
      <w:pPr>
        <w:numPr>
          <w:ilvl w:val="0"/>
          <w:numId w:val="4"/>
        </w:numPr>
        <w:tabs>
          <w:tab w:val="clear" w:pos="1080"/>
        </w:tabs>
        <w:suppressAutoHyphens w:val="0"/>
        <w:ind w:left="0" w:firstLine="709"/>
      </w:pPr>
      <w:r>
        <w:t>Наиболее холодного месяца;</w:t>
      </w:r>
    </w:p>
    <w:p w:rsidR="008F3F5C" w:rsidRDefault="008F3F5C" w:rsidP="004432C7">
      <w:pPr>
        <w:numPr>
          <w:ilvl w:val="0"/>
          <w:numId w:val="4"/>
        </w:numPr>
        <w:tabs>
          <w:tab w:val="clear" w:pos="1080"/>
        </w:tabs>
        <w:suppressAutoHyphens w:val="0"/>
        <w:ind w:left="0" w:firstLine="709"/>
      </w:pPr>
      <w:r>
        <w:t>Летнего.</w:t>
      </w:r>
    </w:p>
    <w:p w:rsidR="008F3F5C" w:rsidRDefault="008F3F5C" w:rsidP="008F3F5C">
      <w:r>
        <w:t>Котельная работает на газообразном топливе снабжает паром технологических потребителей, горячей водой закрытую систему теплоснабжение для нужд отопление, вентиляции и горячего водоснабжения, паром и водой обеспечивает собственные нужды.</w:t>
      </w:r>
    </w:p>
    <w:p w:rsidR="00482F85" w:rsidRDefault="00482F85" w:rsidP="008F3F5C"/>
    <w:p w:rsidR="00482F85" w:rsidRPr="00482F85" w:rsidRDefault="00482F85" w:rsidP="00482F85">
      <w:pPr>
        <w:pStyle w:val="2"/>
        <w:rPr>
          <w:sz w:val="28"/>
        </w:rPr>
      </w:pPr>
      <w:bookmarkStart w:id="7" w:name="_Toc414375364"/>
      <w:r w:rsidRPr="00482F85">
        <w:rPr>
          <w:sz w:val="28"/>
        </w:rPr>
        <w:lastRenderedPageBreak/>
        <w:t>1.2.1 Характерные режимы работы котельной</w:t>
      </w:r>
      <w:bookmarkEnd w:id="7"/>
    </w:p>
    <w:p w:rsidR="008F3F5C" w:rsidRDefault="008F3F5C" w:rsidP="00CE4935">
      <w:pPr>
        <w:widowControl w:val="0"/>
        <w:rPr>
          <w:szCs w:val="28"/>
        </w:rPr>
      </w:pPr>
      <w:r>
        <w:rPr>
          <w:szCs w:val="28"/>
        </w:rPr>
        <w:t xml:space="preserve">Тепловые нагрузки для расчета и выбора оборудования теплогенерирующих установок определяется, как минимум, для трех характерных режимов: </w:t>
      </w:r>
    </w:p>
    <w:p w:rsidR="008F3F5C" w:rsidRPr="008F3F5C" w:rsidRDefault="008F3F5C" w:rsidP="004432C7">
      <w:pPr>
        <w:widowControl w:val="0"/>
        <w:numPr>
          <w:ilvl w:val="0"/>
          <w:numId w:val="5"/>
        </w:numPr>
        <w:tabs>
          <w:tab w:val="clear" w:pos="1080"/>
        </w:tabs>
        <w:ind w:left="0" w:firstLine="709"/>
        <w:rPr>
          <w:szCs w:val="28"/>
        </w:rPr>
      </w:pPr>
      <w:r w:rsidRPr="008F3F5C">
        <w:rPr>
          <w:b/>
          <w:i/>
          <w:szCs w:val="28"/>
        </w:rPr>
        <w:t>Максимально –зимнего</w:t>
      </w:r>
      <w:r w:rsidRPr="008F3F5C">
        <w:rPr>
          <w:szCs w:val="28"/>
        </w:rPr>
        <w:t xml:space="preserve"> – при средней температуре наружного воздуха в наиболее холодную пятидневку для определенного города (СНиП-23-01-99*) </w:t>
      </w:r>
      <w:r w:rsidRPr="008F3F5C">
        <w:rPr>
          <w:lang w:val="en-US"/>
        </w:rPr>
        <w:t>t</w:t>
      </w:r>
      <w:r w:rsidRPr="008F3F5C">
        <w:rPr>
          <w:vertAlign w:val="subscript"/>
        </w:rPr>
        <w:t>р.о</w:t>
      </w:r>
      <w:r w:rsidRPr="008F3F5C">
        <w:rPr>
          <w:szCs w:val="28"/>
        </w:rPr>
        <w:t xml:space="preserve"> ,</w:t>
      </w:r>
      <w:r w:rsidRPr="008F3F5C">
        <w:rPr>
          <w:vertAlign w:val="superscript"/>
        </w:rPr>
        <w:t>˚</w:t>
      </w:r>
      <w:r>
        <w:t>С</w:t>
      </w:r>
      <w:r w:rsidRPr="008F3F5C">
        <w:rPr>
          <w:szCs w:val="28"/>
        </w:rPr>
        <w:t xml:space="preserve"> - расчетная для отопления;</w:t>
      </w:r>
    </w:p>
    <w:p w:rsidR="008F3F5C" w:rsidRPr="008F3F5C" w:rsidRDefault="008F3F5C" w:rsidP="004432C7">
      <w:pPr>
        <w:widowControl w:val="0"/>
        <w:numPr>
          <w:ilvl w:val="0"/>
          <w:numId w:val="5"/>
        </w:numPr>
        <w:tabs>
          <w:tab w:val="clear" w:pos="1080"/>
        </w:tabs>
        <w:ind w:left="0" w:firstLine="709"/>
        <w:rPr>
          <w:szCs w:val="28"/>
        </w:rPr>
      </w:pPr>
      <w:r w:rsidRPr="008F3F5C">
        <w:rPr>
          <w:b/>
          <w:i/>
          <w:szCs w:val="28"/>
        </w:rPr>
        <w:t>Наиболее холодного месяца</w:t>
      </w:r>
      <w:r w:rsidRPr="008F3F5C">
        <w:rPr>
          <w:szCs w:val="28"/>
        </w:rPr>
        <w:t xml:space="preserve"> - при средней температуре наружного воздуха в наиболее холодного месяца для  определенного города (СНиП-23-01-99*) </w:t>
      </w:r>
      <w:r w:rsidRPr="008F3F5C">
        <w:rPr>
          <w:lang w:val="en-US"/>
        </w:rPr>
        <w:t>t</w:t>
      </w:r>
      <w:r w:rsidRPr="008F3F5C">
        <w:rPr>
          <w:vertAlign w:val="subscript"/>
        </w:rPr>
        <w:t>р.в.</w:t>
      </w:r>
      <w:r w:rsidRPr="008F3F5C">
        <w:rPr>
          <w:szCs w:val="28"/>
        </w:rPr>
        <w:t>,</w:t>
      </w:r>
      <w:r w:rsidR="000B77EA">
        <w:rPr>
          <w:szCs w:val="28"/>
        </w:rPr>
        <w:t xml:space="preserve"> </w:t>
      </w:r>
      <w:r w:rsidRPr="008F3F5C">
        <w:rPr>
          <w:vertAlign w:val="superscript"/>
        </w:rPr>
        <w:t>˚</w:t>
      </w:r>
      <w:r>
        <w:t>С</w:t>
      </w:r>
      <w:r w:rsidRPr="008F3F5C">
        <w:rPr>
          <w:szCs w:val="28"/>
        </w:rPr>
        <w:t xml:space="preserve"> - расчетная для вентиляции;</w:t>
      </w:r>
      <w:r w:rsidRPr="008F3F5C">
        <w:rPr>
          <w:vertAlign w:val="subscript"/>
        </w:rPr>
        <w:t xml:space="preserve"> </w:t>
      </w:r>
    </w:p>
    <w:p w:rsidR="008F3F5C" w:rsidRPr="00125DFF" w:rsidRDefault="008F3F5C" w:rsidP="004432C7">
      <w:pPr>
        <w:widowControl w:val="0"/>
        <w:numPr>
          <w:ilvl w:val="0"/>
          <w:numId w:val="5"/>
        </w:numPr>
        <w:tabs>
          <w:tab w:val="clear" w:pos="1080"/>
        </w:tabs>
        <w:ind w:left="0" w:firstLine="709"/>
        <w:rPr>
          <w:szCs w:val="28"/>
        </w:rPr>
      </w:pPr>
      <w:r w:rsidRPr="007702E0">
        <w:rPr>
          <w:b/>
          <w:i/>
          <w:szCs w:val="28"/>
        </w:rPr>
        <w:t>За летний режим</w:t>
      </w:r>
      <w:r>
        <w:rPr>
          <w:szCs w:val="28"/>
        </w:rPr>
        <w:t xml:space="preserve"> принимают такой, при котором отсутствуют расходы теплоты на отопление и вентиляцию.</w:t>
      </w:r>
    </w:p>
    <w:p w:rsidR="00482F85" w:rsidRPr="00482F85" w:rsidRDefault="00482F85" w:rsidP="00CE4935">
      <w:pPr>
        <w:pStyle w:val="2"/>
        <w:rPr>
          <w:sz w:val="28"/>
        </w:rPr>
      </w:pPr>
      <w:bookmarkStart w:id="8" w:name="_Toc414375365"/>
      <w:r w:rsidRPr="00482F85">
        <w:rPr>
          <w:sz w:val="28"/>
        </w:rPr>
        <w:t>1.2.</w:t>
      </w:r>
      <w:r w:rsidR="00CE4935">
        <w:rPr>
          <w:sz w:val="28"/>
        </w:rPr>
        <w:t>2</w:t>
      </w:r>
      <w:r w:rsidRPr="00482F85">
        <w:rPr>
          <w:sz w:val="28"/>
        </w:rPr>
        <w:t xml:space="preserve"> Максимальные расходы теплоты на отопление, вентиляцию и горячее водоснабжение (макси</w:t>
      </w:r>
      <w:r>
        <w:rPr>
          <w:sz w:val="28"/>
        </w:rPr>
        <w:t>мально-зимний режим)</w:t>
      </w:r>
      <w:bookmarkEnd w:id="8"/>
    </w:p>
    <w:p w:rsidR="00830BFE" w:rsidRPr="008F3F5C" w:rsidRDefault="00830BFE" w:rsidP="00CE4935">
      <w:pPr>
        <w:widowControl w:val="0"/>
        <w:rPr>
          <w:szCs w:val="28"/>
        </w:rPr>
      </w:pPr>
      <w:r w:rsidRPr="008F3F5C">
        <w:rPr>
          <w:szCs w:val="28"/>
        </w:rPr>
        <w:t>Обычно в техническом задании на проектирование котельной максимальные нагрузки на отопление, вентиляцию и горячее водоснабжение указываются. Если таких данных нет, следует воспользоваться данными о жилой и общественной площади снабжаемого теплом района и его численностью:</w:t>
      </w:r>
    </w:p>
    <w:p w:rsidR="00830BFE" w:rsidRPr="008F3F5C" w:rsidRDefault="00830BFE" w:rsidP="00CE4935">
      <w:pPr>
        <w:widowControl w:val="0"/>
        <w:rPr>
          <w:szCs w:val="28"/>
        </w:rPr>
      </w:pPr>
      <w:r w:rsidRPr="008F3F5C">
        <w:rPr>
          <w:szCs w:val="28"/>
        </w:rPr>
        <w:t>а) определяется максимальный расход теплоты на нужды отопления:</w:t>
      </w:r>
    </w:p>
    <w:p w:rsidR="00830BFE" w:rsidRPr="008F3F5C" w:rsidRDefault="00830BFE" w:rsidP="00CE4935">
      <w:pPr>
        <w:widowControl w:val="0"/>
        <w:jc w:val="center"/>
        <w:rPr>
          <w:szCs w:val="28"/>
          <w:lang w:val="en-US"/>
        </w:rPr>
      </w:pPr>
      <w:r w:rsidRPr="008F3F5C">
        <w:rPr>
          <w:position w:val="-12"/>
          <w:szCs w:val="28"/>
          <w:lang w:val="en-US"/>
        </w:rPr>
        <w:object w:dxaOrig="2220" w:dyaOrig="360">
          <v:shape id="_x0000_i1029" type="#_x0000_t75" style="width:111pt;height:18pt" o:ole="" fillcolor="window">
            <v:imagedata r:id="rId16" o:title=""/>
          </v:shape>
          <o:OLEObject Type="Embed" ProgID="Equation.3" ShapeID="_x0000_i1029" DrawAspect="Content" ObjectID="_1488119274" r:id="rId17"/>
        </w:object>
      </w:r>
    </w:p>
    <w:p w:rsidR="00830BFE" w:rsidRPr="008F3F5C" w:rsidRDefault="00830BFE" w:rsidP="00CE4935">
      <w:pPr>
        <w:widowControl w:val="0"/>
        <w:ind w:firstLine="0"/>
        <w:rPr>
          <w:szCs w:val="28"/>
        </w:rPr>
      </w:pPr>
      <w:r w:rsidRPr="008F3F5C">
        <w:rPr>
          <w:szCs w:val="28"/>
        </w:rPr>
        <w:t xml:space="preserve">где </w:t>
      </w:r>
      <w:r w:rsidRPr="008F3F5C">
        <w:rPr>
          <w:szCs w:val="28"/>
          <w:lang w:val="en-US"/>
        </w:rPr>
        <w:t>q</w:t>
      </w:r>
      <w:r w:rsidRPr="008F3F5C">
        <w:rPr>
          <w:szCs w:val="28"/>
          <w:vertAlign w:val="subscript"/>
        </w:rPr>
        <w:t>0</w:t>
      </w:r>
      <w:r w:rsidRPr="008F3F5C">
        <w:rPr>
          <w:szCs w:val="28"/>
        </w:rPr>
        <w:t>, Вт/м</w:t>
      </w:r>
      <w:r w:rsidRPr="008F3F5C">
        <w:rPr>
          <w:szCs w:val="28"/>
          <w:vertAlign w:val="superscript"/>
        </w:rPr>
        <w:t>2</w:t>
      </w:r>
      <w:r w:rsidRPr="008F3F5C">
        <w:rPr>
          <w:szCs w:val="28"/>
        </w:rPr>
        <w:t xml:space="preserve"> - укрупненный показатель максимального часового расхода теплоты на  отопление жилых и общественных зданий (</w:t>
      </w:r>
      <w:proofErr w:type="spellStart"/>
      <w:r w:rsidRPr="008F3F5C">
        <w:rPr>
          <w:szCs w:val="28"/>
        </w:rPr>
        <w:t>СНиП</w:t>
      </w:r>
      <w:proofErr w:type="spellEnd"/>
      <w:r w:rsidRPr="008F3F5C">
        <w:rPr>
          <w:szCs w:val="28"/>
        </w:rPr>
        <w:t xml:space="preserve"> - 2.04.07-86</w:t>
      </w:r>
      <w:r w:rsidRPr="008F3F5C">
        <w:rPr>
          <w:szCs w:val="28"/>
          <w:vertAlign w:val="superscript"/>
        </w:rPr>
        <w:t>*</w:t>
      </w:r>
      <w:r w:rsidRPr="008F3F5C">
        <w:rPr>
          <w:szCs w:val="28"/>
        </w:rPr>
        <w:t>, прил. 2, стр. 27);</w:t>
      </w:r>
      <w:r w:rsidR="008F3F5C">
        <w:rPr>
          <w:szCs w:val="28"/>
        </w:rPr>
        <w:t xml:space="preserve"> </w:t>
      </w:r>
      <w:r w:rsidRPr="008F3F5C">
        <w:rPr>
          <w:szCs w:val="28"/>
          <w:lang w:val="en-US"/>
        </w:rPr>
        <w:t>F</w:t>
      </w:r>
      <w:r w:rsidRPr="008F3F5C">
        <w:rPr>
          <w:szCs w:val="28"/>
        </w:rPr>
        <w:t>, м</w:t>
      </w:r>
      <w:r w:rsidRPr="008F3F5C">
        <w:rPr>
          <w:szCs w:val="28"/>
          <w:vertAlign w:val="superscript"/>
        </w:rPr>
        <w:t>2</w:t>
      </w:r>
      <w:r w:rsidRPr="008F3F5C">
        <w:rPr>
          <w:szCs w:val="28"/>
        </w:rPr>
        <w:t xml:space="preserve"> - общая площадь зданий;</w:t>
      </w:r>
      <w:r w:rsidR="008F3F5C">
        <w:rPr>
          <w:szCs w:val="28"/>
        </w:rPr>
        <w:t xml:space="preserve"> </w:t>
      </w:r>
      <w:r w:rsidRPr="008F3F5C">
        <w:rPr>
          <w:szCs w:val="28"/>
        </w:rPr>
        <w:t>К</w:t>
      </w:r>
      <w:r w:rsidRPr="008F3F5C">
        <w:rPr>
          <w:szCs w:val="28"/>
          <w:vertAlign w:val="subscript"/>
        </w:rPr>
        <w:t>1</w:t>
      </w:r>
      <w:r w:rsidRPr="008F3F5C">
        <w:rPr>
          <w:szCs w:val="28"/>
        </w:rPr>
        <w:t xml:space="preserve"> - коэффициент, учитывающий тепловой поток на отопление (при отсутствии данных К</w:t>
      </w:r>
      <w:r w:rsidRPr="008F3F5C">
        <w:rPr>
          <w:szCs w:val="28"/>
          <w:vertAlign w:val="subscript"/>
        </w:rPr>
        <w:t>1</w:t>
      </w:r>
      <w:r w:rsidRPr="008F3F5C">
        <w:rPr>
          <w:szCs w:val="28"/>
        </w:rPr>
        <w:t xml:space="preserve"> = 0,25)</w:t>
      </w:r>
      <w:r w:rsidR="008F3F5C">
        <w:rPr>
          <w:szCs w:val="28"/>
        </w:rPr>
        <w:t>.</w:t>
      </w:r>
    </w:p>
    <w:p w:rsidR="00830BFE" w:rsidRPr="008F3F5C" w:rsidRDefault="00830BFE" w:rsidP="00CE4935">
      <w:pPr>
        <w:widowControl w:val="0"/>
        <w:rPr>
          <w:szCs w:val="28"/>
        </w:rPr>
      </w:pPr>
      <w:r w:rsidRPr="008F3F5C">
        <w:rPr>
          <w:szCs w:val="28"/>
        </w:rPr>
        <w:t>б) максимальный расход теплоты на вентиляцию общественных зданий</w:t>
      </w:r>
      <w:r w:rsidR="008F3F5C">
        <w:rPr>
          <w:szCs w:val="28"/>
        </w:rPr>
        <w:t>:</w:t>
      </w:r>
    </w:p>
    <w:p w:rsidR="00830BFE" w:rsidRPr="008F3F5C" w:rsidRDefault="00830BFE" w:rsidP="00CE4935">
      <w:pPr>
        <w:widowControl w:val="0"/>
        <w:jc w:val="center"/>
        <w:rPr>
          <w:szCs w:val="28"/>
        </w:rPr>
      </w:pPr>
      <w:r w:rsidRPr="008F3F5C">
        <w:rPr>
          <w:position w:val="-12"/>
          <w:szCs w:val="28"/>
        </w:rPr>
        <w:object w:dxaOrig="2060" w:dyaOrig="360">
          <v:shape id="_x0000_i1030" type="#_x0000_t75" style="width:102.75pt;height:18pt" o:ole="" fillcolor="window">
            <v:imagedata r:id="rId18" o:title=""/>
          </v:shape>
          <o:OLEObject Type="Embed" ProgID="Equation.3" ShapeID="_x0000_i1030" DrawAspect="Content" ObjectID="_1488119275" r:id="rId19"/>
        </w:object>
      </w:r>
    </w:p>
    <w:p w:rsidR="008F3F5C" w:rsidRDefault="008F3F5C" w:rsidP="00CE4935">
      <w:pPr>
        <w:widowControl w:val="0"/>
        <w:ind w:firstLine="0"/>
        <w:rPr>
          <w:szCs w:val="28"/>
        </w:rPr>
      </w:pPr>
      <w:r>
        <w:rPr>
          <w:szCs w:val="28"/>
        </w:rPr>
        <w:t xml:space="preserve">где </w:t>
      </w:r>
      <w:r w:rsidR="00830BFE" w:rsidRPr="008F3F5C">
        <w:rPr>
          <w:szCs w:val="28"/>
        </w:rPr>
        <w:t>К</w:t>
      </w:r>
      <w:r w:rsidR="00830BFE" w:rsidRPr="008F3F5C">
        <w:rPr>
          <w:szCs w:val="28"/>
          <w:vertAlign w:val="subscript"/>
        </w:rPr>
        <w:t>1</w:t>
      </w:r>
      <w:r w:rsidR="00830BFE" w:rsidRPr="008F3F5C">
        <w:rPr>
          <w:szCs w:val="28"/>
        </w:rPr>
        <w:t xml:space="preserve">, </w:t>
      </w:r>
      <w:r w:rsidR="00830BFE" w:rsidRPr="008F3F5C">
        <w:rPr>
          <w:szCs w:val="28"/>
          <w:lang w:val="en-US"/>
        </w:rPr>
        <w:t>q</w:t>
      </w:r>
      <w:r w:rsidR="00830BFE" w:rsidRPr="008F3F5C">
        <w:rPr>
          <w:szCs w:val="28"/>
          <w:vertAlign w:val="subscript"/>
        </w:rPr>
        <w:t>0</w:t>
      </w:r>
      <w:r w:rsidR="00830BFE" w:rsidRPr="008F3F5C">
        <w:rPr>
          <w:szCs w:val="28"/>
        </w:rPr>
        <w:t xml:space="preserve">, </w:t>
      </w:r>
      <w:r w:rsidR="00830BFE" w:rsidRPr="008F3F5C">
        <w:rPr>
          <w:szCs w:val="28"/>
          <w:lang w:val="en-US"/>
        </w:rPr>
        <w:t>F</w:t>
      </w:r>
      <w:r w:rsidR="00830BFE" w:rsidRPr="008F3F5C">
        <w:rPr>
          <w:szCs w:val="28"/>
        </w:rPr>
        <w:t xml:space="preserve"> -см. выше;</w:t>
      </w:r>
      <w:r>
        <w:rPr>
          <w:szCs w:val="28"/>
        </w:rPr>
        <w:t xml:space="preserve"> </w:t>
      </w:r>
      <w:r w:rsidR="00830BFE" w:rsidRPr="008F3F5C">
        <w:rPr>
          <w:szCs w:val="28"/>
        </w:rPr>
        <w:t>К</w:t>
      </w:r>
      <w:r w:rsidR="00830BFE" w:rsidRPr="008F3F5C">
        <w:rPr>
          <w:szCs w:val="28"/>
          <w:vertAlign w:val="subscript"/>
        </w:rPr>
        <w:t>2</w:t>
      </w:r>
      <w:r w:rsidR="00830BFE" w:rsidRPr="008F3F5C">
        <w:rPr>
          <w:szCs w:val="28"/>
        </w:rPr>
        <w:t xml:space="preserve"> - коэффициент, учитывающий тепловой поток на вентиляцию (при отсутствии данных К</w:t>
      </w:r>
      <w:r w:rsidR="00830BFE" w:rsidRPr="008F3F5C">
        <w:rPr>
          <w:szCs w:val="28"/>
          <w:vertAlign w:val="subscript"/>
        </w:rPr>
        <w:t>2</w:t>
      </w:r>
      <w:r w:rsidR="00830BFE" w:rsidRPr="008F3F5C">
        <w:rPr>
          <w:szCs w:val="28"/>
        </w:rPr>
        <w:t xml:space="preserve"> = 0,4); </w:t>
      </w:r>
    </w:p>
    <w:p w:rsidR="00830BFE" w:rsidRPr="008F3F5C" w:rsidRDefault="00830BFE" w:rsidP="00CE4935">
      <w:pPr>
        <w:widowControl w:val="0"/>
        <w:rPr>
          <w:szCs w:val="28"/>
        </w:rPr>
      </w:pPr>
      <w:r w:rsidRPr="008F3F5C">
        <w:rPr>
          <w:szCs w:val="28"/>
        </w:rPr>
        <w:lastRenderedPageBreak/>
        <w:t>в) максимальный расход теплоты на горячее водоснабжение жилых и общественных зданий:</w:t>
      </w:r>
    </w:p>
    <w:p w:rsidR="00830BFE" w:rsidRPr="008F3F5C" w:rsidRDefault="00830BFE" w:rsidP="00CE4935">
      <w:pPr>
        <w:widowControl w:val="0"/>
        <w:jc w:val="center"/>
        <w:rPr>
          <w:szCs w:val="28"/>
        </w:rPr>
      </w:pPr>
      <w:r w:rsidRPr="008F3F5C">
        <w:rPr>
          <w:position w:val="-14"/>
          <w:szCs w:val="28"/>
        </w:rPr>
        <w:object w:dxaOrig="1939" w:dyaOrig="380">
          <v:shape id="_x0000_i1031" type="#_x0000_t75" style="width:96.75pt;height:18.75pt" o:ole="" fillcolor="window">
            <v:imagedata r:id="rId20" o:title=""/>
          </v:shape>
          <o:OLEObject Type="Embed" ProgID="Equation.3" ShapeID="_x0000_i1031" DrawAspect="Content" ObjectID="_1488119276" r:id="rId21"/>
        </w:object>
      </w:r>
    </w:p>
    <w:p w:rsidR="00830BFE" w:rsidRPr="008F3F5C" w:rsidRDefault="00830BFE" w:rsidP="00CE4935">
      <w:pPr>
        <w:widowControl w:val="0"/>
        <w:ind w:firstLine="0"/>
        <w:rPr>
          <w:szCs w:val="28"/>
        </w:rPr>
      </w:pPr>
      <w:r w:rsidRPr="008F3F5C">
        <w:rPr>
          <w:szCs w:val="28"/>
        </w:rPr>
        <w:t xml:space="preserve">где </w:t>
      </w:r>
      <w:r w:rsidRPr="008F3F5C">
        <w:rPr>
          <w:position w:val="-14"/>
          <w:szCs w:val="28"/>
        </w:rPr>
        <w:object w:dxaOrig="1440" w:dyaOrig="380">
          <v:shape id="_x0000_i1032" type="#_x0000_t75" style="width:1in;height:18.75pt" o:ole="" fillcolor="window">
            <v:imagedata r:id="rId22" o:title=""/>
          </v:shape>
          <o:OLEObject Type="Embed" ProgID="Equation.3" ShapeID="_x0000_i1032" DrawAspect="Content" ObjectID="_1488119277" r:id="rId23"/>
        </w:object>
      </w:r>
      <w:r w:rsidRPr="008F3F5C">
        <w:rPr>
          <w:szCs w:val="28"/>
        </w:rPr>
        <w:t xml:space="preserve"> - средний расход теплоты за отопительный период на горячее водоснабжение жилых и общественных зданий; </w:t>
      </w:r>
      <w:r w:rsidRPr="008F3F5C">
        <w:rPr>
          <w:szCs w:val="28"/>
          <w:lang w:val="en-US"/>
        </w:rPr>
        <w:t>q</w:t>
      </w:r>
      <w:proofErr w:type="spellStart"/>
      <w:r w:rsidRPr="008F3F5C">
        <w:rPr>
          <w:szCs w:val="28"/>
          <w:vertAlign w:val="subscript"/>
        </w:rPr>
        <w:t>гв</w:t>
      </w:r>
      <w:proofErr w:type="spellEnd"/>
      <w:r w:rsidRPr="008F3F5C">
        <w:rPr>
          <w:szCs w:val="28"/>
        </w:rPr>
        <w:t>, Вт/чел - укрупненный показатель среднечасового расхода теплоты на горячее водоснабжение на одного человека (</w:t>
      </w:r>
      <w:proofErr w:type="spellStart"/>
      <w:r w:rsidRPr="008F3F5C">
        <w:rPr>
          <w:szCs w:val="28"/>
        </w:rPr>
        <w:t>СНиП</w:t>
      </w:r>
      <w:proofErr w:type="spellEnd"/>
      <w:r w:rsidRPr="008F3F5C">
        <w:rPr>
          <w:szCs w:val="28"/>
        </w:rPr>
        <w:t xml:space="preserve"> - 2.04.07-86</w:t>
      </w:r>
      <w:r w:rsidRPr="008F3F5C">
        <w:rPr>
          <w:szCs w:val="28"/>
          <w:vertAlign w:val="superscript"/>
        </w:rPr>
        <w:t>*</w:t>
      </w:r>
      <w:r w:rsidRPr="008F3F5C">
        <w:rPr>
          <w:szCs w:val="28"/>
        </w:rPr>
        <w:t xml:space="preserve">, прил. 3, стр. 28); </w:t>
      </w:r>
      <w:r w:rsidRPr="008F3F5C">
        <w:rPr>
          <w:szCs w:val="28"/>
          <w:lang w:val="en-US"/>
        </w:rPr>
        <w:t>m</w:t>
      </w:r>
      <w:r w:rsidRPr="008F3F5C">
        <w:rPr>
          <w:szCs w:val="28"/>
        </w:rPr>
        <w:t>, человек - число человек;</w:t>
      </w:r>
    </w:p>
    <w:p w:rsidR="00830BFE" w:rsidRDefault="00830BFE" w:rsidP="00CE4935">
      <w:pPr>
        <w:pStyle w:val="a5"/>
        <w:widowControl w:val="0"/>
        <w:spacing w:after="0"/>
        <w:rPr>
          <w:szCs w:val="28"/>
        </w:rPr>
      </w:pPr>
      <w:r w:rsidRPr="008F3F5C">
        <w:rPr>
          <w:szCs w:val="28"/>
        </w:rPr>
        <w:t>г) при наличии в районе снабжаемых от котельной теплом на отопление, вентиляцию и горячее водоснабжение производственных зданий следует выполнить соответствующие расчеты.</w:t>
      </w:r>
    </w:p>
    <w:p w:rsidR="00830BFE" w:rsidRPr="00CE4935" w:rsidRDefault="00CE4935" w:rsidP="00CE4935">
      <w:pPr>
        <w:pStyle w:val="2"/>
        <w:rPr>
          <w:sz w:val="28"/>
        </w:rPr>
      </w:pPr>
      <w:bookmarkStart w:id="9" w:name="_Toc414375366"/>
      <w:r w:rsidRPr="00CE4935">
        <w:rPr>
          <w:sz w:val="28"/>
        </w:rPr>
        <w:t>1.2.3 Р</w:t>
      </w:r>
      <w:r w:rsidR="00830BFE" w:rsidRPr="00CE4935">
        <w:rPr>
          <w:sz w:val="28"/>
        </w:rPr>
        <w:t>асходы теплоты для промежуточных режимов</w:t>
      </w:r>
      <w:bookmarkEnd w:id="9"/>
    </w:p>
    <w:p w:rsidR="00830BFE" w:rsidRDefault="00830BFE" w:rsidP="00830BFE">
      <w:r>
        <w:t>а) Расход теплоты на отопление для режима наиболее холодного месяца</w:t>
      </w:r>
      <w:r w:rsidRPr="00477BEE">
        <w:t>:</w:t>
      </w:r>
    </w:p>
    <w:p w:rsidR="00830BFE" w:rsidRDefault="00830BFE" w:rsidP="00830BFE">
      <w:pPr>
        <w:jc w:val="center"/>
      </w:pPr>
      <w:r w:rsidRPr="00C977AC">
        <w:rPr>
          <w:position w:val="-32"/>
        </w:rPr>
        <w:object w:dxaOrig="2120" w:dyaOrig="740">
          <v:shape id="_x0000_i1033" type="#_x0000_t75" style="width:105.75pt;height:36.75pt" o:ole="" fillcolor="window">
            <v:imagedata r:id="rId24" o:title=""/>
          </v:shape>
          <o:OLEObject Type="Embed" ProgID="Equation.3" ShapeID="_x0000_i1033" DrawAspect="Content" ObjectID="_1488119278" r:id="rId25"/>
        </w:object>
      </w:r>
    </w:p>
    <w:p w:rsidR="00830BFE" w:rsidRDefault="00830BFE" w:rsidP="00CE4935">
      <w:pPr>
        <w:ind w:firstLine="0"/>
      </w:pPr>
      <w:r>
        <w:t xml:space="preserve">где  </w:t>
      </w:r>
      <w:r>
        <w:rPr>
          <w:lang w:val="en-US"/>
        </w:rPr>
        <w:t>t</w:t>
      </w:r>
      <w:proofErr w:type="spellStart"/>
      <w:r>
        <w:rPr>
          <w:vertAlign w:val="subscript"/>
        </w:rPr>
        <w:t>вн</w:t>
      </w:r>
      <w:proofErr w:type="spellEnd"/>
      <w:r>
        <w:t xml:space="preserve">,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t xml:space="preserve"> - расчетная температура воздуха внутри зданий.</w:t>
      </w:r>
    </w:p>
    <w:p w:rsidR="00830BFE" w:rsidRDefault="00830BFE" w:rsidP="00830BFE">
      <w:r>
        <w:t>б) Расход теплоты на вентиляцию для режима наиболее холодного месяца</w:t>
      </w:r>
      <w:r w:rsidRPr="00477BEE">
        <w:t>:</w:t>
      </w:r>
    </w:p>
    <w:p w:rsidR="00830BFE" w:rsidRDefault="00830BFE" w:rsidP="00830BFE">
      <w:pPr>
        <w:jc w:val="center"/>
      </w:pPr>
      <w:r w:rsidRPr="00C977AC">
        <w:rPr>
          <w:position w:val="-32"/>
        </w:rPr>
        <w:object w:dxaOrig="2120" w:dyaOrig="740">
          <v:shape id="_x0000_i1034" type="#_x0000_t75" style="width:105.75pt;height:36.75pt" o:ole="" fillcolor="window">
            <v:imagedata r:id="rId26" o:title=""/>
          </v:shape>
          <o:OLEObject Type="Embed" ProgID="Equation.3" ShapeID="_x0000_i1034" DrawAspect="Content" ObjectID="_1488119279" r:id="rId27"/>
        </w:object>
      </w:r>
    </w:p>
    <w:p w:rsidR="00830BFE" w:rsidRDefault="00830BFE" w:rsidP="00830BFE">
      <w:r>
        <w:t>в) Средний расход теплоты на горячее водоснабжение в летний период</w:t>
      </w:r>
      <w:r w:rsidRPr="00477BEE">
        <w:t>:</w:t>
      </w:r>
    </w:p>
    <w:p w:rsidR="00830BFE" w:rsidRDefault="00830BFE" w:rsidP="00830BFE">
      <w:pPr>
        <w:jc w:val="center"/>
      </w:pPr>
      <w:r w:rsidRPr="00C977AC">
        <w:rPr>
          <w:position w:val="-30"/>
        </w:rPr>
        <w:object w:dxaOrig="2500" w:dyaOrig="700">
          <v:shape id="_x0000_i1035" type="#_x0000_t75" style="width:125.25pt;height:35.25pt" o:ole="" fillcolor="window">
            <v:imagedata r:id="rId28" o:title=""/>
          </v:shape>
          <o:OLEObject Type="Embed" ProgID="Equation.3" ShapeID="_x0000_i1035" DrawAspect="Content" ObjectID="_1488119280" r:id="rId29"/>
        </w:object>
      </w:r>
    </w:p>
    <w:p w:rsidR="00830BFE" w:rsidRDefault="00830BFE" w:rsidP="00CE4935">
      <w:pPr>
        <w:ind w:firstLine="0"/>
      </w:pPr>
      <w:r>
        <w:t xml:space="preserve">где </w:t>
      </w:r>
      <w:r>
        <w:rPr>
          <w:lang w:val="en-US"/>
        </w:rPr>
        <w:t>t</w:t>
      </w:r>
      <w:proofErr w:type="spellStart"/>
      <w:r>
        <w:rPr>
          <w:vertAlign w:val="subscript"/>
        </w:rPr>
        <w:t>хл</w:t>
      </w:r>
      <w:proofErr w:type="spellEnd"/>
      <w:r>
        <w:rPr>
          <w:vertAlign w:val="subscript"/>
        </w:rPr>
        <w:t xml:space="preserve"> </w:t>
      </w:r>
      <w:r>
        <w:t>= 15</w:t>
      </w:r>
      <w:r>
        <w:rPr>
          <w:vertAlign w:val="superscript"/>
        </w:rPr>
        <w:t>о</w:t>
      </w:r>
      <w:r>
        <w:t>С - температура водопроводной воды в летний период</w:t>
      </w:r>
      <w:r w:rsidRPr="00477BEE">
        <w:t>;</w:t>
      </w:r>
      <w:r>
        <w:t xml:space="preserve">  </w:t>
      </w:r>
      <w:r>
        <w:rPr>
          <w:lang w:val="en-US"/>
        </w:rPr>
        <w:t>t</w:t>
      </w:r>
      <w:proofErr w:type="spellStart"/>
      <w:r>
        <w:rPr>
          <w:vertAlign w:val="subscript"/>
        </w:rPr>
        <w:t>хз</w:t>
      </w:r>
      <w:proofErr w:type="spellEnd"/>
      <w:r>
        <w:t xml:space="preserve"> = 5</w:t>
      </w:r>
      <w:r>
        <w:rPr>
          <w:vertAlign w:val="superscript"/>
        </w:rPr>
        <w:t>о</w:t>
      </w:r>
      <w:r>
        <w:t>С - температура водопроводной воды в отопительный зимний период</w:t>
      </w:r>
      <w:r w:rsidRPr="00477BEE">
        <w:t>;</w:t>
      </w:r>
      <w:r w:rsidR="00CE4935">
        <w:t xml:space="preserve"> </w:t>
      </w:r>
      <w:r w:rsidRPr="00C977AC">
        <w:rPr>
          <w:position w:val="-10"/>
          <w:lang w:val="en-US"/>
        </w:rPr>
        <w:object w:dxaOrig="200" w:dyaOrig="320">
          <v:shape id="_x0000_i1036" type="#_x0000_t75" style="width:9.75pt;height:15.75pt" o:ole="" fillcolor="window">
            <v:imagedata r:id="rId30" o:title=""/>
          </v:shape>
          <o:OLEObject Type="Embed" ProgID="Equation.3" ShapeID="_x0000_i1036" DrawAspect="Content" ObjectID="_1488119281" r:id="rId31"/>
        </w:object>
      </w:r>
      <w:r w:rsidRPr="00477BEE">
        <w:t>= 0</w:t>
      </w:r>
      <w:r>
        <w:t>,8 (</w:t>
      </w:r>
      <w:r w:rsidRPr="00477BEE">
        <w:t xml:space="preserve">1) - </w:t>
      </w:r>
      <w:r>
        <w:t xml:space="preserve">коэффициент (при отсутствии данных </w:t>
      </w:r>
      <w:r w:rsidRPr="00C977AC">
        <w:rPr>
          <w:position w:val="-10"/>
          <w:lang w:val="en-US"/>
        </w:rPr>
        <w:object w:dxaOrig="200" w:dyaOrig="320">
          <v:shape id="_x0000_i1037" type="#_x0000_t75" style="width:9.75pt;height:15.75pt" o:ole="" fillcolor="window">
            <v:imagedata r:id="rId30" o:title=""/>
          </v:shape>
          <o:OLEObject Type="Embed" ProgID="Equation.3" ShapeID="_x0000_i1037" DrawAspect="Content" ObjectID="_1488119282" r:id="rId32"/>
        </w:object>
      </w:r>
      <w:r w:rsidRPr="00477BEE">
        <w:t>= 0</w:t>
      </w:r>
      <w:r>
        <w:t>,8).</w:t>
      </w:r>
    </w:p>
    <w:p w:rsidR="00830BFE" w:rsidRPr="00CE4935" w:rsidRDefault="00CE4935" w:rsidP="00CE4935">
      <w:pPr>
        <w:pStyle w:val="2"/>
        <w:rPr>
          <w:sz w:val="28"/>
        </w:rPr>
      </w:pPr>
      <w:bookmarkStart w:id="10" w:name="_Toc414375367"/>
      <w:r w:rsidRPr="00CE4935">
        <w:rPr>
          <w:sz w:val="28"/>
        </w:rPr>
        <w:t xml:space="preserve">1.2.4 Расходы </w:t>
      </w:r>
      <w:r w:rsidR="00830BFE" w:rsidRPr="00CE4935">
        <w:rPr>
          <w:sz w:val="28"/>
        </w:rPr>
        <w:t>параметры пара на технологические нужды</w:t>
      </w:r>
      <w:bookmarkEnd w:id="10"/>
    </w:p>
    <w:p w:rsidR="00830BFE" w:rsidRDefault="00830BFE" w:rsidP="00830BFE">
      <w:r>
        <w:t>Расходы и параметры пара на технологические нужды задаются с учетом падения температуры и давления в паропроводах на пути к потребителю.</w:t>
      </w:r>
    </w:p>
    <w:p w:rsidR="00830BFE" w:rsidRPr="00477BEE" w:rsidRDefault="00830BFE" w:rsidP="00830BFE">
      <w:r>
        <w:lastRenderedPageBreak/>
        <w:t>а) Насыщенный пар после котлов (свежий пар)</w:t>
      </w:r>
      <w:r w:rsidRPr="00477BEE">
        <w:t>:</w:t>
      </w:r>
    </w:p>
    <w:p w:rsidR="00830BFE" w:rsidRDefault="00830BFE" w:rsidP="00830BFE">
      <w:r>
        <w:rPr>
          <w:lang w:val="en-US"/>
        </w:rPr>
        <w:t>D</w:t>
      </w:r>
      <w:r>
        <w:rPr>
          <w:vertAlign w:val="subscript"/>
        </w:rPr>
        <w:t>т</w:t>
      </w:r>
      <w:r>
        <w:t>, т</w:t>
      </w:r>
      <w:r w:rsidRPr="00477BEE">
        <w:t>/</w:t>
      </w:r>
      <w:r>
        <w:t>час - расход свежего технологического пара (задается)</w:t>
      </w:r>
      <w:r w:rsidR="00CE4935">
        <w:t>;</w:t>
      </w:r>
    </w:p>
    <w:p w:rsidR="00830BFE" w:rsidRDefault="00830BFE" w:rsidP="00830BFE">
      <w:r>
        <w:rPr>
          <w:lang w:val="en-US"/>
        </w:rPr>
        <w:t>P</w:t>
      </w:r>
      <w:proofErr w:type="spellStart"/>
      <w:r>
        <w:rPr>
          <w:vertAlign w:val="subscript"/>
        </w:rPr>
        <w:t>н</w:t>
      </w:r>
      <w:proofErr w:type="spellEnd"/>
      <w:r>
        <w:t xml:space="preserve"> = 1,4 МПа - абсолютное давление пара</w:t>
      </w:r>
      <w:r w:rsidR="00CE4935">
        <w:t>;</w:t>
      </w:r>
    </w:p>
    <w:p w:rsidR="00830BFE" w:rsidRDefault="00830BFE" w:rsidP="00830BFE">
      <w:r>
        <w:rPr>
          <w:lang w:val="en-US"/>
        </w:rPr>
        <w:t>t</w:t>
      </w:r>
      <w:proofErr w:type="spellStart"/>
      <w:r>
        <w:rPr>
          <w:vertAlign w:val="subscript"/>
        </w:rPr>
        <w:t>н</w:t>
      </w:r>
      <w:proofErr w:type="spellEnd"/>
      <w:r w:rsidRPr="00477BEE">
        <w:t xml:space="preserve"> = 194</w:t>
      </w:r>
      <w:r>
        <w:t>,1</w:t>
      </w:r>
      <w:r>
        <w:rPr>
          <w:vertAlign w:val="superscript"/>
        </w:rPr>
        <w:t>о</w:t>
      </w:r>
      <w:r>
        <w:t>С - температура пара и котловой воды</w:t>
      </w:r>
      <w:r w:rsidR="00CE4935">
        <w:t>;</w:t>
      </w:r>
    </w:p>
    <w:p w:rsidR="00830BFE" w:rsidRDefault="00830BFE" w:rsidP="00830BFE">
      <w:r>
        <w:rPr>
          <w:lang w:val="en-US"/>
        </w:rPr>
        <w:t>h</w:t>
      </w:r>
      <w:r w:rsidRPr="00C977AC">
        <w:rPr>
          <w:position w:val="-10"/>
          <w:vertAlign w:val="subscript"/>
        </w:rPr>
        <w:object w:dxaOrig="160" w:dyaOrig="360">
          <v:shape id="_x0000_i1038" type="#_x0000_t75" style="width:8.25pt;height:18pt" o:ole="" fillcolor="window">
            <v:imagedata r:id="rId33" o:title=""/>
          </v:shape>
          <o:OLEObject Type="Embed" ProgID="Equation.3" ShapeID="_x0000_i1038" DrawAspect="Content" ObjectID="_1488119283" r:id="rId34"/>
        </w:object>
      </w:r>
      <w:r>
        <w:t xml:space="preserve"> = 2789 кДж</w:t>
      </w:r>
      <w:r w:rsidRPr="00477BEE">
        <w:t>/</w:t>
      </w:r>
      <w:r>
        <w:t>кг - энтальпия пара</w:t>
      </w:r>
      <w:r w:rsidR="00CE4935">
        <w:t>;</w:t>
      </w:r>
    </w:p>
    <w:p w:rsidR="00830BFE" w:rsidRDefault="00830BFE" w:rsidP="00830BFE">
      <w:r>
        <w:rPr>
          <w:lang w:val="en-US"/>
        </w:rPr>
        <w:t>h</w:t>
      </w:r>
      <w:r w:rsidRPr="00C977AC">
        <w:rPr>
          <w:position w:val="-10"/>
          <w:vertAlign w:val="subscript"/>
        </w:rPr>
        <w:object w:dxaOrig="220" w:dyaOrig="360">
          <v:shape id="_x0000_i1039" type="#_x0000_t75" style="width:11.25pt;height:18pt" o:ole="" fillcolor="window">
            <v:imagedata r:id="rId35" o:title=""/>
          </v:shape>
          <o:OLEObject Type="Embed" ProgID="Equation.3" ShapeID="_x0000_i1039" DrawAspect="Content" ObjectID="_1488119284" r:id="rId36"/>
        </w:object>
      </w:r>
      <w:r>
        <w:t xml:space="preserve"> = 826 кДж</w:t>
      </w:r>
      <w:r w:rsidRPr="00477BEE">
        <w:t>/</w:t>
      </w:r>
      <w:r>
        <w:t>кг - энтальпия котловой воды.</w:t>
      </w:r>
    </w:p>
    <w:p w:rsidR="00830BFE" w:rsidRDefault="00830BFE" w:rsidP="00830BFE">
      <w:r>
        <w:t>б) Насыщенный пар после РОУ</w:t>
      </w:r>
      <w:r w:rsidRPr="00477BEE">
        <w:t>:</w:t>
      </w:r>
    </w:p>
    <w:p w:rsidR="00830BFE" w:rsidRDefault="00830BFE" w:rsidP="00830BFE">
      <w:r>
        <w:rPr>
          <w:lang w:val="en-US"/>
        </w:rPr>
        <w:t>D</w:t>
      </w:r>
      <w:proofErr w:type="spellStart"/>
      <w:r>
        <w:rPr>
          <w:vertAlign w:val="subscript"/>
        </w:rPr>
        <w:t>троу</w:t>
      </w:r>
      <w:proofErr w:type="spellEnd"/>
      <w:r>
        <w:t>, т</w:t>
      </w:r>
      <w:r w:rsidRPr="00477BEE">
        <w:t>/</w:t>
      </w:r>
      <w:r>
        <w:t>час - расход редуцированного пара технологического (задается)</w:t>
      </w:r>
      <w:r w:rsidR="00CE4935">
        <w:t>;</w:t>
      </w:r>
    </w:p>
    <w:p w:rsidR="00830BFE" w:rsidRDefault="00830BFE" w:rsidP="00830BFE">
      <w:r>
        <w:rPr>
          <w:lang w:val="en-US"/>
        </w:rPr>
        <w:t>P</w:t>
      </w:r>
      <w:proofErr w:type="spellStart"/>
      <w:r>
        <w:rPr>
          <w:vertAlign w:val="subscript"/>
        </w:rPr>
        <w:t>роу</w:t>
      </w:r>
      <w:proofErr w:type="spellEnd"/>
      <w:r>
        <w:t xml:space="preserve"> = 0,7 МПа</w:t>
      </w:r>
      <w:r>
        <w:rPr>
          <w:vertAlign w:val="subscript"/>
        </w:rPr>
        <w:t xml:space="preserve"> </w:t>
      </w:r>
      <w:r>
        <w:t xml:space="preserve">- абсолютное давление </w:t>
      </w:r>
      <w:proofErr w:type="spellStart"/>
      <w:r>
        <w:t>редуцированнного</w:t>
      </w:r>
      <w:proofErr w:type="spellEnd"/>
      <w:r>
        <w:t xml:space="preserve"> пара</w:t>
      </w:r>
      <w:r w:rsidR="00CE4935">
        <w:t>;</w:t>
      </w:r>
    </w:p>
    <w:p w:rsidR="00830BFE" w:rsidRDefault="00830BFE" w:rsidP="00830BFE">
      <w:r>
        <w:rPr>
          <w:lang w:val="en-US"/>
        </w:rPr>
        <w:t>t</w:t>
      </w:r>
      <w:proofErr w:type="spellStart"/>
      <w:r>
        <w:rPr>
          <w:vertAlign w:val="subscript"/>
        </w:rPr>
        <w:t>роу</w:t>
      </w:r>
      <w:proofErr w:type="spellEnd"/>
      <w:r w:rsidRPr="00477BEE">
        <w:rPr>
          <w:vertAlign w:val="subscript"/>
        </w:rPr>
        <w:t xml:space="preserve"> </w:t>
      </w:r>
      <w:r w:rsidRPr="00477BEE">
        <w:t>= 164</w:t>
      </w:r>
      <w:r>
        <w:t>,2</w:t>
      </w:r>
      <w:r w:rsidR="00AD753C">
        <w:t xml:space="preserve"> </w:t>
      </w:r>
      <w:proofErr w:type="spellStart"/>
      <w:r w:rsidR="00AD753C">
        <w:rPr>
          <w:vertAlign w:val="superscript"/>
        </w:rPr>
        <w:t>о</w:t>
      </w:r>
      <w:r w:rsidR="00AD753C">
        <w:t>С</w:t>
      </w:r>
      <w:proofErr w:type="spellEnd"/>
      <w:r w:rsidR="00AD753C" w:rsidRPr="00AD753C">
        <w:t xml:space="preserve"> </w:t>
      </w:r>
      <w:r>
        <w:t>- температура пара</w:t>
      </w:r>
      <w:r w:rsidR="00CE4935">
        <w:t>;</w:t>
      </w:r>
    </w:p>
    <w:p w:rsidR="00830BFE" w:rsidRDefault="00830BFE" w:rsidP="00830BFE">
      <w:r>
        <w:rPr>
          <w:lang w:val="en-US"/>
        </w:rPr>
        <w:t>h</w:t>
      </w:r>
      <w:r w:rsidRPr="00C977AC">
        <w:rPr>
          <w:position w:val="-14"/>
          <w:vertAlign w:val="subscript"/>
        </w:rPr>
        <w:object w:dxaOrig="360" w:dyaOrig="400">
          <v:shape id="_x0000_i1040" type="#_x0000_t75" style="width:18pt;height:20.25pt" o:ole="" fillcolor="window">
            <v:imagedata r:id="rId37" o:title=""/>
          </v:shape>
          <o:OLEObject Type="Embed" ProgID="Equation.3" ShapeID="_x0000_i1040" DrawAspect="Content" ObjectID="_1488119285" r:id="rId38"/>
        </w:object>
      </w:r>
      <w:r>
        <w:t xml:space="preserve"> = 2763 кДж</w:t>
      </w:r>
      <w:r w:rsidRPr="00477BEE">
        <w:t>/</w:t>
      </w:r>
      <w:r>
        <w:t>кг - энтальпия пара.</w:t>
      </w:r>
    </w:p>
    <w:p w:rsidR="00830BFE" w:rsidRDefault="00830BFE" w:rsidP="00830BFE">
      <w:r>
        <w:t>в) Возврат конденсата технологическими потребителями</w:t>
      </w:r>
      <w:r w:rsidRPr="00477BEE">
        <w:t>:</w:t>
      </w:r>
    </w:p>
    <w:p w:rsidR="00830BFE" w:rsidRDefault="00830BFE" w:rsidP="00830BFE">
      <w:r w:rsidRPr="00C977AC">
        <w:rPr>
          <w:position w:val="-10"/>
        </w:rPr>
        <w:object w:dxaOrig="200" w:dyaOrig="320">
          <v:shape id="_x0000_i1041" type="#_x0000_t75" style="width:9.75pt;height:15.75pt" o:ole="" fillcolor="window">
            <v:imagedata r:id="rId30" o:title=""/>
          </v:shape>
          <o:OLEObject Type="Embed" ProgID="Equation.3" ShapeID="_x0000_i1041" DrawAspect="Content" ObjectID="_1488119286" r:id="rId39"/>
        </w:object>
      </w:r>
      <w:r>
        <w:t>, % (задается).</w:t>
      </w:r>
    </w:p>
    <w:p w:rsidR="00830BFE" w:rsidRPr="009B06A3" w:rsidRDefault="009B06A3" w:rsidP="009B06A3">
      <w:pPr>
        <w:pStyle w:val="2"/>
        <w:rPr>
          <w:sz w:val="28"/>
        </w:rPr>
      </w:pPr>
      <w:bookmarkStart w:id="11" w:name="_Toc414375368"/>
      <w:r w:rsidRPr="009B06A3">
        <w:rPr>
          <w:sz w:val="28"/>
        </w:rPr>
        <w:t>1.2.5 Д</w:t>
      </w:r>
      <w:r w:rsidR="00830BFE" w:rsidRPr="009B06A3">
        <w:rPr>
          <w:sz w:val="28"/>
        </w:rPr>
        <w:t>ополнительные данные для расчета</w:t>
      </w:r>
      <w:bookmarkEnd w:id="11"/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</w:rPr>
        <w:t>а) Питательная вода (атмосферный деаэратор):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t</w:t>
      </w:r>
      <w:proofErr w:type="spellStart"/>
      <w:r w:rsidRPr="009B06A3">
        <w:rPr>
          <w:szCs w:val="28"/>
          <w:vertAlign w:val="subscript"/>
        </w:rPr>
        <w:t>пв</w:t>
      </w:r>
      <w:proofErr w:type="spellEnd"/>
      <w:r w:rsidRPr="009B06A3">
        <w:rPr>
          <w:szCs w:val="28"/>
        </w:rPr>
        <w:t xml:space="preserve"> = 104</w:t>
      </w:r>
      <w:r w:rsidR="0062419F">
        <w:rPr>
          <w:szCs w:val="28"/>
        </w:rPr>
        <w:t xml:space="preserve"> º</w:t>
      </w:r>
      <w:r w:rsidRPr="009B06A3">
        <w:rPr>
          <w:szCs w:val="28"/>
        </w:rPr>
        <w:t>С - температура питательной воды</w:t>
      </w:r>
      <w:r w:rsidR="0062419F">
        <w:rPr>
          <w:szCs w:val="28"/>
        </w:rPr>
        <w:t>;</w:t>
      </w:r>
    </w:p>
    <w:p w:rsidR="00830BFE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h</w:t>
      </w:r>
      <w:r w:rsidRPr="009B06A3">
        <w:rPr>
          <w:position w:val="-10"/>
          <w:szCs w:val="28"/>
          <w:vertAlign w:val="subscript"/>
        </w:rPr>
        <w:object w:dxaOrig="220" w:dyaOrig="360">
          <v:shape id="_x0000_i1042" type="#_x0000_t75" style="width:11.25pt;height:18pt" o:ole="" fillcolor="window">
            <v:imagedata r:id="rId40" o:title=""/>
          </v:shape>
          <o:OLEObject Type="Embed" ProgID="Equation.3" ShapeID="_x0000_i1042" DrawAspect="Content" ObjectID="_1488119287" r:id="rId41"/>
        </w:object>
      </w:r>
      <w:r w:rsidRPr="009B06A3">
        <w:rPr>
          <w:szCs w:val="28"/>
        </w:rPr>
        <w:t xml:space="preserve"> = 437 кДж/кг - энтальпия питательной воды.</w:t>
      </w:r>
    </w:p>
    <w:p w:rsidR="0062419F" w:rsidRPr="009B06A3" w:rsidRDefault="0062419F" w:rsidP="0062419F">
      <w:pPr>
        <w:rPr>
          <w:szCs w:val="28"/>
        </w:rPr>
      </w:pPr>
      <w:r>
        <w:rPr>
          <w:szCs w:val="28"/>
        </w:rPr>
        <w:t>б) Питательная вода (вакуумный</w:t>
      </w:r>
      <w:r w:rsidRPr="009B06A3">
        <w:rPr>
          <w:szCs w:val="28"/>
        </w:rPr>
        <w:t xml:space="preserve"> деаэратор):</w:t>
      </w:r>
    </w:p>
    <w:p w:rsidR="0062419F" w:rsidRPr="009B06A3" w:rsidRDefault="0062419F" w:rsidP="0062419F">
      <w:pPr>
        <w:rPr>
          <w:szCs w:val="28"/>
        </w:rPr>
      </w:pPr>
      <w:r w:rsidRPr="009B06A3">
        <w:rPr>
          <w:szCs w:val="28"/>
          <w:lang w:val="en-US"/>
        </w:rPr>
        <w:t>t</w:t>
      </w:r>
      <w:proofErr w:type="spellStart"/>
      <w:r>
        <w:rPr>
          <w:szCs w:val="28"/>
          <w:vertAlign w:val="subscript"/>
        </w:rPr>
        <w:t>д</w:t>
      </w:r>
      <w:proofErr w:type="spellEnd"/>
      <w:r w:rsidRPr="009B06A3">
        <w:rPr>
          <w:szCs w:val="28"/>
        </w:rPr>
        <w:t xml:space="preserve"> = </w:t>
      </w:r>
      <w:r>
        <w:rPr>
          <w:szCs w:val="28"/>
        </w:rPr>
        <w:t xml:space="preserve">85 </w:t>
      </w:r>
      <w:r w:rsidRPr="0062419F">
        <w:rPr>
          <w:szCs w:val="28"/>
        </w:rPr>
        <w:t>º</w:t>
      </w:r>
      <w:r w:rsidRPr="009B06A3">
        <w:rPr>
          <w:szCs w:val="28"/>
        </w:rPr>
        <w:t>С - температура питательной воды</w:t>
      </w:r>
      <w:r>
        <w:rPr>
          <w:szCs w:val="28"/>
        </w:rPr>
        <w:t>;</w:t>
      </w:r>
    </w:p>
    <w:p w:rsidR="00830BFE" w:rsidRPr="009B06A3" w:rsidRDefault="0062419F" w:rsidP="00830BFE">
      <w:pPr>
        <w:rPr>
          <w:szCs w:val="28"/>
        </w:rPr>
      </w:pPr>
      <w:r>
        <w:rPr>
          <w:szCs w:val="28"/>
        </w:rPr>
        <w:t>в</w:t>
      </w:r>
      <w:r w:rsidR="00830BFE" w:rsidRPr="009B06A3">
        <w:rPr>
          <w:szCs w:val="28"/>
        </w:rPr>
        <w:t>) Расширитель и охладитель непрерывной продувки: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</w:rPr>
        <w:t>П = 5 % - величина непрерывной продувки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P</w:t>
      </w:r>
      <w:r w:rsidRPr="009B06A3">
        <w:rPr>
          <w:szCs w:val="28"/>
          <w:vertAlign w:val="subscript"/>
          <w:lang w:val="en-US"/>
        </w:rPr>
        <w:t>p</w:t>
      </w:r>
      <w:r w:rsidRPr="009B06A3">
        <w:rPr>
          <w:szCs w:val="28"/>
        </w:rPr>
        <w:t xml:space="preserve"> = 0,15 МПа - давление в расширителе продувки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proofErr w:type="spellStart"/>
      <w:r w:rsidRPr="009B06A3">
        <w:rPr>
          <w:szCs w:val="28"/>
          <w:lang w:val="en-US"/>
        </w:rPr>
        <w:t>t</w:t>
      </w:r>
      <w:r w:rsidRPr="009B06A3">
        <w:rPr>
          <w:szCs w:val="28"/>
          <w:vertAlign w:val="subscript"/>
          <w:lang w:val="en-US"/>
        </w:rPr>
        <w:t>p</w:t>
      </w:r>
      <w:proofErr w:type="spellEnd"/>
      <w:r w:rsidRPr="009B06A3">
        <w:rPr>
          <w:szCs w:val="28"/>
        </w:rPr>
        <w:t xml:space="preserve"> = 111</w:t>
      </w:r>
      <w:r w:rsidR="0062419F">
        <w:rPr>
          <w:szCs w:val="28"/>
        </w:rPr>
        <w:t xml:space="preserve"> º</w:t>
      </w:r>
      <w:r w:rsidR="0062419F" w:rsidRPr="009B06A3">
        <w:rPr>
          <w:szCs w:val="28"/>
        </w:rPr>
        <w:t xml:space="preserve">С </w:t>
      </w:r>
      <w:r w:rsidRPr="009B06A3">
        <w:rPr>
          <w:szCs w:val="28"/>
        </w:rPr>
        <w:t>- температура пара и воды в расширителе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h</w:t>
      </w:r>
      <w:r w:rsidRPr="009B06A3">
        <w:rPr>
          <w:position w:val="-14"/>
          <w:szCs w:val="28"/>
          <w:vertAlign w:val="subscript"/>
        </w:rPr>
        <w:object w:dxaOrig="220" w:dyaOrig="400">
          <v:shape id="_x0000_i1043" type="#_x0000_t75" style="width:11.25pt;height:20.25pt" o:ole="" fillcolor="window">
            <v:imagedata r:id="rId42" o:title=""/>
          </v:shape>
          <o:OLEObject Type="Embed" ProgID="Equation.3" ShapeID="_x0000_i1043" DrawAspect="Content" ObjectID="_1488119288" r:id="rId43"/>
        </w:object>
      </w:r>
      <w:r w:rsidRPr="009B06A3">
        <w:rPr>
          <w:szCs w:val="28"/>
        </w:rPr>
        <w:t xml:space="preserve"> = 2693 кДж/кг - энтальпия пара в расширителе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x</w:t>
      </w:r>
      <w:r w:rsidRPr="009B06A3">
        <w:rPr>
          <w:szCs w:val="28"/>
        </w:rPr>
        <w:t xml:space="preserve"> = 0,98 - степень сухости пара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h</w:t>
      </w:r>
      <w:r w:rsidRPr="009B06A3">
        <w:rPr>
          <w:position w:val="-14"/>
          <w:szCs w:val="28"/>
          <w:vertAlign w:val="subscript"/>
        </w:rPr>
        <w:object w:dxaOrig="220" w:dyaOrig="400">
          <v:shape id="_x0000_i1044" type="#_x0000_t75" style="width:11.25pt;height:20.25pt" o:ole="" fillcolor="window">
            <v:imagedata r:id="rId44" o:title=""/>
          </v:shape>
          <o:OLEObject Type="Embed" ProgID="Equation.3" ShapeID="_x0000_i1044" DrawAspect="Content" ObjectID="_1488119289" r:id="rId45"/>
        </w:object>
      </w:r>
      <w:r w:rsidRPr="009B06A3">
        <w:rPr>
          <w:szCs w:val="28"/>
        </w:rPr>
        <w:t xml:space="preserve"> = 465 кДж/кг - энтальпия воды в расширителе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t</w:t>
      </w:r>
      <w:proofErr w:type="spellStart"/>
      <w:r w:rsidRPr="009B06A3">
        <w:rPr>
          <w:szCs w:val="28"/>
          <w:vertAlign w:val="subscript"/>
        </w:rPr>
        <w:t>пох</w:t>
      </w:r>
      <w:proofErr w:type="spellEnd"/>
      <w:r w:rsidRPr="009B06A3">
        <w:rPr>
          <w:szCs w:val="28"/>
        </w:rPr>
        <w:t xml:space="preserve"> = 50</w:t>
      </w:r>
      <w:r w:rsidR="0062419F">
        <w:rPr>
          <w:szCs w:val="28"/>
        </w:rPr>
        <w:t xml:space="preserve"> º</w:t>
      </w:r>
      <w:r w:rsidR="0062419F" w:rsidRPr="009B06A3">
        <w:rPr>
          <w:szCs w:val="28"/>
        </w:rPr>
        <w:t xml:space="preserve">С </w:t>
      </w:r>
      <w:r w:rsidRPr="009B06A3">
        <w:rPr>
          <w:szCs w:val="28"/>
        </w:rPr>
        <w:t>- температура воды после охладителя непрерывной продувки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h</w:t>
      </w:r>
      <w:r w:rsidRPr="009B06A3">
        <w:rPr>
          <w:position w:val="-12"/>
          <w:szCs w:val="28"/>
          <w:vertAlign w:val="subscript"/>
        </w:rPr>
        <w:object w:dxaOrig="300" w:dyaOrig="380">
          <v:shape id="_x0000_i1045" type="#_x0000_t75" style="width:15pt;height:18.75pt" o:ole="" fillcolor="window">
            <v:imagedata r:id="rId46" o:title=""/>
          </v:shape>
          <o:OLEObject Type="Embed" ProgID="Equation.3" ShapeID="_x0000_i1045" DrawAspect="Content" ObjectID="_1488119290" r:id="rId47"/>
        </w:object>
      </w:r>
      <w:r w:rsidRPr="009B06A3">
        <w:rPr>
          <w:szCs w:val="28"/>
        </w:rPr>
        <w:t xml:space="preserve"> = 209 кДж/кг - энтальпия воды после охладителя продувки. </w:t>
      </w:r>
    </w:p>
    <w:p w:rsidR="00830BFE" w:rsidRPr="009B06A3" w:rsidRDefault="0062419F" w:rsidP="00830BFE">
      <w:pPr>
        <w:pStyle w:val="a5"/>
        <w:spacing w:line="240" w:lineRule="auto"/>
        <w:rPr>
          <w:szCs w:val="28"/>
        </w:rPr>
      </w:pPr>
      <w:r>
        <w:rPr>
          <w:szCs w:val="28"/>
        </w:rPr>
        <w:t>г</w:t>
      </w:r>
      <w:r w:rsidR="00830BFE" w:rsidRPr="009B06A3">
        <w:rPr>
          <w:szCs w:val="28"/>
        </w:rPr>
        <w:t xml:space="preserve">) </w:t>
      </w:r>
      <w:proofErr w:type="spellStart"/>
      <w:r w:rsidR="00830BFE" w:rsidRPr="009B06A3">
        <w:rPr>
          <w:szCs w:val="28"/>
        </w:rPr>
        <w:t>Подпиточная</w:t>
      </w:r>
      <w:proofErr w:type="spellEnd"/>
      <w:r w:rsidR="00830BFE" w:rsidRPr="009B06A3">
        <w:rPr>
          <w:szCs w:val="28"/>
        </w:rPr>
        <w:t xml:space="preserve"> вода: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lastRenderedPageBreak/>
        <w:t>t</w:t>
      </w:r>
      <w:proofErr w:type="spellStart"/>
      <w:r w:rsidRPr="009B06A3">
        <w:rPr>
          <w:szCs w:val="28"/>
          <w:vertAlign w:val="subscript"/>
        </w:rPr>
        <w:t>подп</w:t>
      </w:r>
      <w:proofErr w:type="spellEnd"/>
      <w:r w:rsidRPr="009B06A3">
        <w:rPr>
          <w:szCs w:val="28"/>
        </w:rPr>
        <w:t xml:space="preserve"> = 70</w:t>
      </w:r>
      <w:r w:rsidR="0062419F">
        <w:rPr>
          <w:szCs w:val="28"/>
        </w:rPr>
        <w:t xml:space="preserve"> º</w:t>
      </w:r>
      <w:r w:rsidR="0062419F" w:rsidRPr="009B06A3">
        <w:rPr>
          <w:szCs w:val="28"/>
        </w:rPr>
        <w:t xml:space="preserve">С </w:t>
      </w:r>
      <w:r w:rsidRPr="009B06A3">
        <w:rPr>
          <w:szCs w:val="28"/>
        </w:rPr>
        <w:t xml:space="preserve">- температура </w:t>
      </w:r>
      <w:proofErr w:type="spellStart"/>
      <w:r w:rsidRPr="009B06A3">
        <w:rPr>
          <w:szCs w:val="28"/>
        </w:rPr>
        <w:t>подпиточной</w:t>
      </w:r>
      <w:proofErr w:type="spellEnd"/>
      <w:r w:rsidRPr="009B06A3">
        <w:rPr>
          <w:szCs w:val="28"/>
        </w:rPr>
        <w:t xml:space="preserve"> воды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h</w:t>
      </w:r>
      <w:r w:rsidRPr="009B06A3">
        <w:rPr>
          <w:position w:val="-12"/>
          <w:szCs w:val="28"/>
          <w:vertAlign w:val="subscript"/>
        </w:rPr>
        <w:object w:dxaOrig="380" w:dyaOrig="380">
          <v:shape id="_x0000_i1046" type="#_x0000_t75" style="width:18.75pt;height:18.75pt" o:ole="" fillcolor="window">
            <v:imagedata r:id="rId48" o:title=""/>
          </v:shape>
          <o:OLEObject Type="Embed" ProgID="Equation.3" ShapeID="_x0000_i1046" DrawAspect="Content" ObjectID="_1488119291" r:id="rId49"/>
        </w:object>
      </w:r>
      <w:r w:rsidRPr="009B06A3">
        <w:rPr>
          <w:szCs w:val="28"/>
        </w:rPr>
        <w:t xml:space="preserve"> = 293 кДж/кг - энтальпия </w:t>
      </w:r>
      <w:proofErr w:type="spellStart"/>
      <w:r w:rsidRPr="009B06A3">
        <w:rPr>
          <w:szCs w:val="28"/>
        </w:rPr>
        <w:t>подпиточной</w:t>
      </w:r>
      <w:proofErr w:type="spellEnd"/>
      <w:r w:rsidRPr="009B06A3">
        <w:rPr>
          <w:szCs w:val="28"/>
        </w:rPr>
        <w:t xml:space="preserve"> воды.</w:t>
      </w:r>
    </w:p>
    <w:p w:rsidR="00830BFE" w:rsidRPr="009B06A3" w:rsidRDefault="0062419F" w:rsidP="00830BFE">
      <w:pPr>
        <w:rPr>
          <w:szCs w:val="28"/>
        </w:rPr>
      </w:pPr>
      <w:proofErr w:type="spellStart"/>
      <w:r>
        <w:rPr>
          <w:szCs w:val="28"/>
        </w:rPr>
        <w:t>д</w:t>
      </w:r>
      <w:proofErr w:type="spellEnd"/>
      <w:r w:rsidR="00830BFE" w:rsidRPr="009B06A3">
        <w:rPr>
          <w:szCs w:val="28"/>
        </w:rPr>
        <w:t>) Сетевая вода: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t</w:t>
      </w:r>
      <w:r w:rsidRPr="009B06A3">
        <w:rPr>
          <w:szCs w:val="28"/>
          <w:vertAlign w:val="subscript"/>
        </w:rPr>
        <w:t xml:space="preserve">прям </w:t>
      </w:r>
      <w:r w:rsidRPr="009B06A3">
        <w:rPr>
          <w:szCs w:val="28"/>
        </w:rPr>
        <w:t>=150</w:t>
      </w:r>
      <w:r w:rsidR="0062419F">
        <w:rPr>
          <w:szCs w:val="28"/>
        </w:rPr>
        <w:t xml:space="preserve"> º</w:t>
      </w:r>
      <w:r w:rsidR="0062419F" w:rsidRPr="009B06A3">
        <w:rPr>
          <w:szCs w:val="28"/>
        </w:rPr>
        <w:t xml:space="preserve">С </w:t>
      </w:r>
      <w:r w:rsidRPr="009B06A3">
        <w:rPr>
          <w:szCs w:val="28"/>
        </w:rPr>
        <w:t>- температура прямой горячей воды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h</w:t>
      </w:r>
      <w:r w:rsidRPr="009B06A3">
        <w:rPr>
          <w:position w:val="-14"/>
          <w:szCs w:val="28"/>
          <w:vertAlign w:val="subscript"/>
        </w:rPr>
        <w:object w:dxaOrig="380" w:dyaOrig="400">
          <v:shape id="_x0000_i1047" type="#_x0000_t75" style="width:18.75pt;height:20.25pt" o:ole="" fillcolor="window">
            <v:imagedata r:id="rId50" o:title=""/>
          </v:shape>
          <o:OLEObject Type="Embed" ProgID="Equation.3" ShapeID="_x0000_i1047" DrawAspect="Content" ObjectID="_1488119292" r:id="rId51"/>
        </w:object>
      </w:r>
      <w:r w:rsidRPr="009B06A3">
        <w:rPr>
          <w:szCs w:val="28"/>
        </w:rPr>
        <w:t xml:space="preserve"> = 632 кДж/кг - энтальпия прямой воды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t</w:t>
      </w:r>
      <w:proofErr w:type="spellStart"/>
      <w:r w:rsidRPr="009B06A3">
        <w:rPr>
          <w:szCs w:val="28"/>
          <w:vertAlign w:val="subscript"/>
        </w:rPr>
        <w:t>обр</w:t>
      </w:r>
      <w:proofErr w:type="spellEnd"/>
      <w:r w:rsidRPr="009B06A3">
        <w:rPr>
          <w:szCs w:val="28"/>
        </w:rPr>
        <w:t xml:space="preserve"> = 70</w:t>
      </w:r>
      <w:r w:rsidR="0062419F">
        <w:rPr>
          <w:szCs w:val="28"/>
        </w:rPr>
        <w:t xml:space="preserve"> º</w:t>
      </w:r>
      <w:r w:rsidR="0062419F" w:rsidRPr="009B06A3">
        <w:rPr>
          <w:szCs w:val="28"/>
        </w:rPr>
        <w:t xml:space="preserve">С </w:t>
      </w:r>
      <w:r w:rsidRPr="009B06A3">
        <w:rPr>
          <w:szCs w:val="28"/>
        </w:rPr>
        <w:t>- температура обратной воды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h</w:t>
      </w:r>
      <w:r w:rsidRPr="009B06A3">
        <w:rPr>
          <w:position w:val="-14"/>
          <w:szCs w:val="28"/>
          <w:vertAlign w:val="subscript"/>
        </w:rPr>
        <w:object w:dxaOrig="300" w:dyaOrig="400">
          <v:shape id="_x0000_i1048" type="#_x0000_t75" style="width:15pt;height:20.25pt" o:ole="" fillcolor="window">
            <v:imagedata r:id="rId52" o:title=""/>
          </v:shape>
          <o:OLEObject Type="Embed" ProgID="Equation.3" ShapeID="_x0000_i1048" DrawAspect="Content" ObjectID="_1488119293" r:id="rId53"/>
        </w:object>
      </w:r>
      <w:r w:rsidRPr="009B06A3">
        <w:rPr>
          <w:szCs w:val="28"/>
        </w:rPr>
        <w:t xml:space="preserve"> = 293 кДж/кг - энтальпия обратной воды.</w:t>
      </w:r>
    </w:p>
    <w:p w:rsidR="00830BFE" w:rsidRPr="009B06A3" w:rsidRDefault="0062419F" w:rsidP="00830BFE">
      <w:pPr>
        <w:rPr>
          <w:szCs w:val="28"/>
        </w:rPr>
      </w:pPr>
      <w:r>
        <w:rPr>
          <w:szCs w:val="28"/>
        </w:rPr>
        <w:t>е</w:t>
      </w:r>
      <w:r w:rsidR="00830BFE" w:rsidRPr="009B06A3">
        <w:rPr>
          <w:szCs w:val="28"/>
        </w:rPr>
        <w:t>) Конденсат, возвращаемый от внутренних и внешних потребителей: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t</w:t>
      </w:r>
      <w:r w:rsidRPr="009B06A3">
        <w:rPr>
          <w:szCs w:val="28"/>
          <w:vertAlign w:val="subscript"/>
        </w:rPr>
        <w:t>кон</w:t>
      </w:r>
      <w:r w:rsidRPr="009B06A3">
        <w:rPr>
          <w:szCs w:val="28"/>
        </w:rPr>
        <w:t xml:space="preserve"> = 80</w:t>
      </w:r>
      <w:r w:rsidR="0062419F">
        <w:rPr>
          <w:szCs w:val="28"/>
        </w:rPr>
        <w:t xml:space="preserve"> º</w:t>
      </w:r>
      <w:r w:rsidR="0062419F" w:rsidRPr="009B06A3">
        <w:rPr>
          <w:szCs w:val="28"/>
        </w:rPr>
        <w:t xml:space="preserve">С </w:t>
      </w:r>
      <w:r w:rsidRPr="009B06A3">
        <w:rPr>
          <w:szCs w:val="28"/>
        </w:rPr>
        <w:t>- температура возвращаемого от потребителей конденсата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h</w:t>
      </w:r>
      <w:r w:rsidRPr="009B06A3">
        <w:rPr>
          <w:position w:val="-12"/>
          <w:szCs w:val="28"/>
          <w:vertAlign w:val="subscript"/>
        </w:rPr>
        <w:object w:dxaOrig="300" w:dyaOrig="380">
          <v:shape id="_x0000_i1049" type="#_x0000_t75" style="width:15pt;height:18.75pt" o:ole="" fillcolor="window">
            <v:imagedata r:id="rId54" o:title=""/>
          </v:shape>
          <o:OLEObject Type="Embed" ProgID="Equation.3" ShapeID="_x0000_i1049" DrawAspect="Content" ObjectID="_1488119294" r:id="rId55"/>
        </w:object>
      </w:r>
      <w:r w:rsidRPr="009B06A3">
        <w:rPr>
          <w:szCs w:val="28"/>
        </w:rPr>
        <w:t xml:space="preserve"> = 336 кДж/кг - энтальпия возвращаемого конденсата.</w:t>
      </w:r>
    </w:p>
    <w:p w:rsidR="00830BFE" w:rsidRPr="009B06A3" w:rsidRDefault="0062419F" w:rsidP="00830BFE">
      <w:pPr>
        <w:rPr>
          <w:szCs w:val="28"/>
        </w:rPr>
      </w:pPr>
      <w:r>
        <w:rPr>
          <w:szCs w:val="28"/>
        </w:rPr>
        <w:t>ж</w:t>
      </w:r>
      <w:r w:rsidR="00830BFE" w:rsidRPr="009B06A3">
        <w:rPr>
          <w:szCs w:val="28"/>
        </w:rPr>
        <w:t>) Температура сырой воды:</w:t>
      </w:r>
    </w:p>
    <w:p w:rsidR="00830BFE" w:rsidRPr="009B06A3" w:rsidRDefault="00830BFE" w:rsidP="00830BFE">
      <w:pPr>
        <w:rPr>
          <w:szCs w:val="28"/>
        </w:rPr>
      </w:pPr>
      <w:proofErr w:type="spellStart"/>
      <w:r w:rsidRPr="009B06A3">
        <w:rPr>
          <w:szCs w:val="28"/>
          <w:lang w:val="en-US"/>
        </w:rPr>
        <w:t>t</w:t>
      </w:r>
      <w:r w:rsidRPr="009B06A3">
        <w:rPr>
          <w:szCs w:val="28"/>
          <w:vertAlign w:val="subscript"/>
          <w:lang w:val="en-US"/>
        </w:rPr>
        <w:t>c</w:t>
      </w:r>
      <w:proofErr w:type="spellEnd"/>
      <w:r w:rsidRPr="009B06A3">
        <w:rPr>
          <w:szCs w:val="28"/>
          <w:vertAlign w:val="subscript"/>
        </w:rPr>
        <w:t>в</w:t>
      </w:r>
      <w:r w:rsidRPr="009B06A3">
        <w:rPr>
          <w:szCs w:val="28"/>
        </w:rPr>
        <w:t xml:space="preserve"> = 5</w:t>
      </w:r>
      <w:r w:rsidR="0062419F">
        <w:rPr>
          <w:szCs w:val="28"/>
        </w:rPr>
        <w:t xml:space="preserve"> º</w:t>
      </w:r>
      <w:r w:rsidR="0062419F" w:rsidRPr="009B06A3">
        <w:rPr>
          <w:szCs w:val="28"/>
        </w:rPr>
        <w:t xml:space="preserve">С </w:t>
      </w:r>
      <w:r w:rsidRPr="009B06A3">
        <w:rPr>
          <w:szCs w:val="28"/>
        </w:rPr>
        <w:t>- температура сырой воды в отопительный период,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h</w:t>
      </w:r>
      <w:r w:rsidRPr="009B06A3">
        <w:rPr>
          <w:position w:val="-12"/>
          <w:szCs w:val="28"/>
          <w:vertAlign w:val="subscript"/>
          <w:lang w:val="en-US"/>
        </w:rPr>
        <w:object w:dxaOrig="200" w:dyaOrig="380">
          <v:shape id="_x0000_i1050" type="#_x0000_t75" style="width:9.75pt;height:18.75pt" o:ole="" fillcolor="window">
            <v:imagedata r:id="rId56" o:title=""/>
          </v:shape>
          <o:OLEObject Type="Embed" ProgID="Equation.3" ShapeID="_x0000_i1050" DrawAspect="Content" ObjectID="_1488119295" r:id="rId57"/>
        </w:object>
      </w:r>
      <w:r w:rsidRPr="009B06A3">
        <w:rPr>
          <w:szCs w:val="28"/>
        </w:rPr>
        <w:t xml:space="preserve"> = 21 кДж/кг - энтальпия сырой воды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proofErr w:type="spellStart"/>
      <w:r w:rsidRPr="009B06A3">
        <w:rPr>
          <w:szCs w:val="28"/>
          <w:lang w:val="en-US"/>
        </w:rPr>
        <w:t>t</w:t>
      </w:r>
      <w:r w:rsidRPr="009B06A3">
        <w:rPr>
          <w:szCs w:val="28"/>
          <w:vertAlign w:val="subscript"/>
          <w:lang w:val="en-US"/>
        </w:rPr>
        <w:t>c</w:t>
      </w:r>
      <w:proofErr w:type="spellEnd"/>
      <w:r w:rsidRPr="009B06A3">
        <w:rPr>
          <w:szCs w:val="28"/>
          <w:vertAlign w:val="subscript"/>
        </w:rPr>
        <w:t>в</w:t>
      </w:r>
      <w:r w:rsidRPr="009B06A3">
        <w:rPr>
          <w:szCs w:val="28"/>
        </w:rPr>
        <w:t xml:space="preserve"> = 15</w:t>
      </w:r>
      <w:r w:rsidR="0062419F">
        <w:rPr>
          <w:szCs w:val="28"/>
        </w:rPr>
        <w:t xml:space="preserve"> º</w:t>
      </w:r>
      <w:r w:rsidR="0062419F" w:rsidRPr="009B06A3">
        <w:rPr>
          <w:szCs w:val="28"/>
        </w:rPr>
        <w:t xml:space="preserve">С </w:t>
      </w:r>
      <w:r w:rsidRPr="009B06A3">
        <w:rPr>
          <w:szCs w:val="28"/>
        </w:rPr>
        <w:t>- температура в летний период</w:t>
      </w:r>
      <w:r w:rsidR="0062419F">
        <w:rPr>
          <w:szCs w:val="28"/>
        </w:rPr>
        <w:t>;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  <w:lang w:val="en-US"/>
        </w:rPr>
        <w:t>h</w:t>
      </w:r>
      <w:r w:rsidRPr="009B06A3">
        <w:rPr>
          <w:position w:val="-12"/>
          <w:szCs w:val="28"/>
          <w:vertAlign w:val="subscript"/>
          <w:lang w:val="en-US"/>
        </w:rPr>
        <w:object w:dxaOrig="200" w:dyaOrig="380">
          <v:shape id="_x0000_i1051" type="#_x0000_t75" style="width:9.75pt;height:18.75pt" o:ole="" fillcolor="window">
            <v:imagedata r:id="rId58" o:title=""/>
          </v:shape>
          <o:OLEObject Type="Embed" ProgID="Equation.3" ShapeID="_x0000_i1051" DrawAspect="Content" ObjectID="_1488119296" r:id="rId59"/>
        </w:object>
      </w:r>
      <w:r w:rsidRPr="009B06A3">
        <w:rPr>
          <w:szCs w:val="28"/>
        </w:rPr>
        <w:t xml:space="preserve"> = 63 кДж/кг - энтальпия сырой воды летом.</w:t>
      </w:r>
    </w:p>
    <w:p w:rsidR="00830BFE" w:rsidRPr="009B06A3" w:rsidRDefault="0062419F" w:rsidP="00830BFE">
      <w:pPr>
        <w:rPr>
          <w:szCs w:val="28"/>
        </w:rPr>
      </w:pPr>
      <w:proofErr w:type="spellStart"/>
      <w:r>
        <w:rPr>
          <w:szCs w:val="28"/>
        </w:rPr>
        <w:t>з</w:t>
      </w:r>
      <w:proofErr w:type="spellEnd"/>
      <w:r w:rsidR="00830BFE" w:rsidRPr="009B06A3">
        <w:rPr>
          <w:szCs w:val="28"/>
        </w:rPr>
        <w:t>) Температура химически очищенной воды: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</w:rPr>
        <w:t xml:space="preserve">перед </w:t>
      </w:r>
      <w:proofErr w:type="spellStart"/>
      <w:r w:rsidRPr="009B06A3">
        <w:rPr>
          <w:szCs w:val="28"/>
        </w:rPr>
        <w:t>химводоочисткой</w:t>
      </w:r>
      <w:proofErr w:type="spellEnd"/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</w:rPr>
        <w:t xml:space="preserve">          </w:t>
      </w:r>
      <w:r w:rsidRPr="009B06A3">
        <w:rPr>
          <w:position w:val="-12"/>
          <w:szCs w:val="28"/>
        </w:rPr>
        <w:object w:dxaOrig="1200" w:dyaOrig="380">
          <v:shape id="_x0000_i1052" type="#_x0000_t75" style="width:60pt;height:18.75pt" o:ole="" fillcolor="window">
            <v:imagedata r:id="rId60" o:title=""/>
          </v:shape>
          <o:OLEObject Type="Embed" ProgID="Equation.3" ShapeID="_x0000_i1052" DrawAspect="Content" ObjectID="_1488119297" r:id="rId61"/>
        </w:objec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</w:rPr>
        <w:t xml:space="preserve">          </w:t>
      </w:r>
      <w:r w:rsidRPr="009B06A3">
        <w:rPr>
          <w:position w:val="-12"/>
          <w:szCs w:val="28"/>
        </w:rPr>
        <w:object w:dxaOrig="2120" w:dyaOrig="380">
          <v:shape id="_x0000_i1053" type="#_x0000_t75" style="width:105.75pt;height:18.75pt" o:ole="" fillcolor="window">
            <v:imagedata r:id="rId62" o:title=""/>
          </v:shape>
          <o:OLEObject Type="Embed" ProgID="Equation.3" ShapeID="_x0000_i1053" DrawAspect="Content" ObjectID="_1488119298" r:id="rId63"/>
        </w:objec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</w:rPr>
        <w:t xml:space="preserve">после </w:t>
      </w:r>
      <w:proofErr w:type="spellStart"/>
      <w:r w:rsidRPr="009B06A3">
        <w:rPr>
          <w:szCs w:val="28"/>
        </w:rPr>
        <w:t>химводоочистки</w:t>
      </w:r>
      <w:proofErr w:type="spellEnd"/>
      <w:r w:rsidRPr="009B06A3">
        <w:rPr>
          <w:szCs w:val="28"/>
        </w:rPr>
        <w:t xml:space="preserve"> </w:t>
      </w:r>
    </w:p>
    <w:p w:rsidR="00830BFE" w:rsidRPr="009B06A3" w:rsidRDefault="00830BFE" w:rsidP="00830BFE">
      <w:pPr>
        <w:rPr>
          <w:szCs w:val="28"/>
        </w:rPr>
      </w:pPr>
      <w:r w:rsidRPr="009B06A3">
        <w:rPr>
          <w:szCs w:val="28"/>
        </w:rPr>
        <w:t xml:space="preserve">          </w:t>
      </w:r>
      <w:r w:rsidRPr="009B06A3">
        <w:rPr>
          <w:position w:val="-12"/>
          <w:szCs w:val="28"/>
        </w:rPr>
        <w:object w:dxaOrig="1219" w:dyaOrig="380">
          <v:shape id="_x0000_i1054" type="#_x0000_t75" style="width:60.75pt;height:18.75pt" o:ole="" fillcolor="window">
            <v:imagedata r:id="rId64" o:title=""/>
          </v:shape>
          <o:OLEObject Type="Embed" ProgID="Equation.3" ShapeID="_x0000_i1054" DrawAspect="Content" ObjectID="_1488119299" r:id="rId65"/>
        </w:object>
      </w:r>
    </w:p>
    <w:p w:rsidR="0062419F" w:rsidRDefault="00830BFE" w:rsidP="00830BFE">
      <w:pPr>
        <w:rPr>
          <w:szCs w:val="28"/>
        </w:rPr>
      </w:pPr>
      <w:r w:rsidRPr="009B06A3">
        <w:rPr>
          <w:szCs w:val="28"/>
        </w:rPr>
        <w:t xml:space="preserve">          </w:t>
      </w:r>
      <w:r w:rsidRPr="009B06A3">
        <w:rPr>
          <w:position w:val="-12"/>
          <w:szCs w:val="28"/>
        </w:rPr>
        <w:object w:dxaOrig="2220" w:dyaOrig="380">
          <v:shape id="_x0000_i1055" type="#_x0000_t75" style="width:111pt;height:18.75pt" o:ole="" fillcolor="window">
            <v:imagedata r:id="rId66" o:title=""/>
          </v:shape>
          <o:OLEObject Type="Embed" ProgID="Equation.3" ShapeID="_x0000_i1055" DrawAspect="Content" ObjectID="_1488119300" r:id="rId67"/>
        </w:object>
      </w:r>
    </w:p>
    <w:p w:rsidR="0062419F" w:rsidRDefault="0062419F">
      <w:pPr>
        <w:suppressAutoHyphens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62419F" w:rsidRPr="0062419F" w:rsidRDefault="0062419F" w:rsidP="0062419F">
      <w:pPr>
        <w:pStyle w:val="1"/>
        <w:widowControl w:val="0"/>
        <w:rPr>
          <w:szCs w:val="28"/>
        </w:rPr>
      </w:pPr>
      <w:bookmarkStart w:id="12" w:name="_Toc414375369"/>
      <w:r w:rsidRPr="0062419F">
        <w:rPr>
          <w:szCs w:val="28"/>
        </w:rPr>
        <w:lastRenderedPageBreak/>
        <w:t>ГЛАВА 2. АЛГОРИТМ РАСЧЕТА И РАСЧЕТ ТЕПЛОВОЙ СХЕМЫ ДЛЯ МАКСИМАЛЬНО-ЗИМНЕГО РЕЖИМА РАБОТЫ КОТЕЛЬНОЙ</w:t>
      </w:r>
      <w:bookmarkEnd w:id="12"/>
    </w:p>
    <w:p w:rsidR="0062419F" w:rsidRPr="006C7EE2" w:rsidRDefault="0062419F" w:rsidP="0062419F">
      <w:pPr>
        <w:pStyle w:val="2"/>
        <w:rPr>
          <w:bCs w:val="0"/>
          <w:sz w:val="28"/>
        </w:rPr>
      </w:pPr>
      <w:bookmarkStart w:id="13" w:name="_Toc414375370"/>
      <w:r>
        <w:rPr>
          <w:sz w:val="28"/>
        </w:rPr>
        <w:t>2</w:t>
      </w:r>
      <w:r w:rsidRPr="006C7EE2">
        <w:rPr>
          <w:sz w:val="28"/>
        </w:rPr>
        <w:t xml:space="preserve">.1 </w:t>
      </w:r>
      <w:r>
        <w:rPr>
          <w:sz w:val="28"/>
        </w:rPr>
        <w:t>Расчет тепловой схемы для котельной с паровыми котлами</w:t>
      </w:r>
      <w:bookmarkEnd w:id="13"/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Для других режимов - наиболее холодного месяца и летнего - расчет производится аналогично.</w: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 xml:space="preserve">Величины, обозначения и значения которых не вводятся в этой главе, следует искать в главе </w:t>
      </w:r>
      <w:r w:rsidR="00AD753C" w:rsidRPr="00AD753C">
        <w:rPr>
          <w:szCs w:val="28"/>
        </w:rPr>
        <w:t>1</w:t>
      </w:r>
      <w:r w:rsidR="00674AD4">
        <w:rPr>
          <w:szCs w:val="28"/>
        </w:rPr>
        <w:t>.</w:t>
      </w:r>
    </w:p>
    <w:p w:rsidR="00830BFE" w:rsidRPr="00AD753C" w:rsidRDefault="00830BFE" w:rsidP="004432C7">
      <w:pPr>
        <w:numPr>
          <w:ilvl w:val="0"/>
          <w:numId w:val="2"/>
        </w:numPr>
        <w:suppressAutoHyphens w:val="0"/>
        <w:ind w:left="0" w:firstLine="709"/>
        <w:rPr>
          <w:szCs w:val="28"/>
        </w:rPr>
      </w:pPr>
      <w:proofErr w:type="spellStart"/>
      <w:r w:rsidRPr="00AD753C">
        <w:rPr>
          <w:szCs w:val="28"/>
          <w:lang w:val="en-US"/>
        </w:rPr>
        <w:t>Заданы</w:t>
      </w:r>
      <w:proofErr w:type="spellEnd"/>
      <w:r w:rsidRPr="00AD753C">
        <w:rPr>
          <w:szCs w:val="28"/>
          <w:lang w:val="en-US"/>
        </w:rPr>
        <w:t>:</w: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 xml:space="preserve">- максимальный расход теплоты на отопление - </w:t>
      </w:r>
      <w:r w:rsidRPr="00AD753C">
        <w:rPr>
          <w:szCs w:val="28"/>
          <w:lang w:val="en-US"/>
        </w:rPr>
        <w:t>Q</w:t>
      </w:r>
      <w:r w:rsidRPr="00AD753C">
        <w:rPr>
          <w:szCs w:val="28"/>
          <w:vertAlign w:val="subscript"/>
        </w:rPr>
        <w:t>0</w:t>
      </w:r>
      <w:r w:rsidRPr="00AD753C">
        <w:rPr>
          <w:szCs w:val="28"/>
        </w:rPr>
        <w:t>, МВт;</w: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 xml:space="preserve">- максимальный расход теплоты на вентиляцию - </w:t>
      </w:r>
      <w:r w:rsidRPr="00AD753C">
        <w:rPr>
          <w:szCs w:val="28"/>
          <w:lang w:val="en-US"/>
        </w:rPr>
        <w:t>Q</w:t>
      </w:r>
      <w:r w:rsidRPr="00AD753C">
        <w:rPr>
          <w:szCs w:val="28"/>
          <w:vertAlign w:val="subscript"/>
        </w:rPr>
        <w:t>в</w:t>
      </w:r>
      <w:r w:rsidRPr="00AD753C">
        <w:rPr>
          <w:szCs w:val="28"/>
        </w:rPr>
        <w:t>, МВт;</w: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 xml:space="preserve">- максимальный расход теплоты на горячее водоснабжение - </w:t>
      </w:r>
      <w:r w:rsidRPr="00AD753C">
        <w:rPr>
          <w:szCs w:val="28"/>
          <w:lang w:val="en-US"/>
        </w:rPr>
        <w:t>Q</w:t>
      </w:r>
      <w:proofErr w:type="spellStart"/>
      <w:r w:rsidRPr="00AD753C">
        <w:rPr>
          <w:szCs w:val="28"/>
          <w:vertAlign w:val="subscript"/>
        </w:rPr>
        <w:t>гвмакс</w:t>
      </w:r>
      <w:proofErr w:type="spellEnd"/>
      <w:r w:rsidRPr="00AD753C">
        <w:rPr>
          <w:szCs w:val="28"/>
        </w:rPr>
        <w:t>, МВт;</w: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 xml:space="preserve">- расход свежего пара на технологические нужды после котлов - </w:t>
      </w:r>
      <w:r w:rsidRPr="00AD753C">
        <w:rPr>
          <w:szCs w:val="28"/>
          <w:lang w:val="en-US"/>
        </w:rPr>
        <w:t>D</w:t>
      </w:r>
      <w:r w:rsidRPr="00AD753C">
        <w:rPr>
          <w:szCs w:val="28"/>
          <w:vertAlign w:val="subscript"/>
        </w:rPr>
        <w:t>т</w:t>
      </w:r>
      <w:r w:rsidRPr="00AD753C">
        <w:rPr>
          <w:szCs w:val="28"/>
        </w:rPr>
        <w:t>, т/ч (кг/</w:t>
      </w:r>
      <w:r w:rsidRPr="00AD753C">
        <w:rPr>
          <w:szCs w:val="28"/>
          <w:lang w:val="en-US"/>
        </w:rPr>
        <w:t>c</w:t>
      </w:r>
      <w:proofErr w:type="spellStart"/>
      <w:r w:rsidRPr="00AD753C">
        <w:rPr>
          <w:szCs w:val="28"/>
        </w:rPr>
        <w:t>ек</w:t>
      </w:r>
      <w:proofErr w:type="spellEnd"/>
      <w:r w:rsidRPr="00AD753C">
        <w:rPr>
          <w:szCs w:val="28"/>
        </w:rPr>
        <w:t>)</w:t>
      </w:r>
      <w:r w:rsidR="00674AD4">
        <w:rPr>
          <w:szCs w:val="28"/>
        </w:rPr>
        <w:t>;</w: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 xml:space="preserve">- расход редуцированного пара на технологические нужды после РОУ - </w:t>
      </w:r>
      <w:r w:rsidRPr="00AD753C">
        <w:rPr>
          <w:szCs w:val="28"/>
          <w:lang w:val="en-US"/>
        </w:rPr>
        <w:t>D</w:t>
      </w:r>
      <w:proofErr w:type="spellStart"/>
      <w:r w:rsidRPr="00AD753C">
        <w:rPr>
          <w:szCs w:val="28"/>
          <w:vertAlign w:val="subscript"/>
        </w:rPr>
        <w:t>троу</w:t>
      </w:r>
      <w:proofErr w:type="spellEnd"/>
      <w:r w:rsidRPr="00AD753C">
        <w:rPr>
          <w:szCs w:val="28"/>
        </w:rPr>
        <w:t xml:space="preserve"> т/ч (кг/сек)</w:t>
      </w:r>
      <w:r w:rsidR="00674AD4">
        <w:rPr>
          <w:szCs w:val="28"/>
        </w:rPr>
        <w:t>;</w:t>
      </w:r>
    </w:p>
    <w:p w:rsidR="00830BFE" w:rsidRPr="00AD753C" w:rsidRDefault="00830BFE" w:rsidP="00AD753C">
      <w:pPr>
        <w:pStyle w:val="a8"/>
        <w:rPr>
          <w:szCs w:val="28"/>
        </w:rPr>
      </w:pPr>
      <w:r w:rsidRPr="00AD753C">
        <w:rPr>
          <w:szCs w:val="28"/>
        </w:rPr>
        <w:t xml:space="preserve">- номинальная </w:t>
      </w:r>
      <w:proofErr w:type="spellStart"/>
      <w:r w:rsidRPr="00AD753C">
        <w:rPr>
          <w:szCs w:val="28"/>
        </w:rPr>
        <w:t>паропроизводительность</w:t>
      </w:r>
      <w:proofErr w:type="spellEnd"/>
      <w:r w:rsidRPr="00AD753C">
        <w:rPr>
          <w:szCs w:val="28"/>
        </w:rPr>
        <w:t xml:space="preserve"> одного </w:t>
      </w:r>
      <w:proofErr w:type="spellStart"/>
      <w:r w:rsidRPr="00AD753C">
        <w:rPr>
          <w:szCs w:val="28"/>
        </w:rPr>
        <w:t>котлоагрегата</w:t>
      </w:r>
      <w:proofErr w:type="spellEnd"/>
      <w:r w:rsidRPr="00AD753C">
        <w:rPr>
          <w:szCs w:val="28"/>
        </w:rPr>
        <w:t xml:space="preserve"> D</w:t>
      </w:r>
      <w:r w:rsidRPr="00AD753C">
        <w:rPr>
          <w:szCs w:val="28"/>
          <w:vertAlign w:val="subscript"/>
        </w:rPr>
        <w:t>1</w:t>
      </w:r>
      <w:r w:rsidRPr="00AD753C">
        <w:rPr>
          <w:szCs w:val="28"/>
        </w:rPr>
        <w:t>, т/ч (кг/</w:t>
      </w:r>
      <w:proofErr w:type="spellStart"/>
      <w:r w:rsidRPr="00AD753C">
        <w:rPr>
          <w:szCs w:val="28"/>
        </w:rPr>
        <w:t>cек</w:t>
      </w:r>
      <w:proofErr w:type="spellEnd"/>
      <w:r w:rsidRPr="00AD753C">
        <w:rPr>
          <w:szCs w:val="28"/>
        </w:rPr>
        <w:t>)</w:t>
      </w:r>
      <w:r w:rsidR="00674AD4">
        <w:rPr>
          <w:szCs w:val="28"/>
        </w:rPr>
        <w:t>;</w:t>
      </w:r>
    </w:p>
    <w:p w:rsidR="00830BFE" w:rsidRPr="00AD753C" w:rsidRDefault="00830BFE" w:rsidP="00674AD4">
      <w:pPr>
        <w:numPr>
          <w:ilvl w:val="0"/>
          <w:numId w:val="2"/>
        </w:numPr>
        <w:ind w:left="0" w:firstLine="709"/>
        <w:rPr>
          <w:szCs w:val="28"/>
        </w:rPr>
      </w:pPr>
      <w:r w:rsidRPr="00AD753C">
        <w:rPr>
          <w:szCs w:val="28"/>
        </w:rPr>
        <w:t>Максимальный расход теплоты на отопление, вентиляцию и горячее водоснабжение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12"/>
          <w:szCs w:val="28"/>
        </w:rPr>
        <w:object w:dxaOrig="2720" w:dyaOrig="360">
          <v:shape id="_x0000_i1056" type="#_x0000_t75" style="width:135.75pt;height:18pt" o:ole="" fillcolor="window">
            <v:imagedata r:id="rId68" o:title=""/>
          </v:shape>
          <o:OLEObject Type="Embed" ProgID="Equation.3" ShapeID="_x0000_i1056" DrawAspect="Content" ObjectID="_1488119301" r:id="rId69"/>
        </w:object>
      </w:r>
    </w:p>
    <w:p w:rsidR="00830BFE" w:rsidRPr="00AD753C" w:rsidRDefault="00830BFE" w:rsidP="004432C7">
      <w:pPr>
        <w:numPr>
          <w:ilvl w:val="0"/>
          <w:numId w:val="2"/>
        </w:numPr>
        <w:suppressAutoHyphens w:val="0"/>
        <w:ind w:left="0" w:firstLine="709"/>
        <w:jc w:val="left"/>
        <w:rPr>
          <w:szCs w:val="28"/>
        </w:rPr>
      </w:pPr>
      <w:r w:rsidRPr="00AD753C">
        <w:rPr>
          <w:szCs w:val="28"/>
        </w:rPr>
        <w:t>Расход воды на подогреватели сетевой воды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32"/>
          <w:szCs w:val="28"/>
        </w:rPr>
        <w:object w:dxaOrig="1579" w:dyaOrig="740">
          <v:shape id="_x0000_i1057" type="#_x0000_t75" style="width:78.75pt;height:36.75pt" o:ole="" fillcolor="window">
            <v:imagedata r:id="rId70" o:title=""/>
          </v:shape>
          <o:OLEObject Type="Embed" ProgID="Equation.3" ShapeID="_x0000_i1057" DrawAspect="Content" ObjectID="_1488119302" r:id="rId71"/>
        </w:object>
      </w:r>
      <w:r w:rsidRPr="00AD753C">
        <w:rPr>
          <w:position w:val="-10"/>
          <w:szCs w:val="28"/>
        </w:rPr>
        <w:object w:dxaOrig="1359" w:dyaOrig="320">
          <v:shape id="_x0000_i1058" type="#_x0000_t75" style="width:68.25pt;height:15.75pt" o:ole="" fillcolor="window">
            <v:imagedata r:id="rId72" o:title=""/>
          </v:shape>
          <o:OLEObject Type="Embed" ProgID="Equation.3" ShapeID="_x0000_i1058" DrawAspect="Content" ObjectID="_1488119303" r:id="rId73"/>
        </w:object>
      </w:r>
    </w:p>
    <w:p w:rsidR="00830BFE" w:rsidRPr="00AD753C" w:rsidRDefault="00830BFE" w:rsidP="004432C7">
      <w:pPr>
        <w:numPr>
          <w:ilvl w:val="0"/>
          <w:numId w:val="2"/>
        </w:numPr>
        <w:suppressAutoHyphens w:val="0"/>
        <w:ind w:left="0" w:firstLine="709"/>
        <w:jc w:val="left"/>
        <w:rPr>
          <w:szCs w:val="28"/>
        </w:rPr>
      </w:pPr>
      <w:r w:rsidRPr="00AD753C">
        <w:rPr>
          <w:szCs w:val="28"/>
        </w:rPr>
        <w:t>Расход пара на подогреватели сетевой воды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32"/>
          <w:szCs w:val="28"/>
        </w:rPr>
        <w:object w:dxaOrig="2240" w:dyaOrig="740">
          <v:shape id="_x0000_i1059" type="#_x0000_t75" style="width:111.75pt;height:36.75pt" o:ole="" fillcolor="window">
            <v:imagedata r:id="rId74" o:title=""/>
          </v:shape>
          <o:OLEObject Type="Embed" ProgID="Equation.3" ShapeID="_x0000_i1059" DrawAspect="Content" ObjectID="_1488119304" r:id="rId75"/>
        </w:object>
      </w:r>
      <w:r w:rsidRPr="00AD753C">
        <w:rPr>
          <w:position w:val="-10"/>
          <w:szCs w:val="28"/>
        </w:rPr>
        <w:object w:dxaOrig="1400" w:dyaOrig="320">
          <v:shape id="_x0000_i1060" type="#_x0000_t75" style="width:69.75pt;height:15.75pt" o:ole="" fillcolor="window">
            <v:imagedata r:id="rId76" o:title=""/>
          </v:shape>
          <o:OLEObject Type="Embed" ProgID="Equation.3" ShapeID="_x0000_i1060" DrawAspect="Content" ObjectID="_1488119305" r:id="rId77"/>
        </w:object>
      </w:r>
    </w:p>
    <w:p w:rsidR="00830BFE" w:rsidRPr="00AD753C" w:rsidRDefault="00830BFE" w:rsidP="00AD753C">
      <w:pPr>
        <w:ind w:firstLine="0"/>
        <w:rPr>
          <w:szCs w:val="28"/>
        </w:rPr>
      </w:pPr>
      <w:r w:rsidRPr="00AD753C">
        <w:rPr>
          <w:szCs w:val="28"/>
        </w:rPr>
        <w:t xml:space="preserve">где </w:t>
      </w:r>
      <w:r w:rsidRPr="00AD753C">
        <w:rPr>
          <w:position w:val="-10"/>
          <w:szCs w:val="28"/>
        </w:rPr>
        <w:object w:dxaOrig="859" w:dyaOrig="320">
          <v:shape id="_x0000_i1061" type="#_x0000_t75" style="width:42.75pt;height:15.75pt" o:ole="" fillcolor="window">
            <v:imagedata r:id="rId78" o:title=""/>
          </v:shape>
          <o:OLEObject Type="Embed" ProgID="Equation.3" ShapeID="_x0000_i1061" DrawAspect="Content" ObjectID="_1488119306" r:id="rId79"/>
        </w:object>
      </w:r>
      <w:r w:rsidRPr="00AD753C">
        <w:rPr>
          <w:szCs w:val="28"/>
        </w:rPr>
        <w:t xml:space="preserve"> - КПД сетевого и других подогревателей.</w:t>
      </w:r>
    </w:p>
    <w:p w:rsidR="00830BFE" w:rsidRPr="00AD753C" w:rsidRDefault="00830BFE" w:rsidP="004432C7">
      <w:pPr>
        <w:numPr>
          <w:ilvl w:val="0"/>
          <w:numId w:val="2"/>
        </w:numPr>
        <w:suppressAutoHyphens w:val="0"/>
        <w:ind w:left="0" w:firstLine="709"/>
        <w:jc w:val="left"/>
        <w:rPr>
          <w:szCs w:val="28"/>
        </w:rPr>
      </w:pPr>
      <w:r w:rsidRPr="00AD753C">
        <w:rPr>
          <w:szCs w:val="28"/>
        </w:rPr>
        <w:t>Расход редуцированного пара внешними потребителями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  <w:lang w:val="en-US"/>
        </w:rPr>
      </w:pPr>
      <w:r w:rsidRPr="00AD753C">
        <w:rPr>
          <w:position w:val="-14"/>
          <w:szCs w:val="28"/>
        </w:rPr>
        <w:object w:dxaOrig="1920" w:dyaOrig="380">
          <v:shape id="_x0000_i1062" type="#_x0000_t75" style="width:96pt;height:18.75pt" o:ole="" fillcolor="window">
            <v:imagedata r:id="rId80" o:title=""/>
          </v:shape>
          <o:OLEObject Type="Embed" ProgID="Equation.3" ShapeID="_x0000_i1062" DrawAspect="Content" ObjectID="_1488119307" r:id="rId81"/>
        </w:object>
      </w:r>
      <w:r w:rsidRPr="00AD753C">
        <w:rPr>
          <w:position w:val="-10"/>
          <w:szCs w:val="28"/>
        </w:rPr>
        <w:object w:dxaOrig="1359" w:dyaOrig="320">
          <v:shape id="_x0000_i1063" type="#_x0000_t75" style="width:68.25pt;height:15.75pt" o:ole="" fillcolor="window">
            <v:imagedata r:id="rId82" o:title=""/>
          </v:shape>
          <o:OLEObject Type="Embed" ProgID="Equation.3" ShapeID="_x0000_i1063" DrawAspect="Content" ObjectID="_1488119308" r:id="rId83"/>
        </w:object>
      </w:r>
    </w:p>
    <w:p w:rsidR="00830BFE" w:rsidRPr="00AD753C" w:rsidRDefault="00830BFE" w:rsidP="004432C7">
      <w:pPr>
        <w:numPr>
          <w:ilvl w:val="0"/>
          <w:numId w:val="2"/>
        </w:numPr>
        <w:suppressAutoHyphens w:val="0"/>
        <w:ind w:left="0" w:firstLine="709"/>
        <w:jc w:val="left"/>
        <w:rPr>
          <w:szCs w:val="28"/>
        </w:rPr>
      </w:pPr>
      <w:r w:rsidRPr="00AD753C">
        <w:rPr>
          <w:szCs w:val="28"/>
        </w:rPr>
        <w:t>Расход свежего пара перед РОУ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30"/>
          <w:szCs w:val="28"/>
        </w:rPr>
        <w:object w:dxaOrig="2380" w:dyaOrig="720">
          <v:shape id="_x0000_i1064" type="#_x0000_t75" style="width:119.25pt;height:36pt" o:ole="" fillcolor="window">
            <v:imagedata r:id="rId84" o:title=""/>
          </v:shape>
          <o:OLEObject Type="Embed" ProgID="Equation.3" ShapeID="_x0000_i1064" DrawAspect="Content" ObjectID="_1488119309" r:id="rId85"/>
        </w:object>
      </w:r>
      <w:r w:rsidRPr="00AD753C">
        <w:rPr>
          <w:position w:val="-10"/>
          <w:szCs w:val="28"/>
        </w:rPr>
        <w:object w:dxaOrig="1359" w:dyaOrig="320">
          <v:shape id="_x0000_i1065" type="#_x0000_t75" style="width:68.25pt;height:15.75pt" o:ole="" fillcolor="window">
            <v:imagedata r:id="rId86" o:title=""/>
          </v:shape>
          <o:OLEObject Type="Embed" ProgID="Equation.3" ShapeID="_x0000_i1065" DrawAspect="Content" ObjectID="_1488119310" r:id="rId87"/>
        </w:object>
      </w:r>
    </w:p>
    <w:p w:rsidR="00830BFE" w:rsidRPr="00AD753C" w:rsidRDefault="00830BFE" w:rsidP="004432C7">
      <w:pPr>
        <w:numPr>
          <w:ilvl w:val="0"/>
          <w:numId w:val="2"/>
        </w:numPr>
        <w:suppressAutoHyphens w:val="0"/>
        <w:ind w:left="0" w:firstLine="709"/>
        <w:jc w:val="left"/>
        <w:rPr>
          <w:szCs w:val="28"/>
        </w:rPr>
      </w:pPr>
      <w:r w:rsidRPr="00AD753C">
        <w:rPr>
          <w:szCs w:val="28"/>
        </w:rPr>
        <w:t>Суммарный расход свежего пара внешними потребителями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14"/>
          <w:szCs w:val="28"/>
        </w:rPr>
        <w:object w:dxaOrig="1620" w:dyaOrig="400">
          <v:shape id="_x0000_i1066" type="#_x0000_t75" style="width:81pt;height:20.25pt" o:ole="" fillcolor="window">
            <v:imagedata r:id="rId88" o:title=""/>
          </v:shape>
          <o:OLEObject Type="Embed" ProgID="Equation.3" ShapeID="_x0000_i1066" DrawAspect="Content" ObjectID="_1488119311" r:id="rId89"/>
        </w:object>
      </w:r>
      <w:r w:rsidRPr="00AD753C">
        <w:rPr>
          <w:position w:val="-10"/>
          <w:szCs w:val="28"/>
        </w:rPr>
        <w:object w:dxaOrig="1359" w:dyaOrig="320">
          <v:shape id="_x0000_i1067" type="#_x0000_t75" style="width:68.25pt;height:15.75pt" o:ole="" fillcolor="window">
            <v:imagedata r:id="rId90" o:title=""/>
          </v:shape>
          <o:OLEObject Type="Embed" ProgID="Equation.3" ShapeID="_x0000_i1067" DrawAspect="Content" ObjectID="_1488119312" r:id="rId91"/>
        </w:object>
      </w:r>
    </w:p>
    <w:p w:rsidR="00830BFE" w:rsidRPr="00AD753C" w:rsidRDefault="00830BFE" w:rsidP="004432C7">
      <w:pPr>
        <w:numPr>
          <w:ilvl w:val="0"/>
          <w:numId w:val="2"/>
        </w:numPr>
        <w:suppressAutoHyphens w:val="0"/>
        <w:ind w:left="0" w:firstLine="709"/>
        <w:rPr>
          <w:szCs w:val="28"/>
        </w:rPr>
      </w:pPr>
      <w:r w:rsidRPr="00AD753C">
        <w:rPr>
          <w:szCs w:val="28"/>
        </w:rPr>
        <w:t>Количество питательной воды, впрыскиваемой в редукционно-охладительную остановку РОУ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30"/>
          <w:szCs w:val="28"/>
        </w:rPr>
        <w:object w:dxaOrig="2299" w:dyaOrig="720">
          <v:shape id="_x0000_i1068" type="#_x0000_t75" style="width:114.75pt;height:36pt" o:ole="" fillcolor="window">
            <v:imagedata r:id="rId92" o:title=""/>
          </v:shape>
          <o:OLEObject Type="Embed" ProgID="Equation.3" ShapeID="_x0000_i1068" DrawAspect="Content" ObjectID="_1488119313" r:id="rId93"/>
        </w:object>
      </w:r>
      <w:r w:rsidRPr="00AD753C">
        <w:rPr>
          <w:position w:val="-10"/>
          <w:szCs w:val="28"/>
        </w:rPr>
        <w:object w:dxaOrig="1359" w:dyaOrig="320">
          <v:shape id="_x0000_i1069" type="#_x0000_t75" style="width:68.25pt;height:15.75pt" o:ole="" fillcolor="window">
            <v:imagedata r:id="rId94" o:title=""/>
          </v:shape>
          <o:OLEObject Type="Embed" ProgID="Equation.3" ShapeID="_x0000_i1069" DrawAspect="Content" ObjectID="_1488119314" r:id="rId95"/>
        </w:objec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9. Расход пара на собственные нужды котельной (подогрев сырой воды, воды в деаэраторе), определяемый коэффициентом К</w:t>
      </w:r>
      <w:r w:rsidRPr="00AD753C">
        <w:rPr>
          <w:szCs w:val="28"/>
          <w:vertAlign w:val="subscript"/>
          <w:lang w:val="en-US"/>
        </w:rPr>
        <w:t>c</w:t>
      </w:r>
      <w:r w:rsidRPr="00AD753C">
        <w:rPr>
          <w:szCs w:val="28"/>
          <w:vertAlign w:val="subscript"/>
        </w:rPr>
        <w:t>н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24"/>
          <w:szCs w:val="28"/>
        </w:rPr>
        <w:object w:dxaOrig="2980" w:dyaOrig="639">
          <v:shape id="_x0000_i1070" type="#_x0000_t75" style="width:149.25pt;height:32.25pt" o:ole="" fillcolor="window">
            <v:imagedata r:id="rId96" o:title=""/>
          </v:shape>
          <o:OLEObject Type="Embed" ProgID="Equation.3" ShapeID="_x0000_i1070" DrawAspect="Content" ObjectID="_1488119315" r:id="rId97"/>
        </w:objec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Принимаем К</w:t>
      </w:r>
      <w:r w:rsidRPr="00AD753C">
        <w:rPr>
          <w:szCs w:val="28"/>
          <w:vertAlign w:val="subscript"/>
          <w:lang w:val="en-US"/>
        </w:rPr>
        <w:t>c</w:t>
      </w:r>
      <w:proofErr w:type="spellStart"/>
      <w:r w:rsidRPr="00AD753C">
        <w:rPr>
          <w:szCs w:val="28"/>
          <w:vertAlign w:val="subscript"/>
        </w:rPr>
        <w:t>н</w:t>
      </w:r>
      <w:proofErr w:type="spellEnd"/>
      <w:r w:rsidRPr="00AD753C">
        <w:rPr>
          <w:szCs w:val="28"/>
        </w:rPr>
        <w:t xml:space="preserve"> = 5%</w: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 xml:space="preserve">10. Расход пара на покрытие потерь в котельной, определяемый коэффициентом потерь </w:t>
      </w:r>
      <w:proofErr w:type="spellStart"/>
      <w:r w:rsidRPr="00AD753C">
        <w:rPr>
          <w:szCs w:val="28"/>
        </w:rPr>
        <w:t>К</w:t>
      </w:r>
      <w:r w:rsidRPr="00AD753C">
        <w:rPr>
          <w:szCs w:val="28"/>
          <w:vertAlign w:val="subscript"/>
        </w:rPr>
        <w:t>п</w:t>
      </w:r>
      <w:proofErr w:type="spellEnd"/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24"/>
          <w:szCs w:val="28"/>
        </w:rPr>
        <w:object w:dxaOrig="3600" w:dyaOrig="639">
          <v:shape id="_x0000_i1071" type="#_x0000_t75" style="width:180pt;height:32.25pt" o:ole="" fillcolor="window">
            <v:imagedata r:id="rId98" o:title=""/>
          </v:shape>
          <o:OLEObject Type="Embed" ProgID="Equation.3" ShapeID="_x0000_i1071" DrawAspect="Content" ObjectID="_1488119316" r:id="rId99"/>
        </w:objec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Принимаем К</w:t>
      </w:r>
      <w:r w:rsidRPr="00AD753C">
        <w:rPr>
          <w:szCs w:val="28"/>
          <w:vertAlign w:val="subscript"/>
        </w:rPr>
        <w:t>П</w:t>
      </w:r>
      <w:r w:rsidRPr="00AD753C">
        <w:rPr>
          <w:szCs w:val="28"/>
        </w:rPr>
        <w:t xml:space="preserve"> = 2%</w:t>
      </w:r>
      <w:r w:rsidR="00AD753C">
        <w:rPr>
          <w:szCs w:val="28"/>
        </w:rPr>
        <w:t>.</w: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11. Суммарный расход пара на собственные нужды и покрытие потерь в котельной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12"/>
          <w:szCs w:val="28"/>
        </w:rPr>
        <w:object w:dxaOrig="1579" w:dyaOrig="360">
          <v:shape id="_x0000_i1072" type="#_x0000_t75" style="width:78.75pt;height:18pt" o:ole="" fillcolor="window">
            <v:imagedata r:id="rId100" o:title=""/>
          </v:shape>
          <o:OLEObject Type="Embed" ProgID="Equation.3" ShapeID="_x0000_i1072" DrawAspect="Content" ObjectID="_1488119317" r:id="rId101"/>
        </w:object>
      </w:r>
      <w:r w:rsidRPr="00AD753C">
        <w:rPr>
          <w:position w:val="-10"/>
          <w:szCs w:val="28"/>
        </w:rPr>
        <w:object w:dxaOrig="1359" w:dyaOrig="320">
          <v:shape id="_x0000_i1073" type="#_x0000_t75" style="width:68.25pt;height:15.75pt" o:ole="" fillcolor="window">
            <v:imagedata r:id="rId102" o:title=""/>
          </v:shape>
          <o:OLEObject Type="Embed" ProgID="Equation.3" ShapeID="_x0000_i1073" DrawAspect="Content" ObjectID="_1488119318" r:id="rId103"/>
        </w:objec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 xml:space="preserve">12. Суммарная </w:t>
      </w:r>
      <w:proofErr w:type="spellStart"/>
      <w:r w:rsidRPr="00AD753C">
        <w:rPr>
          <w:szCs w:val="28"/>
        </w:rPr>
        <w:t>паропроизводительность</w:t>
      </w:r>
      <w:proofErr w:type="spellEnd"/>
      <w:r w:rsidRPr="00AD753C">
        <w:rPr>
          <w:szCs w:val="28"/>
        </w:rPr>
        <w:t xml:space="preserve"> котельной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12"/>
          <w:szCs w:val="28"/>
        </w:rPr>
        <w:object w:dxaOrig="1420" w:dyaOrig="360">
          <v:shape id="_x0000_i1074" type="#_x0000_t75" style="width:71.25pt;height:18pt" o:ole="" fillcolor="window">
            <v:imagedata r:id="rId104" o:title=""/>
          </v:shape>
          <o:OLEObject Type="Embed" ProgID="Equation.3" ShapeID="_x0000_i1074" DrawAspect="Content" ObjectID="_1488119319" r:id="rId105"/>
        </w:object>
      </w:r>
      <w:r w:rsidRPr="00AD753C">
        <w:rPr>
          <w:position w:val="-10"/>
          <w:szCs w:val="28"/>
        </w:rPr>
        <w:object w:dxaOrig="1359" w:dyaOrig="320">
          <v:shape id="_x0000_i1075" type="#_x0000_t75" style="width:68.25pt;height:15.75pt" o:ole="" fillcolor="window">
            <v:imagedata r:id="rId106" o:title=""/>
          </v:shape>
          <o:OLEObject Type="Embed" ProgID="Equation.3" ShapeID="_x0000_i1075" DrawAspect="Content" ObjectID="_1488119320" r:id="rId107"/>
        </w:object>
      </w:r>
    </w:p>
    <w:p w:rsidR="00830BFE" w:rsidRPr="00AD753C" w:rsidRDefault="00830BFE" w:rsidP="00AD753C">
      <w:pPr>
        <w:pStyle w:val="a5"/>
        <w:rPr>
          <w:szCs w:val="28"/>
        </w:rPr>
      </w:pPr>
      <w:r w:rsidRPr="00AD753C">
        <w:rPr>
          <w:szCs w:val="28"/>
        </w:rPr>
        <w:t xml:space="preserve">13. Количество </w:t>
      </w:r>
      <w:proofErr w:type="spellStart"/>
      <w:r w:rsidRPr="00AD753C">
        <w:rPr>
          <w:szCs w:val="28"/>
        </w:rPr>
        <w:t>котлоагрегатов</w:t>
      </w:r>
      <w:proofErr w:type="spellEnd"/>
      <w:r w:rsidRPr="00AD753C">
        <w:rPr>
          <w:szCs w:val="28"/>
        </w:rPr>
        <w:t>, необходимых для установки в котельной (округлить до большего целого значения)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30"/>
          <w:szCs w:val="28"/>
        </w:rPr>
        <w:object w:dxaOrig="1300" w:dyaOrig="680">
          <v:shape id="_x0000_i1076" type="#_x0000_t75" style="width:65.25pt;height:33.75pt" o:ole="" fillcolor="window">
            <v:imagedata r:id="rId108" o:title=""/>
          </v:shape>
          <o:OLEObject Type="Embed" ProgID="Equation.3" ShapeID="_x0000_i1076" DrawAspect="Content" ObjectID="_1488119321" r:id="rId109"/>
        </w:objec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14. Потери конденсата у внешних потребителей и внутри котельной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24"/>
          <w:szCs w:val="28"/>
        </w:rPr>
        <w:object w:dxaOrig="4640" w:dyaOrig="639">
          <v:shape id="_x0000_i1077" type="#_x0000_t75" style="width:231.75pt;height:32.25pt" o:ole="" fillcolor="window">
            <v:imagedata r:id="rId110" o:title=""/>
          </v:shape>
          <o:OLEObject Type="Embed" ProgID="Equation.3" ShapeID="_x0000_i1077" DrawAspect="Content" ObjectID="_1488119322" r:id="rId111"/>
        </w:objec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 xml:space="preserve">Потери внутри котельной задаются коэффициентом потерь конденсата </w:t>
      </w:r>
      <w:proofErr w:type="spellStart"/>
      <w:r w:rsidRPr="00AD753C">
        <w:rPr>
          <w:szCs w:val="28"/>
        </w:rPr>
        <w:t>К</w:t>
      </w:r>
      <w:r w:rsidRPr="00AD753C">
        <w:rPr>
          <w:szCs w:val="28"/>
          <w:vertAlign w:val="subscript"/>
        </w:rPr>
        <w:t>к</w:t>
      </w:r>
      <w:proofErr w:type="spellEnd"/>
      <w:r w:rsidRPr="00AD753C">
        <w:rPr>
          <w:szCs w:val="28"/>
        </w:rPr>
        <w:t xml:space="preserve">. Принимаем </w:t>
      </w:r>
      <w:proofErr w:type="spellStart"/>
      <w:r w:rsidRPr="00AD753C">
        <w:rPr>
          <w:szCs w:val="28"/>
        </w:rPr>
        <w:t>К</w:t>
      </w:r>
      <w:r w:rsidRPr="00AD753C">
        <w:rPr>
          <w:szCs w:val="28"/>
          <w:vertAlign w:val="subscript"/>
        </w:rPr>
        <w:t>к</w:t>
      </w:r>
      <w:proofErr w:type="spellEnd"/>
      <w:r w:rsidRPr="00AD753C">
        <w:rPr>
          <w:szCs w:val="28"/>
        </w:rPr>
        <w:t xml:space="preserve"> = 3%</w:t>
      </w:r>
      <w:r w:rsidR="00AD753C">
        <w:rPr>
          <w:szCs w:val="28"/>
        </w:rPr>
        <w:t>.</w: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lastRenderedPageBreak/>
        <w:t>15. Расход химически очищенной воды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24"/>
          <w:szCs w:val="28"/>
        </w:rPr>
        <w:object w:dxaOrig="3040" w:dyaOrig="639">
          <v:shape id="_x0000_i1078" type="#_x0000_t75" style="width:152.25pt;height:32.25pt" o:ole="" fillcolor="window">
            <v:imagedata r:id="rId112" o:title=""/>
          </v:shape>
          <o:OLEObject Type="Embed" ProgID="Equation.3" ShapeID="_x0000_i1078" DrawAspect="Content" ObjectID="_1488119323" r:id="rId113"/>
        </w:object>
      </w:r>
    </w:p>
    <w:p w:rsidR="00830BFE" w:rsidRPr="00AD753C" w:rsidRDefault="00AD753C" w:rsidP="00AD753C">
      <w:pPr>
        <w:ind w:firstLine="0"/>
        <w:rPr>
          <w:szCs w:val="28"/>
        </w:rPr>
      </w:pPr>
      <w:r>
        <w:rPr>
          <w:szCs w:val="28"/>
        </w:rPr>
        <w:t xml:space="preserve">где </w:t>
      </w:r>
      <w:proofErr w:type="spellStart"/>
      <w:r w:rsidR="00830BFE" w:rsidRPr="00AD753C">
        <w:rPr>
          <w:szCs w:val="28"/>
        </w:rPr>
        <w:t>К</w:t>
      </w:r>
      <w:r w:rsidR="00830BFE" w:rsidRPr="00AD753C">
        <w:rPr>
          <w:szCs w:val="28"/>
          <w:vertAlign w:val="subscript"/>
        </w:rPr>
        <w:t>тс</w:t>
      </w:r>
      <w:proofErr w:type="spellEnd"/>
      <w:r w:rsidR="00830BFE" w:rsidRPr="00AD753C">
        <w:rPr>
          <w:szCs w:val="28"/>
        </w:rPr>
        <w:t xml:space="preserve"> - коэффициент потерь воды в теплосети, выполняемых подпиткой из деаэратора. Принимаем </w:t>
      </w:r>
      <w:proofErr w:type="spellStart"/>
      <w:r w:rsidR="00830BFE" w:rsidRPr="00AD753C">
        <w:rPr>
          <w:szCs w:val="28"/>
        </w:rPr>
        <w:t>К</w:t>
      </w:r>
      <w:r w:rsidR="00830BFE" w:rsidRPr="00AD753C">
        <w:rPr>
          <w:szCs w:val="28"/>
          <w:vertAlign w:val="subscript"/>
        </w:rPr>
        <w:t>тс</w:t>
      </w:r>
      <w:proofErr w:type="spellEnd"/>
      <w:r>
        <w:rPr>
          <w:szCs w:val="28"/>
        </w:rPr>
        <w:t xml:space="preserve"> = 2%.</w: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16. Расход сырой воды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12"/>
          <w:szCs w:val="28"/>
        </w:rPr>
        <w:object w:dxaOrig="2500" w:dyaOrig="360">
          <v:shape id="_x0000_i1079" type="#_x0000_t75" style="width:125.25pt;height:18pt" o:ole="" fillcolor="window">
            <v:imagedata r:id="rId114" o:title=""/>
          </v:shape>
          <o:OLEObject Type="Embed" ProgID="Equation.3" ShapeID="_x0000_i1079" DrawAspect="Content" ObjectID="_1488119324" r:id="rId115"/>
        </w:object>
      </w:r>
    </w:p>
    <w:p w:rsidR="00830BFE" w:rsidRPr="00AD753C" w:rsidRDefault="00AD753C" w:rsidP="00AD753C">
      <w:pPr>
        <w:ind w:firstLine="0"/>
        <w:rPr>
          <w:szCs w:val="28"/>
        </w:rPr>
      </w:pPr>
      <w:r>
        <w:rPr>
          <w:szCs w:val="28"/>
        </w:rPr>
        <w:t xml:space="preserve">где </w:t>
      </w:r>
      <w:proofErr w:type="spellStart"/>
      <w:r w:rsidR="00830BFE" w:rsidRPr="00AD753C">
        <w:rPr>
          <w:szCs w:val="28"/>
        </w:rPr>
        <w:t>К</w:t>
      </w:r>
      <w:r w:rsidR="00830BFE" w:rsidRPr="00AD753C">
        <w:rPr>
          <w:szCs w:val="28"/>
          <w:vertAlign w:val="subscript"/>
        </w:rPr>
        <w:t>хов</w:t>
      </w:r>
      <w:proofErr w:type="spellEnd"/>
      <w:r w:rsidR="00830BFE" w:rsidRPr="00AD753C">
        <w:rPr>
          <w:szCs w:val="28"/>
        </w:rPr>
        <w:t xml:space="preserve"> - коэффициент, учитывающий расход сырой воды на собственные нужды </w:t>
      </w:r>
      <w:proofErr w:type="spellStart"/>
      <w:r w:rsidR="00830BFE" w:rsidRPr="00AD753C">
        <w:rPr>
          <w:szCs w:val="28"/>
        </w:rPr>
        <w:t>химводоочистки</w:t>
      </w:r>
      <w:proofErr w:type="spellEnd"/>
      <w:r w:rsidR="00830BFE" w:rsidRPr="00AD753C">
        <w:rPr>
          <w:szCs w:val="28"/>
        </w:rPr>
        <w:t xml:space="preserve">. Принимаем </w:t>
      </w:r>
      <w:r w:rsidR="00830BFE" w:rsidRPr="00AD753C">
        <w:rPr>
          <w:position w:val="-12"/>
          <w:szCs w:val="28"/>
          <w:lang w:val="en-US"/>
        </w:rPr>
        <w:object w:dxaOrig="1120" w:dyaOrig="360">
          <v:shape id="_x0000_i1080" type="#_x0000_t75" style="width:56.25pt;height:18pt" o:ole="" fillcolor="window">
            <v:imagedata r:id="rId116" o:title=""/>
          </v:shape>
          <o:OLEObject Type="Embed" ProgID="Equation.3" ShapeID="_x0000_i1080" DrawAspect="Content" ObjectID="_1488119325" r:id="rId117"/>
        </w:object>
      </w:r>
      <w:r>
        <w:rPr>
          <w:szCs w:val="28"/>
        </w:rPr>
        <w:t>.</w: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17. Количество продувочной воды, поступающей в расширитель непрерывной продувки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24"/>
          <w:szCs w:val="28"/>
        </w:rPr>
        <w:object w:dxaOrig="1380" w:dyaOrig="620">
          <v:shape id="_x0000_i1081" type="#_x0000_t75" style="width:69pt;height:30.75pt" o:ole="" fillcolor="window">
            <v:imagedata r:id="rId118" o:title=""/>
          </v:shape>
          <o:OLEObject Type="Embed" ProgID="Equation.3" ShapeID="_x0000_i1081" DrawAspect="Content" ObjectID="_1488119326" r:id="rId119"/>
        </w:object>
      </w:r>
      <w:r w:rsidRPr="00AD753C">
        <w:rPr>
          <w:position w:val="-10"/>
          <w:szCs w:val="28"/>
        </w:rPr>
        <w:object w:dxaOrig="1359" w:dyaOrig="320">
          <v:shape id="_x0000_i1082" type="#_x0000_t75" style="width:68.25pt;height:15.75pt" o:ole="" fillcolor="window">
            <v:imagedata r:id="rId120" o:title=""/>
          </v:shape>
          <o:OLEObject Type="Embed" ProgID="Equation.3" ShapeID="_x0000_i1082" DrawAspect="Content" ObjectID="_1488119327" r:id="rId121"/>
        </w:objec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18. Количество пара, получаемого в расширителе непрерывной продувки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32"/>
          <w:szCs w:val="28"/>
        </w:rPr>
        <w:object w:dxaOrig="3780" w:dyaOrig="740">
          <v:shape id="_x0000_i1083" type="#_x0000_t75" style="width:189pt;height:36.75pt" o:ole="" fillcolor="window">
            <v:imagedata r:id="rId122" o:title=""/>
          </v:shape>
          <o:OLEObject Type="Embed" ProgID="Equation.3" ShapeID="_x0000_i1083" DrawAspect="Content" ObjectID="_1488119328" r:id="rId123"/>
        </w:objec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19. Количество воды на выходе из расширителя непрерывной продувки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14"/>
          <w:szCs w:val="28"/>
        </w:rPr>
        <w:object w:dxaOrig="1980" w:dyaOrig="380">
          <v:shape id="_x0000_i1084" type="#_x0000_t75" style="width:99pt;height:18.75pt" o:ole="" fillcolor="window">
            <v:imagedata r:id="rId124" o:title=""/>
          </v:shape>
          <o:OLEObject Type="Embed" ProgID="Equation.3" ShapeID="_x0000_i1084" DrawAspect="Content" ObjectID="_1488119329" r:id="rId125"/>
        </w:object>
      </w:r>
      <w:r w:rsidRPr="00AD753C">
        <w:rPr>
          <w:position w:val="-10"/>
          <w:szCs w:val="28"/>
        </w:rPr>
        <w:object w:dxaOrig="1359" w:dyaOrig="320">
          <v:shape id="_x0000_i1085" type="#_x0000_t75" style="width:68.25pt;height:15.75pt" o:ole="" fillcolor="window">
            <v:imagedata r:id="rId126" o:title=""/>
          </v:shape>
          <o:OLEObject Type="Embed" ProgID="Equation.3" ShapeID="_x0000_i1085" DrawAspect="Content" ObjectID="_1488119330" r:id="rId127"/>
        </w:objec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20. Расход редуцированного пара на подогреватель сырой воды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32"/>
          <w:szCs w:val="28"/>
        </w:rPr>
        <w:object w:dxaOrig="2079" w:dyaOrig="740">
          <v:shape id="_x0000_i1086" type="#_x0000_t75" style="width:104.25pt;height:36.75pt" o:ole="" fillcolor="window">
            <v:imagedata r:id="rId128" o:title=""/>
          </v:shape>
          <o:OLEObject Type="Embed" ProgID="Equation.3" ShapeID="_x0000_i1086" DrawAspect="Content" ObjectID="_1488119331" r:id="rId129"/>
        </w:object>
      </w:r>
      <w:r w:rsidRPr="00AD753C">
        <w:rPr>
          <w:position w:val="-10"/>
          <w:szCs w:val="28"/>
        </w:rPr>
        <w:object w:dxaOrig="1359" w:dyaOrig="320">
          <v:shape id="_x0000_i1087" type="#_x0000_t75" style="width:68.25pt;height:15.75pt" o:ole="" fillcolor="window">
            <v:imagedata r:id="rId130" o:title=""/>
          </v:shape>
          <o:OLEObject Type="Embed" ProgID="Equation.3" ShapeID="_x0000_i1087" DrawAspect="Content" ObjectID="_1488119332" r:id="rId131"/>
        </w:objec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 xml:space="preserve">21. Количество </w:t>
      </w:r>
      <w:proofErr w:type="spellStart"/>
      <w:r w:rsidRPr="00AD753C">
        <w:rPr>
          <w:szCs w:val="28"/>
        </w:rPr>
        <w:t>подпиточной</w:t>
      </w:r>
      <w:proofErr w:type="spellEnd"/>
      <w:r w:rsidRPr="00AD753C">
        <w:rPr>
          <w:szCs w:val="28"/>
        </w:rPr>
        <w:t xml:space="preserve"> воды (</w:t>
      </w:r>
      <w:proofErr w:type="spellStart"/>
      <w:r w:rsidRPr="00AD753C">
        <w:rPr>
          <w:szCs w:val="28"/>
        </w:rPr>
        <w:t>К</w:t>
      </w:r>
      <w:r w:rsidRPr="00AD753C">
        <w:rPr>
          <w:szCs w:val="28"/>
          <w:vertAlign w:val="subscript"/>
        </w:rPr>
        <w:t>тс</w:t>
      </w:r>
      <w:proofErr w:type="spellEnd"/>
      <w:r w:rsidRPr="00AD753C">
        <w:rPr>
          <w:szCs w:val="28"/>
        </w:rPr>
        <w:t xml:space="preserve"> - </w:t>
      </w:r>
      <w:r w:rsidRPr="00AD753C">
        <w:rPr>
          <w:szCs w:val="28"/>
          <w:lang w:val="en-US"/>
        </w:rPr>
        <w:t>c</w:t>
      </w:r>
      <w:r w:rsidRPr="00AD753C">
        <w:rPr>
          <w:szCs w:val="28"/>
        </w:rPr>
        <w:t>м. пункт 15)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24"/>
          <w:szCs w:val="28"/>
        </w:rPr>
        <w:object w:dxaOrig="1500" w:dyaOrig="639">
          <v:shape id="_x0000_i1088" type="#_x0000_t75" style="width:75pt;height:32.25pt" o:ole="" fillcolor="window">
            <v:imagedata r:id="rId132" o:title=""/>
          </v:shape>
          <o:OLEObject Type="Embed" ProgID="Equation.3" ShapeID="_x0000_i1088" DrawAspect="Content" ObjectID="_1488119333" r:id="rId133"/>
        </w:object>
      </w:r>
      <w:r w:rsidRPr="00AD753C">
        <w:rPr>
          <w:position w:val="-10"/>
          <w:szCs w:val="28"/>
        </w:rPr>
        <w:object w:dxaOrig="1359" w:dyaOrig="320">
          <v:shape id="_x0000_i1089" type="#_x0000_t75" style="width:68.25pt;height:15.75pt" o:ole="" fillcolor="window">
            <v:imagedata r:id="rId134" o:title=""/>
          </v:shape>
          <o:OLEObject Type="Embed" ProgID="Equation.3" ShapeID="_x0000_i1089" DrawAspect="Content" ObjectID="_1488119334" r:id="rId135"/>
        </w:object>
      </w:r>
    </w:p>
    <w:p w:rsidR="00830BFE" w:rsidRPr="00AD753C" w:rsidRDefault="00830BFE" w:rsidP="00AD753C">
      <w:pPr>
        <w:pStyle w:val="a5"/>
        <w:rPr>
          <w:szCs w:val="28"/>
        </w:rPr>
      </w:pPr>
      <w:r w:rsidRPr="00AD753C">
        <w:rPr>
          <w:szCs w:val="28"/>
        </w:rPr>
        <w:t xml:space="preserve">22. Энтальпия и температура химически очищенной воды после охладителя </w:t>
      </w:r>
      <w:proofErr w:type="spellStart"/>
      <w:r w:rsidRPr="00AD753C">
        <w:rPr>
          <w:szCs w:val="28"/>
        </w:rPr>
        <w:t>подпиточной</w:t>
      </w:r>
      <w:proofErr w:type="spellEnd"/>
      <w:r w:rsidRPr="00AD753C">
        <w:rPr>
          <w:szCs w:val="28"/>
        </w:rPr>
        <w:t xml:space="preserve"> (</w:t>
      </w:r>
      <w:proofErr w:type="spellStart"/>
      <w:r w:rsidRPr="00AD753C">
        <w:rPr>
          <w:szCs w:val="28"/>
        </w:rPr>
        <w:t>деаэрированной</w:t>
      </w:r>
      <w:proofErr w:type="spellEnd"/>
      <w:r w:rsidRPr="00AD753C">
        <w:rPr>
          <w:szCs w:val="28"/>
        </w:rPr>
        <w:t>) воды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  <w:lang w:val="en-US"/>
        </w:rPr>
      </w:pPr>
      <w:r w:rsidRPr="00AD753C">
        <w:rPr>
          <w:position w:val="-30"/>
          <w:szCs w:val="28"/>
        </w:rPr>
        <w:object w:dxaOrig="4239" w:dyaOrig="700">
          <v:shape id="_x0000_i1090" type="#_x0000_t75" style="width:212.25pt;height:35.25pt" o:ole="" fillcolor="window">
            <v:imagedata r:id="rId136" o:title=""/>
          </v:shape>
          <o:OLEObject Type="Embed" ProgID="Equation.3" ShapeID="_x0000_i1090" DrawAspect="Content" ObjectID="_1488119335" r:id="rId137"/>
        </w:objec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23. Энтальпия и температура химически очищенной воды после охладителя продувочной воды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  <w:lang w:val="en-US"/>
        </w:rPr>
      </w:pPr>
      <w:r w:rsidRPr="00AD753C">
        <w:rPr>
          <w:position w:val="-30"/>
          <w:szCs w:val="28"/>
        </w:rPr>
        <w:object w:dxaOrig="4440" w:dyaOrig="720">
          <v:shape id="_x0000_i1091" type="#_x0000_t75" style="width:222pt;height:36pt" o:ole="" fillcolor="window">
            <v:imagedata r:id="rId138" o:title=""/>
          </v:shape>
          <o:OLEObject Type="Embed" ProgID="Equation.3" ShapeID="_x0000_i1091" DrawAspect="Content" ObjectID="_1488119336" r:id="rId139"/>
        </w:object>
      </w:r>
    </w:p>
    <w:p w:rsidR="00830BFE" w:rsidRPr="00AD753C" w:rsidRDefault="00830BFE" w:rsidP="00AD753C">
      <w:pPr>
        <w:pStyle w:val="a5"/>
        <w:rPr>
          <w:szCs w:val="28"/>
        </w:rPr>
      </w:pPr>
      <w:r w:rsidRPr="00AD753C">
        <w:rPr>
          <w:szCs w:val="28"/>
        </w:rPr>
        <w:lastRenderedPageBreak/>
        <w:t xml:space="preserve">24. Подогревом части химически очищенной воды в охладителе </w:t>
      </w:r>
      <w:proofErr w:type="spellStart"/>
      <w:r w:rsidRPr="00AD753C">
        <w:rPr>
          <w:szCs w:val="28"/>
        </w:rPr>
        <w:t>выпара</w:t>
      </w:r>
      <w:proofErr w:type="spellEnd"/>
      <w:r w:rsidRPr="00AD753C">
        <w:rPr>
          <w:szCs w:val="28"/>
        </w:rPr>
        <w:t xml:space="preserve"> пренебрегаем.</w:t>
      </w:r>
    </w:p>
    <w:p w:rsidR="00830BFE" w:rsidRPr="00AD753C" w:rsidRDefault="00830BFE" w:rsidP="00AD753C">
      <w:pPr>
        <w:pStyle w:val="a5"/>
        <w:rPr>
          <w:szCs w:val="28"/>
        </w:rPr>
      </w:pPr>
      <w:r w:rsidRPr="00AD753C">
        <w:rPr>
          <w:szCs w:val="28"/>
        </w:rPr>
        <w:t>25. Суммарное количество воды и пара, поступающее в деаэратор, исключая греющий пар деаэратора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  <w:lang w:val="en-US"/>
        </w:rPr>
      </w:pPr>
      <w:r w:rsidRPr="00AD753C">
        <w:rPr>
          <w:position w:val="-24"/>
          <w:szCs w:val="28"/>
        </w:rPr>
        <w:object w:dxaOrig="6259" w:dyaOrig="620">
          <v:shape id="_x0000_i1092" type="#_x0000_t75" style="width:312.75pt;height:30.75pt" o:ole="" fillcolor="window">
            <v:imagedata r:id="rId140" o:title=""/>
          </v:shape>
          <o:OLEObject Type="Embed" ProgID="Equation.3" ShapeID="_x0000_i1092" DrawAspect="Content" ObjectID="_1488119337" r:id="rId141"/>
        </w:objec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26. Средняя энтальпия и температура воды, поступающей в деаэратор</w:t>
      </w:r>
      <w:r w:rsidR="00AD753C">
        <w:rPr>
          <w:szCs w:val="28"/>
        </w:rPr>
        <w:t>:</w:t>
      </w:r>
    </w:p>
    <w:p w:rsidR="00830BFE" w:rsidRPr="00AD753C" w:rsidRDefault="00830BFE" w:rsidP="00AD753C">
      <w:pPr>
        <w:jc w:val="center"/>
        <w:rPr>
          <w:szCs w:val="28"/>
        </w:rPr>
      </w:pPr>
      <w:r w:rsidRPr="00AD753C">
        <w:rPr>
          <w:position w:val="-30"/>
          <w:szCs w:val="28"/>
        </w:rPr>
        <w:object w:dxaOrig="8760" w:dyaOrig="980">
          <v:shape id="_x0000_i1093" type="#_x0000_t75" style="width:438pt;height:48.75pt" o:ole="" fillcolor="window">
            <v:imagedata r:id="rId142" o:title=""/>
          </v:shape>
          <o:OLEObject Type="Embed" ProgID="Equation.3" ShapeID="_x0000_i1093" DrawAspect="Content" ObjectID="_1488119338" r:id="rId143"/>
        </w:object>
      </w:r>
    </w:p>
    <w:p w:rsidR="00830BFE" w:rsidRPr="00AD753C" w:rsidRDefault="00830BFE" w:rsidP="00AD753C">
      <w:pPr>
        <w:rPr>
          <w:szCs w:val="28"/>
        </w:rPr>
      </w:pPr>
      <w:r w:rsidRPr="00AD753C">
        <w:rPr>
          <w:szCs w:val="28"/>
        </w:rPr>
        <w:t>27. Расход греющего пара на деаэратор</w:t>
      </w:r>
      <w:r w:rsidR="00AD753C">
        <w:rPr>
          <w:szCs w:val="28"/>
        </w:rPr>
        <w:t>:</w:t>
      </w:r>
    </w:p>
    <w:p w:rsidR="00830BFE" w:rsidRDefault="00830BFE" w:rsidP="00AD753C">
      <w:pPr>
        <w:jc w:val="center"/>
        <w:rPr>
          <w:szCs w:val="28"/>
        </w:rPr>
      </w:pPr>
      <w:r w:rsidRPr="00AD753C">
        <w:rPr>
          <w:position w:val="-32"/>
          <w:szCs w:val="28"/>
        </w:rPr>
        <w:object w:dxaOrig="2040" w:dyaOrig="720">
          <v:shape id="_x0000_i1094" type="#_x0000_t75" style="width:102pt;height:36pt" o:ole="" fillcolor="window">
            <v:imagedata r:id="rId144" o:title=""/>
          </v:shape>
          <o:OLEObject Type="Embed" ProgID="Equation.3" ShapeID="_x0000_i1094" DrawAspect="Content" ObjectID="_1488119339" r:id="rId145"/>
        </w:object>
      </w:r>
      <w:r w:rsidRPr="00AD753C">
        <w:rPr>
          <w:position w:val="-10"/>
          <w:szCs w:val="28"/>
        </w:rPr>
        <w:object w:dxaOrig="1359" w:dyaOrig="320">
          <v:shape id="_x0000_i1095" type="#_x0000_t75" style="width:68.25pt;height:15.75pt" o:ole="" fillcolor="window">
            <v:imagedata r:id="rId146" o:title=""/>
          </v:shape>
          <o:OLEObject Type="Embed" ProgID="Equation.3" ShapeID="_x0000_i1095" DrawAspect="Content" ObjectID="_1488119340" r:id="rId147"/>
        </w:object>
      </w:r>
    </w:p>
    <w:p w:rsidR="00706C6F" w:rsidRPr="000F17D1" w:rsidRDefault="00706C6F" w:rsidP="00706C6F">
      <w:pPr>
        <w:rPr>
          <w:rFonts w:eastAsia="ArialMT"/>
        </w:rPr>
      </w:pPr>
      <w:r>
        <w:rPr>
          <w:rFonts w:eastAsia="CambriaMath"/>
        </w:rPr>
        <w:t>Расчет тепловой схемы для всех режимов работы заведем в таблицу2.1.</w:t>
      </w:r>
    </w:p>
    <w:p w:rsidR="00706C6F" w:rsidRPr="007D7DB7" w:rsidRDefault="00706C6F" w:rsidP="00706C6F">
      <w:pPr>
        <w:tabs>
          <w:tab w:val="left" w:pos="142"/>
        </w:tabs>
        <w:autoSpaceDE w:val="0"/>
        <w:autoSpaceDN w:val="0"/>
        <w:adjustRightInd w:val="0"/>
        <w:spacing w:before="240"/>
        <w:rPr>
          <w:rFonts w:eastAsia="ArialMT"/>
          <w:color w:val="000000"/>
          <w:szCs w:val="28"/>
        </w:rPr>
      </w:pPr>
      <w:r w:rsidRPr="007D7DB7">
        <w:rPr>
          <w:rFonts w:eastAsia="ArialMT"/>
          <w:color w:val="000000"/>
          <w:szCs w:val="28"/>
        </w:rPr>
        <w:t xml:space="preserve">Таблица </w:t>
      </w:r>
      <w:r>
        <w:rPr>
          <w:rFonts w:eastAsia="ArialMT"/>
          <w:color w:val="000000"/>
          <w:szCs w:val="28"/>
        </w:rPr>
        <w:t xml:space="preserve">2.1 - </w:t>
      </w:r>
      <w:r w:rsidRPr="007D7DB7">
        <w:rPr>
          <w:rFonts w:eastAsia="ArialMT"/>
          <w:szCs w:val="28"/>
        </w:rPr>
        <w:t xml:space="preserve">Расчет тепловой схемы </w:t>
      </w:r>
      <w:r>
        <w:rPr>
          <w:rFonts w:eastAsia="ArialMT"/>
          <w:szCs w:val="28"/>
        </w:rPr>
        <w:t>для паровой котельной</w:t>
      </w:r>
    </w:p>
    <w:tbl>
      <w:tblPr>
        <w:tblW w:w="100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294"/>
        <w:gridCol w:w="1734"/>
        <w:gridCol w:w="1560"/>
        <w:gridCol w:w="1876"/>
        <w:gridCol w:w="1099"/>
      </w:tblGrid>
      <w:tr w:rsidR="00706C6F" w:rsidRPr="00706C6F" w:rsidTr="00BB2210">
        <w:tc>
          <w:tcPr>
            <w:tcW w:w="534" w:type="dxa"/>
            <w:vMerge w:val="restart"/>
            <w:shd w:val="clear" w:color="auto" w:fill="auto"/>
            <w:textDirection w:val="btLr"/>
            <w:vAlign w:val="center"/>
          </w:tcPr>
          <w:p w:rsidR="00706C6F" w:rsidRPr="00706C6F" w:rsidRDefault="00706C6F" w:rsidP="00706C6F">
            <w:pPr>
              <w:autoSpaceDE w:val="0"/>
              <w:autoSpaceDN w:val="0"/>
              <w:adjustRightInd w:val="0"/>
              <w:spacing w:line="240" w:lineRule="auto"/>
              <w:ind w:left="113" w:right="113" w:firstLine="0"/>
              <w:jc w:val="center"/>
              <w:rPr>
                <w:rFonts w:eastAsia="ArialMT"/>
                <w:sz w:val="24"/>
              </w:rPr>
            </w:pPr>
            <w:r w:rsidRPr="00706C6F">
              <w:rPr>
                <w:rFonts w:eastAsia="ArialMT"/>
                <w:sz w:val="24"/>
              </w:rPr>
              <w:t xml:space="preserve">№ </w:t>
            </w:r>
            <w:proofErr w:type="spellStart"/>
            <w:r w:rsidRPr="00706C6F">
              <w:rPr>
                <w:rFonts w:eastAsia="ArialMT"/>
                <w:sz w:val="24"/>
              </w:rPr>
              <w:t>п</w:t>
            </w:r>
            <w:proofErr w:type="spellEnd"/>
            <w:r w:rsidRPr="00706C6F">
              <w:rPr>
                <w:rFonts w:eastAsia="ArialMT"/>
                <w:sz w:val="24"/>
              </w:rPr>
              <w:t>/</w:t>
            </w:r>
            <w:proofErr w:type="spellStart"/>
            <w:r w:rsidRPr="00706C6F">
              <w:rPr>
                <w:rFonts w:eastAsia="ArialMT"/>
                <w:sz w:val="24"/>
              </w:rPr>
              <w:t>п</w:t>
            </w:r>
            <w:proofErr w:type="spellEnd"/>
          </w:p>
        </w:tc>
        <w:tc>
          <w:tcPr>
            <w:tcW w:w="3294" w:type="dxa"/>
            <w:vMerge w:val="restart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rFonts w:eastAsia="ArialMT"/>
                <w:sz w:val="24"/>
              </w:rPr>
              <w:t>Наименование величин</w:t>
            </w:r>
          </w:p>
        </w:tc>
        <w:tc>
          <w:tcPr>
            <w:tcW w:w="6269" w:type="dxa"/>
            <w:gridSpan w:val="4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Режимы</w:t>
            </w:r>
          </w:p>
        </w:tc>
      </w:tr>
      <w:tr w:rsidR="00706C6F" w:rsidRPr="00706C6F" w:rsidTr="00BB2210">
        <w:tc>
          <w:tcPr>
            <w:tcW w:w="534" w:type="dxa"/>
            <w:vMerge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3294" w:type="dxa"/>
            <w:vMerge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706C6F">
              <w:rPr>
                <w:rFonts w:eastAsia="ArialMT"/>
                <w:sz w:val="24"/>
              </w:rPr>
              <w:t>Максимально-зимний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706C6F">
              <w:rPr>
                <w:rFonts w:eastAsia="ArialMT"/>
                <w:sz w:val="24"/>
              </w:rPr>
              <w:t>Средняя</w:t>
            </w:r>
          </w:p>
          <w:p w:rsidR="00706C6F" w:rsidRPr="00706C6F" w:rsidRDefault="00706C6F" w:rsidP="00706C6F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706C6F">
              <w:rPr>
                <w:rFonts w:eastAsia="ArialMT"/>
                <w:sz w:val="24"/>
              </w:rPr>
              <w:t>температура наиболее</w:t>
            </w:r>
          </w:p>
          <w:p w:rsidR="00706C6F" w:rsidRPr="00706C6F" w:rsidRDefault="00706C6F" w:rsidP="00706C6F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706C6F">
              <w:rPr>
                <w:rFonts w:eastAsia="ArialMT"/>
                <w:sz w:val="24"/>
              </w:rPr>
              <w:t>холодного</w:t>
            </w:r>
          </w:p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rFonts w:eastAsia="ArialMT"/>
                <w:sz w:val="24"/>
              </w:rPr>
              <w:t>месяца</w:t>
            </w: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706C6F">
              <w:rPr>
                <w:rFonts w:eastAsia="ArialMT"/>
                <w:sz w:val="24"/>
              </w:rPr>
              <w:t>Средняя</w:t>
            </w:r>
          </w:p>
          <w:p w:rsidR="00706C6F" w:rsidRPr="00706C6F" w:rsidRDefault="00706C6F" w:rsidP="00706C6F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706C6F">
              <w:rPr>
                <w:rFonts w:eastAsia="ArialMT"/>
                <w:sz w:val="24"/>
              </w:rPr>
              <w:t>температура за</w:t>
            </w:r>
          </w:p>
          <w:p w:rsidR="00706C6F" w:rsidRPr="00706C6F" w:rsidRDefault="00706C6F" w:rsidP="00706C6F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706C6F">
              <w:rPr>
                <w:rFonts w:eastAsia="ArialMT"/>
                <w:sz w:val="24"/>
              </w:rPr>
              <w:t>отопительный</w:t>
            </w:r>
          </w:p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rFonts w:eastAsia="ArialMT"/>
                <w:sz w:val="24"/>
              </w:rPr>
              <w:t>период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rFonts w:eastAsia="ArialMT"/>
                <w:sz w:val="24"/>
              </w:rPr>
              <w:t>Летний</w:t>
            </w: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1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706C6F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bCs/>
                <w:sz w:val="24"/>
              </w:rPr>
              <w:t xml:space="preserve">Температура наружного воздуха </w:t>
            </w:r>
            <w:proofErr w:type="spellStart"/>
            <w:r w:rsidRPr="00BB2210">
              <w:rPr>
                <w:bCs/>
                <w:sz w:val="24"/>
              </w:rPr>
              <w:t>t</w:t>
            </w:r>
            <w:r w:rsidRPr="00BB2210">
              <w:rPr>
                <w:bCs/>
                <w:sz w:val="24"/>
                <w:vertAlign w:val="subscript"/>
              </w:rPr>
              <w:t>н.в</w:t>
            </w:r>
            <w:proofErr w:type="spellEnd"/>
            <w:r w:rsidRPr="00BB2210">
              <w:rPr>
                <w:bCs/>
                <w:sz w:val="24"/>
                <w:vertAlign w:val="subscript"/>
              </w:rPr>
              <w:t>,</w:t>
            </w:r>
            <w:r w:rsidRPr="00BB2210">
              <w:rPr>
                <w:bCs/>
                <w:sz w:val="24"/>
              </w:rPr>
              <w:sym w:font="Symbol" w:char="F0B0"/>
            </w:r>
            <w:r w:rsidRPr="00BB2210">
              <w:rPr>
                <w:bCs/>
                <w:sz w:val="24"/>
              </w:rPr>
              <w:t>С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2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uppressAutoHyphens w:val="0"/>
              <w:spacing w:line="240" w:lineRule="auto"/>
              <w:ind w:firstLine="0"/>
              <w:jc w:val="left"/>
              <w:rPr>
                <w:bCs/>
                <w:sz w:val="24"/>
              </w:rPr>
            </w:pPr>
            <w:r>
              <w:rPr>
                <w:sz w:val="24"/>
              </w:rPr>
              <w:t>Р</w:t>
            </w:r>
            <w:r w:rsidR="00706C6F" w:rsidRPr="00BB2210">
              <w:rPr>
                <w:sz w:val="24"/>
              </w:rPr>
              <w:t>асход теплоты на отопл</w:t>
            </w:r>
            <w:r w:rsidR="00706C6F" w:rsidRPr="00BB2210">
              <w:rPr>
                <w:sz w:val="24"/>
              </w:rPr>
              <w:t>е</w:t>
            </w:r>
            <w:r w:rsidR="00706C6F" w:rsidRPr="00BB2210">
              <w:rPr>
                <w:sz w:val="24"/>
              </w:rPr>
              <w:t>ние, вентиляцию и горячее водоснабжение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3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706C6F" w:rsidP="00BB2210">
            <w:pPr>
              <w:suppressAutoHyphens w:val="0"/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BB2210">
              <w:rPr>
                <w:sz w:val="24"/>
              </w:rPr>
              <w:t>Расход воды на подогреват</w:t>
            </w:r>
            <w:r w:rsidRPr="00BB2210">
              <w:rPr>
                <w:sz w:val="24"/>
              </w:rPr>
              <w:t>е</w:t>
            </w:r>
            <w:r w:rsidRPr="00BB2210">
              <w:rPr>
                <w:sz w:val="24"/>
              </w:rPr>
              <w:t>ли сетевой воды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4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706C6F" w:rsidP="00BB2210">
            <w:pPr>
              <w:suppressAutoHyphens w:val="0"/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BB2210">
              <w:rPr>
                <w:sz w:val="24"/>
              </w:rPr>
              <w:t>Расход пара на подогреват</w:t>
            </w:r>
            <w:r w:rsidRPr="00BB2210">
              <w:rPr>
                <w:sz w:val="24"/>
              </w:rPr>
              <w:t>е</w:t>
            </w:r>
            <w:r w:rsidRPr="00BB2210">
              <w:rPr>
                <w:sz w:val="24"/>
              </w:rPr>
              <w:t>ли сетевой воды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5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706C6F" w:rsidP="00BB2210">
            <w:pPr>
              <w:suppressAutoHyphens w:val="0"/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BB2210">
              <w:rPr>
                <w:sz w:val="24"/>
              </w:rPr>
              <w:t>Расход редуцированного пара внешними потребителями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6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uppressAutoHyphens w:val="0"/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BB2210">
              <w:rPr>
                <w:sz w:val="24"/>
              </w:rPr>
              <w:t>Расход свежего пара перед РОУ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7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Суммарный расход свежего пара внешними потребителями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8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uppressAutoHyphens w:val="0"/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Количество питательной в</w:t>
            </w:r>
            <w:r w:rsidRPr="00BB2210">
              <w:rPr>
                <w:sz w:val="24"/>
              </w:rPr>
              <w:t>о</w:t>
            </w:r>
            <w:r w:rsidRPr="00BB2210">
              <w:rPr>
                <w:sz w:val="24"/>
              </w:rPr>
              <w:t>ды, впрыскиваемой в реду</w:t>
            </w:r>
            <w:r w:rsidRPr="00BB2210">
              <w:rPr>
                <w:sz w:val="24"/>
              </w:rPr>
              <w:t>к</w:t>
            </w:r>
            <w:r w:rsidRPr="00BB2210">
              <w:rPr>
                <w:sz w:val="24"/>
              </w:rPr>
              <w:t>ционно-охладительную ост</w:t>
            </w:r>
            <w:r w:rsidRPr="00BB2210">
              <w:rPr>
                <w:sz w:val="24"/>
              </w:rPr>
              <w:t>а</w:t>
            </w:r>
            <w:r w:rsidRPr="00BB2210">
              <w:rPr>
                <w:sz w:val="24"/>
              </w:rPr>
              <w:t>новку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9</w:t>
            </w:r>
          </w:p>
        </w:tc>
        <w:tc>
          <w:tcPr>
            <w:tcW w:w="32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 xml:space="preserve">Расход пара на собственные </w:t>
            </w:r>
            <w:r w:rsidRPr="00BB2210">
              <w:rPr>
                <w:sz w:val="24"/>
              </w:rPr>
              <w:lastRenderedPageBreak/>
              <w:t>нужды котельной</w:t>
            </w:r>
          </w:p>
        </w:tc>
        <w:tc>
          <w:tcPr>
            <w:tcW w:w="17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lastRenderedPageBreak/>
              <w:t>10</w:t>
            </w:r>
          </w:p>
        </w:tc>
        <w:tc>
          <w:tcPr>
            <w:tcW w:w="32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Расход пара на покрытие потерь в котельной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11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Суммарный расход пара на собственные нужды и покрытие потерь в котельной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12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 xml:space="preserve">Суммарная </w:t>
            </w:r>
            <w:proofErr w:type="spellStart"/>
            <w:r w:rsidRPr="00BB2210">
              <w:rPr>
                <w:sz w:val="24"/>
              </w:rPr>
              <w:t>паропроизводительность</w:t>
            </w:r>
            <w:proofErr w:type="spellEnd"/>
            <w:r w:rsidRPr="00BB2210">
              <w:rPr>
                <w:sz w:val="24"/>
              </w:rPr>
              <w:t xml:space="preserve"> котельной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13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pStyle w:val="a5"/>
              <w:spacing w:after="0"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 xml:space="preserve">Количество </w:t>
            </w:r>
            <w:proofErr w:type="spellStart"/>
            <w:r w:rsidRPr="00BB2210">
              <w:rPr>
                <w:sz w:val="24"/>
              </w:rPr>
              <w:t>котлоагрегатов</w:t>
            </w:r>
            <w:proofErr w:type="spellEnd"/>
            <w:r w:rsidRPr="00BB2210">
              <w:rPr>
                <w:sz w:val="24"/>
              </w:rPr>
              <w:t>, необходимых для установки в котельной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14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Потери конденсата у внешних потребителей и внутри котельной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15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Расход химически очищенной воды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16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Расход сырой воды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17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Количество продувочной воды, поступающей в расширитель непрерывной продувки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18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Количество пара, получаемого в расширителе непрерывной продувки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19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Количество воды на выходе из расширителя непрерывной продувки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20</w:t>
            </w:r>
          </w:p>
        </w:tc>
        <w:tc>
          <w:tcPr>
            <w:tcW w:w="32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Расход редуцированного пара на подогреватель сырой воды</w:t>
            </w:r>
          </w:p>
        </w:tc>
        <w:tc>
          <w:tcPr>
            <w:tcW w:w="17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21</w:t>
            </w:r>
          </w:p>
        </w:tc>
        <w:tc>
          <w:tcPr>
            <w:tcW w:w="32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 xml:space="preserve">Количество </w:t>
            </w:r>
            <w:proofErr w:type="spellStart"/>
            <w:r w:rsidRPr="00BB2210">
              <w:rPr>
                <w:sz w:val="24"/>
              </w:rPr>
              <w:t>подпиточной</w:t>
            </w:r>
            <w:proofErr w:type="spellEnd"/>
            <w:r w:rsidRPr="00BB2210">
              <w:rPr>
                <w:sz w:val="24"/>
              </w:rPr>
              <w:t xml:space="preserve"> воды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22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/>
                <w:bCs/>
                <w:sz w:val="24"/>
              </w:rPr>
            </w:pPr>
            <w:r w:rsidRPr="00BB2210">
              <w:rPr>
                <w:sz w:val="24"/>
              </w:rPr>
              <w:t xml:space="preserve">Энтальпия и температура химически очищенной воды после охладителя </w:t>
            </w:r>
            <w:proofErr w:type="spellStart"/>
            <w:r w:rsidRPr="00BB2210">
              <w:rPr>
                <w:sz w:val="24"/>
              </w:rPr>
              <w:t>подпиточной</w:t>
            </w:r>
            <w:proofErr w:type="spellEnd"/>
            <w:r w:rsidRPr="00BB2210">
              <w:rPr>
                <w:sz w:val="24"/>
              </w:rPr>
              <w:t xml:space="preserve"> (</w:t>
            </w:r>
            <w:proofErr w:type="spellStart"/>
            <w:r w:rsidRPr="00BB2210">
              <w:rPr>
                <w:sz w:val="24"/>
              </w:rPr>
              <w:t>деаэрированной</w:t>
            </w:r>
            <w:proofErr w:type="spellEnd"/>
            <w:r w:rsidRPr="00BB2210">
              <w:rPr>
                <w:sz w:val="24"/>
              </w:rPr>
              <w:t>) воды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23</w:t>
            </w:r>
          </w:p>
        </w:tc>
        <w:tc>
          <w:tcPr>
            <w:tcW w:w="32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Энтальпия и температура химически очищенной воды после охладителя продувочной воды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24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06C6F" w:rsidRPr="00BB2210" w:rsidRDefault="00BB2210" w:rsidP="00BB2210">
            <w:pPr>
              <w:pStyle w:val="a5"/>
              <w:spacing w:after="0" w:line="240" w:lineRule="auto"/>
              <w:ind w:firstLine="0"/>
              <w:rPr>
                <w:b/>
                <w:bCs/>
                <w:sz w:val="24"/>
              </w:rPr>
            </w:pPr>
            <w:r w:rsidRPr="00BB2210">
              <w:rPr>
                <w:sz w:val="24"/>
              </w:rPr>
              <w:t>Суммарное количество воды и пара, поступающее в деаэратор, исключая греющий пар деаэратора</w:t>
            </w:r>
          </w:p>
        </w:tc>
        <w:tc>
          <w:tcPr>
            <w:tcW w:w="17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25</w:t>
            </w:r>
          </w:p>
        </w:tc>
        <w:tc>
          <w:tcPr>
            <w:tcW w:w="3294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Средняя энтальпия и температура воды, поступающей в деаэратор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706C6F" w:rsidRPr="00706C6F" w:rsidTr="00BB2210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06C6F" w:rsidRPr="00706C6F" w:rsidRDefault="00706C6F" w:rsidP="00706C6F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706C6F">
              <w:rPr>
                <w:sz w:val="24"/>
              </w:rPr>
              <w:t>26</w:t>
            </w:r>
          </w:p>
        </w:tc>
        <w:tc>
          <w:tcPr>
            <w:tcW w:w="3294" w:type="dxa"/>
            <w:shd w:val="clear" w:color="auto" w:fill="auto"/>
            <w:vAlign w:val="bottom"/>
          </w:tcPr>
          <w:p w:rsidR="00706C6F" w:rsidRPr="00BB2210" w:rsidRDefault="00BB2210" w:rsidP="00BB2210">
            <w:pPr>
              <w:spacing w:line="240" w:lineRule="auto"/>
              <w:ind w:firstLine="0"/>
              <w:rPr>
                <w:bCs/>
                <w:sz w:val="24"/>
              </w:rPr>
            </w:pPr>
            <w:r w:rsidRPr="00BB2210">
              <w:rPr>
                <w:sz w:val="24"/>
              </w:rPr>
              <w:t>Расход греющего пара на деаэратор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706C6F" w:rsidRPr="00706C6F" w:rsidRDefault="00706C6F" w:rsidP="00706C6F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</w:tbl>
    <w:p w:rsidR="00706C6F" w:rsidRPr="00AD753C" w:rsidRDefault="00706C6F" w:rsidP="00AD753C">
      <w:pPr>
        <w:jc w:val="center"/>
        <w:rPr>
          <w:szCs w:val="28"/>
        </w:rPr>
      </w:pPr>
    </w:p>
    <w:p w:rsidR="00AD753C" w:rsidRPr="006C7EE2" w:rsidRDefault="00AD753C" w:rsidP="00AD753C">
      <w:pPr>
        <w:pStyle w:val="2"/>
        <w:rPr>
          <w:bCs w:val="0"/>
          <w:sz w:val="28"/>
        </w:rPr>
      </w:pPr>
      <w:bookmarkStart w:id="14" w:name="_Toc414375371"/>
      <w:r>
        <w:rPr>
          <w:sz w:val="28"/>
        </w:rPr>
        <w:lastRenderedPageBreak/>
        <w:t>2</w:t>
      </w:r>
      <w:r w:rsidRPr="006C7EE2">
        <w:rPr>
          <w:sz w:val="28"/>
        </w:rPr>
        <w:t>.</w:t>
      </w:r>
      <w:r>
        <w:rPr>
          <w:sz w:val="28"/>
        </w:rPr>
        <w:t>2</w:t>
      </w:r>
      <w:r w:rsidRPr="006C7EE2">
        <w:rPr>
          <w:sz w:val="28"/>
        </w:rPr>
        <w:t xml:space="preserve"> </w:t>
      </w:r>
      <w:r>
        <w:rPr>
          <w:sz w:val="28"/>
        </w:rPr>
        <w:t>Расчет тепловой схемы для котельной с водогрейными котлами</w:t>
      </w:r>
      <w:bookmarkEnd w:id="14"/>
    </w:p>
    <w:p w:rsidR="003D500C" w:rsidRPr="00984DA7" w:rsidRDefault="003D500C" w:rsidP="00984DA7">
      <w:pPr>
        <w:rPr>
          <w:szCs w:val="28"/>
        </w:rPr>
      </w:pPr>
      <w:r w:rsidRPr="00984DA7">
        <w:rPr>
          <w:szCs w:val="28"/>
        </w:rPr>
        <w:t>Исходя из данных тепловых нагрузок на отопление, вентиляцию и горячее водоснабжение для всех характерных режимов определяются:</w:t>
      </w:r>
    </w:p>
    <w:p w:rsidR="003D500C" w:rsidRPr="00984DA7" w:rsidRDefault="003D500C" w:rsidP="004432C7">
      <w:pPr>
        <w:numPr>
          <w:ilvl w:val="0"/>
          <w:numId w:val="6"/>
        </w:numPr>
        <w:suppressAutoHyphens w:val="0"/>
        <w:ind w:left="0" w:firstLine="709"/>
        <w:jc w:val="left"/>
        <w:rPr>
          <w:szCs w:val="28"/>
        </w:rPr>
      </w:pPr>
      <w:r w:rsidRPr="00984DA7">
        <w:rPr>
          <w:szCs w:val="28"/>
        </w:rPr>
        <w:t>Тепловая нагрузка на отопление и вентиляцию:</w:t>
      </w:r>
    </w:p>
    <w:p w:rsidR="003D500C" w:rsidRPr="00984DA7" w:rsidRDefault="003D500C" w:rsidP="00984DA7">
      <w:pPr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Q</w:t>
      </w:r>
      <w:proofErr w:type="spellStart"/>
      <w:r w:rsidRPr="00984DA7">
        <w:rPr>
          <w:rFonts w:eastAsia="CambriaMath"/>
          <w:szCs w:val="28"/>
          <w:vertAlign w:val="subscript"/>
        </w:rPr>
        <w:t>о.в</w:t>
      </w:r>
      <w:r w:rsidRPr="00984DA7">
        <w:rPr>
          <w:rFonts w:eastAsia="CambriaMath"/>
          <w:szCs w:val="28"/>
        </w:rPr>
        <w:t>.=</w:t>
      </w:r>
      <w:proofErr w:type="spellEnd"/>
      <w:r w:rsidRPr="00984DA7">
        <w:rPr>
          <w:rFonts w:eastAsia="CambriaMath"/>
          <w:szCs w:val="28"/>
        </w:rPr>
        <w:t xml:space="preserve"> </w:t>
      </w:r>
      <w:r w:rsidRPr="00984DA7">
        <w:rPr>
          <w:rFonts w:eastAsia="Arial Unicode MS"/>
          <w:szCs w:val="28"/>
          <w:lang w:val="en-US"/>
        </w:rPr>
        <w:t>Q</w:t>
      </w:r>
      <w:proofErr w:type="spellStart"/>
      <w:r w:rsidRPr="00984DA7">
        <w:rPr>
          <w:rFonts w:eastAsia="CambriaMath"/>
          <w:szCs w:val="28"/>
          <w:vertAlign w:val="subscript"/>
        </w:rPr>
        <w:t>о.в.</w:t>
      </w:r>
      <w:r w:rsidRPr="00984DA7">
        <w:rPr>
          <w:rFonts w:eastAsia="CambriaMath"/>
          <w:szCs w:val="28"/>
          <w:vertAlign w:val="superscript"/>
        </w:rPr>
        <w:t>расч</w:t>
      </w:r>
      <w:proofErr w:type="spellEnd"/>
      <w:r w:rsidRPr="00984DA7">
        <w:rPr>
          <w:rFonts w:eastAsia="CambriaMath"/>
          <w:szCs w:val="28"/>
          <w:vertAlign w:val="superscript"/>
        </w:rPr>
        <w:t>.</w:t>
      </w:r>
      <w:r w:rsidRPr="00984DA7">
        <w:rPr>
          <w:rFonts w:eastAsia="CambriaMath" w:hAnsi="Cambria Math"/>
          <w:szCs w:val="28"/>
        </w:rPr>
        <w:t>∗</w:t>
      </w:r>
      <w:r w:rsidRPr="00984DA7">
        <w:rPr>
          <w:rFonts w:eastAsia="CambriaMath"/>
          <w:szCs w:val="28"/>
        </w:rPr>
        <w:t xml:space="preserve"> </w:t>
      </w:r>
      <m:oMath>
        <m:f>
          <m:fPr>
            <m:ctrlPr>
              <w:rPr>
                <w:rFonts w:ascii="Cambria Math" w:eastAsia="CambriaMath" w:hAnsi="Cambria Math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eastAsia="Arial Unicode MS" w:hAnsi="Cambria Math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t</m:t>
                </m: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e>
              <m:sub>
                <m:r>
                  <m:rPr>
                    <m:sty m:val="p"/>
                  </m:rPr>
                  <w:rPr>
                    <w:rFonts w:eastAsia="CambriaMath"/>
                    <w:szCs w:val="28"/>
                    <w:vertAlign w:val="subscript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н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b>
              <m:sup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расч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p>
            </m:sSubSup>
            <m:r>
              <m:rPr>
                <m:sty m:val="p"/>
              </m:rPr>
              <w:rPr>
                <w:rFonts w:eastAsia="Arial Unicode MS"/>
                <w:szCs w:val="28"/>
              </w:rPr>
              <m:t>-</m:t>
            </m:r>
            <m:sSub>
              <m:sSubPr>
                <m:ctrlPr>
                  <w:rPr>
                    <w:rFonts w:ascii="Cambria Math" w:eastAsia="Arial Unicode MS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t</m:t>
                </m: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e>
              <m: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н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b>
            </m:sSub>
            <m:ctrlPr>
              <w:rPr>
                <w:rFonts w:ascii="Cambria Math" w:eastAsia="Arial Unicode MS" w:hAnsi="Cambria Math"/>
                <w:szCs w:val="28"/>
              </w:rPr>
            </m:ctrlPr>
          </m:num>
          <m:den>
            <m:sSubSup>
              <m:sSubSupPr>
                <m:ctrlPr>
                  <w:rPr>
                    <w:rFonts w:ascii="Cambria Math" w:eastAsia="Arial Unicode MS" w:hAnsi="Cambria Math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t</m:t>
                </m: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e>
              <m:sub>
                <m:r>
                  <m:rPr>
                    <m:sty m:val="p"/>
                  </m:rPr>
                  <w:rPr>
                    <w:rFonts w:eastAsia="CambriaMath"/>
                    <w:szCs w:val="28"/>
                    <w:vertAlign w:val="subscript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н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b>
              <m:sup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расч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p>
            </m:sSubSup>
            <m:r>
              <m:rPr>
                <m:sty m:val="p"/>
              </m:rPr>
              <w:rPr>
                <w:rFonts w:eastAsia="Arial Unicode MS"/>
                <w:szCs w:val="28"/>
              </w:rPr>
              <m:t>-</m:t>
            </m:r>
            <m:sSubSup>
              <m:sSubSupPr>
                <m:ctrlPr>
                  <w:rPr>
                    <w:rFonts w:ascii="Cambria Math" w:eastAsia="Arial Unicode MS" w:hAnsi="Cambria Math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t</m:t>
                </m: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e>
              <m: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о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b>
              <m:sup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расч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p>
            </m:sSubSup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</m:oMath>
      <w:r w:rsidRPr="00984DA7">
        <w:rPr>
          <w:rFonts w:eastAsia="CambriaMath"/>
          <w:szCs w:val="28"/>
        </w:rPr>
        <w:t xml:space="preserve"> , </w:t>
      </w:r>
      <w:r w:rsidRPr="00984DA7">
        <w:rPr>
          <w:rFonts w:eastAsia="ArialMT"/>
          <w:szCs w:val="28"/>
        </w:rPr>
        <w:t xml:space="preserve">Гкал/ч     </w:t>
      </w:r>
    </w:p>
    <w:p w:rsidR="00984DA7" w:rsidRDefault="00984DA7" w:rsidP="00984DA7">
      <w:pPr>
        <w:ind w:firstLine="0"/>
        <w:rPr>
          <w:rFonts w:eastAsia="ArialMT"/>
          <w:szCs w:val="28"/>
        </w:rPr>
      </w:pPr>
      <w:r>
        <w:rPr>
          <w:szCs w:val="28"/>
        </w:rPr>
        <w:t>г</w:t>
      </w:r>
      <w:r w:rsidR="003D500C" w:rsidRPr="00984DA7">
        <w:rPr>
          <w:szCs w:val="28"/>
        </w:rPr>
        <w:t xml:space="preserve">де </w:t>
      </w:r>
      <w:r w:rsidR="003D500C" w:rsidRPr="00984DA7">
        <w:rPr>
          <w:rFonts w:eastAsia="Arial Unicode MS"/>
          <w:szCs w:val="28"/>
          <w:lang w:val="en-US"/>
        </w:rPr>
        <w:t>Q</w:t>
      </w:r>
      <w:proofErr w:type="spellStart"/>
      <w:r w:rsidR="003D500C" w:rsidRPr="00984DA7">
        <w:rPr>
          <w:rFonts w:eastAsia="CambriaMath"/>
          <w:szCs w:val="28"/>
          <w:vertAlign w:val="subscript"/>
        </w:rPr>
        <w:t>о.в.</w:t>
      </w:r>
      <w:r w:rsidR="003D500C" w:rsidRPr="00984DA7">
        <w:rPr>
          <w:rFonts w:eastAsia="CambriaMath"/>
          <w:szCs w:val="28"/>
          <w:vertAlign w:val="superscript"/>
        </w:rPr>
        <w:t>расч</w:t>
      </w:r>
      <w:proofErr w:type="spellEnd"/>
      <w:r w:rsidR="003D500C" w:rsidRPr="00984DA7">
        <w:rPr>
          <w:rFonts w:eastAsia="CambriaMath"/>
          <w:szCs w:val="28"/>
          <w:vertAlign w:val="superscript"/>
        </w:rPr>
        <w:t xml:space="preserve">. </w:t>
      </w:r>
      <w:r w:rsidR="003D500C" w:rsidRPr="00984DA7">
        <w:rPr>
          <w:rFonts w:eastAsia="CambriaMath"/>
          <w:szCs w:val="28"/>
        </w:rPr>
        <w:t>– расчетная (заданная) тепловая нагрузка на отопление и вентиляцию, Гкал/ч (коэффициент перевода из МВт в Гкал/ч = 0,86);</w:t>
      </w:r>
      <w:r>
        <w:rPr>
          <w:rFonts w:eastAsia="CambriaMath"/>
          <w:szCs w:val="28"/>
        </w:rPr>
        <w:t xml:space="preserve">                 </w:t>
      </w:r>
      <m:oMath>
        <m:sSubSup>
          <m:sSubSupPr>
            <m:ctrlPr>
              <w:rPr>
                <w:rFonts w:ascii="Cambria Math" w:eastAsia="Arial Unicode MS" w:hAnsi="Cambria Math"/>
                <w:szCs w:val="28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eastAsia="Arial Unicode MS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CambriaMath"/>
                <w:szCs w:val="28"/>
                <w:vertAlign w:val="subscript"/>
              </w:rPr>
              <m:t>в</m:t>
            </m:r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.</m:t>
            </m:r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н</m:t>
            </m:r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.</m:t>
            </m:r>
          </m:sub>
          <m:sup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расч</m:t>
            </m:r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.</m:t>
            </m:r>
          </m:sup>
        </m:sSubSup>
      </m:oMath>
      <w:r w:rsidR="003D500C" w:rsidRPr="00984DA7">
        <w:rPr>
          <w:rFonts w:eastAsia="CambriaMath"/>
          <w:szCs w:val="28"/>
        </w:rPr>
        <w:t xml:space="preserve"> - расчетная температура внутри отапливаемых помещений, принимается для всех +18°С;</w:t>
      </w:r>
      <w:r>
        <w:rPr>
          <w:rFonts w:eastAsia="CambriaMath"/>
          <w:szCs w:val="28"/>
        </w:rPr>
        <w:t xml:space="preserve"> </w:t>
      </w:r>
      <m:oMath>
        <m:sSub>
          <m:sSubPr>
            <m:ctrlPr>
              <w:rPr>
                <w:rFonts w:ascii="Cambria Math" w:eastAsia="Arial Unicode MS" w:hAnsi="Cambria Math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 w:hAnsi="Cambria Math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н</m:t>
            </m:r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.</m:t>
            </m:r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в</m:t>
            </m:r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.</m:t>
            </m:r>
          </m:sub>
        </m:sSub>
      </m:oMath>
      <w:r w:rsidR="003D500C" w:rsidRPr="00984DA7">
        <w:rPr>
          <w:rFonts w:eastAsia="ArialMT"/>
          <w:szCs w:val="28"/>
        </w:rPr>
        <w:t xml:space="preserve"> - температура наружного воздуха (зависит от режима),°С;</w:t>
      </w:r>
      <w:r>
        <w:rPr>
          <w:rFonts w:eastAsia="ArialMT"/>
          <w:szCs w:val="28"/>
        </w:rPr>
        <w:t xml:space="preserve"> </w:t>
      </w:r>
      <m:oMath>
        <m:sSubSup>
          <m:sSubSupPr>
            <m:ctrlPr>
              <w:rPr>
                <w:rFonts w:ascii="Cambria Math" w:eastAsia="Arial Unicode MS" w:hAnsi="Cambria Math"/>
                <w:szCs w:val="28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eastAsia="Arial Unicode MS" w:hAnsi="Cambria Math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о</m:t>
            </m:r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.</m:t>
            </m:r>
          </m:sub>
          <m:sup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расч</m:t>
            </m:r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.</m:t>
            </m:r>
          </m:sup>
        </m:sSubSup>
      </m:oMath>
      <w:r w:rsidR="003D500C" w:rsidRPr="00984DA7">
        <w:rPr>
          <w:rFonts w:eastAsia="ArialMT"/>
          <w:szCs w:val="28"/>
        </w:rPr>
        <w:t xml:space="preserve"> - температура наружного воздуха при максимально-зимнем режиме, °С;</w:t>
      </w:r>
      <w:r>
        <w:rPr>
          <w:rFonts w:eastAsia="ArialMT"/>
          <w:szCs w:val="28"/>
        </w:rPr>
        <w:t xml:space="preserve"> </w:t>
      </w:r>
    </w:p>
    <w:p w:rsidR="003D500C" w:rsidRPr="00984DA7" w:rsidRDefault="003D500C" w:rsidP="00984DA7">
      <w:pPr>
        <w:rPr>
          <w:rFonts w:eastAsia="ArialMT"/>
          <w:szCs w:val="28"/>
        </w:rPr>
      </w:pPr>
      <w:r w:rsidRPr="00984DA7">
        <w:rPr>
          <w:rFonts w:eastAsia="ArialMT"/>
          <w:szCs w:val="28"/>
        </w:rPr>
        <w:t>2. Общая тепловая мощность котельной установки без учета потерь и расхода на собственные нужды:</w:t>
      </w:r>
    </w:p>
    <w:p w:rsidR="003D500C" w:rsidRPr="00984DA7" w:rsidRDefault="003D500C" w:rsidP="00984DA7">
      <w:pPr>
        <w:jc w:val="center"/>
        <w:rPr>
          <w:rFonts w:eastAsia="ArialMT"/>
          <w:color w:val="000000"/>
          <w:szCs w:val="28"/>
        </w:rPr>
      </w:pPr>
      <w:r w:rsidRPr="00984DA7">
        <w:rPr>
          <w:rFonts w:eastAsia="Arial Unicode MS"/>
          <w:szCs w:val="28"/>
          <w:lang w:val="en-US"/>
        </w:rPr>
        <w:t>Q</w:t>
      </w:r>
      <w:r w:rsidRPr="00984DA7">
        <w:rPr>
          <w:rFonts w:eastAsia="CambriaMath"/>
          <w:szCs w:val="28"/>
          <w:vertAlign w:val="subscript"/>
        </w:rPr>
        <w:t>т .</w:t>
      </w:r>
      <w:r w:rsidRPr="00984DA7">
        <w:rPr>
          <w:rFonts w:eastAsia="CambriaMath"/>
          <w:color w:val="000000"/>
          <w:szCs w:val="28"/>
        </w:rPr>
        <w:t xml:space="preserve">= </w:t>
      </w:r>
      <w:r w:rsidRPr="00984DA7">
        <w:rPr>
          <w:rFonts w:eastAsia="Arial Unicode MS"/>
          <w:color w:val="000000"/>
          <w:szCs w:val="28"/>
          <w:lang w:val="en-US"/>
        </w:rPr>
        <w:t>Q</w:t>
      </w:r>
      <w:proofErr w:type="spellStart"/>
      <w:r w:rsidRPr="00984DA7">
        <w:rPr>
          <w:rFonts w:eastAsia="CambriaMath"/>
          <w:color w:val="000000"/>
          <w:szCs w:val="28"/>
          <w:vertAlign w:val="subscript"/>
        </w:rPr>
        <w:t>о.в.</w:t>
      </w:r>
      <w:r w:rsidRPr="00984DA7">
        <w:rPr>
          <w:rFonts w:eastAsia="CambriaMath"/>
          <w:color w:val="000000"/>
          <w:szCs w:val="28"/>
        </w:rPr>
        <w:t>+</w:t>
      </w:r>
      <w:proofErr w:type="spellEnd"/>
      <w:r w:rsidRPr="00984DA7">
        <w:rPr>
          <w:rFonts w:eastAsia="CambriaMath"/>
          <w:color w:val="000000"/>
          <w:szCs w:val="28"/>
        </w:rPr>
        <w:t xml:space="preserve"> </w:t>
      </w:r>
      <w:r w:rsidRPr="00984DA7">
        <w:rPr>
          <w:rFonts w:eastAsia="Arial Unicode MS"/>
          <w:color w:val="000000"/>
          <w:szCs w:val="28"/>
          <w:lang w:val="en-US"/>
        </w:rPr>
        <w:t>Q</w:t>
      </w:r>
      <w:r w:rsidRPr="00984DA7">
        <w:rPr>
          <w:rFonts w:eastAsia="CambriaMath"/>
          <w:color w:val="000000"/>
          <w:szCs w:val="28"/>
          <w:vertAlign w:val="subscript"/>
        </w:rPr>
        <w:t>г.в.</w:t>
      </w:r>
      <w:r w:rsidRPr="00984DA7">
        <w:rPr>
          <w:rFonts w:eastAsia="CambriaMath"/>
          <w:color w:val="000000"/>
          <w:szCs w:val="28"/>
        </w:rPr>
        <w:t xml:space="preserve"> ,</w:t>
      </w:r>
      <w:r w:rsidRPr="00984DA7">
        <w:rPr>
          <w:rFonts w:eastAsia="CambriaMath"/>
          <w:color w:val="000000"/>
          <w:szCs w:val="28"/>
          <w:vertAlign w:val="subscript"/>
        </w:rPr>
        <w:t xml:space="preserve"> </w:t>
      </w:r>
      <w:r w:rsidRPr="00984DA7">
        <w:rPr>
          <w:rFonts w:eastAsia="ArialMT"/>
          <w:color w:val="000000"/>
          <w:szCs w:val="28"/>
        </w:rPr>
        <w:t>Гкал/ч</w:t>
      </w:r>
    </w:p>
    <w:p w:rsidR="003D500C" w:rsidRPr="00984DA7" w:rsidRDefault="00984DA7" w:rsidP="00984DA7">
      <w:pPr>
        <w:ind w:firstLine="0"/>
        <w:rPr>
          <w:rFonts w:eastAsia="CambriaMath"/>
          <w:color w:val="000000"/>
          <w:szCs w:val="28"/>
        </w:rPr>
      </w:pPr>
      <w:r>
        <w:rPr>
          <w:rFonts w:eastAsia="ArialMT"/>
          <w:color w:val="000000"/>
          <w:szCs w:val="28"/>
        </w:rPr>
        <w:t>г</w:t>
      </w:r>
      <w:r w:rsidR="003D500C" w:rsidRPr="00984DA7">
        <w:rPr>
          <w:rFonts w:eastAsia="ArialMT"/>
          <w:color w:val="000000"/>
          <w:szCs w:val="28"/>
        </w:rPr>
        <w:t xml:space="preserve">де </w:t>
      </w:r>
      <w:r w:rsidR="003D500C" w:rsidRPr="00984DA7">
        <w:rPr>
          <w:rFonts w:eastAsia="Arial Unicode MS"/>
          <w:color w:val="000000"/>
          <w:szCs w:val="28"/>
          <w:lang w:val="en-US"/>
        </w:rPr>
        <w:t>Q</w:t>
      </w:r>
      <w:r w:rsidR="003D500C" w:rsidRPr="00984DA7">
        <w:rPr>
          <w:rFonts w:eastAsia="CambriaMath"/>
          <w:color w:val="000000"/>
          <w:szCs w:val="28"/>
          <w:vertAlign w:val="subscript"/>
        </w:rPr>
        <w:t>г.в</w:t>
      </w:r>
      <w:r w:rsidR="003D500C" w:rsidRPr="00984DA7">
        <w:rPr>
          <w:rFonts w:eastAsia="CambriaMath"/>
          <w:color w:val="000000"/>
          <w:szCs w:val="28"/>
        </w:rPr>
        <w:t xml:space="preserve"> – расчетная (заданная) тепловая нагрузка на горячее водоснабжение, Гкал/ч.</w:t>
      </w:r>
    </w:p>
    <w:p w:rsidR="003D500C" w:rsidRPr="00984DA7" w:rsidRDefault="003D500C" w:rsidP="004432C7">
      <w:pPr>
        <w:numPr>
          <w:ilvl w:val="0"/>
          <w:numId w:val="1"/>
        </w:numPr>
        <w:suppressAutoHyphens w:val="0"/>
        <w:ind w:left="0" w:firstLine="709"/>
        <w:jc w:val="left"/>
        <w:rPr>
          <w:szCs w:val="28"/>
        </w:rPr>
      </w:pPr>
      <w:r w:rsidRPr="00984DA7">
        <w:rPr>
          <w:szCs w:val="28"/>
        </w:rPr>
        <w:t>Коэффициент снижения расхода теплоты на отопление и вентил</w:t>
      </w:r>
      <w:r w:rsidRPr="00984DA7">
        <w:rPr>
          <w:szCs w:val="28"/>
        </w:rPr>
        <w:t>я</w:t>
      </w:r>
      <w:r w:rsidRPr="00984DA7">
        <w:rPr>
          <w:szCs w:val="28"/>
        </w:rPr>
        <w:t>цию:</w:t>
      </w:r>
    </w:p>
    <w:p w:rsidR="003D500C" w:rsidRPr="00984DA7" w:rsidRDefault="003D500C" w:rsidP="00984DA7">
      <w:pPr>
        <w:jc w:val="center"/>
        <w:rPr>
          <w:szCs w:val="28"/>
        </w:rPr>
      </w:pPr>
      <w:proofErr w:type="spellStart"/>
      <w:r w:rsidRPr="00984DA7">
        <w:rPr>
          <w:rFonts w:eastAsia="CambriaMath"/>
          <w:szCs w:val="28"/>
        </w:rPr>
        <w:t>К</w:t>
      </w:r>
      <w:r w:rsidRPr="00984DA7">
        <w:rPr>
          <w:rFonts w:eastAsia="CambriaMath"/>
          <w:szCs w:val="28"/>
          <w:vertAlign w:val="subscript"/>
        </w:rPr>
        <w:t>о.в</w:t>
      </w:r>
      <w:proofErr w:type="spellEnd"/>
      <w:r w:rsidRPr="00984DA7">
        <w:rPr>
          <w:rFonts w:eastAsia="CambriaMath"/>
          <w:szCs w:val="28"/>
          <w:vertAlign w:val="subscript"/>
        </w:rPr>
        <w:t>.</w:t>
      </w:r>
      <w:r w:rsidRPr="00984DA7">
        <w:rPr>
          <w:rFonts w:eastAsia="CambriaMath"/>
          <w:szCs w:val="28"/>
        </w:rPr>
        <w:t xml:space="preserve"> =</w:t>
      </w:r>
      <m:oMath>
        <m:r>
          <m:rPr>
            <m:sty m:val="p"/>
          </m:rPr>
          <w:rPr>
            <w:rFonts w:ascii="Cambria Math" w:eastAsia="CambriaMath" w:hAnsi="Cambria Math"/>
            <w:szCs w:val="28"/>
          </w:rPr>
          <m:t xml:space="preserve"> </m:t>
        </m:r>
        <m:f>
          <m:fPr>
            <m:ctrlPr>
              <w:rPr>
                <w:rFonts w:ascii="Cambria Math" w:eastAsia="CambriaMath" w:hAnsi="Cambria Math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н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расч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p>
            </m:sSubSup>
            <m:r>
              <m:rPr>
                <m:sty m:val="p"/>
              </m:rPr>
              <w:rPr>
                <w:rFonts w:ascii="Cambria Math" w:eastAsia="Arial Unicode MS" w:hAnsi="Cambria Math"/>
                <w:szCs w:val="28"/>
              </w:rPr>
              <m:t>-</m:t>
            </m:r>
            <m:sSub>
              <m:sSub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 w:hAnsi="Cambria Math"/>
                    <w:szCs w:val="28"/>
                    <w:lang w:val="en-US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н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b>
            </m:sSub>
          </m:num>
          <m:den>
            <m:sSubSup>
              <m:sSubSup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н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расч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p>
            </m:sSubSup>
            <m:r>
              <m:rPr>
                <m:sty m:val="p"/>
              </m:rPr>
              <w:rPr>
                <w:rFonts w:ascii="Cambria Math" w:eastAsia="Arial Unicode MS" w:hAnsi="Cambria Math"/>
                <w:szCs w:val="28"/>
              </w:rPr>
              <m:t>-</m:t>
            </m:r>
            <m:sSubSup>
              <m:sSubSup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Arial Unicode MS" w:hAnsi="Cambria Math"/>
                    <w:szCs w:val="28"/>
                    <w:lang w:val="en-US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о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расч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p>
            </m:sSubSup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</m:oMath>
    </w:p>
    <w:p w:rsidR="003D500C" w:rsidRPr="00984DA7" w:rsidRDefault="003D500C" w:rsidP="004432C7">
      <w:pPr>
        <w:numPr>
          <w:ilvl w:val="0"/>
          <w:numId w:val="1"/>
        </w:numPr>
        <w:suppressAutoHyphens w:val="0"/>
        <w:ind w:left="0" w:firstLine="709"/>
        <w:jc w:val="left"/>
        <w:rPr>
          <w:szCs w:val="28"/>
        </w:rPr>
      </w:pPr>
      <w:r w:rsidRPr="00984DA7">
        <w:rPr>
          <w:szCs w:val="28"/>
        </w:rPr>
        <w:t>Расход сетевой воды на отопление и вентиляцию:</w:t>
      </w:r>
    </w:p>
    <w:p w:rsidR="003D500C" w:rsidRPr="00984DA7" w:rsidRDefault="003D500C" w:rsidP="00984DA7">
      <w:pPr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</w:rPr>
        <w:t>о.в.</w:t>
      </w:r>
      <w:r w:rsidRPr="00984DA7">
        <w:rPr>
          <w:rFonts w:eastAsia="CambriaMath"/>
          <w:szCs w:val="28"/>
        </w:rPr>
        <w:t xml:space="preserve"> = </w:t>
      </w:r>
      <m:oMath>
        <m:f>
          <m:fPr>
            <m:ctrlPr>
              <w:rPr>
                <w:rFonts w:ascii="Cambria Math" w:eastAsia="Arial Unicode MS" w:hAnsi="Cambria Math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mbriaMath" w:hAnsi="Cambria Math"/>
                    <w:szCs w:val="28"/>
                    <w:vertAlign w:val="subscript"/>
                  </w:rPr>
                  <m:t>о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.</m:t>
                </m:r>
                <m:r>
                  <m:rPr>
                    <m:sty m:val="p"/>
                  </m:rPr>
                  <w:rPr>
                    <w:rFonts w:ascii="Cambria Math" w:eastAsia="CambriaMath" w:hAnsi="Cambria Math"/>
                    <w:szCs w:val="28"/>
                    <w:vertAlign w:val="subscript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num>
          <m:den>
            <m:d>
              <m:dPr>
                <m:ctrlPr>
                  <w:rPr>
                    <w:rFonts w:ascii="Cambria Math" w:eastAsia="Arial Unicode MS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 w:hAnsi="Cambria Math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Arial Unicode MS" w:hAnsi="Cambria Math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 w:hAnsi="Cambria Math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CambriaMath" w:hAnsi="Cambria Math"/>
                <w:szCs w:val="28"/>
              </w:rPr>
              <m:t>*</m:t>
            </m:r>
            <m:sSub>
              <m:sSubPr>
                <m:ctrlPr>
                  <w:rPr>
                    <w:rFonts w:ascii="Cambria Math" w:eastAsia="Cambria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mbriaMath" w:hAnsi="Cambria Math"/>
                    <w:szCs w:val="28"/>
                  </w:rPr>
                  <m:t>с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mbriaMath" w:hAnsi="Cambria Math"/>
                    <w:szCs w:val="28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  <m:r>
          <m:rPr>
            <m:sty m:val="p"/>
          </m:rPr>
          <w:rPr>
            <w:rFonts w:ascii="Cambria Math" w:eastAsia="Arial Unicode MS"/>
            <w:szCs w:val="28"/>
          </w:rPr>
          <m:t xml:space="preserve"> </m:t>
        </m:r>
      </m:oMath>
      <w:r w:rsidRPr="00984DA7">
        <w:rPr>
          <w:rFonts w:eastAsia="CambriaMath"/>
          <w:szCs w:val="28"/>
        </w:rPr>
        <w:t xml:space="preserve">, </w:t>
      </w:r>
      <w:r w:rsidRPr="00984DA7">
        <w:rPr>
          <w:rFonts w:eastAsia="ArialMT"/>
          <w:szCs w:val="28"/>
        </w:rPr>
        <w:t>т/ч</w:t>
      </w:r>
    </w:p>
    <w:p w:rsidR="003D500C" w:rsidRPr="00984DA7" w:rsidRDefault="00984DA7" w:rsidP="00984DA7">
      <w:pPr>
        <w:ind w:firstLine="0"/>
        <w:rPr>
          <w:szCs w:val="28"/>
        </w:rPr>
      </w:pPr>
      <w:r>
        <w:rPr>
          <w:rFonts w:eastAsia="ArialMT"/>
          <w:szCs w:val="28"/>
        </w:rPr>
        <w:t>г</w:t>
      </w:r>
      <w:r w:rsidR="003D500C" w:rsidRPr="00984DA7">
        <w:rPr>
          <w:rFonts w:eastAsia="ArialMT"/>
          <w:szCs w:val="28"/>
        </w:rPr>
        <w:t xml:space="preserve">де </w:t>
      </w:r>
      <w:r w:rsidR="003D500C" w:rsidRPr="00984DA7">
        <w:rPr>
          <w:rFonts w:eastAsia="ArialMT"/>
          <w:szCs w:val="28"/>
          <w:lang w:val="en-US"/>
        </w:rPr>
        <w:t>t</w:t>
      </w:r>
      <w:r w:rsidR="003D500C" w:rsidRPr="00984DA7">
        <w:rPr>
          <w:rFonts w:eastAsia="ArialMT"/>
          <w:szCs w:val="28"/>
          <w:vertAlign w:val="subscript"/>
        </w:rPr>
        <w:t>1</w:t>
      </w:r>
      <w:r w:rsidR="003D500C" w:rsidRPr="00984DA7">
        <w:rPr>
          <w:rFonts w:eastAsia="ArialMT"/>
          <w:szCs w:val="28"/>
        </w:rPr>
        <w:t xml:space="preserve"> и </w:t>
      </w:r>
      <w:r w:rsidR="003D500C" w:rsidRPr="00984DA7">
        <w:rPr>
          <w:rFonts w:eastAsia="ArialMT"/>
          <w:szCs w:val="28"/>
          <w:lang w:val="en-US"/>
        </w:rPr>
        <w:t>t</w:t>
      </w:r>
      <w:r w:rsidR="003D500C" w:rsidRPr="00984DA7">
        <w:rPr>
          <w:rFonts w:eastAsia="ArialMT"/>
          <w:szCs w:val="28"/>
          <w:vertAlign w:val="subscript"/>
        </w:rPr>
        <w:t>2</w:t>
      </w:r>
      <w:r w:rsidR="003D500C" w:rsidRPr="00984DA7">
        <w:rPr>
          <w:rFonts w:eastAsia="ArialMT"/>
          <w:szCs w:val="28"/>
        </w:rPr>
        <w:t xml:space="preserve"> – температуры сетевой воды в прямом и обратном трубопроводах (температурный р</w:t>
      </w:r>
      <w:r>
        <w:rPr>
          <w:rFonts w:eastAsia="ArialMT"/>
          <w:szCs w:val="28"/>
        </w:rPr>
        <w:t>ежим работы котельного агрегата</w:t>
      </w:r>
      <w:r w:rsidR="003D500C" w:rsidRPr="00984DA7">
        <w:rPr>
          <w:rFonts w:eastAsia="ArialMT"/>
          <w:szCs w:val="28"/>
        </w:rPr>
        <w:t>), °С;</w:t>
      </w:r>
      <w:r>
        <w:rPr>
          <w:rFonts w:eastAsia="ArialMT"/>
          <w:szCs w:val="28"/>
        </w:rPr>
        <w:t xml:space="preserve"> </w:t>
      </w:r>
      <w:r w:rsidR="003D500C" w:rsidRPr="00984DA7">
        <w:rPr>
          <w:szCs w:val="28"/>
        </w:rPr>
        <w:t>С</w:t>
      </w:r>
      <w:r w:rsidR="003D500C" w:rsidRPr="00984DA7">
        <w:rPr>
          <w:szCs w:val="28"/>
          <w:vertAlign w:val="subscript"/>
        </w:rPr>
        <w:t>в</w:t>
      </w:r>
      <w:r w:rsidR="003D500C" w:rsidRPr="00984DA7">
        <w:rPr>
          <w:szCs w:val="28"/>
        </w:rPr>
        <w:t>=4,19 кДж/(кг*°С) =4,19*0,239 ккал/(кг*°С) = 0,001 Гкал/(т*°С) – теплоемкость воды.</w:t>
      </w:r>
    </w:p>
    <w:p w:rsidR="003D500C" w:rsidRPr="00984DA7" w:rsidRDefault="003D500C" w:rsidP="004432C7">
      <w:pPr>
        <w:numPr>
          <w:ilvl w:val="0"/>
          <w:numId w:val="1"/>
        </w:numPr>
        <w:suppressAutoHyphens w:val="0"/>
        <w:ind w:left="0" w:firstLine="709"/>
        <w:jc w:val="left"/>
        <w:rPr>
          <w:szCs w:val="28"/>
        </w:rPr>
      </w:pPr>
      <w:r w:rsidRPr="00984DA7">
        <w:rPr>
          <w:szCs w:val="28"/>
        </w:rPr>
        <w:t>Расход сетевой воды на горячее водоснабжение:</w:t>
      </w:r>
    </w:p>
    <w:p w:rsidR="003D500C" w:rsidRPr="00984DA7" w:rsidRDefault="003D500C" w:rsidP="00984DA7">
      <w:pPr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</w:rPr>
        <w:t>г.в.</w:t>
      </w:r>
      <w:r w:rsidRPr="00984DA7">
        <w:rPr>
          <w:rFonts w:eastAsia="CambriaMath"/>
          <w:szCs w:val="28"/>
        </w:rPr>
        <w:t xml:space="preserve"> = </w:t>
      </w:r>
      <m:oMath>
        <m:f>
          <m:fPr>
            <m:ctrlPr>
              <w:rPr>
                <w:rFonts w:ascii="Cambria Math" w:eastAsia="Arial Unicode MS" w:hAnsi="Cambria Math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eastAsia="CambriaMath"/>
                        <w:szCs w:val="28"/>
                        <w:vertAlign w:val="subscript"/>
                      </w:rPr>
                      <m:t>г</m:t>
                    </m:r>
                    <m:r>
                      <m:rPr>
                        <m:sty m:val="p"/>
                      </m:rPr>
                      <w:rPr>
                        <w:rFonts w:ascii="Cambria Math" w:eastAsia="CambriaMath"/>
                        <w:szCs w:val="28"/>
                        <w:vertAlign w:val="subscript"/>
                      </w:rPr>
                      <m:t>.</m:t>
                    </m:r>
                    <m:r>
                      <m:rPr>
                        <m:sty m:val="p"/>
                      </m:rPr>
                      <w:rPr>
                        <w:rFonts w:ascii="Cambria Math" w:eastAsia="CambriaMath"/>
                        <w:szCs w:val="28"/>
                        <w:vertAlign w:val="subscript"/>
                      </w:rPr>
                      <m:t>в</m:t>
                    </m:r>
                    <m:r>
                      <m:rPr>
                        <m:sty m:val="p"/>
                      </m:rPr>
                      <w:rPr>
                        <w:rFonts w:ascii="Cambria Math" w:eastAsia="CambriaMath"/>
                        <w:szCs w:val="28"/>
                        <w:vertAlign w:val="subscript"/>
                      </w:rPr>
                      <m:t>.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расч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p>
            </m:sSup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num>
          <m:den>
            <m:d>
              <m:dPr>
                <m:ctrlPr>
                  <w:rPr>
                    <w:rFonts w:ascii="Cambria Math" w:eastAsia="Arial Unicode MS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2</m:t>
                    </m:r>
                  </m:sub>
                </m:sSub>
              </m:e>
            </m:d>
            <m:r>
              <m:rPr>
                <m:sty m:val="p"/>
              </m:rPr>
              <w:rPr>
                <w:rFonts w:eastAsia="CambriaMath" w:hAnsi="Cambria Math"/>
                <w:szCs w:val="28"/>
              </w:rPr>
              <m:t>*</m:t>
            </m:r>
            <m:sSub>
              <m:sSubPr>
                <m:ctrlPr>
                  <w:rPr>
                    <w:rFonts w:ascii="Cambria Math" w:eastAsia="Cambria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eastAsia="CambriaMath"/>
                    <w:szCs w:val="28"/>
                  </w:rPr>
                  <m:t>С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  <m:r>
          <m:rPr>
            <m:sty m:val="p"/>
          </m:rPr>
          <w:rPr>
            <w:rFonts w:ascii="Cambria Math" w:eastAsia="Arial Unicode MS"/>
            <w:szCs w:val="28"/>
          </w:rPr>
          <m:t xml:space="preserve"> </m:t>
        </m:r>
      </m:oMath>
      <w:r w:rsidRPr="00984DA7">
        <w:rPr>
          <w:rFonts w:eastAsia="CambriaMath"/>
          <w:szCs w:val="28"/>
        </w:rPr>
        <w:t xml:space="preserve">, </w:t>
      </w:r>
      <w:r w:rsidRPr="00984DA7">
        <w:rPr>
          <w:rFonts w:eastAsia="ArialMT"/>
          <w:szCs w:val="28"/>
        </w:rPr>
        <w:t>т/ч</w:t>
      </w:r>
    </w:p>
    <w:p w:rsidR="003D500C" w:rsidRPr="00984DA7" w:rsidRDefault="00984DA7" w:rsidP="00984DA7">
      <w:pPr>
        <w:ind w:firstLine="0"/>
        <w:rPr>
          <w:szCs w:val="28"/>
        </w:rPr>
      </w:pPr>
      <w:r>
        <w:rPr>
          <w:rFonts w:eastAsia="ArialMT"/>
          <w:szCs w:val="28"/>
        </w:rPr>
        <w:t>г</w:t>
      </w:r>
      <w:r w:rsidR="003D500C" w:rsidRPr="00984DA7">
        <w:rPr>
          <w:rFonts w:eastAsia="ArialMT"/>
          <w:szCs w:val="28"/>
        </w:rPr>
        <w:t xml:space="preserve">де </w:t>
      </w:r>
      <m:oMath>
        <m:sSup>
          <m:sSupPr>
            <m:ctrlPr>
              <w:rPr>
                <w:rFonts w:ascii="Cambria Math" w:eastAsia="Arial Unicode MS" w:hAnsi="Cambria Math"/>
                <w:color w:val="000000"/>
                <w:szCs w:val="28"/>
                <w:lang w:val="en-US"/>
              </w:rPr>
            </m:ctrlPr>
          </m:sSupPr>
          <m:e>
            <m:sSub>
              <m:sSubPr>
                <m:ctrlPr>
                  <w:rPr>
                    <w:rFonts w:ascii="Cambria Math" w:eastAsia="Arial Unicode MS" w:hAnsi="Cambria Math"/>
                    <w:color w:val="000000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color w:val="000000"/>
                    <w:szCs w:val="2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Arial Unicode MS"/>
                    <w:color w:val="000000"/>
                    <w:szCs w:val="28"/>
                    <w:lang w:val="en-US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eastAsia="CambriaMath"/>
                    <w:color w:val="000000"/>
                    <w:szCs w:val="28"/>
                    <w:vertAlign w:val="subscript"/>
                  </w:rPr>
                  <m:t>г</m:t>
                </m:r>
                <m:r>
                  <m:rPr>
                    <m:sty m:val="p"/>
                  </m:rPr>
                  <w:rPr>
                    <w:rFonts w:ascii="Cambria Math" w:eastAsia="CambriaMath"/>
                    <w:color w:val="000000"/>
                    <w:szCs w:val="28"/>
                    <w:vertAlign w:val="subscript"/>
                  </w:rPr>
                  <m:t>.</m:t>
                </m:r>
                <m:r>
                  <m:rPr>
                    <m:sty m:val="p"/>
                  </m:rPr>
                  <w:rPr>
                    <w:rFonts w:ascii="Cambria Math" w:eastAsia="CambriaMath"/>
                    <w:color w:val="000000"/>
                    <w:szCs w:val="28"/>
                    <w:vertAlign w:val="subscript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CambriaMath"/>
                    <w:color w:val="000000"/>
                    <w:szCs w:val="28"/>
                    <w:vertAlign w:val="subscript"/>
                  </w:rPr>
                  <m:t>.</m:t>
                </m:r>
              </m:sub>
            </m:sSub>
          </m:e>
          <m:sup>
            <m:r>
              <m:rPr>
                <m:sty m:val="p"/>
              </m:rPr>
              <w:rPr>
                <w:rFonts w:eastAsia="Arial Unicode MS"/>
                <w:color w:val="000000"/>
                <w:szCs w:val="28"/>
              </w:rPr>
              <m:t>расч</m:t>
            </m:r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.</m:t>
            </m:r>
          </m:sup>
        </m:sSup>
      </m:oMath>
      <w:r w:rsidR="003D500C" w:rsidRPr="00984DA7">
        <w:rPr>
          <w:szCs w:val="28"/>
        </w:rPr>
        <w:t xml:space="preserve"> - расчетная тепловая нагрузка на горячее водоснабжение, Гкал/ч.</w:t>
      </w:r>
    </w:p>
    <w:p w:rsidR="003D500C" w:rsidRPr="00984DA7" w:rsidRDefault="003D500C" w:rsidP="00674AD4">
      <w:pPr>
        <w:numPr>
          <w:ilvl w:val="0"/>
          <w:numId w:val="1"/>
        </w:numPr>
        <w:tabs>
          <w:tab w:val="clear" w:pos="720"/>
          <w:tab w:val="num" w:pos="0"/>
        </w:tabs>
        <w:ind w:left="0" w:firstLine="709"/>
        <w:rPr>
          <w:szCs w:val="28"/>
        </w:rPr>
      </w:pPr>
      <w:r w:rsidRPr="00984DA7">
        <w:rPr>
          <w:szCs w:val="28"/>
        </w:rPr>
        <w:t>Общий расход воды внешними потребителями в подающей магистрали тепловой сети:</w:t>
      </w:r>
    </w:p>
    <w:p w:rsidR="003D500C" w:rsidRPr="00984DA7" w:rsidRDefault="003D500C" w:rsidP="00984DA7">
      <w:pPr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lastRenderedPageBreak/>
        <w:t>G</w:t>
      </w:r>
      <w:proofErr w:type="spellStart"/>
      <w:r w:rsidRPr="00984DA7">
        <w:rPr>
          <w:rFonts w:eastAsia="CambriaMath"/>
          <w:szCs w:val="28"/>
          <w:vertAlign w:val="subscript"/>
        </w:rPr>
        <w:t>с.</w:t>
      </w:r>
      <w:r w:rsidRPr="00984DA7">
        <w:rPr>
          <w:rFonts w:eastAsia="CambriaMath"/>
          <w:szCs w:val="28"/>
        </w:rPr>
        <w:t>=</w:t>
      </w:r>
      <w:proofErr w:type="spellEnd"/>
      <w:r w:rsidRPr="00984DA7">
        <w:rPr>
          <w:rFonts w:eastAsia="CambriaMath"/>
          <w:szCs w:val="28"/>
        </w:rPr>
        <w:t xml:space="preserve"> </w:t>
      </w:r>
      <w:r w:rsidRPr="00984DA7">
        <w:rPr>
          <w:rFonts w:eastAsia="Arial Unicode MS"/>
          <w:szCs w:val="28"/>
          <w:lang w:val="en-US"/>
        </w:rPr>
        <w:t>G</w:t>
      </w:r>
      <w:proofErr w:type="spellStart"/>
      <w:r w:rsidRPr="00984DA7">
        <w:rPr>
          <w:rFonts w:eastAsia="CambriaMath"/>
          <w:szCs w:val="28"/>
          <w:vertAlign w:val="subscript"/>
        </w:rPr>
        <w:t>о.в.</w:t>
      </w:r>
      <w:r w:rsidRPr="00984DA7">
        <w:rPr>
          <w:rFonts w:eastAsia="CambriaMath"/>
          <w:szCs w:val="28"/>
        </w:rPr>
        <w:t>+</w:t>
      </w:r>
      <w:proofErr w:type="spellEnd"/>
      <w:r w:rsidRPr="00984DA7">
        <w:rPr>
          <w:rFonts w:eastAsia="CambriaMath"/>
          <w:szCs w:val="28"/>
        </w:rPr>
        <w:t xml:space="preserve"> </w:t>
      </w: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</w:rPr>
        <w:t xml:space="preserve">г.в. </w:t>
      </w:r>
      <w:r w:rsidRPr="00984DA7">
        <w:rPr>
          <w:rFonts w:eastAsia="CambriaMath"/>
          <w:szCs w:val="28"/>
        </w:rPr>
        <w:t>,</w:t>
      </w:r>
      <w:r w:rsidRPr="00984DA7">
        <w:rPr>
          <w:rFonts w:eastAsia="CambriaMath"/>
          <w:szCs w:val="28"/>
          <w:vertAlign w:val="subscript"/>
        </w:rPr>
        <w:t xml:space="preserve"> </w:t>
      </w:r>
      <w:r w:rsidRPr="00984DA7">
        <w:rPr>
          <w:rFonts w:eastAsia="ArialMT"/>
          <w:szCs w:val="28"/>
        </w:rPr>
        <w:t>т/ч</w:t>
      </w:r>
    </w:p>
    <w:p w:rsidR="003D500C" w:rsidRPr="00984DA7" w:rsidRDefault="003D500C" w:rsidP="004432C7">
      <w:pPr>
        <w:numPr>
          <w:ilvl w:val="0"/>
          <w:numId w:val="1"/>
        </w:numPr>
        <w:suppressAutoHyphens w:val="0"/>
        <w:ind w:left="0" w:firstLine="709"/>
        <w:jc w:val="left"/>
        <w:rPr>
          <w:rFonts w:eastAsia="ArialMT"/>
          <w:szCs w:val="28"/>
        </w:rPr>
      </w:pPr>
      <w:r w:rsidRPr="00984DA7">
        <w:rPr>
          <w:rFonts w:eastAsia="ArialMT"/>
          <w:szCs w:val="28"/>
        </w:rPr>
        <w:t>Расход воды на подпитку в тепловой сети:</w:t>
      </w:r>
    </w:p>
    <w:p w:rsidR="003D500C" w:rsidRPr="00984DA7" w:rsidRDefault="003D500C" w:rsidP="00984DA7">
      <w:pPr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G</w:t>
      </w:r>
      <w:proofErr w:type="spellStart"/>
      <w:r w:rsidRPr="00984DA7">
        <w:rPr>
          <w:rFonts w:eastAsia="CambriaMath"/>
          <w:szCs w:val="28"/>
          <w:vertAlign w:val="subscript"/>
        </w:rPr>
        <w:t>подп.</w:t>
      </w:r>
      <w:r w:rsidRPr="00984DA7">
        <w:rPr>
          <w:rFonts w:eastAsia="CambriaMath"/>
          <w:szCs w:val="28"/>
        </w:rPr>
        <w:t>=</w:t>
      </w:r>
      <w:proofErr w:type="spellEnd"/>
      <w:r w:rsidRPr="00984DA7">
        <w:rPr>
          <w:rFonts w:eastAsia="CambriaMath"/>
          <w:szCs w:val="28"/>
        </w:rPr>
        <w:t xml:space="preserve"> </w:t>
      </w:r>
      <w:r w:rsidRPr="00984DA7">
        <w:rPr>
          <w:rFonts w:eastAsia="Arial Unicode MS"/>
          <w:szCs w:val="28"/>
          <w:lang w:val="en-US"/>
        </w:rPr>
        <w:t>G</w:t>
      </w:r>
      <w:proofErr w:type="spellStart"/>
      <w:r w:rsidRPr="00984DA7">
        <w:rPr>
          <w:rFonts w:eastAsia="CambriaMath"/>
          <w:szCs w:val="28"/>
          <w:vertAlign w:val="subscript"/>
        </w:rPr>
        <w:t>подп.с</w:t>
      </w:r>
      <w:proofErr w:type="spellEnd"/>
      <w:r w:rsidRPr="00984DA7">
        <w:rPr>
          <w:rFonts w:eastAsia="CambriaMath"/>
          <w:szCs w:val="28"/>
          <w:vertAlign w:val="subscript"/>
        </w:rPr>
        <w:t xml:space="preserve"> .</w:t>
      </w:r>
      <w:r w:rsidRPr="00984DA7">
        <w:rPr>
          <w:rFonts w:eastAsia="CambriaMath"/>
          <w:szCs w:val="28"/>
        </w:rPr>
        <w:t xml:space="preserve">+ </w:t>
      </w: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</w:rPr>
        <w:t>пот.</w:t>
      </w:r>
      <w:r w:rsidR="00984DA7">
        <w:rPr>
          <w:rFonts w:eastAsia="CambriaMath"/>
          <w:szCs w:val="28"/>
        </w:rPr>
        <w:t xml:space="preserve"> </w:t>
      </w:r>
      <w:r w:rsidRPr="00984DA7">
        <w:rPr>
          <w:rFonts w:eastAsia="CambriaMath"/>
          <w:szCs w:val="28"/>
        </w:rPr>
        <w:t>= (0,0075+0,025)*</w:t>
      </w: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</w:rPr>
        <w:t>с.</w:t>
      </w:r>
      <w:r w:rsidRPr="00984DA7">
        <w:rPr>
          <w:rFonts w:eastAsia="CambriaMath"/>
          <w:szCs w:val="28"/>
        </w:rPr>
        <w:t xml:space="preserve"> , </w:t>
      </w:r>
      <w:r w:rsidRPr="00984DA7">
        <w:rPr>
          <w:rFonts w:eastAsia="ArialMT"/>
          <w:szCs w:val="28"/>
        </w:rPr>
        <w:t>т/ч</w:t>
      </w:r>
    </w:p>
    <w:p w:rsidR="003D500C" w:rsidRPr="00984DA7" w:rsidRDefault="003D500C" w:rsidP="004432C7">
      <w:pPr>
        <w:numPr>
          <w:ilvl w:val="0"/>
          <w:numId w:val="1"/>
        </w:numPr>
        <w:suppressAutoHyphens w:val="0"/>
        <w:ind w:left="0" w:firstLine="709"/>
        <w:jc w:val="left"/>
        <w:rPr>
          <w:rFonts w:eastAsia="ArialMT"/>
          <w:szCs w:val="28"/>
        </w:rPr>
      </w:pPr>
      <w:r w:rsidRPr="00984DA7">
        <w:rPr>
          <w:rFonts w:eastAsia="ArialMT"/>
          <w:szCs w:val="28"/>
        </w:rPr>
        <w:t>Расход теплоты на собственные нужды котельной:</w:t>
      </w:r>
    </w:p>
    <w:p w:rsidR="003D500C" w:rsidRPr="00984DA7" w:rsidRDefault="003D500C" w:rsidP="00984DA7">
      <w:pPr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</w:rPr>
        <w:t>с.н.</w:t>
      </w:r>
      <w:r w:rsidRPr="00984DA7">
        <w:rPr>
          <w:rFonts w:eastAsia="CambriaMath"/>
          <w:szCs w:val="28"/>
        </w:rPr>
        <w:t xml:space="preserve"> = 0,03*</w:t>
      </w:r>
      <w:r w:rsidRPr="00984DA7">
        <w:rPr>
          <w:rFonts w:eastAsia="Arial Unicode MS"/>
          <w:szCs w:val="28"/>
          <w:lang w:val="en-US"/>
        </w:rPr>
        <w:t>Q</w:t>
      </w:r>
      <w:r w:rsidRPr="00984DA7">
        <w:rPr>
          <w:rFonts w:eastAsia="CambriaMath"/>
          <w:szCs w:val="28"/>
          <w:vertAlign w:val="subscript"/>
        </w:rPr>
        <w:t xml:space="preserve">т. </w:t>
      </w:r>
      <w:r w:rsidRPr="00984DA7">
        <w:rPr>
          <w:rFonts w:eastAsia="CambriaMath"/>
          <w:szCs w:val="28"/>
        </w:rPr>
        <w:t xml:space="preserve">, </w:t>
      </w:r>
      <w:r w:rsidRPr="00984DA7">
        <w:rPr>
          <w:rFonts w:eastAsia="ArialMT"/>
          <w:szCs w:val="28"/>
        </w:rPr>
        <w:t>Гкал/ч</w:t>
      </w:r>
    </w:p>
    <w:p w:rsidR="003D500C" w:rsidRPr="00984DA7" w:rsidRDefault="003D500C" w:rsidP="00674AD4">
      <w:pPr>
        <w:numPr>
          <w:ilvl w:val="0"/>
          <w:numId w:val="1"/>
        </w:numPr>
        <w:tabs>
          <w:tab w:val="clear" w:pos="720"/>
        </w:tabs>
        <w:ind w:left="0" w:firstLine="709"/>
        <w:rPr>
          <w:rFonts w:eastAsia="ArialMT"/>
          <w:szCs w:val="28"/>
        </w:rPr>
      </w:pPr>
      <w:r w:rsidRPr="00984DA7">
        <w:rPr>
          <w:rFonts w:eastAsia="ArialMT"/>
          <w:szCs w:val="28"/>
        </w:rPr>
        <w:t>Общая тепловая мощность котельной установки с учетом затрат теплоты на собственные нужды:</w:t>
      </w:r>
    </w:p>
    <w:p w:rsidR="003D500C" w:rsidRPr="00984DA7" w:rsidRDefault="003D500C" w:rsidP="00674AD4">
      <w:pPr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Q</w:t>
      </w:r>
      <w:r w:rsidRPr="00984DA7">
        <w:rPr>
          <w:rFonts w:eastAsia="CambriaMath"/>
          <w:szCs w:val="28"/>
          <w:vertAlign w:val="subscript"/>
        </w:rPr>
        <w:t xml:space="preserve">к. </w:t>
      </w:r>
      <w:r w:rsidRPr="00984DA7">
        <w:rPr>
          <w:rFonts w:eastAsia="CambriaMath"/>
          <w:szCs w:val="28"/>
        </w:rPr>
        <w:t xml:space="preserve">= </w:t>
      </w:r>
      <w:r w:rsidRPr="00984DA7">
        <w:rPr>
          <w:rFonts w:eastAsia="Arial Unicode MS"/>
          <w:szCs w:val="28"/>
          <w:lang w:val="en-US"/>
        </w:rPr>
        <w:t>Q</w:t>
      </w:r>
      <w:proofErr w:type="spellStart"/>
      <w:r w:rsidRPr="00984DA7">
        <w:rPr>
          <w:rFonts w:eastAsia="CambriaMath"/>
          <w:szCs w:val="28"/>
          <w:vertAlign w:val="subscript"/>
        </w:rPr>
        <w:t>о.в.</w:t>
      </w:r>
      <w:r w:rsidRPr="00984DA7">
        <w:rPr>
          <w:rFonts w:eastAsia="CambriaMath"/>
          <w:szCs w:val="28"/>
        </w:rPr>
        <w:t>+</w:t>
      </w:r>
      <w:proofErr w:type="spellEnd"/>
      <w:r w:rsidRPr="00984DA7">
        <w:rPr>
          <w:rFonts w:eastAsia="Arial Unicode MS"/>
          <w:szCs w:val="28"/>
          <w:lang w:val="en-US"/>
        </w:rPr>
        <w:t>Q</w:t>
      </w:r>
      <w:proofErr w:type="spellStart"/>
      <w:r w:rsidRPr="00984DA7">
        <w:rPr>
          <w:rFonts w:eastAsia="CambriaMath"/>
          <w:szCs w:val="28"/>
          <w:vertAlign w:val="subscript"/>
        </w:rPr>
        <w:t>г.в.</w:t>
      </w:r>
      <w:r w:rsidRPr="00984DA7">
        <w:rPr>
          <w:rFonts w:eastAsia="CambriaMath"/>
          <w:szCs w:val="28"/>
        </w:rPr>
        <w:t>+</w:t>
      </w:r>
      <w:proofErr w:type="spellEnd"/>
      <w:r w:rsidRPr="00984DA7">
        <w:rPr>
          <w:rFonts w:eastAsia="CambriaMath"/>
          <w:szCs w:val="28"/>
        </w:rPr>
        <w:t xml:space="preserve"> </w:t>
      </w:r>
      <w:r w:rsidRPr="00984DA7">
        <w:rPr>
          <w:rFonts w:eastAsia="Arial Unicode MS"/>
          <w:szCs w:val="28"/>
          <w:lang w:val="en-US"/>
        </w:rPr>
        <w:t>Q</w:t>
      </w:r>
      <w:r w:rsidRPr="00984DA7">
        <w:rPr>
          <w:rFonts w:eastAsia="CambriaMath"/>
          <w:szCs w:val="28"/>
          <w:vertAlign w:val="subscript"/>
        </w:rPr>
        <w:t>с.н.</w:t>
      </w:r>
      <w:r w:rsidRPr="00984DA7">
        <w:rPr>
          <w:rFonts w:eastAsia="CambriaMath"/>
          <w:szCs w:val="28"/>
        </w:rPr>
        <w:t xml:space="preserve"> , </w:t>
      </w:r>
      <w:r w:rsidRPr="00984DA7">
        <w:rPr>
          <w:rFonts w:eastAsia="ArialMT"/>
          <w:szCs w:val="28"/>
        </w:rPr>
        <w:t>Гкал/ч</w:t>
      </w:r>
    </w:p>
    <w:p w:rsidR="003D500C" w:rsidRPr="00984DA7" w:rsidRDefault="003D500C" w:rsidP="00674AD4">
      <w:pPr>
        <w:numPr>
          <w:ilvl w:val="0"/>
          <w:numId w:val="1"/>
        </w:numPr>
        <w:tabs>
          <w:tab w:val="clear" w:pos="720"/>
        </w:tabs>
        <w:ind w:left="0" w:firstLine="709"/>
        <w:rPr>
          <w:rFonts w:eastAsia="ArialMT"/>
          <w:szCs w:val="28"/>
        </w:rPr>
      </w:pPr>
      <w:r w:rsidRPr="00984DA7">
        <w:rPr>
          <w:rFonts w:eastAsia="ArialMT"/>
          <w:szCs w:val="28"/>
        </w:rPr>
        <w:t xml:space="preserve">Расход воды через котловой агрегат (принимая при максимально-зимнем режиме с нулевым расходом воды на </w:t>
      </w:r>
      <w:proofErr w:type="spellStart"/>
      <w:r w:rsidRPr="00984DA7">
        <w:rPr>
          <w:rFonts w:eastAsia="ArialMT"/>
          <w:szCs w:val="28"/>
        </w:rPr>
        <w:t>рециркуляуию</w:t>
      </w:r>
      <w:proofErr w:type="spellEnd"/>
      <w:r w:rsidRPr="00984DA7">
        <w:rPr>
          <w:rFonts w:eastAsia="ArialMT"/>
          <w:szCs w:val="28"/>
        </w:rPr>
        <w:t xml:space="preserve"> и подмес в подающий трубопровод):</w:t>
      </w:r>
    </w:p>
    <w:p w:rsidR="003D500C" w:rsidRPr="00984DA7" w:rsidRDefault="003D500C" w:rsidP="00984DA7">
      <w:pPr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  <w:lang w:val="en-US"/>
        </w:rPr>
        <w:t>k</w:t>
      </w:r>
      <w:r w:rsidRPr="00984DA7">
        <w:rPr>
          <w:rFonts w:eastAsia="CambriaMath"/>
          <w:szCs w:val="28"/>
          <w:vertAlign w:val="subscript"/>
        </w:rPr>
        <w:t>.</w:t>
      </w:r>
      <w:r w:rsidRPr="00984DA7">
        <w:rPr>
          <w:rFonts w:eastAsia="CambriaMath"/>
          <w:szCs w:val="28"/>
        </w:rPr>
        <w:t xml:space="preserve"> = </w:t>
      </w:r>
      <m:oMath>
        <m:f>
          <m:fPr>
            <m:ctrlPr>
              <w:rPr>
                <w:rFonts w:ascii="Cambria Math" w:eastAsia="Arial Unicode MS" w:hAnsi="Cambria Math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k.</m:t>
                </m:r>
              </m:sub>
            </m:sSub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num>
          <m:den>
            <m:d>
              <m:dPr>
                <m:ctrlPr>
                  <w:rPr>
                    <w:rFonts w:ascii="Cambria Math" w:eastAsia="Arial Unicode MS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2</m:t>
                    </m:r>
                  </m:sub>
                </m:sSub>
              </m:e>
            </m:d>
            <m:r>
              <m:rPr>
                <m:sty m:val="p"/>
              </m:rPr>
              <w:rPr>
                <w:rFonts w:eastAsia="CambriaMath" w:hAnsi="Cambria Math"/>
                <w:szCs w:val="28"/>
              </w:rPr>
              <m:t>*</m:t>
            </m:r>
            <m:sSub>
              <m:sSubPr>
                <m:ctrlPr>
                  <w:rPr>
                    <w:rFonts w:ascii="Cambria Math" w:eastAsia="Cambria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  <m:r>
          <m:rPr>
            <m:sty m:val="p"/>
          </m:rPr>
          <w:rPr>
            <w:rFonts w:ascii="Cambria Math" w:eastAsia="Arial Unicode MS"/>
            <w:szCs w:val="28"/>
          </w:rPr>
          <m:t xml:space="preserve"> </m:t>
        </m:r>
      </m:oMath>
      <w:r w:rsidRPr="00984DA7">
        <w:rPr>
          <w:rFonts w:eastAsia="CambriaMath"/>
          <w:szCs w:val="28"/>
        </w:rPr>
        <w:t xml:space="preserve">, </w:t>
      </w:r>
      <w:r w:rsidRPr="00984DA7">
        <w:rPr>
          <w:rFonts w:eastAsia="ArialMT"/>
          <w:szCs w:val="28"/>
        </w:rPr>
        <w:t xml:space="preserve">т/ч  </w:t>
      </w:r>
    </w:p>
    <w:p w:rsidR="003D500C" w:rsidRPr="00984DA7" w:rsidRDefault="003D500C" w:rsidP="004432C7">
      <w:pPr>
        <w:numPr>
          <w:ilvl w:val="0"/>
          <w:numId w:val="1"/>
        </w:numPr>
        <w:tabs>
          <w:tab w:val="clear" w:pos="720"/>
        </w:tabs>
        <w:suppressAutoHyphens w:val="0"/>
        <w:ind w:left="0" w:firstLine="709"/>
        <w:jc w:val="left"/>
        <w:rPr>
          <w:rFonts w:eastAsia="ArialMT"/>
          <w:szCs w:val="28"/>
        </w:rPr>
      </w:pPr>
      <w:r w:rsidRPr="00984DA7">
        <w:rPr>
          <w:rFonts w:eastAsia="ArialMT"/>
          <w:szCs w:val="28"/>
        </w:rPr>
        <w:t>Температура воды  на выходе из котельного агрегата:</w:t>
      </w:r>
    </w:p>
    <w:p w:rsidR="003D500C" w:rsidRPr="00984DA7" w:rsidRDefault="00104873" w:rsidP="00984DA7">
      <w:pPr>
        <w:jc w:val="center"/>
        <w:rPr>
          <w:rFonts w:eastAsia="ArialMT"/>
          <w:szCs w:val="28"/>
        </w:rPr>
      </w:pPr>
      <m:oMath>
        <m:sSub>
          <m:sSubPr>
            <m:ctrlPr>
              <w:rPr>
                <w:rFonts w:ascii="Cambria Math" w:eastAsia="Arial Unicode MS" w:hAnsi="Cambria Math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eastAsia="Arial Unicode MS"/>
                <w:szCs w:val="28"/>
              </w:rPr>
              <m:t>к</m:t>
            </m:r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.2</m:t>
            </m:r>
          </m:sub>
        </m:sSub>
      </m:oMath>
      <w:r w:rsidR="003D500C" w:rsidRPr="00984DA7">
        <w:rPr>
          <w:rFonts w:eastAsia="CambriaMath"/>
          <w:szCs w:val="28"/>
        </w:rPr>
        <w:t xml:space="preserve"> = </w:t>
      </w:r>
      <m:oMath>
        <m:sSub>
          <m:sSubPr>
            <m:ctrlPr>
              <w:rPr>
                <w:rFonts w:ascii="Cambria Math" w:eastAsia="Arial Unicode MS" w:hAnsi="Cambria Math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eastAsia="Arial Unicode MS"/>
                <w:szCs w:val="28"/>
              </w:rPr>
              <m:t>к</m:t>
            </m:r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.1</m:t>
            </m:r>
          </m:sub>
        </m:sSub>
        <m:r>
          <m:rPr>
            <m:sty m:val="p"/>
          </m:rPr>
          <w:rPr>
            <w:rFonts w:ascii="Cambria Math" w:eastAsia="Arial Unicode MS"/>
            <w:szCs w:val="28"/>
          </w:rPr>
          <m:t>+</m:t>
        </m:r>
      </m:oMath>
      <w:r w:rsidR="003D500C" w:rsidRPr="00984DA7">
        <w:rPr>
          <w:rFonts w:eastAsia="CambriaMath"/>
          <w:szCs w:val="28"/>
        </w:rPr>
        <w:t xml:space="preserve"> </w:t>
      </w:r>
      <m:oMath>
        <m:f>
          <m:fPr>
            <m:ctrlPr>
              <w:rPr>
                <w:rFonts w:ascii="Cambria Math" w:eastAsia="Arial Unicode MS" w:hAnsi="Cambria Math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k.</m:t>
                </m:r>
              </m:sub>
            </m:sSub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eastAsia="Arial Unicode MS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k.</m:t>
                </m:r>
              </m:sub>
            </m:sSub>
            <m:r>
              <m:rPr>
                <m:sty m:val="p"/>
              </m:rPr>
              <w:rPr>
                <w:rFonts w:eastAsia="CambriaMath" w:hAnsi="Cambria Math"/>
                <w:szCs w:val="28"/>
              </w:rPr>
              <m:t>*</m:t>
            </m:r>
            <m:sSub>
              <m:sSubPr>
                <m:ctrlPr>
                  <w:rPr>
                    <w:rFonts w:ascii="Cambria Math" w:eastAsia="Cambria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  <m:r>
          <m:rPr>
            <m:sty m:val="p"/>
          </m:rPr>
          <w:rPr>
            <w:rFonts w:ascii="Cambria Math" w:eastAsia="Arial Unicode MS"/>
            <w:szCs w:val="28"/>
          </w:rPr>
          <m:t xml:space="preserve"> </m:t>
        </m:r>
      </m:oMath>
      <w:r w:rsidR="003D500C" w:rsidRPr="00984DA7">
        <w:rPr>
          <w:rFonts w:eastAsia="CambriaMath"/>
          <w:szCs w:val="28"/>
        </w:rPr>
        <w:t xml:space="preserve">, </w:t>
      </w:r>
      <w:r w:rsidR="003D500C" w:rsidRPr="00984DA7">
        <w:rPr>
          <w:rFonts w:eastAsia="ArialMT"/>
          <w:szCs w:val="28"/>
        </w:rPr>
        <w:t>°С</w:t>
      </w:r>
    </w:p>
    <w:p w:rsidR="003D500C" w:rsidRPr="00984DA7" w:rsidRDefault="00984DA7" w:rsidP="00984DA7">
      <w:pPr>
        <w:ind w:firstLine="0"/>
        <w:rPr>
          <w:szCs w:val="28"/>
        </w:rPr>
      </w:pPr>
      <w:r>
        <w:rPr>
          <w:szCs w:val="28"/>
        </w:rPr>
        <w:t>г</w:t>
      </w:r>
      <w:r w:rsidR="003D500C" w:rsidRPr="00984DA7">
        <w:rPr>
          <w:szCs w:val="28"/>
        </w:rPr>
        <w:t xml:space="preserve">де </w:t>
      </w: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eastAsia="Arial Unicode MS"/>
                <w:color w:val="000000"/>
                <w:szCs w:val="28"/>
              </w:rPr>
              <m:t>к</m:t>
            </m:r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.1</m:t>
            </m:r>
          </m:sub>
        </m:sSub>
      </m:oMath>
      <w:r w:rsidR="003D500C" w:rsidRPr="00984DA7">
        <w:rPr>
          <w:szCs w:val="28"/>
        </w:rPr>
        <w:t xml:space="preserve"> - температура воды на входе в котельный агрегат =70°С=</w:t>
      </w:r>
      <w:r w:rsidR="003D500C" w:rsidRPr="00984DA7">
        <w:rPr>
          <w:szCs w:val="28"/>
          <w:lang w:val="en-US"/>
        </w:rPr>
        <w:t>const</w:t>
      </w:r>
      <w:r w:rsidR="003D500C" w:rsidRPr="00984DA7">
        <w:rPr>
          <w:szCs w:val="28"/>
        </w:rPr>
        <w:t>.</w:t>
      </w:r>
    </w:p>
    <w:p w:rsidR="003D500C" w:rsidRPr="00984DA7" w:rsidRDefault="003D500C" w:rsidP="004432C7">
      <w:pPr>
        <w:numPr>
          <w:ilvl w:val="0"/>
          <w:numId w:val="1"/>
        </w:numPr>
        <w:suppressAutoHyphens w:val="0"/>
        <w:ind w:left="0" w:firstLine="709"/>
        <w:jc w:val="left"/>
        <w:rPr>
          <w:szCs w:val="28"/>
        </w:rPr>
      </w:pPr>
      <w:r w:rsidRPr="00984DA7">
        <w:rPr>
          <w:szCs w:val="28"/>
        </w:rPr>
        <w:t xml:space="preserve"> Расход воды на собственные нужды котельной при </w:t>
      </w: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eastAsia="Arial Unicode MS"/>
                <w:color w:val="000000"/>
                <w:szCs w:val="28"/>
              </w:rPr>
              <m:t>к</m:t>
            </m:r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.1</m:t>
            </m:r>
          </m:sub>
        </m:sSub>
      </m:oMath>
      <w:r w:rsidRPr="00984DA7">
        <w:rPr>
          <w:szCs w:val="28"/>
        </w:rPr>
        <w:t>=70°С=</w:t>
      </w:r>
      <w:r w:rsidRPr="00984DA7">
        <w:rPr>
          <w:szCs w:val="28"/>
          <w:lang w:val="en-US"/>
        </w:rPr>
        <w:t>const</w:t>
      </w:r>
      <w:r w:rsidRPr="00984DA7">
        <w:rPr>
          <w:szCs w:val="28"/>
        </w:rPr>
        <w:t>:</w:t>
      </w:r>
    </w:p>
    <w:p w:rsidR="003D500C" w:rsidRPr="00984DA7" w:rsidRDefault="003D500C" w:rsidP="00984DA7">
      <w:pPr>
        <w:jc w:val="center"/>
        <w:rPr>
          <w:rFonts w:eastAsia="ArialMT"/>
          <w:szCs w:val="28"/>
        </w:rPr>
      </w:pPr>
      <w:proofErr w:type="spellStart"/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  <w:lang w:val="en-US"/>
        </w:rPr>
        <w:t>c</w:t>
      </w:r>
      <w:proofErr w:type="spellEnd"/>
      <w:r w:rsidRPr="00984DA7">
        <w:rPr>
          <w:rFonts w:eastAsia="CambriaMath"/>
          <w:szCs w:val="28"/>
          <w:vertAlign w:val="subscript"/>
        </w:rPr>
        <w:t>.н.</w:t>
      </w:r>
      <w:r w:rsidRPr="00984DA7">
        <w:rPr>
          <w:rFonts w:eastAsia="CambriaMath"/>
          <w:szCs w:val="28"/>
        </w:rPr>
        <w:t xml:space="preserve"> = </w:t>
      </w:r>
      <m:oMath>
        <m:f>
          <m:fPr>
            <m:ctrlPr>
              <w:rPr>
                <w:rFonts w:ascii="Cambria Math" w:eastAsia="Arial Unicode MS" w:hAnsi="Cambria Math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eastAsia="CambriaMath"/>
                    <w:szCs w:val="28"/>
                    <w:vertAlign w:val="subscript"/>
                  </w:rPr>
                  <m:t>с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.</m:t>
                </m:r>
                <m:r>
                  <m:rPr>
                    <m:sty m:val="p"/>
                  </m:rPr>
                  <w:rPr>
                    <w:rFonts w:eastAsia="CambriaMath"/>
                    <w:szCs w:val="28"/>
                    <w:vertAlign w:val="subscript"/>
                  </w:rPr>
                  <m:t>н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num>
          <m:den>
            <m:d>
              <m:dPr>
                <m:ctrlPr>
                  <w:rPr>
                    <w:rFonts w:ascii="Cambria Math" w:eastAsia="Arial Unicode MS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eastAsia="Arial Unicode MS"/>
                        <w:szCs w:val="28"/>
                      </w:rPr>
                      <m:t>к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.1</m:t>
                    </m:r>
                  </m:sub>
                </m:s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eastAsia="Arial Unicode MS"/>
                        <w:szCs w:val="28"/>
                      </w:rPr>
                      <m:t>к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.2</m:t>
                    </m:r>
                  </m:sub>
                </m:sSub>
              </m:e>
            </m:d>
            <m:r>
              <m:rPr>
                <m:sty m:val="p"/>
              </m:rPr>
              <w:rPr>
                <w:rFonts w:eastAsia="CambriaMath" w:hAnsi="Cambria Math"/>
                <w:szCs w:val="28"/>
              </w:rPr>
              <m:t>*</m:t>
            </m:r>
            <m:sSub>
              <m:sSubPr>
                <m:ctrlPr>
                  <w:rPr>
                    <w:rFonts w:ascii="Cambria Math" w:eastAsia="Cambria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eastAsia="CambriaMath"/>
                    <w:szCs w:val="28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  <m:r>
          <m:rPr>
            <m:sty m:val="p"/>
          </m:rPr>
          <w:rPr>
            <w:rFonts w:ascii="Cambria Math" w:eastAsia="Arial Unicode MS"/>
            <w:szCs w:val="28"/>
          </w:rPr>
          <m:t xml:space="preserve"> </m:t>
        </m:r>
      </m:oMath>
      <w:r w:rsidRPr="00984DA7">
        <w:rPr>
          <w:rFonts w:eastAsia="CambriaMath"/>
          <w:szCs w:val="28"/>
        </w:rPr>
        <w:t xml:space="preserve">, </w:t>
      </w:r>
      <w:r w:rsidRPr="00984DA7">
        <w:rPr>
          <w:rFonts w:eastAsia="ArialMT"/>
          <w:szCs w:val="28"/>
        </w:rPr>
        <w:t>т/ч</w:t>
      </w:r>
    </w:p>
    <w:p w:rsidR="003D500C" w:rsidRPr="00984DA7" w:rsidRDefault="003D500C" w:rsidP="004432C7">
      <w:pPr>
        <w:numPr>
          <w:ilvl w:val="0"/>
          <w:numId w:val="1"/>
        </w:numPr>
        <w:suppressAutoHyphens w:val="0"/>
        <w:ind w:left="0" w:firstLine="709"/>
        <w:jc w:val="left"/>
        <w:rPr>
          <w:rFonts w:eastAsia="ArialMT"/>
          <w:szCs w:val="28"/>
        </w:rPr>
      </w:pPr>
      <w:r w:rsidRPr="00984DA7">
        <w:rPr>
          <w:rFonts w:eastAsia="ArialMT"/>
          <w:szCs w:val="28"/>
        </w:rPr>
        <w:t>Расход воды на линии рециркуляции</w:t>
      </w:r>
      <w:r w:rsidRPr="00984DA7">
        <w:rPr>
          <w:szCs w:val="28"/>
        </w:rPr>
        <w:t xml:space="preserve"> при  </w:t>
      </w: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eastAsia="Arial Unicode MS"/>
                <w:color w:val="000000"/>
                <w:szCs w:val="28"/>
              </w:rPr>
              <m:t>к</m:t>
            </m:r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.1</m:t>
            </m:r>
          </m:sub>
        </m:sSub>
      </m:oMath>
      <w:r w:rsidRPr="00984DA7">
        <w:rPr>
          <w:szCs w:val="28"/>
        </w:rPr>
        <w:t>=70°С=</w:t>
      </w:r>
      <w:r w:rsidRPr="00984DA7">
        <w:rPr>
          <w:szCs w:val="28"/>
          <w:lang w:val="en-US"/>
        </w:rPr>
        <w:t>const</w:t>
      </w:r>
      <w:r w:rsidRPr="00984DA7">
        <w:rPr>
          <w:rFonts w:eastAsia="ArialMT"/>
          <w:szCs w:val="28"/>
        </w:rPr>
        <w:t>:</w:t>
      </w:r>
    </w:p>
    <w:p w:rsidR="003D500C" w:rsidRPr="00984DA7" w:rsidRDefault="003D500C" w:rsidP="00984DA7">
      <w:pPr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G</w:t>
      </w:r>
      <w:proofErr w:type="spellStart"/>
      <w:r w:rsidRPr="00984DA7">
        <w:rPr>
          <w:rFonts w:eastAsia="CambriaMath"/>
          <w:szCs w:val="28"/>
          <w:vertAlign w:val="subscript"/>
        </w:rPr>
        <w:t>рц</w:t>
      </w:r>
      <w:proofErr w:type="spellEnd"/>
      <w:r w:rsidRPr="00984DA7">
        <w:rPr>
          <w:rFonts w:eastAsia="CambriaMath"/>
          <w:szCs w:val="28"/>
          <w:vertAlign w:val="subscript"/>
        </w:rPr>
        <w:t>.</w:t>
      </w:r>
      <w:r w:rsidRPr="00984DA7">
        <w:rPr>
          <w:rFonts w:eastAsia="CambriaMath"/>
          <w:szCs w:val="28"/>
        </w:rPr>
        <w:t xml:space="preserve"> = </w:t>
      </w:r>
      <m:oMath>
        <m:f>
          <m:fPr>
            <m:ctrlPr>
              <w:rPr>
                <w:rFonts w:ascii="Cambria Math" w:eastAsia="Arial Unicode MS" w:hAnsi="Cambria Math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eastAsia="Cambria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lang w:val="en-US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к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.</m:t>
                </m:r>
              </m:sub>
            </m:sSub>
            <m:r>
              <m:rPr>
                <m:sty m:val="p"/>
              </m:rPr>
              <w:rPr>
                <w:rFonts w:eastAsia="CambriaMath" w:hAnsi="Cambria Math"/>
                <w:szCs w:val="28"/>
              </w:rPr>
              <m:t>*</m:t>
            </m:r>
            <m:d>
              <m:dPr>
                <m:ctrlPr>
                  <w:rPr>
                    <w:rFonts w:ascii="Cambria Math" w:eastAsia="Arial Unicode MS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к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.1</m:t>
                    </m:r>
                  </m:sub>
                </m:s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к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.2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num>
          <m:den>
            <m:d>
              <m:dPr>
                <m:ctrlPr>
                  <w:rPr>
                    <w:rFonts w:ascii="Cambria Math" w:eastAsia="Arial Unicode MS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к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.2</m:t>
                    </m:r>
                  </m:sub>
                </m:s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к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.1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  <m:r>
          <m:rPr>
            <m:sty m:val="p"/>
          </m:rPr>
          <w:rPr>
            <w:rFonts w:ascii="Cambria Math" w:eastAsia="Arial Unicode MS"/>
            <w:szCs w:val="28"/>
          </w:rPr>
          <m:t xml:space="preserve"> </m:t>
        </m:r>
      </m:oMath>
      <w:r w:rsidRPr="00984DA7">
        <w:rPr>
          <w:rFonts w:eastAsia="CambriaMath"/>
          <w:szCs w:val="28"/>
        </w:rPr>
        <w:t xml:space="preserve">, </w:t>
      </w:r>
      <w:r w:rsidRPr="00984DA7">
        <w:rPr>
          <w:rFonts w:eastAsia="ArialMT"/>
          <w:szCs w:val="28"/>
        </w:rPr>
        <w:t>т/ч</w:t>
      </w:r>
    </w:p>
    <w:p w:rsidR="003D500C" w:rsidRPr="00984DA7" w:rsidRDefault="003D500C" w:rsidP="004432C7">
      <w:pPr>
        <w:numPr>
          <w:ilvl w:val="0"/>
          <w:numId w:val="1"/>
        </w:numPr>
        <w:suppressAutoHyphens w:val="0"/>
        <w:ind w:left="0" w:firstLine="709"/>
        <w:jc w:val="left"/>
        <w:rPr>
          <w:rFonts w:eastAsia="ArialMT"/>
          <w:szCs w:val="28"/>
        </w:rPr>
      </w:pPr>
      <w:r w:rsidRPr="00984DA7">
        <w:rPr>
          <w:rFonts w:eastAsia="ArialMT"/>
          <w:szCs w:val="28"/>
        </w:rPr>
        <w:t>Расход воды по перемычке:</w:t>
      </w:r>
    </w:p>
    <w:p w:rsidR="003D500C" w:rsidRPr="00984DA7" w:rsidRDefault="003D500C" w:rsidP="00984DA7">
      <w:pPr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</w:rPr>
        <w:t>пм.</w:t>
      </w:r>
      <w:r w:rsidRPr="00984DA7">
        <w:rPr>
          <w:rFonts w:eastAsia="CambriaMath"/>
          <w:szCs w:val="28"/>
        </w:rPr>
        <w:t xml:space="preserve"> = </w:t>
      </w:r>
      <m:oMath>
        <m:f>
          <m:fPr>
            <m:ctrlPr>
              <w:rPr>
                <w:rFonts w:ascii="Cambria Math" w:eastAsia="Arial Unicode MS" w:hAnsi="Cambria Math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eastAsia="Cambria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lang w:val="en-US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eastAsia="CambriaMath"/>
                    <w:szCs w:val="28"/>
                  </w:rPr>
                  <m:t>с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.</m:t>
                </m:r>
              </m:sub>
            </m:sSub>
            <m:r>
              <m:rPr>
                <m:sty m:val="p"/>
              </m:rPr>
              <w:rPr>
                <w:rFonts w:eastAsia="CambriaMath" w:hAnsi="Cambria Math"/>
                <w:szCs w:val="28"/>
              </w:rPr>
              <m:t>*</m:t>
            </m:r>
            <m:d>
              <m:dPr>
                <m:ctrlPr>
                  <w:rPr>
                    <w:rFonts w:ascii="Cambria Math" w:eastAsia="Arial Unicode MS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eastAsia="Arial Unicode MS"/>
                        <w:szCs w:val="28"/>
                      </w:rPr>
                      <m:t>к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.2</m:t>
                    </m:r>
                  </m:sub>
                </m:s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eastAsia="Arial Unicode MS"/>
                        <w:szCs w:val="28"/>
                      </w:rPr>
                      <m:t>к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.1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num>
          <m:den>
            <m:d>
              <m:dPr>
                <m:ctrlPr>
                  <w:rPr>
                    <w:rFonts w:ascii="Cambria Math" w:eastAsia="Arial Unicode MS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eastAsia="Arial Unicode MS"/>
                        <w:szCs w:val="28"/>
                      </w:rPr>
                      <m:t>к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.2</m:t>
                    </m:r>
                  </m:sub>
                </m:s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eastAsia="Arial Unicode MS"/>
                        <w:szCs w:val="28"/>
                      </w:rPr>
                      <m:t>к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.2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  <m:r>
          <m:rPr>
            <m:sty m:val="p"/>
          </m:rPr>
          <w:rPr>
            <w:rFonts w:ascii="Cambria Math" w:eastAsia="Arial Unicode MS"/>
            <w:szCs w:val="28"/>
          </w:rPr>
          <m:t xml:space="preserve"> </m:t>
        </m:r>
      </m:oMath>
      <w:r w:rsidRPr="00984DA7">
        <w:rPr>
          <w:rFonts w:eastAsia="CambriaMath"/>
          <w:szCs w:val="28"/>
        </w:rPr>
        <w:t xml:space="preserve">, </w:t>
      </w:r>
      <w:r w:rsidRPr="00984DA7">
        <w:rPr>
          <w:rFonts w:eastAsia="ArialMT"/>
          <w:szCs w:val="28"/>
        </w:rPr>
        <w:t>т/ч</w:t>
      </w:r>
    </w:p>
    <w:p w:rsidR="003D500C" w:rsidRPr="00984DA7" w:rsidRDefault="003D500C" w:rsidP="004432C7">
      <w:pPr>
        <w:numPr>
          <w:ilvl w:val="0"/>
          <w:numId w:val="1"/>
        </w:numPr>
        <w:suppressAutoHyphens w:val="0"/>
        <w:ind w:left="0" w:firstLine="709"/>
        <w:jc w:val="left"/>
        <w:rPr>
          <w:rFonts w:eastAsia="ArialMT"/>
          <w:szCs w:val="28"/>
        </w:rPr>
      </w:pPr>
      <w:r w:rsidRPr="00984DA7">
        <w:rPr>
          <w:rFonts w:eastAsia="ArialMT"/>
          <w:szCs w:val="28"/>
        </w:rPr>
        <w:t>Расход исходной воды:</w:t>
      </w:r>
    </w:p>
    <w:p w:rsidR="003D500C" w:rsidRPr="00984DA7" w:rsidRDefault="003D500C" w:rsidP="00984DA7">
      <w:pPr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</w:rPr>
        <w:t>исх.</w:t>
      </w:r>
      <w:r w:rsidRPr="00984DA7">
        <w:rPr>
          <w:rFonts w:eastAsia="CambriaMath"/>
          <w:szCs w:val="28"/>
        </w:rPr>
        <w:t xml:space="preserve"> = 1,2*</w:t>
      </w:r>
      <w:r w:rsidRPr="00984DA7">
        <w:rPr>
          <w:rFonts w:eastAsia="Arial Unicode MS"/>
          <w:szCs w:val="28"/>
          <w:lang w:val="en-US"/>
        </w:rPr>
        <w:t>G</w:t>
      </w:r>
      <w:proofErr w:type="spellStart"/>
      <w:r w:rsidRPr="00984DA7">
        <w:rPr>
          <w:rFonts w:eastAsia="CambriaMath"/>
          <w:szCs w:val="28"/>
          <w:vertAlign w:val="subscript"/>
        </w:rPr>
        <w:t>хво</w:t>
      </w:r>
      <w:proofErr w:type="spellEnd"/>
      <w:r w:rsidRPr="00984DA7">
        <w:rPr>
          <w:rFonts w:eastAsia="CambriaMath"/>
          <w:szCs w:val="28"/>
        </w:rPr>
        <w:t xml:space="preserve"> =1,2*</w:t>
      </w:r>
      <w:r w:rsidRPr="00984DA7">
        <w:rPr>
          <w:rFonts w:eastAsia="Arial Unicode MS"/>
          <w:szCs w:val="28"/>
          <w:lang w:val="en-US"/>
        </w:rPr>
        <w:t>G</w:t>
      </w:r>
      <w:proofErr w:type="spellStart"/>
      <w:r w:rsidRPr="00984DA7">
        <w:rPr>
          <w:rFonts w:eastAsia="CambriaMath"/>
          <w:szCs w:val="28"/>
          <w:vertAlign w:val="subscript"/>
        </w:rPr>
        <w:t>подп</w:t>
      </w:r>
      <w:proofErr w:type="spellEnd"/>
      <w:r w:rsidRPr="00984DA7">
        <w:rPr>
          <w:rFonts w:eastAsia="CambriaMath"/>
          <w:szCs w:val="28"/>
          <w:vertAlign w:val="subscript"/>
        </w:rPr>
        <w:t>.</w:t>
      </w:r>
      <w:r w:rsidRPr="00984DA7">
        <w:rPr>
          <w:rFonts w:eastAsia="CambriaMath"/>
          <w:szCs w:val="28"/>
        </w:rPr>
        <w:t xml:space="preserve"> , </w:t>
      </w:r>
      <w:r w:rsidRPr="00984DA7">
        <w:rPr>
          <w:rFonts w:eastAsia="ArialMT"/>
          <w:szCs w:val="28"/>
        </w:rPr>
        <w:t>т/ч</w:t>
      </w:r>
    </w:p>
    <w:p w:rsidR="003D500C" w:rsidRPr="00984DA7" w:rsidRDefault="003D500C" w:rsidP="004432C7">
      <w:pPr>
        <w:widowControl w:val="0"/>
        <w:numPr>
          <w:ilvl w:val="0"/>
          <w:numId w:val="1"/>
        </w:numPr>
        <w:ind w:left="0" w:firstLine="709"/>
        <w:rPr>
          <w:rFonts w:eastAsia="ArialMT"/>
          <w:szCs w:val="28"/>
        </w:rPr>
      </w:pPr>
      <w:r w:rsidRPr="00984DA7">
        <w:rPr>
          <w:rFonts w:eastAsia="ArialMT"/>
          <w:szCs w:val="28"/>
        </w:rPr>
        <w:t>Расход греющей воды на теплообменник химически очищенной воды:</w:t>
      </w:r>
    </w:p>
    <w:p w:rsidR="003D500C" w:rsidRPr="00984DA7" w:rsidRDefault="003D500C" w:rsidP="00984DA7">
      <w:pPr>
        <w:widowControl w:val="0"/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</w:rPr>
        <w:t>г.</w:t>
      </w:r>
      <w:r w:rsidRPr="00984DA7">
        <w:rPr>
          <w:rFonts w:eastAsia="CambriaMath"/>
          <w:szCs w:val="28"/>
        </w:rPr>
        <w:t xml:space="preserve"> = </w:t>
      </w:r>
      <m:oMath>
        <m:f>
          <m:fPr>
            <m:ctrlPr>
              <w:rPr>
                <w:rFonts w:ascii="Cambria Math" w:eastAsia="Arial Unicode MS" w:hAnsi="Cambria Math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eastAsia="Cambria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lang w:val="en-US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eastAsia="CambriaMath"/>
                    <w:szCs w:val="28"/>
                  </w:rPr>
                  <m:t>хво</m:t>
                </m:r>
              </m:sub>
            </m:sSub>
            <m:r>
              <m:rPr>
                <m:sty m:val="p"/>
              </m:rPr>
              <w:rPr>
                <w:rFonts w:eastAsia="CambriaMath" w:hAnsi="Cambria Math"/>
                <w:szCs w:val="28"/>
              </w:rPr>
              <m:t>*</m:t>
            </m:r>
            <m:d>
              <m:dPr>
                <m:ctrlPr>
                  <w:rPr>
                    <w:rFonts w:ascii="Cambria Math" w:eastAsia="Arial Unicode MS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eastAsia="Arial Unicode MS"/>
                        <w:szCs w:val="28"/>
                      </w:rPr>
                      <m:t>хво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eastAsia="Arial Unicode MS"/>
                        <w:szCs w:val="28"/>
                      </w:rPr>
                      <m:t>хво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1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num>
          <m:den>
            <m:d>
              <m:dPr>
                <m:ctrlPr>
                  <w:rPr>
                    <w:rFonts w:ascii="Cambria Math" w:eastAsia="Arial Unicode MS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21</m:t>
                    </m:r>
                  </m:sub>
                </m:s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22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  <m:r>
          <m:rPr>
            <m:sty m:val="p"/>
          </m:rPr>
          <w:rPr>
            <w:rFonts w:ascii="Cambria Math" w:eastAsia="Arial Unicode MS"/>
            <w:szCs w:val="28"/>
          </w:rPr>
          <m:t xml:space="preserve"> </m:t>
        </m:r>
      </m:oMath>
      <w:r w:rsidRPr="00984DA7">
        <w:rPr>
          <w:rFonts w:eastAsia="CambriaMath"/>
          <w:szCs w:val="28"/>
        </w:rPr>
        <w:t xml:space="preserve">, </w:t>
      </w:r>
      <w:r w:rsidRPr="00984DA7">
        <w:rPr>
          <w:rFonts w:eastAsia="ArialMT"/>
          <w:szCs w:val="28"/>
        </w:rPr>
        <w:t>т/ч</w:t>
      </w:r>
    </w:p>
    <w:p w:rsidR="003D500C" w:rsidRPr="00984DA7" w:rsidRDefault="00984DA7" w:rsidP="00984DA7">
      <w:pPr>
        <w:widowControl w:val="0"/>
        <w:ind w:firstLine="0"/>
        <w:rPr>
          <w:rFonts w:eastAsia="ArialMT"/>
          <w:color w:val="000000"/>
          <w:szCs w:val="28"/>
        </w:rPr>
      </w:pPr>
      <w:r>
        <w:rPr>
          <w:rFonts w:eastAsia="ArialMT"/>
          <w:szCs w:val="28"/>
        </w:rPr>
        <w:t>г</w:t>
      </w:r>
      <w:r w:rsidR="003D500C" w:rsidRPr="00984DA7">
        <w:rPr>
          <w:rFonts w:eastAsia="ArialMT"/>
          <w:szCs w:val="28"/>
        </w:rPr>
        <w:t xml:space="preserve">де </w:t>
      </w: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eastAsia="Arial Unicode MS"/>
                <w:color w:val="000000"/>
                <w:szCs w:val="28"/>
              </w:rPr>
              <m:t>хво</m:t>
            </m:r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2</m:t>
            </m:r>
          </m:sub>
        </m:sSub>
      </m:oMath>
      <w:r w:rsidR="003D500C" w:rsidRPr="00984DA7">
        <w:rPr>
          <w:rFonts w:eastAsia="ArialMT"/>
          <w:szCs w:val="28"/>
        </w:rPr>
        <w:t xml:space="preserve"> = 70°С – температура воды, прошедшей первый теплообменник, </w:t>
      </w:r>
      <w:proofErr w:type="spellStart"/>
      <w:r w:rsidR="003D500C" w:rsidRPr="00984DA7">
        <w:rPr>
          <w:rFonts w:eastAsia="ArialMT"/>
          <w:szCs w:val="28"/>
        </w:rPr>
        <w:t>химводоочистку</w:t>
      </w:r>
      <w:proofErr w:type="spellEnd"/>
      <w:r w:rsidR="003D500C" w:rsidRPr="00984DA7">
        <w:rPr>
          <w:rFonts w:eastAsia="ArialMT"/>
          <w:szCs w:val="28"/>
        </w:rPr>
        <w:t xml:space="preserve">, второй теплообменник и готовой к поступлению в вакуумный </w:t>
      </w:r>
      <w:r w:rsidR="003D500C" w:rsidRPr="00984DA7">
        <w:rPr>
          <w:rFonts w:eastAsia="ArialMT"/>
          <w:szCs w:val="28"/>
        </w:rPr>
        <w:lastRenderedPageBreak/>
        <w:t>деаэратор;</w:t>
      </w:r>
      <w:r>
        <w:rPr>
          <w:rFonts w:eastAsia="ArialMT"/>
          <w:szCs w:val="28"/>
        </w:rPr>
        <w:t xml:space="preserve"> </w:t>
      </w: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eastAsia="Arial Unicode MS"/>
                <w:color w:val="000000"/>
                <w:szCs w:val="28"/>
              </w:rPr>
              <m:t>хво</m:t>
            </m:r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1</m:t>
            </m:r>
          </m:sub>
        </m:sSub>
      </m:oMath>
      <w:r w:rsidR="003D500C" w:rsidRPr="00984DA7">
        <w:rPr>
          <w:rFonts w:eastAsia="CambriaMath"/>
          <w:color w:val="000000"/>
          <w:szCs w:val="28"/>
        </w:rPr>
        <w:t xml:space="preserve"> </w:t>
      </w:r>
      <w:r w:rsidR="003D500C" w:rsidRPr="00984DA7">
        <w:rPr>
          <w:rFonts w:eastAsia="ArialMT"/>
          <w:color w:val="000000"/>
          <w:szCs w:val="28"/>
        </w:rPr>
        <w:t xml:space="preserve">= </w:t>
      </w: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eastAsia="Arial Unicode MS"/>
                <w:color w:val="000000"/>
                <w:szCs w:val="28"/>
              </w:rPr>
              <m:t>исх</m:t>
            </m:r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2</m:t>
            </m:r>
          </m:sub>
        </m:sSub>
      </m:oMath>
      <w:r w:rsidR="003D500C" w:rsidRPr="00984DA7">
        <w:rPr>
          <w:rFonts w:eastAsia="ArialMT"/>
          <w:color w:val="000000"/>
          <w:szCs w:val="28"/>
        </w:rPr>
        <w:t xml:space="preserve"> = 20°С – температура воды, </w:t>
      </w:r>
      <w:proofErr w:type="spellStart"/>
      <w:r w:rsidR="003D500C" w:rsidRPr="00984DA7">
        <w:rPr>
          <w:rFonts w:eastAsia="ArialMT"/>
          <w:color w:val="000000"/>
          <w:szCs w:val="28"/>
        </w:rPr>
        <w:t>прошедшец</w:t>
      </w:r>
      <w:proofErr w:type="spellEnd"/>
      <w:r w:rsidR="003D500C" w:rsidRPr="00984DA7">
        <w:rPr>
          <w:rFonts w:eastAsia="ArialMT"/>
          <w:color w:val="000000"/>
          <w:szCs w:val="28"/>
        </w:rPr>
        <w:t xml:space="preserve"> первый теплообменник и готовой к </w:t>
      </w:r>
      <w:proofErr w:type="spellStart"/>
      <w:r w:rsidR="003D500C" w:rsidRPr="00984DA7">
        <w:rPr>
          <w:rFonts w:eastAsia="ArialMT"/>
          <w:color w:val="000000"/>
          <w:szCs w:val="28"/>
        </w:rPr>
        <w:t>химводоочистке</w:t>
      </w:r>
      <w:proofErr w:type="spellEnd"/>
      <w:r w:rsidR="003D500C" w:rsidRPr="00984DA7">
        <w:rPr>
          <w:rFonts w:eastAsia="ArialMT"/>
          <w:color w:val="000000"/>
          <w:szCs w:val="28"/>
        </w:rPr>
        <w:t>.</w:t>
      </w:r>
    </w:p>
    <w:p w:rsidR="003D500C" w:rsidRPr="00984DA7" w:rsidRDefault="00104873" w:rsidP="00984DA7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ArialMT"/>
          <w:color w:val="000000"/>
          <w:szCs w:val="28"/>
        </w:rPr>
      </w:pP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21</m:t>
            </m:r>
          </m:sub>
        </m:sSub>
      </m:oMath>
      <w:r w:rsidR="003D500C" w:rsidRPr="00984DA7">
        <w:rPr>
          <w:rFonts w:eastAsia="CambriaMath"/>
          <w:color w:val="000000"/>
          <w:szCs w:val="28"/>
        </w:rPr>
        <w:t>=</w:t>
      </w: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 xml:space="preserve"> t</m:t>
            </m:r>
          </m:e>
          <m:sub>
            <m:r>
              <m:rPr>
                <m:sty m:val="p"/>
              </m:rPr>
              <w:rPr>
                <w:rFonts w:eastAsia="Arial Unicode MS"/>
                <w:color w:val="000000"/>
                <w:szCs w:val="28"/>
              </w:rPr>
              <m:t>к</m:t>
            </m:r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.2</m:t>
            </m:r>
          </m:sub>
        </m:sSub>
      </m:oMath>
      <w:r w:rsidR="003D500C" w:rsidRPr="00984DA7">
        <w:rPr>
          <w:rFonts w:eastAsia="ArialMT"/>
          <w:color w:val="000000"/>
          <w:szCs w:val="28"/>
        </w:rPr>
        <w:t xml:space="preserve"> </w:t>
      </w:r>
      <w:r w:rsidR="00984DA7">
        <w:rPr>
          <w:rFonts w:eastAsia="ArialMT"/>
          <w:color w:val="000000"/>
          <w:szCs w:val="28"/>
        </w:rPr>
        <w:t xml:space="preserve">                          </w:t>
      </w: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22</m:t>
            </m:r>
          </m:sub>
        </m:sSub>
      </m:oMath>
      <w:r w:rsidR="003D500C" w:rsidRPr="00984DA7">
        <w:rPr>
          <w:rFonts w:eastAsia="CambriaMath"/>
          <w:color w:val="000000"/>
          <w:szCs w:val="28"/>
        </w:rPr>
        <w:t xml:space="preserve"> </w:t>
      </w:r>
      <w:r w:rsidR="003D500C" w:rsidRPr="00984DA7">
        <w:rPr>
          <w:rFonts w:eastAsia="ArialMT"/>
          <w:color w:val="000000"/>
          <w:szCs w:val="28"/>
        </w:rPr>
        <w:t>= 70 °С</w:t>
      </w:r>
    </w:p>
    <w:p w:rsidR="003D500C" w:rsidRPr="00984DA7" w:rsidRDefault="003D500C" w:rsidP="004432C7">
      <w:pPr>
        <w:numPr>
          <w:ilvl w:val="0"/>
          <w:numId w:val="1"/>
        </w:numPr>
        <w:suppressAutoHyphens w:val="0"/>
        <w:ind w:left="0" w:firstLine="709"/>
        <w:jc w:val="left"/>
        <w:rPr>
          <w:rFonts w:eastAsia="ArialMT"/>
          <w:szCs w:val="28"/>
        </w:rPr>
      </w:pPr>
      <w:r w:rsidRPr="00984DA7">
        <w:rPr>
          <w:rFonts w:eastAsia="ArialMT"/>
          <w:color w:val="000000"/>
          <w:szCs w:val="28"/>
        </w:rPr>
        <w:t>Температура греющей воды после теплообменника исходной воды:</w:t>
      </w:r>
    </w:p>
    <w:p w:rsidR="003D500C" w:rsidRPr="00984DA7" w:rsidRDefault="00104873" w:rsidP="00984DA7">
      <w:pPr>
        <w:jc w:val="center"/>
        <w:rPr>
          <w:rFonts w:eastAsia="ArialMT"/>
          <w:szCs w:val="28"/>
        </w:rPr>
      </w:pPr>
      <m:oMath>
        <m:sSub>
          <m:sSubPr>
            <m:ctrlPr>
              <w:rPr>
                <w:rFonts w:ascii="Cambria Math" w:eastAsia="Arial Unicode MS" w:hAnsi="Cambria Math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12</m:t>
            </m:r>
          </m:sub>
        </m:sSub>
      </m:oMath>
      <w:r w:rsidR="003D500C" w:rsidRPr="00984DA7">
        <w:rPr>
          <w:rFonts w:eastAsia="CambriaMath"/>
          <w:szCs w:val="28"/>
        </w:rPr>
        <w:t>=</w:t>
      </w:r>
      <m:oMath>
        <m:r>
          <m:rPr>
            <m:sty m:val="p"/>
          </m:rPr>
          <w:rPr>
            <w:rFonts w:ascii="Cambria Math" w:eastAsia="CambriaMath"/>
            <w:szCs w:val="28"/>
          </w:rPr>
          <m:t xml:space="preserve"> </m:t>
        </m:r>
        <m:sSub>
          <m:sSubPr>
            <m:ctrlPr>
              <w:rPr>
                <w:rFonts w:ascii="Cambria Math" w:eastAsia="Arial Unicode MS" w:hAnsi="Cambria Math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11</m:t>
            </m:r>
          </m:sub>
        </m:sSub>
        <m:r>
          <m:rPr>
            <m:sty m:val="p"/>
          </m:rPr>
          <w:rPr>
            <w:rFonts w:eastAsia="Arial Unicode MS"/>
            <w:szCs w:val="28"/>
          </w:rPr>
          <m:t>-</m:t>
        </m:r>
      </m:oMath>
      <w:r w:rsidR="003D500C" w:rsidRPr="00984DA7">
        <w:rPr>
          <w:rFonts w:eastAsia="CambriaMath"/>
          <w:szCs w:val="28"/>
        </w:rPr>
        <w:t xml:space="preserve"> </w:t>
      </w:r>
      <m:oMath>
        <m:f>
          <m:fPr>
            <m:ctrlPr>
              <w:rPr>
                <w:rFonts w:ascii="Cambria Math" w:eastAsia="Arial Unicode MS" w:hAnsi="Cambria Math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eastAsia="CambriaMath"/>
                    <w:szCs w:val="28"/>
                    <w:vertAlign w:val="subscript"/>
                  </w:rPr>
                  <m:t>исх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eastAsia="Arial Unicode MS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г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.1</m:t>
                </m:r>
              </m:sub>
            </m:sSub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  <m:r>
          <m:rPr>
            <m:sty m:val="p"/>
          </m:rPr>
          <w:rPr>
            <w:rFonts w:eastAsia="Arial Unicode MS" w:hAnsi="Cambria Math"/>
            <w:szCs w:val="28"/>
          </w:rPr>
          <m:t>*</m:t>
        </m:r>
        <m:d>
          <m:dPr>
            <m:ctrlPr>
              <w:rPr>
                <w:rFonts w:ascii="Cambria Math" w:eastAsia="Arial Unicode MS" w:hAnsi="Cambria Math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Arial Unicode MS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исх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2</m:t>
                </m:r>
              </m:sub>
            </m:sSub>
            <m:r>
              <m:rPr>
                <m:sty m:val="p"/>
              </m:rPr>
              <w:rPr>
                <w:rFonts w:eastAsia="Arial Unicode MS"/>
                <w:szCs w:val="28"/>
              </w:rPr>
              <m:t>-</m:t>
            </m:r>
            <m:sSub>
              <m:sSubPr>
                <m:ctrlPr>
                  <w:rPr>
                    <w:rFonts w:ascii="Cambria Math" w:eastAsia="Arial Unicode MS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исх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1</m:t>
                </m:r>
              </m:sub>
            </m:sSub>
          </m:e>
        </m:d>
      </m:oMath>
      <w:r w:rsidR="003D500C" w:rsidRPr="00984DA7">
        <w:rPr>
          <w:rFonts w:eastAsia="CambriaMath"/>
          <w:szCs w:val="28"/>
        </w:rPr>
        <w:t xml:space="preserve"> , </w:t>
      </w:r>
      <w:r w:rsidR="003D500C" w:rsidRPr="00984DA7">
        <w:rPr>
          <w:rFonts w:eastAsia="ArialMT"/>
          <w:szCs w:val="28"/>
        </w:rPr>
        <w:t>°С</w:t>
      </w:r>
    </w:p>
    <w:p w:rsidR="00984DA7" w:rsidRDefault="003D500C" w:rsidP="00984DA7">
      <w:pPr>
        <w:tabs>
          <w:tab w:val="left" w:pos="142"/>
        </w:tabs>
        <w:autoSpaceDE w:val="0"/>
        <w:autoSpaceDN w:val="0"/>
        <w:adjustRightInd w:val="0"/>
        <w:ind w:firstLine="0"/>
        <w:jc w:val="center"/>
        <w:rPr>
          <w:rFonts w:eastAsia="ArialMT"/>
          <w:color w:val="000000"/>
          <w:szCs w:val="28"/>
        </w:rPr>
      </w:pPr>
      <w:r w:rsidRPr="00984DA7">
        <w:rPr>
          <w:rFonts w:eastAsia="ArialMT"/>
          <w:color w:val="000000"/>
          <w:szCs w:val="28"/>
        </w:rPr>
        <w:t>где</w:t>
      </w:r>
      <m:oMath>
        <m:sSub>
          <m:sSubPr>
            <m:ctrlPr>
              <w:rPr>
                <w:rFonts w:ascii="Cambria Math" w:eastAsia="Arial Unicode MS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 xml:space="preserve"> G</m:t>
            </m:r>
          </m:e>
          <m:sub>
            <m:r>
              <m:rPr>
                <m:sty m:val="p"/>
              </m:rPr>
              <w:rPr>
                <w:rFonts w:eastAsia="Arial Unicode MS"/>
                <w:szCs w:val="28"/>
              </w:rPr>
              <m:t>г</m:t>
            </m:r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.1</m:t>
            </m:r>
          </m:sub>
        </m:sSub>
        <m:r>
          <m:rPr>
            <m:sty m:val="p"/>
          </m:rPr>
          <w:rPr>
            <w:rFonts w:ascii="Cambria Math" w:eastAsia="CambriaMath"/>
            <w:szCs w:val="28"/>
          </w:rPr>
          <m:t xml:space="preserve"> </m:t>
        </m:r>
      </m:oMath>
      <w:r w:rsidRPr="00984DA7">
        <w:rPr>
          <w:rFonts w:eastAsia="ArialMT"/>
          <w:color w:val="000000"/>
          <w:szCs w:val="28"/>
        </w:rPr>
        <w:t xml:space="preserve">= </w:t>
      </w:r>
      <m:oMath>
        <m:sSub>
          <m:sSubPr>
            <m:ctrlPr>
              <w:rPr>
                <w:rFonts w:ascii="Cambria Math" w:eastAsia="Arial Unicode MS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G</m:t>
            </m:r>
          </m:e>
          <m:sub>
            <m:r>
              <m:rPr>
                <m:sty m:val="p"/>
              </m:rPr>
              <w:rPr>
                <w:rFonts w:eastAsia="Arial Unicode MS"/>
                <w:szCs w:val="28"/>
              </w:rPr>
              <m:t>г</m:t>
            </m:r>
            <m:r>
              <m:rPr>
                <m:sty m:val="p"/>
              </m:rPr>
              <w:rPr>
                <w:rFonts w:ascii="Cambria Math" w:eastAsia="Arial Unicode MS"/>
                <w:szCs w:val="28"/>
              </w:rPr>
              <m:t>.2</m:t>
            </m:r>
          </m:sub>
        </m:sSub>
      </m:oMath>
      <w:r w:rsidRPr="00984DA7">
        <w:rPr>
          <w:rFonts w:eastAsia="ArialMT"/>
          <w:color w:val="000000"/>
          <w:szCs w:val="28"/>
        </w:rPr>
        <w:t>;</w:t>
      </w:r>
      <w:r w:rsidR="00984DA7">
        <w:rPr>
          <w:rFonts w:eastAsia="ArialMT"/>
          <w:color w:val="000000"/>
          <w:szCs w:val="28"/>
        </w:rPr>
        <w:t xml:space="preserve">              </w:t>
      </w: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12</m:t>
            </m:r>
          </m:sub>
        </m:sSub>
      </m:oMath>
      <w:r w:rsidRPr="00984DA7">
        <w:rPr>
          <w:rFonts w:eastAsia="CambriaMath"/>
          <w:color w:val="000000"/>
          <w:szCs w:val="28"/>
        </w:rPr>
        <w:t>=</w:t>
      </w: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11</m:t>
            </m:r>
          </m:sub>
        </m:sSub>
      </m:oMath>
      <w:r w:rsidRPr="00984DA7">
        <w:rPr>
          <w:rFonts w:eastAsia="CambriaMath"/>
          <w:color w:val="000000"/>
          <w:szCs w:val="28"/>
        </w:rPr>
        <w:t xml:space="preserve"> </w:t>
      </w:r>
      <w:r w:rsidRPr="00984DA7">
        <w:rPr>
          <w:rFonts w:eastAsia="ArialMT"/>
          <w:color w:val="000000"/>
          <w:szCs w:val="28"/>
        </w:rPr>
        <w:t>= 70°С;</w:t>
      </w:r>
      <w:r w:rsidR="00984DA7">
        <w:rPr>
          <w:rFonts w:eastAsia="ArialMT"/>
          <w:color w:val="000000"/>
          <w:szCs w:val="28"/>
        </w:rPr>
        <w:t xml:space="preserve">                     </w:t>
      </w: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eastAsia="Arial Unicode MS"/>
                <w:color w:val="000000"/>
                <w:szCs w:val="28"/>
              </w:rPr>
              <m:t>исх</m:t>
            </m:r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1</m:t>
            </m:r>
          </m:sub>
        </m:sSub>
      </m:oMath>
      <w:r w:rsidRPr="00984DA7">
        <w:rPr>
          <w:rFonts w:eastAsia="CambriaMath"/>
          <w:color w:val="000000"/>
          <w:szCs w:val="28"/>
        </w:rPr>
        <w:t xml:space="preserve"> </w:t>
      </w:r>
      <w:r w:rsidRPr="00984DA7">
        <w:rPr>
          <w:rFonts w:eastAsia="ArialMT"/>
          <w:color w:val="000000"/>
          <w:szCs w:val="28"/>
        </w:rPr>
        <w:t>= +5°С – для зимы,</w:t>
      </w:r>
    </w:p>
    <w:p w:rsidR="003D500C" w:rsidRPr="00984DA7" w:rsidRDefault="00104873" w:rsidP="00984DA7">
      <w:pPr>
        <w:tabs>
          <w:tab w:val="left" w:pos="142"/>
        </w:tabs>
        <w:autoSpaceDE w:val="0"/>
        <w:autoSpaceDN w:val="0"/>
        <w:adjustRightInd w:val="0"/>
        <w:ind w:firstLine="0"/>
        <w:jc w:val="center"/>
        <w:rPr>
          <w:rFonts w:eastAsia="ArialMT"/>
          <w:color w:val="000000"/>
          <w:szCs w:val="28"/>
        </w:rPr>
      </w:pP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eastAsia="Arial Unicode MS"/>
                <w:color w:val="000000"/>
                <w:szCs w:val="28"/>
              </w:rPr>
              <m:t>исх</m:t>
            </m:r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1</m:t>
            </m:r>
          </m:sub>
        </m:sSub>
      </m:oMath>
      <w:r w:rsidR="003D500C" w:rsidRPr="00984DA7">
        <w:rPr>
          <w:rFonts w:eastAsia="ArialMT"/>
          <w:color w:val="000000"/>
          <w:szCs w:val="28"/>
        </w:rPr>
        <w:t>= +15°С – для лета;</w:t>
      </w:r>
      <w:r w:rsidR="00984DA7">
        <w:rPr>
          <w:rFonts w:eastAsia="ArialMT"/>
          <w:color w:val="000000"/>
          <w:szCs w:val="28"/>
        </w:rPr>
        <w:t xml:space="preserve">                   </w:t>
      </w:r>
      <m:oMath>
        <m:sSub>
          <m:sSubPr>
            <m:ctrlPr>
              <w:rPr>
                <w:rFonts w:ascii="Cambria Math" w:eastAsia="Arial Unicode MS" w:hAnsi="Cambria Math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eastAsia="Arial Unicode MS"/>
                <w:color w:val="000000"/>
                <w:szCs w:val="28"/>
              </w:rPr>
              <m:t>исх</m:t>
            </m:r>
            <m:r>
              <m:rPr>
                <m:sty m:val="p"/>
              </m:rPr>
              <w:rPr>
                <w:rFonts w:ascii="Cambria Math" w:eastAsia="Arial Unicode MS"/>
                <w:color w:val="000000"/>
                <w:szCs w:val="28"/>
              </w:rPr>
              <m:t>2</m:t>
            </m:r>
          </m:sub>
        </m:sSub>
      </m:oMath>
      <w:r w:rsidR="003D500C" w:rsidRPr="00984DA7">
        <w:rPr>
          <w:rFonts w:eastAsia="ArialMT"/>
          <w:color w:val="000000"/>
          <w:szCs w:val="28"/>
        </w:rPr>
        <w:t>= 20°С.</w:t>
      </w:r>
    </w:p>
    <w:p w:rsidR="003D500C" w:rsidRPr="00984DA7" w:rsidRDefault="003D500C" w:rsidP="004432C7">
      <w:pPr>
        <w:numPr>
          <w:ilvl w:val="0"/>
          <w:numId w:val="1"/>
        </w:numPr>
        <w:tabs>
          <w:tab w:val="left" w:pos="142"/>
        </w:tabs>
        <w:suppressAutoHyphens w:val="0"/>
        <w:autoSpaceDE w:val="0"/>
        <w:autoSpaceDN w:val="0"/>
        <w:adjustRightInd w:val="0"/>
        <w:ind w:left="0" w:firstLine="709"/>
        <w:rPr>
          <w:rFonts w:eastAsia="ArialMT"/>
          <w:color w:val="000000"/>
          <w:szCs w:val="28"/>
        </w:rPr>
      </w:pPr>
      <w:r w:rsidRPr="00984DA7">
        <w:rPr>
          <w:rFonts w:eastAsia="ArialMT"/>
          <w:color w:val="000000"/>
          <w:szCs w:val="28"/>
        </w:rPr>
        <w:t xml:space="preserve">Расход </w:t>
      </w:r>
      <w:proofErr w:type="spellStart"/>
      <w:r w:rsidRPr="00984DA7">
        <w:rPr>
          <w:rFonts w:eastAsia="ArialMT"/>
          <w:color w:val="000000"/>
          <w:szCs w:val="28"/>
        </w:rPr>
        <w:t>выпара</w:t>
      </w:r>
      <w:proofErr w:type="spellEnd"/>
      <w:r w:rsidRPr="00984DA7">
        <w:rPr>
          <w:rFonts w:eastAsia="ArialMT"/>
          <w:color w:val="000000"/>
          <w:szCs w:val="28"/>
        </w:rPr>
        <w:t xml:space="preserve"> из деаэратора:</w:t>
      </w:r>
    </w:p>
    <w:p w:rsidR="003D500C" w:rsidRPr="00984DA7" w:rsidRDefault="003D500C" w:rsidP="00984DA7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ArialMT"/>
          <w:szCs w:val="28"/>
        </w:rPr>
      </w:pPr>
      <w:r w:rsidRPr="00984DA7">
        <w:rPr>
          <w:rFonts w:eastAsia="CambriaMath"/>
          <w:szCs w:val="28"/>
          <w:lang w:val="en-US"/>
        </w:rPr>
        <w:t>G</w:t>
      </w:r>
      <w:r w:rsidRPr="00984DA7">
        <w:rPr>
          <w:rFonts w:eastAsia="CambriaMath"/>
          <w:szCs w:val="28"/>
        </w:rPr>
        <w:t xml:space="preserve"> </w:t>
      </w:r>
      <w:proofErr w:type="spellStart"/>
      <w:r w:rsidRPr="00984DA7">
        <w:rPr>
          <w:rFonts w:eastAsia="CambriaMath"/>
          <w:szCs w:val="28"/>
          <w:vertAlign w:val="subscript"/>
        </w:rPr>
        <w:t>вып.</w:t>
      </w:r>
      <w:r w:rsidRPr="00984DA7">
        <w:rPr>
          <w:rFonts w:eastAsia="CambriaMath"/>
          <w:szCs w:val="28"/>
        </w:rPr>
        <w:t>=</w:t>
      </w:r>
      <w:proofErr w:type="spellEnd"/>
      <w:r w:rsidRPr="00984DA7">
        <w:rPr>
          <w:rFonts w:eastAsia="CambriaMath"/>
          <w:szCs w:val="28"/>
        </w:rPr>
        <w:t xml:space="preserve"> </w:t>
      </w:r>
      <w:r w:rsidRPr="00984DA7">
        <w:rPr>
          <w:rFonts w:eastAsia="Arial Unicode MS"/>
          <w:szCs w:val="28"/>
          <w:lang w:val="en-US"/>
        </w:rPr>
        <w:t>G</w:t>
      </w:r>
      <w:proofErr w:type="spellStart"/>
      <w:r w:rsidRPr="00984DA7">
        <w:rPr>
          <w:rFonts w:eastAsia="CambriaMath"/>
          <w:szCs w:val="28"/>
          <w:vertAlign w:val="subscript"/>
        </w:rPr>
        <w:t>хво</w:t>
      </w:r>
      <w:proofErr w:type="spellEnd"/>
      <w:r w:rsidRPr="00984DA7">
        <w:rPr>
          <w:rFonts w:eastAsia="CambriaMath"/>
          <w:szCs w:val="28"/>
        </w:rPr>
        <w:t xml:space="preserve"> , </w:t>
      </w:r>
      <w:r w:rsidRPr="00984DA7">
        <w:rPr>
          <w:rFonts w:eastAsia="ArialMT"/>
          <w:szCs w:val="28"/>
        </w:rPr>
        <w:t>т/ч</w:t>
      </w:r>
    </w:p>
    <w:p w:rsidR="003D500C" w:rsidRPr="00984DA7" w:rsidRDefault="003D500C" w:rsidP="004432C7">
      <w:pPr>
        <w:numPr>
          <w:ilvl w:val="0"/>
          <w:numId w:val="1"/>
        </w:numPr>
        <w:tabs>
          <w:tab w:val="left" w:pos="142"/>
        </w:tabs>
        <w:suppressAutoHyphens w:val="0"/>
        <w:autoSpaceDE w:val="0"/>
        <w:autoSpaceDN w:val="0"/>
        <w:adjustRightInd w:val="0"/>
        <w:ind w:left="0" w:firstLine="709"/>
        <w:jc w:val="left"/>
        <w:rPr>
          <w:rFonts w:eastAsia="ArialMT"/>
          <w:szCs w:val="28"/>
        </w:rPr>
      </w:pPr>
      <w:r w:rsidRPr="00984DA7">
        <w:rPr>
          <w:rFonts w:eastAsia="ArialMT"/>
          <w:szCs w:val="28"/>
        </w:rPr>
        <w:t>Расход греющей воды на деаэрацию:</w:t>
      </w:r>
    </w:p>
    <w:p w:rsidR="003D500C" w:rsidRPr="00984DA7" w:rsidRDefault="003D500C" w:rsidP="00984DA7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</w:rPr>
        <w:t>г.д.</w:t>
      </w:r>
      <w:r w:rsidRPr="00984DA7">
        <w:rPr>
          <w:rFonts w:eastAsia="CambriaMath"/>
          <w:szCs w:val="28"/>
        </w:rPr>
        <w:t xml:space="preserve"> = </w:t>
      </w:r>
      <m:oMath>
        <m:f>
          <m:fPr>
            <m:ctrlPr>
              <w:rPr>
                <w:rFonts w:ascii="Cambria Math" w:eastAsia="Arial Unicode MS" w:hAnsi="Cambria Math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eastAsia="Cambria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lang w:val="en-US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eastAsia="CambriaMath"/>
                    <w:szCs w:val="28"/>
                  </w:rPr>
                  <m:t>хво</m:t>
                </m:r>
              </m:sub>
            </m:sSub>
            <m:r>
              <m:rPr>
                <m:sty m:val="p"/>
              </m:rPr>
              <w:rPr>
                <w:rFonts w:eastAsia="CambriaMath" w:hAnsi="Cambria Math"/>
                <w:szCs w:val="28"/>
              </w:rPr>
              <m:t>*</m:t>
            </m:r>
            <m:d>
              <m:dPr>
                <m:ctrlPr>
                  <w:rPr>
                    <w:rFonts w:ascii="Cambria Math" w:eastAsia="Arial Unicode MS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eastAsia="Arial Unicode MS"/>
                        <w:szCs w:val="28"/>
                      </w:rPr>
                      <m:t>д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.</m:t>
                    </m:r>
                  </m:sub>
                </m:s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22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eastAsia="Arial Unicode MS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к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.2</m:t>
                </m:r>
              </m:sub>
            </m:sSub>
            <m:r>
              <m:rPr>
                <m:sty m:val="p"/>
              </m:rPr>
              <w:rPr>
                <w:rFonts w:eastAsia="Arial Unicode MS"/>
                <w:szCs w:val="28"/>
              </w:rPr>
              <m:t>-</m:t>
            </m:r>
            <m:sSub>
              <m:sSubPr>
                <m:ctrlPr>
                  <w:rPr>
                    <w:rFonts w:ascii="Cambria Math" w:eastAsia="Arial Unicode MS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д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  <m:r>
          <m:rPr>
            <m:sty m:val="p"/>
          </m:rPr>
          <w:rPr>
            <w:rFonts w:ascii="Cambria Math" w:eastAsia="Arial Unicode MS"/>
            <w:szCs w:val="28"/>
          </w:rPr>
          <m:t xml:space="preserve"> </m:t>
        </m:r>
      </m:oMath>
      <w:r w:rsidRPr="00984DA7">
        <w:rPr>
          <w:rFonts w:eastAsia="CambriaMath"/>
          <w:szCs w:val="28"/>
        </w:rPr>
        <w:t xml:space="preserve">, </w:t>
      </w:r>
      <w:r w:rsidRPr="00984DA7">
        <w:rPr>
          <w:rFonts w:eastAsia="ArialMT"/>
          <w:szCs w:val="28"/>
        </w:rPr>
        <w:t>т/ч</w:t>
      </w:r>
    </w:p>
    <w:p w:rsidR="003D500C" w:rsidRPr="00984DA7" w:rsidRDefault="003D500C" w:rsidP="004432C7">
      <w:pPr>
        <w:numPr>
          <w:ilvl w:val="0"/>
          <w:numId w:val="1"/>
        </w:numPr>
        <w:tabs>
          <w:tab w:val="left" w:pos="142"/>
        </w:tabs>
        <w:suppressAutoHyphens w:val="0"/>
        <w:autoSpaceDE w:val="0"/>
        <w:autoSpaceDN w:val="0"/>
        <w:adjustRightInd w:val="0"/>
        <w:ind w:left="0" w:firstLine="709"/>
        <w:jc w:val="left"/>
        <w:rPr>
          <w:rFonts w:eastAsia="ArialMT"/>
          <w:szCs w:val="28"/>
        </w:rPr>
      </w:pPr>
      <w:r w:rsidRPr="00984DA7">
        <w:rPr>
          <w:rFonts w:eastAsia="ArialMT"/>
          <w:szCs w:val="28"/>
        </w:rPr>
        <w:t>Расчетный расход воды на собственные нужды:</w:t>
      </w:r>
    </w:p>
    <w:p w:rsidR="003D500C" w:rsidRPr="00984DA7" w:rsidRDefault="003D500C" w:rsidP="00984DA7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Arial Unicode MS"/>
          <w:szCs w:val="28"/>
        </w:rPr>
        <w:t xml:space="preserve"> </w:t>
      </w:r>
      <w:proofErr w:type="spellStart"/>
      <w:r w:rsidRPr="00984DA7">
        <w:rPr>
          <w:rFonts w:eastAsia="CambriaMath"/>
          <w:szCs w:val="28"/>
          <w:vertAlign w:val="subscript"/>
        </w:rPr>
        <w:t>с.н.</w:t>
      </w:r>
      <w:r w:rsidRPr="00984DA7">
        <w:rPr>
          <w:rFonts w:eastAsia="CambriaMath"/>
          <w:szCs w:val="28"/>
          <w:vertAlign w:val="superscript"/>
        </w:rPr>
        <w:t>расч</w:t>
      </w:r>
      <w:proofErr w:type="spellEnd"/>
      <w:r w:rsidRPr="00984DA7">
        <w:rPr>
          <w:rFonts w:eastAsia="CambriaMath"/>
          <w:szCs w:val="28"/>
          <w:vertAlign w:val="superscript"/>
        </w:rPr>
        <w:t>.</w:t>
      </w:r>
      <w:r w:rsidRPr="00984DA7">
        <w:rPr>
          <w:rFonts w:eastAsia="CambriaMath"/>
          <w:szCs w:val="28"/>
        </w:rPr>
        <w:t xml:space="preserve"> = </w:t>
      </w: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</w:rPr>
        <w:t>г.</w:t>
      </w:r>
      <w:r w:rsidRPr="00984DA7">
        <w:rPr>
          <w:rFonts w:eastAsia="CambriaMath"/>
          <w:szCs w:val="28"/>
        </w:rPr>
        <w:t xml:space="preserve"> + </w:t>
      </w:r>
      <w:r w:rsidRPr="00984DA7">
        <w:rPr>
          <w:rFonts w:eastAsia="Arial Unicode MS"/>
          <w:szCs w:val="28"/>
          <w:lang w:val="en-US"/>
        </w:rPr>
        <w:t>G</w:t>
      </w:r>
      <w:r w:rsidRPr="00984DA7">
        <w:rPr>
          <w:rFonts w:eastAsia="CambriaMath"/>
          <w:szCs w:val="28"/>
          <w:vertAlign w:val="subscript"/>
        </w:rPr>
        <w:t xml:space="preserve">г.д. </w:t>
      </w:r>
      <w:r w:rsidRPr="00984DA7">
        <w:rPr>
          <w:rFonts w:eastAsia="CambriaMath"/>
          <w:szCs w:val="28"/>
        </w:rPr>
        <w:t xml:space="preserve">, </w:t>
      </w:r>
      <w:r w:rsidRPr="00984DA7">
        <w:rPr>
          <w:rFonts w:eastAsia="ArialMT"/>
          <w:szCs w:val="28"/>
        </w:rPr>
        <w:t>т/ч</w:t>
      </w:r>
    </w:p>
    <w:p w:rsidR="003D500C" w:rsidRPr="00984DA7" w:rsidRDefault="003D500C" w:rsidP="004432C7">
      <w:pPr>
        <w:numPr>
          <w:ilvl w:val="0"/>
          <w:numId w:val="1"/>
        </w:numPr>
        <w:tabs>
          <w:tab w:val="left" w:pos="142"/>
        </w:tabs>
        <w:suppressAutoHyphens w:val="0"/>
        <w:autoSpaceDE w:val="0"/>
        <w:autoSpaceDN w:val="0"/>
        <w:adjustRightInd w:val="0"/>
        <w:ind w:left="0" w:firstLine="709"/>
        <w:jc w:val="left"/>
        <w:rPr>
          <w:rFonts w:eastAsia="ArialMT"/>
          <w:szCs w:val="28"/>
        </w:rPr>
      </w:pPr>
      <w:r w:rsidRPr="00984DA7">
        <w:rPr>
          <w:rFonts w:eastAsia="ArialMT"/>
          <w:szCs w:val="28"/>
        </w:rPr>
        <w:t>Расход воды через котельный агрегат:</w:t>
      </w:r>
    </w:p>
    <w:p w:rsidR="003D500C" w:rsidRPr="00984DA7" w:rsidRDefault="003D500C" w:rsidP="00984DA7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ArialMT"/>
          <w:szCs w:val="28"/>
        </w:rPr>
      </w:pPr>
      <w:r w:rsidRPr="00984DA7">
        <w:rPr>
          <w:rFonts w:eastAsia="Arial Unicode MS"/>
          <w:szCs w:val="28"/>
          <w:lang w:val="en-US"/>
        </w:rPr>
        <w:t>G</w:t>
      </w:r>
      <w:proofErr w:type="spellStart"/>
      <w:r w:rsidRPr="00984DA7">
        <w:rPr>
          <w:rFonts w:eastAsia="CambriaMath"/>
          <w:szCs w:val="28"/>
          <w:vertAlign w:val="subscript"/>
        </w:rPr>
        <w:t>к.</w:t>
      </w:r>
      <w:r w:rsidRPr="00984DA7">
        <w:rPr>
          <w:rFonts w:eastAsia="CambriaMath"/>
          <w:szCs w:val="28"/>
          <w:vertAlign w:val="superscript"/>
        </w:rPr>
        <w:t>расч</w:t>
      </w:r>
      <w:proofErr w:type="spellEnd"/>
      <w:r w:rsidRPr="00984DA7">
        <w:rPr>
          <w:rFonts w:eastAsia="CambriaMath"/>
          <w:szCs w:val="28"/>
          <w:vertAlign w:val="superscript"/>
        </w:rPr>
        <w:t>.</w:t>
      </w:r>
      <w:r w:rsidRPr="00984DA7">
        <w:rPr>
          <w:rFonts w:eastAsia="CambriaMath"/>
          <w:szCs w:val="28"/>
        </w:rPr>
        <w:t xml:space="preserve"> = </w:t>
      </w:r>
      <m:oMath>
        <m:f>
          <m:fPr>
            <m:ctrlPr>
              <w:rPr>
                <w:rFonts w:ascii="Cambria Math" w:eastAsia="Arial Unicode MS" w:hAnsi="Cambria Math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eastAsia="CambriaMath"/>
                    <w:szCs w:val="28"/>
                    <w:vertAlign w:val="subscript"/>
                  </w:rPr>
                  <m:t>о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.</m:t>
                </m:r>
                <m:r>
                  <m:rPr>
                    <m:sty m:val="p"/>
                  </m:rPr>
                  <w:rPr>
                    <w:rFonts w:eastAsia="CambriaMath"/>
                    <w:szCs w:val="28"/>
                    <w:vertAlign w:val="subscript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+ </m:t>
            </m:r>
            <m:sSub>
              <m:sSub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eastAsia="CambriaMath"/>
                    <w:szCs w:val="28"/>
                    <w:vertAlign w:val="subscript"/>
                  </w:rPr>
                  <m:t>г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.</m:t>
                </m:r>
                <m:r>
                  <m:rPr>
                    <m:sty m:val="p"/>
                  </m:rPr>
                  <w:rPr>
                    <w:rFonts w:eastAsia="CambriaMath"/>
                    <w:szCs w:val="28"/>
                    <w:vertAlign w:val="subscript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.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eastAsia="CambriaMath"/>
                    <w:szCs w:val="28"/>
                  </w:rPr>
                  <m:t>в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.</m:t>
                </m:r>
              </m:sub>
            </m:sSub>
            <m:r>
              <m:rPr>
                <m:sty m:val="p"/>
              </m:rPr>
              <w:rPr>
                <w:rFonts w:eastAsia="CambriaMath" w:hAnsi="Cambria Math"/>
                <w:szCs w:val="28"/>
              </w:rPr>
              <m:t>*</m:t>
            </m:r>
            <m:d>
              <m:dPr>
                <m:ctrlPr>
                  <w:rPr>
                    <w:rFonts w:ascii="Cambria Math" w:eastAsia="Arial Unicode MS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eastAsia="Arial Unicode MS"/>
                        <w:szCs w:val="28"/>
                      </w:rPr>
                      <m:t>к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.2</m:t>
                    </m:r>
                  </m:sub>
                </m:sSub>
                <m:r>
                  <m:rPr>
                    <m:sty m:val="p"/>
                  </m:rPr>
                  <w:rPr>
                    <w:rFonts w:eastAsia="Arial Unicode MS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="Arial Unicode MS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eastAsia="Arial Unicode MS"/>
                        <w:szCs w:val="28"/>
                      </w:rPr>
                      <m:t>к</m:t>
                    </m:r>
                    <m:r>
                      <m:rPr>
                        <m:sty m:val="p"/>
                      </m:rPr>
                      <w:rPr>
                        <w:rFonts w:ascii="Cambria Math" w:eastAsia="Arial Unicode MS"/>
                        <w:szCs w:val="28"/>
                      </w:rPr>
                      <m:t>.1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  <m:r>
          <m:rPr>
            <m:sty m:val="p"/>
          </m:rPr>
          <w:rPr>
            <w:rFonts w:ascii="Cambria Math" w:eastAsia="Arial Unicode MS"/>
            <w:szCs w:val="28"/>
          </w:rPr>
          <m:t xml:space="preserve"> </m:t>
        </m:r>
      </m:oMath>
      <w:r w:rsidRPr="00984DA7">
        <w:rPr>
          <w:rFonts w:eastAsia="CambriaMath"/>
          <w:szCs w:val="28"/>
        </w:rPr>
        <w:t xml:space="preserve">+ </w:t>
      </w:r>
      <w:r w:rsidRPr="00984DA7">
        <w:rPr>
          <w:rFonts w:eastAsia="Arial Unicode MS"/>
          <w:szCs w:val="28"/>
          <w:lang w:val="en-US"/>
        </w:rPr>
        <w:t>G</w:t>
      </w:r>
      <w:proofErr w:type="spellStart"/>
      <w:r w:rsidRPr="00984DA7">
        <w:rPr>
          <w:rFonts w:eastAsia="CambriaMath"/>
          <w:szCs w:val="28"/>
          <w:vertAlign w:val="subscript"/>
        </w:rPr>
        <w:t>с.н.</w:t>
      </w:r>
      <w:r w:rsidRPr="00984DA7">
        <w:rPr>
          <w:rFonts w:eastAsia="CambriaMath"/>
          <w:szCs w:val="28"/>
          <w:vertAlign w:val="superscript"/>
        </w:rPr>
        <w:t>расч</w:t>
      </w:r>
      <w:proofErr w:type="spellEnd"/>
      <w:r w:rsidRPr="00984DA7">
        <w:rPr>
          <w:rFonts w:eastAsia="CambriaMath"/>
          <w:szCs w:val="28"/>
          <w:vertAlign w:val="superscript"/>
        </w:rPr>
        <w:t>.</w:t>
      </w:r>
      <w:r w:rsidRPr="00984DA7">
        <w:rPr>
          <w:rFonts w:eastAsia="CambriaMath"/>
          <w:szCs w:val="28"/>
        </w:rPr>
        <w:t xml:space="preserve"> , </w:t>
      </w:r>
      <w:r w:rsidRPr="00984DA7">
        <w:rPr>
          <w:rFonts w:eastAsia="ArialMT"/>
          <w:szCs w:val="28"/>
        </w:rPr>
        <w:t>т/ч</w:t>
      </w:r>
    </w:p>
    <w:p w:rsidR="003D500C" w:rsidRPr="00984DA7" w:rsidRDefault="003D500C" w:rsidP="004432C7">
      <w:pPr>
        <w:numPr>
          <w:ilvl w:val="0"/>
          <w:numId w:val="1"/>
        </w:numPr>
        <w:tabs>
          <w:tab w:val="left" w:pos="142"/>
        </w:tabs>
        <w:suppressAutoHyphens w:val="0"/>
        <w:autoSpaceDE w:val="0"/>
        <w:autoSpaceDN w:val="0"/>
        <w:adjustRightInd w:val="0"/>
        <w:ind w:left="0" w:firstLine="709"/>
        <w:jc w:val="left"/>
        <w:rPr>
          <w:rFonts w:eastAsia="ArialMT"/>
          <w:szCs w:val="28"/>
        </w:rPr>
      </w:pPr>
      <w:r w:rsidRPr="00984DA7">
        <w:rPr>
          <w:rFonts w:eastAsia="ArialMT"/>
          <w:szCs w:val="28"/>
        </w:rPr>
        <w:t>Относительная погрешность расчета:</w:t>
      </w:r>
    </w:p>
    <w:p w:rsidR="003D500C" w:rsidRPr="00984DA7" w:rsidRDefault="000709B7" w:rsidP="00984DA7">
      <w:pPr>
        <w:tabs>
          <w:tab w:val="left" w:pos="142"/>
        </w:tabs>
        <w:autoSpaceDE w:val="0"/>
        <w:autoSpaceDN w:val="0"/>
        <w:adjustRightInd w:val="0"/>
        <w:jc w:val="center"/>
        <w:rPr>
          <w:rFonts w:eastAsia="CambriaMath"/>
          <w:szCs w:val="28"/>
        </w:rPr>
      </w:pPr>
      <w:r w:rsidRPr="00104873">
        <w:rPr>
          <w:rFonts w:eastAsia="ArialMT"/>
          <w:position w:val="-6"/>
          <w:szCs w:val="28"/>
        </w:rPr>
        <w:pict>
          <v:shape id="_x0000_i1096" type="#_x0000_t75" style="width:8.25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stylePaneFormatFilter w:val=&quot;3F01&quot;/&gt;&lt;w:defaultTabStop w:val=&quot;708&quot;/&gt;&lt;w:punctuationKerning/&gt;&lt;w:characterSpacingControl w:val=&quot;DontCompress&quot;/&gt;&lt;w:optimizeForBrowser/&gt;&lt;w:targetScreenSz w:val=&quot;800x600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A169CB&quot;/&gt;&lt;wsp:rsid wsp:val=&quot;000356C1&quot;/&gt;&lt;wsp:rsid wsp:val=&quot;0003778D&quot;/&gt;&lt;wsp:rsid wsp:val=&quot;0007660A&quot;/&gt;&lt;wsp:rsid wsp:val=&quot;000B4879&quot;/&gt;&lt;wsp:rsid wsp:val=&quot;000F1308&quot;/&gt;&lt;wsp:rsid wsp:val=&quot;000F17D1&quot;/&gt;&lt;wsp:rsid wsp:val=&quot;0010106E&quot;/&gt;&lt;wsp:rsid wsp:val=&quot;00127BF0&quot;/&gt;&lt;wsp:rsid wsp:val=&quot;00134673&quot;/&gt;&lt;wsp:rsid wsp:val=&quot;00152F62&quot;/&gt;&lt;wsp:rsid wsp:val=&quot;001707E3&quot;/&gt;&lt;wsp:rsid wsp:val=&quot;0018156A&quot;/&gt;&lt;wsp:rsid wsp:val=&quot;00185A0D&quot;/&gt;&lt;wsp:rsid wsp:val=&quot;001B5419&quot;/&gt;&lt;wsp:rsid wsp:val=&quot;001D1102&quot;/&gt;&lt;wsp:rsid wsp:val=&quot;001E4510&quot;/&gt;&lt;wsp:rsid wsp:val=&quot;001E6426&quot;/&gt;&lt;wsp:rsid wsp:val=&quot;001F7D6F&quot;/&gt;&lt;wsp:rsid wsp:val=&quot;00234A82&quot;/&gt;&lt;wsp:rsid wsp:val=&quot;00243146&quot;/&gt;&lt;wsp:rsid wsp:val=&quot;00244429&quot;/&gt;&lt;wsp:rsid wsp:val=&quot;002718D6&quot;/&gt;&lt;wsp:rsid wsp:val=&quot;0028599C&quot;/&gt;&lt;wsp:rsid wsp:val=&quot;002F66EE&quot;/&gt;&lt;wsp:rsid wsp:val=&quot;003049CD&quot;/&gt;&lt;wsp:rsid wsp:val=&quot;003537E5&quot;/&gt;&lt;wsp:rsid wsp:val=&quot;00365C4D&quot;/&gt;&lt;wsp:rsid wsp:val=&quot;00384570&quot;/&gt;&lt;wsp:rsid wsp:val=&quot;00395AB7&quot;/&gt;&lt;wsp:rsid wsp:val=&quot;00396FDF&quot;/&gt;&lt;wsp:rsid wsp:val=&quot;00397BDE&quot;/&gt;&lt;wsp:rsid wsp:val=&quot;003A0566&quot;/&gt;&lt;wsp:rsid wsp:val=&quot;003A2A47&quot;/&gt;&lt;wsp:rsid wsp:val=&quot;003A755D&quot;/&gt;&lt;wsp:rsid wsp:val=&quot;003D7F3B&quot;/&gt;&lt;wsp:rsid wsp:val=&quot;003F475A&quot;/&gt;&lt;wsp:rsid wsp:val=&quot;00402B8F&quot;/&gt;&lt;wsp:rsid wsp:val=&quot;004179D8&quot;/&gt;&lt;wsp:rsid wsp:val=&quot;00420DCE&quot;/&gt;&lt;wsp:rsid wsp:val=&quot;00423765&quot;/&gt;&lt;wsp:rsid wsp:val=&quot;00464B84&quot;/&gt;&lt;wsp:rsid wsp:val=&quot;00465223&quot;/&gt;&lt;wsp:rsid wsp:val=&quot;004714E1&quot;/&gt;&lt;wsp:rsid wsp:val=&quot;00490261&quot;/&gt;&lt;wsp:rsid wsp:val=&quot;004C2B3C&quot;/&gt;&lt;wsp:rsid wsp:val=&quot;004E7589&quot;/&gt;&lt;wsp:rsid wsp:val=&quot;004F77C5&quot;/&gt;&lt;wsp:rsid wsp:val=&quot;005155B5&quot;/&gt;&lt;wsp:rsid wsp:val=&quot;00533F70&quot;/&gt;&lt;wsp:rsid wsp:val=&quot;0056203C&quot;/&gt;&lt;wsp:rsid wsp:val=&quot;00573C96&quot;/&gt;&lt;wsp:rsid wsp:val=&quot;00573D8B&quot;/&gt;&lt;wsp:rsid wsp:val=&quot;005877EA&quot;/&gt;&lt;wsp:rsid wsp:val=&quot;005A1CB1&quot;/&gt;&lt;wsp:rsid wsp:val=&quot;005A50DD&quot;/&gt;&lt;wsp:rsid wsp:val=&quot;005D0B91&quot;/&gt;&lt;wsp:rsid wsp:val=&quot;005E48E3&quot;/&gt;&lt;wsp:rsid wsp:val=&quot;005F44F7&quot;/&gt;&lt;wsp:rsid wsp:val=&quot;005F59D6&quot;/&gt;&lt;wsp:rsid wsp:val=&quot;00621CE6&quot;/&gt;&lt;wsp:rsid wsp:val=&quot;00634004&quot;/&gt;&lt;wsp:rsid wsp:val=&quot;006B2F42&quot;/&gt;&lt;wsp:rsid wsp:val=&quot;006C5E6E&quot;/&gt;&lt;wsp:rsid wsp:val=&quot;006D67DC&quot;/&gt;&lt;wsp:rsid wsp:val=&quot;006E2C43&quot;/&gt;&lt;wsp:rsid wsp:val=&quot;006F758B&quot;/&gt;&lt;wsp:rsid wsp:val=&quot;00757565&quot;/&gt;&lt;wsp:rsid wsp:val=&quot;008041AA&quot;/&gt;&lt;wsp:rsid wsp:val=&quot;00870458&quot;/&gt;&lt;wsp:rsid wsp:val=&quot;00890947&quot;/&gt;&lt;wsp:rsid wsp:val=&quot;008B7E92&quot;/&gt;&lt;wsp:rsid wsp:val=&quot;008C05AE&quot;/&gt;&lt;wsp:rsid wsp:val=&quot;008C1F5B&quot;/&gt;&lt;wsp:rsid wsp:val=&quot;008E6B1E&quot;/&gt;&lt;wsp:rsid wsp:val=&quot;008F1AC1&quot;/&gt;&lt;wsp:rsid wsp:val=&quot;00927531&quot;/&gt;&lt;wsp:rsid wsp:val=&quot;009611A7&quot;/&gt;&lt;wsp:rsid wsp:val=&quot;00972A32&quot;/&gt;&lt;wsp:rsid wsp:val=&quot;009762F9&quot;/&gt;&lt;wsp:rsid wsp:val=&quot;0099219D&quot;/&gt;&lt;wsp:rsid wsp:val=&quot;009A73AD&quot;/&gt;&lt;wsp:rsid wsp:val=&quot;00A121EA&quot;/&gt;&lt;wsp:rsid wsp:val=&quot;00A169CB&quot;/&gt;&lt;wsp:rsid wsp:val=&quot;00A52BED&quot;/&gt;&lt;wsp:rsid wsp:val=&quot;00A52CBA&quot;/&gt;&lt;wsp:rsid wsp:val=&quot;00A53417&quot;/&gt;&lt;wsp:rsid wsp:val=&quot;00A60CE7&quot;/&gt;&lt;wsp:rsid wsp:val=&quot;00A97322&quot;/&gt;&lt;wsp:rsid wsp:val=&quot;00AC7AE8&quot;/&gt;&lt;wsp:rsid wsp:val=&quot;00B034D0&quot;/&gt;&lt;wsp:rsid wsp:val=&quot;00B045F2&quot;/&gt;&lt;wsp:rsid wsp:val=&quot;00B16F12&quot;/&gt;&lt;wsp:rsid wsp:val=&quot;00B269FD&quot;/&gt;&lt;wsp:rsid wsp:val=&quot;00B36D31&quot;/&gt;&lt;wsp:rsid wsp:val=&quot;00B749DA&quot;/&gt;&lt;wsp:rsid wsp:val=&quot;00B80AF6&quot;/&gt;&lt;wsp:rsid wsp:val=&quot;00B929D7&quot;/&gt;&lt;wsp:rsid wsp:val=&quot;00BA76BA&quot;/&gt;&lt;wsp:rsid wsp:val=&quot;00BC5645&quot;/&gt;&lt;wsp:rsid wsp:val=&quot;00C635D2&quot;/&gt;&lt;wsp:rsid wsp:val=&quot;00C63E32&quot;/&gt;&lt;wsp:rsid wsp:val=&quot;00C76241&quot;/&gt;&lt;wsp:rsid wsp:val=&quot;00C76564&quot;/&gt;&lt;wsp:rsid wsp:val=&quot;00C93B9F&quot;/&gt;&lt;wsp:rsid wsp:val=&quot;00CC7B88&quot;/&gt;&lt;wsp:rsid wsp:val=&quot;00CF2F1E&quot;/&gt;&lt;wsp:rsid wsp:val=&quot;00D100C7&quot;/&gt;&lt;wsp:rsid wsp:val=&quot;00D72453&quot;/&gt;&lt;wsp:rsid wsp:val=&quot;00D93FFB&quot;/&gt;&lt;wsp:rsid wsp:val=&quot;00DA6BA4&quot;/&gt;&lt;wsp:rsid wsp:val=&quot;00DC64CA&quot;/&gt;&lt;wsp:rsid wsp:val=&quot;00DD1C58&quot;/&gt;&lt;wsp:rsid wsp:val=&quot;00E27AA9&quot;/&gt;&lt;wsp:rsid wsp:val=&quot;00E56ECF&quot;/&gt;&lt;wsp:rsid wsp:val=&quot;00E76F04&quot;/&gt;&lt;wsp:rsid wsp:val=&quot;00E83B21&quot;/&gt;&lt;wsp:rsid wsp:val=&quot;00E96044&quot;/&gt;&lt;wsp:rsid wsp:val=&quot;00EC23DB&quot;/&gt;&lt;wsp:rsid wsp:val=&quot;00EC5211&quot;/&gt;&lt;wsp:rsid wsp:val=&quot;00ED2B73&quot;/&gt;&lt;wsp:rsid wsp:val=&quot;00ED4E74&quot;/&gt;&lt;wsp:rsid wsp:val=&quot;00F06587&quot;/&gt;&lt;wsp:rsid wsp:val=&quot;00F63945&quot;/&gt;&lt;wsp:rsid wsp:val=&quot;00F901A3&quot;/&gt;&lt;wsp:rsid wsp:val=&quot;00FD70FA&quot;/&gt;&lt;wsp:rsid wsp:val=&quot;00FE5E01&quot;/&gt;&lt;/wsp:rsids&gt;&lt;/w:docPr&gt;&lt;w:body&gt;&lt;wx:sect&gt;&lt;w:p wsp:rsidR=&quot;00000000&quot; wsp:rsidRDefault=&quot;00890947&quot; wsp:rsidP=&quot;00890947&quot;&gt;&lt;m:oMathPara&gt;&lt;m:oMath&gt;&lt;m:r&gt;&lt;m:rPr&gt;&lt;m:sty m:val=&quot;p&quot;/&gt;&lt;/m:rPr&gt;&lt;w:rPr&gt;&lt;w:rFonts w:fareast=&quot;CambriaMath&quot;/&gt;&lt;w:sz w:val=&quot;28&quot;/&gt;&lt;w:sz-cs w:val=&quot;28&quot;/&gt;&lt;/w:rPr&gt;&lt;m:t&gt;в€†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48" o:title="" chromakey="white"/>
          </v:shape>
        </w:pict>
      </w:r>
      <w:r w:rsidR="003D500C" w:rsidRPr="00984DA7">
        <w:rPr>
          <w:rFonts w:eastAsia="CambriaMath"/>
          <w:szCs w:val="28"/>
        </w:rPr>
        <w:t xml:space="preserve"> = </w:t>
      </w:r>
      <m:oMath>
        <m:f>
          <m:fPr>
            <m:ctrlPr>
              <w:rPr>
                <w:rFonts w:ascii="Cambria Math" w:eastAsia="Arial Unicode MS" w:hAnsi="Cambria Math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к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расч</m:t>
                </m:r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</w:rPr>
                  <m:t>.</m:t>
                </m:r>
              </m:sup>
            </m:sSubSup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+ </m:t>
            </m:r>
            <m:sSub>
              <m:sSubPr>
                <m:ctrlPr>
                  <w:rPr>
                    <w:rFonts w:ascii="Cambria Math" w:eastAsia="Arial Unicode MS" w:hAnsi="Cambria Math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Arial Unicode MS"/>
                    <w:szCs w:val="28"/>
                    <w:lang w:val="en-US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к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  <w:vertAlign w:val="subscript"/>
                  </w:rPr>
                  <m:t>.</m:t>
                </m:r>
              </m:sub>
            </m:sSub>
          </m:num>
          <m:den>
            <m:sSubSup>
              <m:sSubSupPr>
                <m:ctrlPr>
                  <w:rPr>
                    <w:rFonts w:ascii="Cambria Math" w:eastAsia="CambriaMath" w:hAnsi="Cambria Math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к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.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расч</m:t>
                </m:r>
                <m:r>
                  <m:rPr>
                    <m:sty m:val="p"/>
                  </m:rPr>
                  <w:rPr>
                    <w:rFonts w:ascii="Cambria Math" w:eastAsia="CambriaMath"/>
                    <w:szCs w:val="28"/>
                  </w:rPr>
                  <m:t>.</m:t>
                </m:r>
              </m:sup>
            </m:sSubSup>
            <m:r>
              <m:rPr>
                <m:sty m:val="p"/>
              </m:rPr>
              <w:rPr>
                <w:rFonts w:ascii="Cambria Math" w:eastAsia="CambriaMath"/>
                <w:szCs w:val="28"/>
              </w:rPr>
              <m:t xml:space="preserve"> </m:t>
            </m:r>
          </m:den>
        </m:f>
        <m:r>
          <m:rPr>
            <m:sty m:val="p"/>
          </m:rPr>
          <w:rPr>
            <w:rFonts w:ascii="Cambria Math" w:eastAsia="Arial Unicode MS"/>
            <w:szCs w:val="28"/>
          </w:rPr>
          <m:t xml:space="preserve"> </m:t>
        </m:r>
      </m:oMath>
      <w:r w:rsidR="003D500C" w:rsidRPr="00984DA7">
        <w:rPr>
          <w:rFonts w:eastAsia="CambriaMath"/>
          <w:szCs w:val="28"/>
        </w:rPr>
        <w:t>*100%</w:t>
      </w:r>
    </w:p>
    <w:p w:rsidR="003D500C" w:rsidRPr="00984DA7" w:rsidRDefault="003D500C" w:rsidP="00984DA7">
      <w:pPr>
        <w:tabs>
          <w:tab w:val="left" w:pos="142"/>
        </w:tabs>
        <w:autoSpaceDE w:val="0"/>
        <w:autoSpaceDN w:val="0"/>
        <w:adjustRightInd w:val="0"/>
        <w:rPr>
          <w:rFonts w:eastAsia="CambriaMath"/>
          <w:szCs w:val="28"/>
        </w:rPr>
      </w:pPr>
      <w:r w:rsidRPr="00984DA7">
        <w:rPr>
          <w:rFonts w:eastAsia="CambriaMath"/>
          <w:szCs w:val="28"/>
        </w:rPr>
        <w:t xml:space="preserve">При </w:t>
      </w:r>
      <w:r w:rsidR="000709B7" w:rsidRPr="00104873">
        <w:rPr>
          <w:rFonts w:eastAsia="ArialMT"/>
          <w:position w:val="-6"/>
          <w:szCs w:val="28"/>
        </w:rPr>
        <w:pict>
          <v:shape id="_x0000_i1097" type="#_x0000_t75" style="width:8.25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stylePaneFormatFilter w:val=&quot;3F01&quot;/&gt;&lt;w:defaultTabStop w:val=&quot;708&quot;/&gt;&lt;w:punctuationKerning/&gt;&lt;w:characterSpacingControl w:val=&quot;DontCompress&quot;/&gt;&lt;w:optimizeForBrowser/&gt;&lt;w:targetScreenSz w:val=&quot;800x600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A169CB&quot;/&gt;&lt;wsp:rsid wsp:val=&quot;000356C1&quot;/&gt;&lt;wsp:rsid wsp:val=&quot;0003778D&quot;/&gt;&lt;wsp:rsid wsp:val=&quot;0007660A&quot;/&gt;&lt;wsp:rsid wsp:val=&quot;000B4879&quot;/&gt;&lt;wsp:rsid wsp:val=&quot;000F1308&quot;/&gt;&lt;wsp:rsid wsp:val=&quot;000F17D1&quot;/&gt;&lt;wsp:rsid wsp:val=&quot;0010106E&quot;/&gt;&lt;wsp:rsid wsp:val=&quot;00127BF0&quot;/&gt;&lt;wsp:rsid wsp:val=&quot;00134673&quot;/&gt;&lt;wsp:rsid wsp:val=&quot;00152F62&quot;/&gt;&lt;wsp:rsid wsp:val=&quot;001707E3&quot;/&gt;&lt;wsp:rsid wsp:val=&quot;0018156A&quot;/&gt;&lt;wsp:rsid wsp:val=&quot;00185A0D&quot;/&gt;&lt;wsp:rsid wsp:val=&quot;001B5419&quot;/&gt;&lt;wsp:rsid wsp:val=&quot;001D1102&quot;/&gt;&lt;wsp:rsid wsp:val=&quot;001E4510&quot;/&gt;&lt;wsp:rsid wsp:val=&quot;001E6426&quot;/&gt;&lt;wsp:rsid wsp:val=&quot;001F7D6F&quot;/&gt;&lt;wsp:rsid wsp:val=&quot;00234A82&quot;/&gt;&lt;wsp:rsid wsp:val=&quot;00243146&quot;/&gt;&lt;wsp:rsid wsp:val=&quot;00244429&quot;/&gt;&lt;wsp:rsid wsp:val=&quot;002718D6&quot;/&gt;&lt;wsp:rsid wsp:val=&quot;0028599C&quot;/&gt;&lt;wsp:rsid wsp:val=&quot;002F66EE&quot;/&gt;&lt;wsp:rsid wsp:val=&quot;003049CD&quot;/&gt;&lt;wsp:rsid wsp:val=&quot;003537E5&quot;/&gt;&lt;wsp:rsid wsp:val=&quot;00365C4D&quot;/&gt;&lt;wsp:rsid wsp:val=&quot;00384570&quot;/&gt;&lt;wsp:rsid wsp:val=&quot;00395AB7&quot;/&gt;&lt;wsp:rsid wsp:val=&quot;00396FDF&quot;/&gt;&lt;wsp:rsid wsp:val=&quot;00397BDE&quot;/&gt;&lt;wsp:rsid wsp:val=&quot;003A0566&quot;/&gt;&lt;wsp:rsid wsp:val=&quot;003A2A47&quot;/&gt;&lt;wsp:rsid wsp:val=&quot;003A755D&quot;/&gt;&lt;wsp:rsid wsp:val=&quot;003D7F3B&quot;/&gt;&lt;wsp:rsid wsp:val=&quot;003F475A&quot;/&gt;&lt;wsp:rsid wsp:val=&quot;00402B8F&quot;/&gt;&lt;wsp:rsid wsp:val=&quot;004179D8&quot;/&gt;&lt;wsp:rsid wsp:val=&quot;00420DCE&quot;/&gt;&lt;wsp:rsid wsp:val=&quot;00423765&quot;/&gt;&lt;wsp:rsid wsp:val=&quot;00464B84&quot;/&gt;&lt;wsp:rsid wsp:val=&quot;00465223&quot;/&gt;&lt;wsp:rsid wsp:val=&quot;004714E1&quot;/&gt;&lt;wsp:rsid wsp:val=&quot;00490261&quot;/&gt;&lt;wsp:rsid wsp:val=&quot;004C2B3C&quot;/&gt;&lt;wsp:rsid wsp:val=&quot;004E7589&quot;/&gt;&lt;wsp:rsid wsp:val=&quot;004F77C5&quot;/&gt;&lt;wsp:rsid wsp:val=&quot;005155B5&quot;/&gt;&lt;wsp:rsid wsp:val=&quot;00533F70&quot;/&gt;&lt;wsp:rsid wsp:val=&quot;0056203C&quot;/&gt;&lt;wsp:rsid wsp:val=&quot;00573C96&quot;/&gt;&lt;wsp:rsid wsp:val=&quot;00573D8B&quot;/&gt;&lt;wsp:rsid wsp:val=&quot;005877EA&quot;/&gt;&lt;wsp:rsid wsp:val=&quot;005A1CB1&quot;/&gt;&lt;wsp:rsid wsp:val=&quot;005A50DD&quot;/&gt;&lt;wsp:rsid wsp:val=&quot;005D0B91&quot;/&gt;&lt;wsp:rsid wsp:val=&quot;005E48E3&quot;/&gt;&lt;wsp:rsid wsp:val=&quot;005F44F7&quot;/&gt;&lt;wsp:rsid wsp:val=&quot;005F59D6&quot;/&gt;&lt;wsp:rsid wsp:val=&quot;00621CE6&quot;/&gt;&lt;wsp:rsid wsp:val=&quot;00634004&quot;/&gt;&lt;wsp:rsid wsp:val=&quot;006B2F42&quot;/&gt;&lt;wsp:rsid wsp:val=&quot;006C5E6E&quot;/&gt;&lt;wsp:rsid wsp:val=&quot;006D67DC&quot;/&gt;&lt;wsp:rsid wsp:val=&quot;006E2C43&quot;/&gt;&lt;wsp:rsid wsp:val=&quot;006F758B&quot;/&gt;&lt;wsp:rsid wsp:val=&quot;00757565&quot;/&gt;&lt;wsp:rsid wsp:val=&quot;008041AA&quot;/&gt;&lt;wsp:rsid wsp:val=&quot;00870458&quot;/&gt;&lt;wsp:rsid wsp:val=&quot;00890947&quot;/&gt;&lt;wsp:rsid wsp:val=&quot;008B7E92&quot;/&gt;&lt;wsp:rsid wsp:val=&quot;008C05AE&quot;/&gt;&lt;wsp:rsid wsp:val=&quot;008C1F5B&quot;/&gt;&lt;wsp:rsid wsp:val=&quot;008E6B1E&quot;/&gt;&lt;wsp:rsid wsp:val=&quot;008F1AC1&quot;/&gt;&lt;wsp:rsid wsp:val=&quot;00927531&quot;/&gt;&lt;wsp:rsid wsp:val=&quot;009611A7&quot;/&gt;&lt;wsp:rsid wsp:val=&quot;00972A32&quot;/&gt;&lt;wsp:rsid wsp:val=&quot;009762F9&quot;/&gt;&lt;wsp:rsid wsp:val=&quot;0099219D&quot;/&gt;&lt;wsp:rsid wsp:val=&quot;009A73AD&quot;/&gt;&lt;wsp:rsid wsp:val=&quot;00A121EA&quot;/&gt;&lt;wsp:rsid wsp:val=&quot;00A169CB&quot;/&gt;&lt;wsp:rsid wsp:val=&quot;00A52BED&quot;/&gt;&lt;wsp:rsid wsp:val=&quot;00A52CBA&quot;/&gt;&lt;wsp:rsid wsp:val=&quot;00A53417&quot;/&gt;&lt;wsp:rsid wsp:val=&quot;00A60CE7&quot;/&gt;&lt;wsp:rsid wsp:val=&quot;00A97322&quot;/&gt;&lt;wsp:rsid wsp:val=&quot;00AC7AE8&quot;/&gt;&lt;wsp:rsid wsp:val=&quot;00B034D0&quot;/&gt;&lt;wsp:rsid wsp:val=&quot;00B045F2&quot;/&gt;&lt;wsp:rsid wsp:val=&quot;00B16F12&quot;/&gt;&lt;wsp:rsid wsp:val=&quot;00B269FD&quot;/&gt;&lt;wsp:rsid wsp:val=&quot;00B36D31&quot;/&gt;&lt;wsp:rsid wsp:val=&quot;00B749DA&quot;/&gt;&lt;wsp:rsid wsp:val=&quot;00B80AF6&quot;/&gt;&lt;wsp:rsid wsp:val=&quot;00B929D7&quot;/&gt;&lt;wsp:rsid wsp:val=&quot;00BA76BA&quot;/&gt;&lt;wsp:rsid wsp:val=&quot;00BC5645&quot;/&gt;&lt;wsp:rsid wsp:val=&quot;00C635D2&quot;/&gt;&lt;wsp:rsid wsp:val=&quot;00C63E32&quot;/&gt;&lt;wsp:rsid wsp:val=&quot;00C76241&quot;/&gt;&lt;wsp:rsid wsp:val=&quot;00C76564&quot;/&gt;&lt;wsp:rsid wsp:val=&quot;00C93B9F&quot;/&gt;&lt;wsp:rsid wsp:val=&quot;00CC7B88&quot;/&gt;&lt;wsp:rsid wsp:val=&quot;00CF2F1E&quot;/&gt;&lt;wsp:rsid wsp:val=&quot;00D100C7&quot;/&gt;&lt;wsp:rsid wsp:val=&quot;00D72453&quot;/&gt;&lt;wsp:rsid wsp:val=&quot;00D93FFB&quot;/&gt;&lt;wsp:rsid wsp:val=&quot;00DA6BA4&quot;/&gt;&lt;wsp:rsid wsp:val=&quot;00DC64CA&quot;/&gt;&lt;wsp:rsid wsp:val=&quot;00DD1C58&quot;/&gt;&lt;wsp:rsid wsp:val=&quot;00E27AA9&quot;/&gt;&lt;wsp:rsid wsp:val=&quot;00E56ECF&quot;/&gt;&lt;wsp:rsid wsp:val=&quot;00E76F04&quot;/&gt;&lt;wsp:rsid wsp:val=&quot;00E83B21&quot;/&gt;&lt;wsp:rsid wsp:val=&quot;00E96044&quot;/&gt;&lt;wsp:rsid wsp:val=&quot;00EC23DB&quot;/&gt;&lt;wsp:rsid wsp:val=&quot;00EC5211&quot;/&gt;&lt;wsp:rsid wsp:val=&quot;00ED2B73&quot;/&gt;&lt;wsp:rsid wsp:val=&quot;00ED4E74&quot;/&gt;&lt;wsp:rsid wsp:val=&quot;00F06587&quot;/&gt;&lt;wsp:rsid wsp:val=&quot;00F63945&quot;/&gt;&lt;wsp:rsid wsp:val=&quot;00F901A3&quot;/&gt;&lt;wsp:rsid wsp:val=&quot;00FD70FA&quot;/&gt;&lt;wsp:rsid wsp:val=&quot;00FE5E01&quot;/&gt;&lt;/wsp:rsids&gt;&lt;/w:docPr&gt;&lt;w:body&gt;&lt;wx:sect&gt;&lt;w:p wsp:rsidR=&quot;00000000&quot; wsp:rsidRDefault=&quot;00890947&quot; wsp:rsidP=&quot;00890947&quot;&gt;&lt;m:oMathPara&gt;&lt;m:oMath&gt;&lt;m:r&gt;&lt;m:rPr&gt;&lt;m:sty m:val=&quot;p&quot;/&gt;&lt;/m:rPr&gt;&lt;w:rPr&gt;&lt;w:rFonts w:fareast=&quot;CambriaMath&quot;/&gt;&lt;w:sz w:val=&quot;28&quot;/&gt;&lt;w:sz-cs w:val=&quot;28&quot;/&gt;&lt;/w:rPr&gt;&lt;m:t&gt;в€†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48" o:title="" chromakey="white"/>
          </v:shape>
        </w:pict>
      </w:r>
      <w:r w:rsidRPr="00984DA7">
        <w:rPr>
          <w:rFonts w:eastAsia="CambriaMath"/>
          <w:szCs w:val="28"/>
        </w:rPr>
        <w:t>&lt;2% считается, что расчет выполнен с необходимым приближением и не требует пересчета.</w:t>
      </w:r>
    </w:p>
    <w:p w:rsidR="00697B04" w:rsidRPr="000F17D1" w:rsidRDefault="00697B04" w:rsidP="00697B04">
      <w:pPr>
        <w:rPr>
          <w:rFonts w:eastAsia="ArialMT"/>
        </w:rPr>
      </w:pPr>
      <w:r>
        <w:rPr>
          <w:rFonts w:eastAsia="CambriaMath"/>
        </w:rPr>
        <w:t>Расчет тепловой схемы для всех режимов работы заведем в таблицу2.2.</w:t>
      </w:r>
    </w:p>
    <w:p w:rsidR="00697B04" w:rsidRPr="007D7DB7" w:rsidRDefault="00697B04" w:rsidP="00697B04">
      <w:pPr>
        <w:tabs>
          <w:tab w:val="left" w:pos="142"/>
        </w:tabs>
        <w:autoSpaceDE w:val="0"/>
        <w:autoSpaceDN w:val="0"/>
        <w:adjustRightInd w:val="0"/>
        <w:spacing w:before="240"/>
        <w:rPr>
          <w:rFonts w:eastAsia="ArialMT"/>
          <w:color w:val="000000"/>
          <w:szCs w:val="28"/>
        </w:rPr>
      </w:pPr>
      <w:r w:rsidRPr="007D7DB7">
        <w:rPr>
          <w:rFonts w:eastAsia="ArialMT"/>
          <w:color w:val="000000"/>
          <w:szCs w:val="28"/>
        </w:rPr>
        <w:t xml:space="preserve">Таблица </w:t>
      </w:r>
      <w:r>
        <w:rPr>
          <w:rFonts w:eastAsia="ArialMT"/>
          <w:color w:val="000000"/>
          <w:szCs w:val="28"/>
        </w:rPr>
        <w:t xml:space="preserve">2.2 - </w:t>
      </w:r>
      <w:r w:rsidRPr="007D7DB7">
        <w:rPr>
          <w:rFonts w:eastAsia="ArialMT"/>
          <w:szCs w:val="28"/>
        </w:rPr>
        <w:t xml:space="preserve">Расчет тепловой схемы </w:t>
      </w:r>
      <w:r>
        <w:rPr>
          <w:rFonts w:eastAsia="ArialMT"/>
          <w:szCs w:val="28"/>
        </w:rPr>
        <w:t>для водогрейной котельной</w:t>
      </w:r>
    </w:p>
    <w:tbl>
      <w:tblPr>
        <w:tblW w:w="957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835"/>
        <w:gridCol w:w="1842"/>
        <w:gridCol w:w="1560"/>
        <w:gridCol w:w="1701"/>
        <w:gridCol w:w="1099"/>
      </w:tblGrid>
      <w:tr w:rsidR="00697B04" w:rsidRPr="00697B04" w:rsidTr="00697B04">
        <w:trPr>
          <w:tblHeader/>
        </w:trPr>
        <w:tc>
          <w:tcPr>
            <w:tcW w:w="534" w:type="dxa"/>
            <w:vMerge w:val="restart"/>
            <w:shd w:val="clear" w:color="auto" w:fill="auto"/>
            <w:textDirection w:val="btLr"/>
            <w:vAlign w:val="center"/>
          </w:tcPr>
          <w:p w:rsidR="00697B04" w:rsidRPr="00697B04" w:rsidRDefault="00697B04" w:rsidP="00697B0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697B04">
              <w:rPr>
                <w:rFonts w:eastAsia="ArialMT"/>
                <w:sz w:val="24"/>
              </w:rPr>
              <w:t xml:space="preserve">№ </w:t>
            </w:r>
            <w:proofErr w:type="spellStart"/>
            <w:r w:rsidRPr="00697B04">
              <w:rPr>
                <w:rFonts w:eastAsia="ArialMT"/>
                <w:sz w:val="24"/>
              </w:rPr>
              <w:t>п</w:t>
            </w:r>
            <w:proofErr w:type="spellEnd"/>
            <w:r w:rsidRPr="00697B04">
              <w:rPr>
                <w:rFonts w:eastAsia="ArialMT"/>
                <w:sz w:val="24"/>
              </w:rPr>
              <w:t>/</w:t>
            </w:r>
            <w:proofErr w:type="spellStart"/>
            <w:r w:rsidRPr="00697B04">
              <w:rPr>
                <w:rFonts w:eastAsia="ArialMT"/>
                <w:sz w:val="24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rFonts w:eastAsia="ArialMT"/>
                <w:sz w:val="24"/>
              </w:rPr>
              <w:t>Наименование величин</w:t>
            </w:r>
          </w:p>
        </w:tc>
        <w:tc>
          <w:tcPr>
            <w:tcW w:w="6202" w:type="dxa"/>
            <w:gridSpan w:val="4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Режимы</w:t>
            </w:r>
          </w:p>
        </w:tc>
      </w:tr>
      <w:tr w:rsidR="00697B04" w:rsidRPr="00697B04" w:rsidTr="00697B04">
        <w:trPr>
          <w:tblHeader/>
        </w:trPr>
        <w:tc>
          <w:tcPr>
            <w:tcW w:w="534" w:type="dxa"/>
            <w:vMerge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697B04">
              <w:rPr>
                <w:rFonts w:eastAsia="ArialMT"/>
                <w:sz w:val="24"/>
              </w:rPr>
              <w:t>Максимально-зимний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697B04">
              <w:rPr>
                <w:rFonts w:eastAsia="ArialMT"/>
                <w:sz w:val="24"/>
              </w:rPr>
              <w:t>Средняя</w:t>
            </w:r>
          </w:p>
          <w:p w:rsidR="00697B04" w:rsidRPr="00697B04" w:rsidRDefault="00697B04" w:rsidP="00697B0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697B04">
              <w:rPr>
                <w:rFonts w:eastAsia="ArialMT"/>
                <w:sz w:val="24"/>
              </w:rPr>
              <w:t>температура наиболее</w:t>
            </w:r>
          </w:p>
          <w:p w:rsidR="00697B04" w:rsidRPr="00697B04" w:rsidRDefault="00697B04" w:rsidP="00697B0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697B04">
              <w:rPr>
                <w:rFonts w:eastAsia="ArialMT"/>
                <w:sz w:val="24"/>
              </w:rPr>
              <w:t>холодного</w:t>
            </w:r>
          </w:p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rFonts w:eastAsia="ArialMT"/>
                <w:sz w:val="24"/>
              </w:rPr>
              <w:t>месяца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697B04">
              <w:rPr>
                <w:rFonts w:eastAsia="ArialMT"/>
                <w:sz w:val="24"/>
              </w:rPr>
              <w:t>Средняя</w:t>
            </w:r>
          </w:p>
          <w:p w:rsidR="00697B04" w:rsidRPr="00697B04" w:rsidRDefault="00697B04" w:rsidP="00697B0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697B04">
              <w:rPr>
                <w:rFonts w:eastAsia="ArialMT"/>
                <w:sz w:val="24"/>
              </w:rPr>
              <w:t>температура за</w:t>
            </w:r>
          </w:p>
          <w:p w:rsidR="00697B04" w:rsidRPr="00697B04" w:rsidRDefault="00697B04" w:rsidP="00697B0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ArialMT"/>
                <w:sz w:val="24"/>
              </w:rPr>
            </w:pPr>
            <w:r w:rsidRPr="00697B04">
              <w:rPr>
                <w:rFonts w:eastAsia="ArialMT"/>
                <w:sz w:val="24"/>
              </w:rPr>
              <w:t>отопительный</w:t>
            </w:r>
          </w:p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rFonts w:eastAsia="ArialMT"/>
                <w:sz w:val="24"/>
              </w:rPr>
              <w:t>период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rFonts w:eastAsia="ArialMT"/>
                <w:sz w:val="24"/>
              </w:rPr>
              <w:t>Летний</w:t>
            </w: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1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Температура наружного воздуха </w:t>
            </w:r>
            <w:proofErr w:type="spellStart"/>
            <w:r w:rsidRPr="00697B04">
              <w:rPr>
                <w:bCs/>
                <w:sz w:val="24"/>
              </w:rPr>
              <w:t>t</w:t>
            </w:r>
            <w:r w:rsidRPr="00697B04">
              <w:rPr>
                <w:bCs/>
                <w:sz w:val="24"/>
                <w:vertAlign w:val="subscript"/>
              </w:rPr>
              <w:t>н.в</w:t>
            </w:r>
            <w:proofErr w:type="spellEnd"/>
            <w:r w:rsidRPr="00697B04">
              <w:rPr>
                <w:bCs/>
                <w:sz w:val="24"/>
                <w:vertAlign w:val="subscript"/>
              </w:rPr>
              <w:t>,</w:t>
            </w:r>
            <w:r w:rsidRPr="00697B04">
              <w:rPr>
                <w:bCs/>
                <w:sz w:val="24"/>
              </w:rPr>
              <w:sym w:font="Symbol" w:char="F0B0"/>
            </w:r>
            <w:r w:rsidRPr="00697B04">
              <w:rPr>
                <w:bCs/>
                <w:sz w:val="24"/>
              </w:rPr>
              <w:t>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2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Температура внутри отапливаемых помещений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3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Тепловые нагрузки на </w:t>
            </w:r>
            <w:r w:rsidRPr="00697B04">
              <w:rPr>
                <w:bCs/>
                <w:sz w:val="24"/>
              </w:rPr>
              <w:lastRenderedPageBreak/>
              <w:t xml:space="preserve">отопление и вентиляцию                                                                                                            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lastRenderedPageBreak/>
              <w:t>4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>Общая тепловая мощность котельной установки без учета потерь и расхода на собственные нужды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5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>Коэффициент снижения расхода теплоты на отопление и вентиляцию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6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>Текущая температура сетевой воды в подающем трубопроводе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7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>Текущая температура сетевой воды в обратном трубопроводе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8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Расход сетевой воды на отопление и вентиляцию                                                                                                         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9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Расход сетевой воды на горячее водоснабжение     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10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>Общий расход воды внешними потребителями в подающей магистрали тепловой сети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11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Расход воды на подпитку и потери в тепловой сети                                                                                                      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12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Расход теплоты на собственные нужды                                                                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13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ED567B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>Общая тепловая мощность котельной с учетом затрат теплоты на собственные нужды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14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>Расход воды через тепловой агрегат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15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Температура воды на выходе из котельной установки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16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>Расход воды на собственные нужды котельной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17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>Расход воды на линии рециркуляции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18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>Расход воды по перемычке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19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Расход исходной воды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20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Расход греющей воды на </w:t>
            </w:r>
            <w:proofErr w:type="spellStart"/>
            <w:r w:rsidRPr="00697B04">
              <w:rPr>
                <w:bCs/>
                <w:sz w:val="24"/>
              </w:rPr>
              <w:t>темплообменник</w:t>
            </w:r>
            <w:proofErr w:type="spellEnd"/>
            <w:r w:rsidRPr="00697B04">
              <w:rPr>
                <w:bCs/>
                <w:sz w:val="24"/>
              </w:rPr>
              <w:t xml:space="preserve"> </w:t>
            </w:r>
            <w:r w:rsidRPr="00697B04">
              <w:rPr>
                <w:bCs/>
                <w:sz w:val="24"/>
              </w:rPr>
              <w:lastRenderedPageBreak/>
              <w:t>химически очищенной воды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lastRenderedPageBreak/>
              <w:t>21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>Температура греющей воды после теплообменника исходной воды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22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/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Расход </w:t>
            </w:r>
            <w:proofErr w:type="spellStart"/>
            <w:r w:rsidRPr="00697B04">
              <w:rPr>
                <w:bCs/>
                <w:sz w:val="24"/>
              </w:rPr>
              <w:t>выпара</w:t>
            </w:r>
            <w:proofErr w:type="spellEnd"/>
            <w:r w:rsidRPr="00697B04">
              <w:rPr>
                <w:bCs/>
                <w:sz w:val="24"/>
              </w:rPr>
              <w:t xml:space="preserve"> из деаэратора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23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Расход греющей воды на деаэрацию 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/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Расчетный расход воды на собственные нужды  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25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Расчет расходной воды через котельный агрегат                                                                          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697B04" w:rsidRPr="00697B04" w:rsidTr="00697B04"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97B04" w:rsidRPr="00697B04" w:rsidRDefault="00697B04" w:rsidP="00697B04">
            <w:pPr>
              <w:tabs>
                <w:tab w:val="left" w:pos="142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697B04">
              <w:rPr>
                <w:sz w:val="24"/>
              </w:rPr>
              <w:t>26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97B04" w:rsidRPr="00697B04" w:rsidRDefault="00697B04" w:rsidP="00697B04">
            <w:pPr>
              <w:spacing w:line="240" w:lineRule="auto"/>
              <w:ind w:firstLine="0"/>
              <w:rPr>
                <w:bCs/>
                <w:sz w:val="24"/>
              </w:rPr>
            </w:pPr>
            <w:r w:rsidRPr="00697B04">
              <w:rPr>
                <w:bCs/>
                <w:sz w:val="24"/>
              </w:rPr>
              <w:t xml:space="preserve">Относительная погрешность расчета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97B04" w:rsidRPr="00697B04" w:rsidRDefault="00697B04" w:rsidP="00697B04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</w:tbl>
    <w:p w:rsidR="00AD753C" w:rsidRDefault="00AD753C" w:rsidP="00830BFE"/>
    <w:p w:rsidR="00ED567B" w:rsidRPr="00ED567B" w:rsidRDefault="00ED567B" w:rsidP="00ED567B">
      <w:pPr>
        <w:rPr>
          <w:rFonts w:eastAsiaTheme="minorEastAsia"/>
          <w:szCs w:val="28"/>
        </w:rPr>
      </w:pPr>
      <w:bookmarkStart w:id="15" w:name="_Toc357597580"/>
      <w:bookmarkStart w:id="16" w:name="_Toc357597645"/>
      <w:bookmarkStart w:id="17" w:name="_Toc357597844"/>
      <w:bookmarkStart w:id="18" w:name="_Toc357601251"/>
      <w:bookmarkStart w:id="19" w:name="_Toc357614519"/>
      <w:bookmarkStart w:id="20" w:name="_Toc369293662"/>
      <w:bookmarkStart w:id="21" w:name="_Toc414375372"/>
      <w:r w:rsidRPr="00ED567B">
        <w:rPr>
          <w:rStyle w:val="20"/>
          <w:rFonts w:eastAsiaTheme="minorEastAsia"/>
          <w:sz w:val="28"/>
        </w:rPr>
        <w:t>Выбор числа устанавливаемых котлов</w:t>
      </w:r>
      <w:bookmarkEnd w:id="15"/>
      <w:bookmarkEnd w:id="16"/>
      <w:bookmarkEnd w:id="17"/>
      <w:bookmarkEnd w:id="18"/>
      <w:bookmarkEnd w:id="19"/>
      <w:bookmarkEnd w:id="20"/>
      <w:bookmarkEnd w:id="21"/>
    </w:p>
    <w:p w:rsidR="00ED567B" w:rsidRPr="00ED567B" w:rsidRDefault="00ED567B" w:rsidP="00ED567B">
      <w:pPr>
        <w:rPr>
          <w:rFonts w:eastAsiaTheme="minorEastAsia"/>
          <w:szCs w:val="28"/>
        </w:rPr>
      </w:pPr>
      <w:r w:rsidRPr="00ED567B">
        <w:rPr>
          <w:rFonts w:eastAsiaTheme="minorEastAsia"/>
          <w:szCs w:val="28"/>
        </w:rPr>
        <w:t xml:space="preserve">В соответствии со </w:t>
      </w:r>
      <w:proofErr w:type="spellStart"/>
      <w:r w:rsidRPr="00ED567B">
        <w:rPr>
          <w:rFonts w:eastAsiaTheme="minorEastAsia"/>
          <w:szCs w:val="28"/>
        </w:rPr>
        <w:t>СНиП</w:t>
      </w:r>
      <w:proofErr w:type="spellEnd"/>
      <w:r w:rsidRPr="00ED567B">
        <w:rPr>
          <w:rFonts w:eastAsiaTheme="minorEastAsia"/>
          <w:szCs w:val="28"/>
        </w:rPr>
        <w:t xml:space="preserve"> 11-35-76 «Котельные установки» расчётная мощность котельной определяется суммой мощностей, требующихся потребителям отопление, вентиляцию и горячие водоснабжение при максимально-зимнем режиме.</w:t>
      </w:r>
    </w:p>
    <w:p w:rsidR="00ED567B" w:rsidRDefault="00ED567B" w:rsidP="00ED567B">
      <w:pPr>
        <w:rPr>
          <w:rFonts w:eastAsiaTheme="minorEastAsia"/>
          <w:szCs w:val="28"/>
        </w:rPr>
      </w:pPr>
      <w:r w:rsidRPr="00ED567B">
        <w:rPr>
          <w:rFonts w:eastAsiaTheme="minorEastAsia"/>
          <w:szCs w:val="28"/>
        </w:rPr>
        <w:t>При определении мощности котельной должны также учитываться мощности, расходуемые на собственные нужды котельной и покрытия потерь в котельной и тепловых сетях:</w:t>
      </w:r>
    </w:p>
    <w:p w:rsidR="00ED567B" w:rsidRPr="00ED567B" w:rsidRDefault="00674AD4" w:rsidP="00ED567B">
      <w:pPr>
        <w:jc w:val="center"/>
        <w:rPr>
          <w:rFonts w:eastAsiaTheme="minorEastAsia"/>
          <w:szCs w:val="28"/>
        </w:rPr>
      </w:pPr>
      <w:r w:rsidRPr="00ED567B">
        <w:rPr>
          <w:rFonts w:eastAsiaTheme="minorEastAsia"/>
          <w:position w:val="-32"/>
          <w:szCs w:val="28"/>
        </w:rPr>
        <w:object w:dxaOrig="1060" w:dyaOrig="700">
          <v:shape id="_x0000_i1098" type="#_x0000_t75" style="width:57pt;height:37.5pt" o:ole="">
            <v:imagedata r:id="rId149" o:title=""/>
          </v:shape>
          <o:OLEObject Type="Embed" ProgID="Equation.3" ShapeID="_x0000_i1098" DrawAspect="Content" ObjectID="_1488119341" r:id="rId150"/>
        </w:object>
      </w:r>
      <w:r w:rsidR="00ED567B">
        <w:rPr>
          <w:rFonts w:eastAsiaTheme="minorEastAsia"/>
          <w:szCs w:val="28"/>
        </w:rPr>
        <w:t>, шт.</w:t>
      </w:r>
    </w:p>
    <w:p w:rsidR="00ED567B" w:rsidRPr="00ED567B" w:rsidRDefault="00ED567B" w:rsidP="00ED567B">
      <w:pPr>
        <w:ind w:firstLine="0"/>
        <w:rPr>
          <w:rFonts w:eastAsiaTheme="minorEastAsia"/>
          <w:szCs w:val="28"/>
        </w:rPr>
      </w:pPr>
      <w:r w:rsidRPr="00ED567B">
        <w:rPr>
          <w:rFonts w:eastAsiaTheme="minorEastAsia"/>
          <w:szCs w:val="28"/>
        </w:rPr>
        <w:t xml:space="preserve">где </w:t>
      </w:r>
      <w:r w:rsidRPr="00ED567B">
        <w:rPr>
          <w:rFonts w:eastAsiaTheme="minorEastAsia"/>
          <w:position w:val="-10"/>
          <w:szCs w:val="28"/>
        </w:rPr>
        <w:object w:dxaOrig="340" w:dyaOrig="340">
          <v:shape id="_x0000_i1099" type="#_x0000_t75" style="width:21pt;height:20.25pt" o:ole="">
            <v:imagedata r:id="rId151" o:title=""/>
          </v:shape>
          <o:OLEObject Type="Embed" ProgID="Equation.3" ShapeID="_x0000_i1099" DrawAspect="Content" ObjectID="_1488119342" r:id="rId152"/>
        </w:object>
      </w:r>
      <w:r w:rsidRPr="00ED567B">
        <w:rPr>
          <w:rFonts w:eastAsiaTheme="minorEastAsia"/>
          <w:szCs w:val="28"/>
        </w:rPr>
        <w:t xml:space="preserve"> - количество устанавливаемых котлов, </w:t>
      </w:r>
      <w:r>
        <w:rPr>
          <w:rFonts w:eastAsiaTheme="minorEastAsia"/>
          <w:szCs w:val="28"/>
        </w:rPr>
        <w:t xml:space="preserve">шт., </w:t>
      </w:r>
      <w:r w:rsidRPr="00ED567B">
        <w:rPr>
          <w:rFonts w:eastAsiaTheme="minorEastAsia"/>
          <w:position w:val="-10"/>
          <w:szCs w:val="28"/>
        </w:rPr>
        <w:object w:dxaOrig="320" w:dyaOrig="340">
          <v:shape id="_x0000_i1100" type="#_x0000_t75" style="width:19.5pt;height:20.25pt" o:ole="">
            <v:imagedata r:id="rId153" o:title=""/>
          </v:shape>
          <o:OLEObject Type="Embed" ProgID="Equation.3" ShapeID="_x0000_i1100" DrawAspect="Content" ObjectID="_1488119343" r:id="rId154"/>
        </w:object>
      </w:r>
      <w:r w:rsidRPr="00ED567B">
        <w:rPr>
          <w:bCs/>
          <w:szCs w:val="28"/>
        </w:rPr>
        <w:t xml:space="preserve"> - Общая тепловая мощность котельной с учетом затрат теплоты на собственные нужды</w:t>
      </w:r>
      <w:r>
        <w:rPr>
          <w:bCs/>
          <w:szCs w:val="28"/>
        </w:rPr>
        <w:t xml:space="preserve">, </w:t>
      </w:r>
      <w:r w:rsidRPr="00984DA7">
        <w:rPr>
          <w:rFonts w:eastAsia="CambriaMath"/>
          <w:color w:val="000000"/>
          <w:szCs w:val="28"/>
        </w:rPr>
        <w:t>Гкал/ч</w:t>
      </w:r>
      <w:r>
        <w:rPr>
          <w:rFonts w:eastAsia="CambriaMath"/>
          <w:color w:val="000000"/>
          <w:szCs w:val="28"/>
        </w:rPr>
        <w:t xml:space="preserve">, </w:t>
      </w:r>
      <w:r w:rsidRPr="00ED567B">
        <w:rPr>
          <w:rFonts w:eastAsiaTheme="minorEastAsia"/>
          <w:position w:val="-14"/>
          <w:szCs w:val="28"/>
        </w:rPr>
        <w:object w:dxaOrig="440" w:dyaOrig="380">
          <v:shape id="_x0000_i1101" type="#_x0000_t75" style="width:27pt;height:23.25pt" o:ole="">
            <v:imagedata r:id="rId155" o:title=""/>
          </v:shape>
          <o:OLEObject Type="Embed" ProgID="Equation.3" ShapeID="_x0000_i1101" DrawAspect="Content" ObjectID="_1488119344" r:id="rId156"/>
        </w:object>
      </w:r>
      <w:r w:rsidRPr="00ED567B">
        <w:rPr>
          <w:rFonts w:eastAsiaTheme="minorEastAsia"/>
          <w:szCs w:val="28"/>
        </w:rPr>
        <w:t>, - паспортная мощность одного котла</w:t>
      </w:r>
      <w:r>
        <w:rPr>
          <w:rFonts w:eastAsiaTheme="minorEastAsia"/>
          <w:szCs w:val="28"/>
        </w:rPr>
        <w:t>,</w:t>
      </w:r>
      <w:r w:rsidRPr="00ED567B">
        <w:rPr>
          <w:rFonts w:eastAsia="CambriaMath"/>
          <w:color w:val="000000"/>
          <w:szCs w:val="28"/>
        </w:rPr>
        <w:t xml:space="preserve"> </w:t>
      </w:r>
      <w:r w:rsidRPr="00984DA7">
        <w:rPr>
          <w:rFonts w:eastAsia="CambriaMath"/>
          <w:color w:val="000000"/>
          <w:szCs w:val="28"/>
        </w:rPr>
        <w:t>Гкал/ч</w:t>
      </w:r>
      <w:r>
        <w:rPr>
          <w:rFonts w:eastAsia="CambriaMath"/>
          <w:color w:val="000000"/>
          <w:szCs w:val="28"/>
        </w:rPr>
        <w:t>.</w:t>
      </w:r>
    </w:p>
    <w:p w:rsidR="00ED567B" w:rsidRPr="00ED567B" w:rsidRDefault="00ED567B" w:rsidP="00ED567B">
      <w:pPr>
        <w:rPr>
          <w:rFonts w:eastAsiaTheme="minorEastAsia"/>
          <w:szCs w:val="28"/>
        </w:rPr>
      </w:pPr>
      <w:r w:rsidRPr="00ED567B">
        <w:rPr>
          <w:rFonts w:eastAsiaTheme="minorEastAsia"/>
          <w:b/>
          <w:szCs w:val="28"/>
        </w:rPr>
        <w:t>Примечание!</w:t>
      </w:r>
      <w:r>
        <w:rPr>
          <w:rFonts w:eastAsiaTheme="minorEastAsia"/>
          <w:szCs w:val="28"/>
        </w:rPr>
        <w:t xml:space="preserve"> Р</w:t>
      </w:r>
      <w:r w:rsidRPr="00ED567B">
        <w:rPr>
          <w:rFonts w:eastAsiaTheme="minorEastAsia"/>
          <w:szCs w:val="28"/>
        </w:rPr>
        <w:t>езервные котлы разрешается не устанавливать, т.к. теплота отпускаемая потребителям второй категории (жилых домой и объектов социальной сферы) при выходе из строя одного котла не нормируется.</w:t>
      </w:r>
    </w:p>
    <w:p w:rsidR="00ED567B" w:rsidRPr="00ED567B" w:rsidRDefault="00ED567B" w:rsidP="00ED567B">
      <w:pPr>
        <w:rPr>
          <w:rFonts w:eastAsiaTheme="minorEastAsia"/>
          <w:szCs w:val="28"/>
        </w:rPr>
      </w:pPr>
      <w:r w:rsidRPr="00ED567B">
        <w:rPr>
          <w:rFonts w:eastAsiaTheme="minorEastAsia"/>
          <w:szCs w:val="28"/>
        </w:rPr>
        <w:lastRenderedPageBreak/>
        <w:t>Производительность одного котла в максимально-зимний период в таком случае будет равна:</w:t>
      </w:r>
    </w:p>
    <w:p w:rsidR="00ED567B" w:rsidRPr="00ED567B" w:rsidRDefault="00104873" w:rsidP="00D10981">
      <w:pPr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к.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мах.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к.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8"/>
            </w:rPr>
            <m:t>, т/ч</m:t>
          </m:r>
        </m:oMath>
      </m:oMathPara>
    </w:p>
    <w:p w:rsidR="00ED567B" w:rsidRPr="00ED567B" w:rsidRDefault="00ED567B" w:rsidP="00ED567B">
      <w:pPr>
        <w:rPr>
          <w:rFonts w:eastAsiaTheme="minorEastAsia"/>
          <w:szCs w:val="28"/>
        </w:rPr>
      </w:pPr>
      <w:r w:rsidRPr="00ED567B">
        <w:rPr>
          <w:rStyle w:val="afff6"/>
          <w:sz w:val="28"/>
          <w:szCs w:val="28"/>
        </w:rPr>
        <w:t>Д</w:t>
      </w:r>
      <w:r w:rsidRPr="00ED567B">
        <w:rPr>
          <w:rFonts w:eastAsiaTheme="minorEastAsia"/>
          <w:szCs w:val="28"/>
        </w:rPr>
        <w:t>ля проверки надежности теплоснабжения рассчитываю тепловую нагрузку котельной при средней температуре наиболее холодного месяца при выходе из строя одного из котлов:</w:t>
      </w:r>
    </w:p>
    <w:p w:rsidR="00ED567B" w:rsidRPr="00ED567B" w:rsidRDefault="00104873" w:rsidP="00ED567B">
      <w:pPr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к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мах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н.х.м</m:t>
                  </m:r>
                </m:sub>
              </m:sSub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к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Cs w:val="28"/>
                    </w:rPr>
                    <m:t>-1</m:t>
                  </m:r>
                </m:e>
              </m:d>
            </m:den>
          </m:f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о.в.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мах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  <w:szCs w:val="28"/>
                    </w:rPr>
                    <m:t>∙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</w:rPr>
                            <m:t>в.н.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Cs w:val="28"/>
                            </w:rPr>
                            <m:t>расч.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</w:rPr>
                            <m:t>н.в.</m:t>
                          </m:r>
                        </m:sub>
                      </m:sSub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</w:rPr>
                            <m:t>в.н.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Cs w:val="28"/>
                            </w:rPr>
                            <m:t>расч.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Cs w:val="28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</w:rPr>
                            <m:t>о.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Cs w:val="28"/>
                            </w:rPr>
                            <m:t>н.х.м.</m:t>
                          </m:r>
                        </m:sup>
                      </m:sSubSup>
                    </m:den>
                  </m:f>
                  <m:r>
                    <w:rPr>
                      <w:rFonts w:ascii="Cambria Math" w:hAnsi="Cambria Math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г.в.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с.н.</m:t>
                  </m:r>
                </m:sub>
              </m:sSub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к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Cs w:val="28"/>
                    </w:rPr>
                    <m:t>-1</m:t>
                  </m:r>
                </m:e>
              </m:d>
            </m:den>
          </m:f>
          <m:r>
            <w:rPr>
              <w:rFonts w:ascii="Cambria Math" w:eastAsiaTheme="minorEastAsia" w:hAnsi="Cambria Math"/>
              <w:szCs w:val="28"/>
            </w:rPr>
            <m:t>,   МВт</m:t>
          </m:r>
        </m:oMath>
      </m:oMathPara>
    </w:p>
    <w:p w:rsidR="00ED567B" w:rsidRPr="00ED567B" w:rsidRDefault="00ED567B" w:rsidP="00ED567B">
      <w:pPr>
        <w:rPr>
          <w:rFonts w:eastAsiaTheme="minorEastAsia"/>
          <w:szCs w:val="28"/>
        </w:rPr>
      </w:pPr>
      <w:r w:rsidRPr="00ED567B">
        <w:rPr>
          <w:rFonts w:eastAsiaTheme="minorEastAsia"/>
          <w:szCs w:val="28"/>
        </w:rPr>
        <w:t>При летнем режиме для обеспечения горячего водоснабжения потребителей достаточно одного котла, при этом ещё один котёл должен находиться в резерве на случай выхода из строя работающего котла.</w:t>
      </w:r>
    </w:p>
    <w:p w:rsidR="0086075C" w:rsidRDefault="0086075C">
      <w:pPr>
        <w:suppressAutoHyphens w:val="0"/>
        <w:spacing w:line="240" w:lineRule="auto"/>
        <w:ind w:firstLine="0"/>
        <w:jc w:val="left"/>
      </w:pPr>
      <w:r>
        <w:br w:type="page"/>
      </w:r>
    </w:p>
    <w:p w:rsidR="00185FD9" w:rsidRPr="0062419F" w:rsidRDefault="00185FD9" w:rsidP="00185FD9">
      <w:pPr>
        <w:pStyle w:val="1"/>
        <w:widowControl w:val="0"/>
        <w:rPr>
          <w:szCs w:val="28"/>
        </w:rPr>
      </w:pPr>
      <w:bookmarkStart w:id="22" w:name="_Toc414375373"/>
      <w:r w:rsidRPr="0062419F">
        <w:rPr>
          <w:szCs w:val="28"/>
        </w:rPr>
        <w:lastRenderedPageBreak/>
        <w:t xml:space="preserve">ГЛАВА </w:t>
      </w:r>
      <w:r>
        <w:rPr>
          <w:szCs w:val="28"/>
        </w:rPr>
        <w:t>3</w:t>
      </w:r>
      <w:r w:rsidRPr="0062419F">
        <w:rPr>
          <w:szCs w:val="28"/>
        </w:rPr>
        <w:t xml:space="preserve">. </w:t>
      </w:r>
      <w:r>
        <w:rPr>
          <w:szCs w:val="28"/>
        </w:rPr>
        <w:t>Выбор вспомогательного оборудования</w:t>
      </w:r>
      <w:r w:rsidRPr="0062419F">
        <w:rPr>
          <w:szCs w:val="28"/>
        </w:rPr>
        <w:t xml:space="preserve"> КОТЕЛЬНОЙ</w:t>
      </w:r>
      <w:bookmarkEnd w:id="22"/>
    </w:p>
    <w:p w:rsidR="00185FD9" w:rsidRPr="006C7EE2" w:rsidRDefault="00185FD9" w:rsidP="00185FD9">
      <w:pPr>
        <w:pStyle w:val="2"/>
        <w:rPr>
          <w:bCs w:val="0"/>
          <w:sz w:val="28"/>
        </w:rPr>
      </w:pPr>
      <w:bookmarkStart w:id="23" w:name="_Toc414375374"/>
      <w:r>
        <w:rPr>
          <w:sz w:val="28"/>
        </w:rPr>
        <w:t>3.</w:t>
      </w:r>
      <w:r w:rsidRPr="006C7EE2">
        <w:rPr>
          <w:sz w:val="28"/>
        </w:rPr>
        <w:t xml:space="preserve">1 </w:t>
      </w:r>
      <w:r>
        <w:rPr>
          <w:sz w:val="28"/>
        </w:rPr>
        <w:t>Вспомогательное оборудование паровой котельной</w:t>
      </w:r>
      <w:bookmarkEnd w:id="23"/>
    </w:p>
    <w:p w:rsidR="00185FD9" w:rsidRPr="00173123" w:rsidRDefault="00185FD9" w:rsidP="00185FD9">
      <w:pPr>
        <w:rPr>
          <w:b/>
          <w:bCs/>
          <w:szCs w:val="28"/>
        </w:rPr>
      </w:pPr>
      <w:r w:rsidRPr="00173123">
        <w:rPr>
          <w:b/>
          <w:bCs/>
          <w:szCs w:val="28"/>
        </w:rPr>
        <w:t>Питательные насосы</w:t>
      </w:r>
    </w:p>
    <w:p w:rsidR="00185FD9" w:rsidRPr="00DE5BA8" w:rsidRDefault="00185FD9" w:rsidP="00185FD9">
      <w:pPr>
        <w:rPr>
          <w:szCs w:val="28"/>
        </w:rPr>
      </w:pPr>
      <w:r>
        <w:rPr>
          <w:szCs w:val="28"/>
        </w:rPr>
        <w:t xml:space="preserve">1. </w:t>
      </w:r>
      <w:r w:rsidRPr="00DE5BA8">
        <w:rPr>
          <w:szCs w:val="28"/>
        </w:rPr>
        <w:t>Насосы должны обеспечивать расход питательной воды в количестве:</w:t>
      </w:r>
    </w:p>
    <w:p w:rsidR="00185FD9" w:rsidRDefault="00185FD9" w:rsidP="00185FD9">
      <w:pPr>
        <w:jc w:val="center"/>
        <w:rPr>
          <w:szCs w:val="28"/>
        </w:rPr>
      </w:pPr>
      <w:r>
        <w:rPr>
          <w:noProof/>
          <w:position w:val="-28"/>
          <w:szCs w:val="28"/>
        </w:rPr>
        <w:drawing>
          <wp:inline distT="0" distB="0" distL="0" distR="0">
            <wp:extent cx="1876425" cy="428625"/>
            <wp:effectExtent l="19050" t="0" r="9525" b="0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7894">
        <w:rPr>
          <w:position w:val="-10"/>
        </w:rPr>
        <w:object w:dxaOrig="639" w:dyaOrig="320">
          <v:shape id="_x0000_i1102" type="#_x0000_t75" style="width:32.25pt;height:15.75pt" o:ole="" fillcolor="window">
            <v:imagedata r:id="rId158" o:title=""/>
          </v:shape>
          <o:OLEObject Type="Embed" ProgID="Equation.3" ShapeID="_x0000_i1102" DrawAspect="Content" ObjectID="_1488119345" r:id="rId159"/>
        </w:object>
      </w:r>
      <w:r>
        <w:t xml:space="preserve"> </w:t>
      </w:r>
    </w:p>
    <w:p w:rsidR="00185FD9" w:rsidRPr="00DE5BA8" w:rsidRDefault="00185FD9" w:rsidP="00185FD9">
      <w:pPr>
        <w:rPr>
          <w:szCs w:val="28"/>
        </w:rPr>
      </w:pPr>
      <w:r>
        <w:t xml:space="preserve">Переводим из </w:t>
      </w:r>
      <w:r w:rsidRPr="00CC0A61">
        <w:rPr>
          <w:position w:val="-18"/>
        </w:rPr>
        <w:object w:dxaOrig="460" w:dyaOrig="480">
          <v:shape id="_x0000_i1103" type="#_x0000_t75" style="width:23.25pt;height:24pt" o:ole="" fillcolor="window">
            <v:imagedata r:id="rId160" o:title=""/>
          </v:shape>
          <o:OLEObject Type="Embed" ProgID="Equation.3" ShapeID="_x0000_i1103" DrawAspect="Content" ObjectID="_1488119346" r:id="rId161"/>
        </w:object>
      </w:r>
      <w:r>
        <w:t xml:space="preserve">в </w:t>
      </w:r>
      <w:r w:rsidRPr="004D7FC2">
        <w:rPr>
          <w:position w:val="-18"/>
        </w:rPr>
        <w:object w:dxaOrig="520" w:dyaOrig="499">
          <v:shape id="_x0000_i1104" type="#_x0000_t75" style="width:26.25pt;height:24.75pt" o:ole="">
            <v:imagedata r:id="rId162" o:title=""/>
          </v:shape>
          <o:OLEObject Type="Embed" ProgID="Equation.3" ShapeID="_x0000_i1104" DrawAspect="Content" ObjectID="_1488119347" r:id="rId163"/>
        </w:object>
      </w:r>
      <w:r>
        <w:rPr>
          <w:szCs w:val="28"/>
        </w:rPr>
        <w:t>.</w:t>
      </w:r>
      <w:r w:rsidRPr="00DE5BA8">
        <w:rPr>
          <w:szCs w:val="28"/>
        </w:rPr>
        <w:t xml:space="preserve"> </w:t>
      </w:r>
    </w:p>
    <w:p w:rsidR="00185FD9" w:rsidRDefault="00185FD9" w:rsidP="00817038">
      <w:pPr>
        <w:ind w:firstLine="0"/>
        <w:rPr>
          <w:szCs w:val="28"/>
        </w:rPr>
      </w:pPr>
      <w:r>
        <w:rPr>
          <w:szCs w:val="28"/>
        </w:rPr>
        <w:t xml:space="preserve">где </w:t>
      </w:r>
      <w:r>
        <w:rPr>
          <w:noProof/>
          <w:position w:val="-4"/>
          <w:szCs w:val="28"/>
        </w:rPr>
        <w:drawing>
          <wp:inline distT="0" distB="0" distL="0" distR="0">
            <wp:extent cx="161925" cy="161925"/>
            <wp:effectExtent l="19050" t="0" r="9525" b="0"/>
            <wp:docPr id="500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BA8">
        <w:rPr>
          <w:szCs w:val="28"/>
        </w:rPr>
        <w:t xml:space="preserve">, т/час- </w:t>
      </w:r>
      <w:proofErr w:type="spellStart"/>
      <w:r w:rsidRPr="00DE5BA8">
        <w:rPr>
          <w:szCs w:val="28"/>
        </w:rPr>
        <w:t>паропроизводительность</w:t>
      </w:r>
      <w:proofErr w:type="spellEnd"/>
      <w:r w:rsidRPr="00DE5BA8">
        <w:rPr>
          <w:szCs w:val="28"/>
        </w:rPr>
        <w:t xml:space="preserve"> котла;</w:t>
      </w:r>
      <w:r w:rsidR="00817038">
        <w:rPr>
          <w:szCs w:val="28"/>
        </w:rPr>
        <w:t xml:space="preserve"> </w:t>
      </w:r>
      <w:r w:rsidR="00817038">
        <w:rPr>
          <w:i/>
          <w:noProof/>
          <w:szCs w:val="28"/>
        </w:rPr>
        <w:t xml:space="preserve">р </w:t>
      </w:r>
      <w:r>
        <w:rPr>
          <w:szCs w:val="28"/>
        </w:rPr>
        <w:t>=</w:t>
      </w:r>
      <w:r w:rsidR="00817038">
        <w:rPr>
          <w:szCs w:val="28"/>
        </w:rPr>
        <w:t xml:space="preserve"> </w:t>
      </w:r>
      <w:r>
        <w:rPr>
          <w:szCs w:val="28"/>
        </w:rPr>
        <w:t>5</w:t>
      </w:r>
      <w:r w:rsidRPr="00DE5BA8">
        <w:rPr>
          <w:szCs w:val="28"/>
        </w:rPr>
        <w:t xml:space="preserve"> %- процент продувки;</w:t>
      </w:r>
      <w:r w:rsidR="00817038" w:rsidRPr="00817038">
        <w:rPr>
          <w:szCs w:val="28"/>
        </w:rPr>
        <w:t xml:space="preserve">           </w:t>
      </w:r>
      <w:r w:rsidR="00817038" w:rsidRPr="00817038">
        <w:rPr>
          <w:noProof/>
          <w:szCs w:val="28"/>
          <w:lang w:val="en-US"/>
        </w:rPr>
        <w:t>n</w:t>
      </w:r>
      <w:r w:rsidRPr="00DE5BA8">
        <w:rPr>
          <w:szCs w:val="28"/>
        </w:rPr>
        <w:t xml:space="preserve">- число </w:t>
      </w:r>
      <w:proofErr w:type="spellStart"/>
      <w:r w:rsidRPr="00DE5BA8">
        <w:rPr>
          <w:szCs w:val="28"/>
        </w:rPr>
        <w:t>теплогенераторов</w:t>
      </w:r>
      <w:proofErr w:type="spellEnd"/>
      <w:r w:rsidRPr="00DE5BA8">
        <w:rPr>
          <w:szCs w:val="28"/>
        </w:rPr>
        <w:t>;</w:t>
      </w:r>
      <w:r w:rsidR="00817038" w:rsidRPr="00817038">
        <w:rPr>
          <w:szCs w:val="28"/>
        </w:rPr>
        <w:t xml:space="preserve"> </w:t>
      </w:r>
      <w:r>
        <w:rPr>
          <w:i/>
          <w:szCs w:val="28"/>
        </w:rPr>
        <w:t xml:space="preserve">  </w:t>
      </w:r>
      <w:r w:rsidRPr="00DE5BA8">
        <w:rPr>
          <w:i/>
          <w:szCs w:val="28"/>
          <w:lang w:val="en-US"/>
        </w:rPr>
        <w:t>G</w:t>
      </w:r>
      <w:proofErr w:type="spellStart"/>
      <w:r w:rsidRPr="00DE5BA8">
        <w:rPr>
          <w:i/>
          <w:szCs w:val="28"/>
          <w:vertAlign w:val="subscript"/>
        </w:rPr>
        <w:t>ро</w:t>
      </w:r>
      <w:proofErr w:type="spellEnd"/>
      <w:r>
        <w:rPr>
          <w:i/>
          <w:szCs w:val="28"/>
          <w:vertAlign w:val="subscript"/>
        </w:rPr>
        <w:t xml:space="preserve"> </w:t>
      </w:r>
      <w:r w:rsidRPr="00DE5BA8">
        <w:rPr>
          <w:i/>
          <w:szCs w:val="28"/>
          <w:vertAlign w:val="subscript"/>
        </w:rPr>
        <w:t>у</w:t>
      </w:r>
      <w:r>
        <w:rPr>
          <w:i/>
          <w:szCs w:val="28"/>
          <w:vertAlign w:val="subscript"/>
        </w:rPr>
        <w:t xml:space="preserve"> </w:t>
      </w:r>
      <w:r w:rsidRPr="00DE5BA8">
        <w:rPr>
          <w:szCs w:val="28"/>
        </w:rPr>
        <w:t>- расход воды на редукционно-охладительные и охладительные установки.</w:t>
      </w:r>
    </w:p>
    <w:p w:rsidR="00185FD9" w:rsidRDefault="00185FD9" w:rsidP="00185FD9">
      <w:pPr>
        <w:rPr>
          <w:szCs w:val="28"/>
        </w:rPr>
      </w:pPr>
      <w:r>
        <w:rPr>
          <w:szCs w:val="28"/>
        </w:rPr>
        <w:t>2.</w:t>
      </w:r>
      <w:r w:rsidR="00817038" w:rsidRPr="00817038">
        <w:rPr>
          <w:szCs w:val="28"/>
        </w:rPr>
        <w:t xml:space="preserve"> </w:t>
      </w:r>
      <w:r w:rsidRPr="00DE5BA8">
        <w:rPr>
          <w:szCs w:val="28"/>
        </w:rPr>
        <w:t xml:space="preserve">Полное давление </w:t>
      </w:r>
      <w:r>
        <w:rPr>
          <w:noProof/>
          <w:position w:val="-10"/>
          <w:szCs w:val="28"/>
        </w:rPr>
        <w:drawing>
          <wp:inline distT="0" distB="0" distL="0" distR="0">
            <wp:extent cx="266700" cy="219075"/>
            <wp:effectExtent l="0" t="0" r="0" b="0"/>
            <wp:docPr id="503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3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BA8">
        <w:rPr>
          <w:szCs w:val="28"/>
        </w:rPr>
        <w:t xml:space="preserve">, развиваемое насосом, должно обеспечить преодоление всех гидравлических сопротивлений:  </w:t>
      </w:r>
    </w:p>
    <w:p w:rsidR="00185FD9" w:rsidRPr="00817038" w:rsidRDefault="00185FD9" w:rsidP="00817038">
      <w:pPr>
        <w:jc w:val="center"/>
        <w:rPr>
          <w:szCs w:val="28"/>
          <w:lang w:val="en-US"/>
        </w:rPr>
      </w:pPr>
      <w:r>
        <w:rPr>
          <w:noProof/>
          <w:position w:val="-14"/>
          <w:szCs w:val="28"/>
        </w:rPr>
        <w:drawing>
          <wp:inline distT="0" distB="0" distL="0" distR="0">
            <wp:extent cx="4095750" cy="247650"/>
            <wp:effectExtent l="0" t="0" r="0" b="0"/>
            <wp:docPr id="504" name="Рисунок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4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FD9" w:rsidRPr="00DE5BA8" w:rsidRDefault="00185FD9" w:rsidP="00817038">
      <w:pPr>
        <w:tabs>
          <w:tab w:val="left" w:pos="567"/>
        </w:tabs>
        <w:ind w:firstLine="0"/>
        <w:rPr>
          <w:szCs w:val="28"/>
        </w:rPr>
      </w:pPr>
      <w:r>
        <w:rPr>
          <w:szCs w:val="28"/>
        </w:rPr>
        <w:t xml:space="preserve">где </w:t>
      </w:r>
      <w:r w:rsidRPr="00DF4823">
        <w:rPr>
          <w:position w:val="-10"/>
          <w:szCs w:val="28"/>
        </w:rPr>
        <w:object w:dxaOrig="840" w:dyaOrig="340">
          <v:shape id="_x0000_i1105" type="#_x0000_t75" style="width:42pt;height:17.25pt" o:ole="">
            <v:imagedata r:id="rId167" o:title=""/>
          </v:shape>
          <o:OLEObject Type="Embed" ProgID="Equation.3" ShapeID="_x0000_i1105" DrawAspect="Content" ObjectID="_1488119348" r:id="rId168"/>
        </w:object>
      </w:r>
      <w:r w:rsidRPr="00DE5BA8">
        <w:rPr>
          <w:szCs w:val="28"/>
        </w:rPr>
        <w:t>кгс/см</w:t>
      </w:r>
      <w:r w:rsidRPr="00DE5BA8">
        <w:rPr>
          <w:szCs w:val="28"/>
          <w:vertAlign w:val="superscript"/>
        </w:rPr>
        <w:t>2</w:t>
      </w:r>
      <w:r w:rsidR="00817038">
        <w:rPr>
          <w:szCs w:val="28"/>
        </w:rPr>
        <w:t xml:space="preserve"> </w:t>
      </w:r>
      <w:r w:rsidRPr="00DE5BA8">
        <w:rPr>
          <w:szCs w:val="28"/>
        </w:rPr>
        <w:t>- предельное абсолютное давление в барабане котла;</w:t>
      </w:r>
      <w:r w:rsidR="00817038" w:rsidRPr="00817038">
        <w:rPr>
          <w:szCs w:val="28"/>
        </w:rPr>
        <w:t xml:space="preserve">   </w:t>
      </w:r>
      <w:r>
        <w:rPr>
          <w:szCs w:val="28"/>
        </w:rPr>
        <w:t xml:space="preserve">  </w:t>
      </w:r>
      <w:r w:rsidRPr="00DF4823">
        <w:rPr>
          <w:position w:val="-14"/>
          <w:szCs w:val="28"/>
        </w:rPr>
        <w:object w:dxaOrig="900" w:dyaOrig="380">
          <v:shape id="_x0000_i1106" type="#_x0000_t75" style="width:45pt;height:18.75pt" o:ole="">
            <v:imagedata r:id="rId169" o:title=""/>
          </v:shape>
          <o:OLEObject Type="Embed" ProgID="Equation.3" ShapeID="_x0000_i1106" DrawAspect="Content" ObjectID="_1488119349" r:id="rId170"/>
        </w:object>
      </w:r>
      <w:r w:rsidRPr="00DE5BA8">
        <w:rPr>
          <w:szCs w:val="28"/>
        </w:rPr>
        <w:t>кгс/см</w:t>
      </w:r>
      <w:r w:rsidRPr="00DE5BA8">
        <w:rPr>
          <w:szCs w:val="28"/>
          <w:vertAlign w:val="superscript"/>
        </w:rPr>
        <w:t>2</w:t>
      </w:r>
      <w:r w:rsidRPr="00DE5BA8">
        <w:rPr>
          <w:szCs w:val="28"/>
        </w:rPr>
        <w:t xml:space="preserve"> - абсолютное давление в деаэраторе;</w:t>
      </w:r>
      <w:r w:rsidR="00817038" w:rsidRPr="00817038">
        <w:rPr>
          <w:szCs w:val="28"/>
        </w:rPr>
        <w:t xml:space="preserve"> </w:t>
      </w:r>
      <w:r>
        <w:rPr>
          <w:noProof/>
          <w:position w:val="-12"/>
          <w:szCs w:val="28"/>
        </w:rPr>
        <w:drawing>
          <wp:inline distT="0" distB="0" distL="0" distR="0">
            <wp:extent cx="238125" cy="228600"/>
            <wp:effectExtent l="0" t="0" r="9525" b="0"/>
            <wp:docPr id="507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, </w:t>
      </w:r>
      <w:proofErr w:type="spellStart"/>
      <w:r>
        <w:rPr>
          <w:szCs w:val="28"/>
        </w:rPr>
        <w:t>м.</w:t>
      </w:r>
      <w:r w:rsidRPr="00DE5BA8">
        <w:rPr>
          <w:szCs w:val="28"/>
        </w:rPr>
        <w:t>вод.ст</w:t>
      </w:r>
      <w:proofErr w:type="spellEnd"/>
      <w:r w:rsidRPr="00DE5BA8">
        <w:rPr>
          <w:szCs w:val="28"/>
        </w:rPr>
        <w:t>.</w:t>
      </w:r>
      <w:r>
        <w:rPr>
          <w:szCs w:val="28"/>
        </w:rPr>
        <w:t xml:space="preserve"> - </w:t>
      </w:r>
      <w:r w:rsidRPr="00DE5BA8">
        <w:rPr>
          <w:szCs w:val="28"/>
        </w:rPr>
        <w:t>сопротивление трубопроводов питательного тракта (ориентировочно Н</w:t>
      </w:r>
      <w:r w:rsidRPr="00DE5BA8">
        <w:rPr>
          <w:szCs w:val="28"/>
          <w:vertAlign w:val="subscript"/>
        </w:rPr>
        <w:t>С</w:t>
      </w:r>
      <w:r>
        <w:rPr>
          <w:szCs w:val="28"/>
        </w:rPr>
        <w:t>=10</w:t>
      </w:r>
      <w:r w:rsidRPr="004D7FC2">
        <w:rPr>
          <w:position w:val="-4"/>
        </w:rPr>
        <w:object w:dxaOrig="200" w:dyaOrig="200">
          <v:shape id="_x0000_i1107" type="#_x0000_t75" style="width:9.75pt;height:9.75pt" o:ole="">
            <v:imagedata r:id="rId172" o:title=""/>
          </v:shape>
          <o:OLEObject Type="Embed" ProgID="Equation.3" ShapeID="_x0000_i1107" DrawAspect="Content" ObjectID="_1488119350" r:id="rId173"/>
        </w:object>
      </w:r>
      <w:smartTag w:uri="urn:schemas-microsoft-com:office:smarttags" w:element="metricconverter">
        <w:smartTagPr>
          <w:attr w:name="ProductID" w:val="20 м"/>
        </w:smartTagPr>
        <w:r w:rsidRPr="00DE5BA8">
          <w:rPr>
            <w:szCs w:val="28"/>
          </w:rPr>
          <w:t>20 м</w:t>
        </w:r>
      </w:smartTag>
      <w:r w:rsidRPr="00DE5BA8">
        <w:rPr>
          <w:szCs w:val="28"/>
        </w:rPr>
        <w:t xml:space="preserve"> </w:t>
      </w:r>
      <w:proofErr w:type="spellStart"/>
      <w:r w:rsidRPr="00DE5BA8">
        <w:rPr>
          <w:szCs w:val="28"/>
        </w:rPr>
        <w:t>вод.ст</w:t>
      </w:r>
      <w:proofErr w:type="spellEnd"/>
      <w:r w:rsidRPr="00DE5BA8">
        <w:rPr>
          <w:szCs w:val="28"/>
        </w:rPr>
        <w:t>.);</w:t>
      </w:r>
      <w:r>
        <w:rPr>
          <w:szCs w:val="28"/>
        </w:rPr>
        <w:t xml:space="preserve"> </w:t>
      </w:r>
      <w:r w:rsidRPr="00CC0A61">
        <w:rPr>
          <w:position w:val="-14"/>
          <w:szCs w:val="28"/>
        </w:rPr>
        <w:object w:dxaOrig="4220" w:dyaOrig="380">
          <v:shape id="_x0000_i1108" type="#_x0000_t75" style="width:210.75pt;height:18.75pt" o:ole="">
            <v:imagedata r:id="rId174" o:title=""/>
          </v:shape>
          <o:OLEObject Type="Embed" ProgID="Equation.3" ShapeID="_x0000_i1108" DrawAspect="Content" ObjectID="_1488119351" r:id="rId175"/>
        </w:object>
      </w:r>
      <w:r>
        <w:rPr>
          <w:szCs w:val="28"/>
        </w:rPr>
        <w:t xml:space="preserve">, м </w:t>
      </w:r>
      <w:proofErr w:type="spellStart"/>
      <w:r>
        <w:rPr>
          <w:szCs w:val="28"/>
        </w:rPr>
        <w:t>вод.ст</w:t>
      </w:r>
      <w:proofErr w:type="spellEnd"/>
      <w:r>
        <w:rPr>
          <w:szCs w:val="28"/>
        </w:rPr>
        <w:t xml:space="preserve">. - сопротивление </w:t>
      </w:r>
      <w:r w:rsidRPr="00DE5BA8">
        <w:rPr>
          <w:szCs w:val="28"/>
        </w:rPr>
        <w:t>водяного экономайзера (принимают Н</w:t>
      </w:r>
      <w:r w:rsidRPr="00DE5BA8">
        <w:rPr>
          <w:szCs w:val="28"/>
          <w:vertAlign w:val="subscript"/>
        </w:rPr>
        <w:t>ЭК</w:t>
      </w:r>
      <w:r w:rsidRPr="00DE5BA8">
        <w:rPr>
          <w:szCs w:val="28"/>
        </w:rPr>
        <w:t xml:space="preserve">   как 1</w:t>
      </w:r>
      <w:r>
        <w:rPr>
          <w:szCs w:val="28"/>
        </w:rPr>
        <w:t>0</w:t>
      </w:r>
      <w:r w:rsidRPr="004D7FC2">
        <w:rPr>
          <w:position w:val="-4"/>
        </w:rPr>
        <w:object w:dxaOrig="200" w:dyaOrig="200">
          <v:shape id="_x0000_i1109" type="#_x0000_t75" style="width:9.75pt;height:9.75pt" o:ole="">
            <v:imagedata r:id="rId176" o:title=""/>
          </v:shape>
          <o:OLEObject Type="Embed" ProgID="Equation.3" ShapeID="_x0000_i1109" DrawAspect="Content" ObjectID="_1488119352" r:id="rId177"/>
        </w:object>
      </w:r>
      <w:r w:rsidRPr="00DE5BA8">
        <w:rPr>
          <w:szCs w:val="28"/>
        </w:rPr>
        <w:t xml:space="preserve">20% от </w:t>
      </w:r>
      <w:r w:rsidRPr="00DE5BA8">
        <w:rPr>
          <w:i/>
          <w:szCs w:val="28"/>
        </w:rPr>
        <w:t>Р</w:t>
      </w:r>
      <w:r w:rsidRPr="00DE5BA8">
        <w:rPr>
          <w:i/>
          <w:szCs w:val="28"/>
          <w:vertAlign w:val="subscript"/>
        </w:rPr>
        <w:t>Б</w:t>
      </w:r>
      <w:r w:rsidRPr="00DE5BA8">
        <w:rPr>
          <w:szCs w:val="28"/>
        </w:rPr>
        <w:t xml:space="preserve"> в м </w:t>
      </w:r>
      <w:proofErr w:type="spellStart"/>
      <w:r w:rsidRPr="00DE5BA8">
        <w:rPr>
          <w:szCs w:val="28"/>
        </w:rPr>
        <w:t>вод.ст</w:t>
      </w:r>
      <w:proofErr w:type="spellEnd"/>
      <w:r w:rsidRPr="00DE5BA8">
        <w:rPr>
          <w:szCs w:val="28"/>
        </w:rPr>
        <w:t>.);</w:t>
      </w:r>
      <w:r w:rsidR="00817038" w:rsidRPr="00817038">
        <w:rPr>
          <w:szCs w:val="28"/>
        </w:rPr>
        <w:t xml:space="preserve">          </w:t>
      </w:r>
      <w:r>
        <w:rPr>
          <w:noProof/>
          <w:position w:val="-10"/>
          <w:szCs w:val="28"/>
        </w:rPr>
        <w:drawing>
          <wp:inline distT="0" distB="0" distL="0" distR="0">
            <wp:extent cx="257175" cy="219075"/>
            <wp:effectExtent l="0" t="0" r="0" b="0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, </w:t>
      </w:r>
      <w:r w:rsidRPr="00DE5BA8">
        <w:rPr>
          <w:szCs w:val="28"/>
        </w:rPr>
        <w:t xml:space="preserve">м </w:t>
      </w:r>
      <w:proofErr w:type="spellStart"/>
      <w:r w:rsidRPr="00DE5BA8">
        <w:rPr>
          <w:szCs w:val="28"/>
        </w:rPr>
        <w:t>вод.ст</w:t>
      </w:r>
      <w:proofErr w:type="spellEnd"/>
      <w:r w:rsidRPr="00DE5BA8">
        <w:rPr>
          <w:szCs w:val="28"/>
        </w:rPr>
        <w:t>. - геометрическая высота от оси насоса до входа воды в</w:t>
      </w:r>
      <w:r>
        <w:rPr>
          <w:szCs w:val="28"/>
        </w:rPr>
        <w:t xml:space="preserve"> водя-            </w:t>
      </w:r>
      <w:r w:rsidRPr="00DE5BA8">
        <w:rPr>
          <w:szCs w:val="28"/>
        </w:rPr>
        <w:t xml:space="preserve">ной экономайзер (обычно </w:t>
      </w:r>
      <w:r w:rsidRPr="00DE5BA8">
        <w:rPr>
          <w:szCs w:val="28"/>
          <w:lang w:val="en-US"/>
        </w:rPr>
        <w:sym w:font="Symbol" w:char="F0B3"/>
      </w:r>
      <w:r w:rsidRPr="00DE5BA8">
        <w:rPr>
          <w:szCs w:val="28"/>
        </w:rPr>
        <w:t xml:space="preserve">6 м </w:t>
      </w:r>
      <w:proofErr w:type="spellStart"/>
      <w:r w:rsidRPr="00DE5BA8">
        <w:rPr>
          <w:szCs w:val="28"/>
        </w:rPr>
        <w:t>вод.ст</w:t>
      </w:r>
      <w:proofErr w:type="spellEnd"/>
      <w:r w:rsidRPr="00DE5BA8">
        <w:rPr>
          <w:szCs w:val="28"/>
        </w:rPr>
        <w:t>.);</w:t>
      </w:r>
      <w:r w:rsidR="00817038" w:rsidRPr="00817038">
        <w:rPr>
          <w:szCs w:val="28"/>
        </w:rPr>
        <w:t xml:space="preserve"> </w:t>
      </w:r>
      <w:r>
        <w:rPr>
          <w:szCs w:val="28"/>
        </w:rPr>
        <w:t xml:space="preserve">1,15 </w:t>
      </w:r>
      <w:r w:rsidR="00817038" w:rsidRPr="00817038">
        <w:rPr>
          <w:szCs w:val="28"/>
        </w:rPr>
        <w:t>-</w:t>
      </w:r>
      <w:r>
        <w:rPr>
          <w:szCs w:val="28"/>
        </w:rPr>
        <w:t xml:space="preserve"> коэффициент запаса;10 </w:t>
      </w:r>
      <w:r w:rsidR="00817038" w:rsidRPr="00817038">
        <w:rPr>
          <w:szCs w:val="28"/>
        </w:rPr>
        <w:t>-</w:t>
      </w:r>
      <w:r>
        <w:rPr>
          <w:szCs w:val="28"/>
        </w:rPr>
        <w:t xml:space="preserve"> перевод (</w:t>
      </w:r>
      <w:r w:rsidRPr="00DF4823">
        <w:rPr>
          <w:position w:val="-10"/>
          <w:szCs w:val="28"/>
        </w:rPr>
        <w:object w:dxaOrig="320" w:dyaOrig="340">
          <v:shape id="_x0000_i1110" type="#_x0000_t75" style="width:15.75pt;height:17.25pt" o:ole="">
            <v:imagedata r:id="rId179" o:title=""/>
          </v:shape>
          <o:OLEObject Type="Embed" ProgID="Equation.3" ShapeID="_x0000_i1110" DrawAspect="Content" ObjectID="_1488119353" r:id="rId180"/>
        </w:object>
      </w:r>
      <w:r>
        <w:rPr>
          <w:szCs w:val="28"/>
        </w:rPr>
        <w:t>,</w:t>
      </w:r>
      <w:r w:rsidRPr="00DF4823">
        <w:rPr>
          <w:position w:val="-14"/>
          <w:szCs w:val="28"/>
        </w:rPr>
        <w:object w:dxaOrig="360" w:dyaOrig="380">
          <v:shape id="_x0000_i1111" type="#_x0000_t75" style="width:18pt;height:18.75pt" o:ole="">
            <v:imagedata r:id="rId181" o:title=""/>
          </v:shape>
          <o:OLEObject Type="Embed" ProgID="Equation.3" ShapeID="_x0000_i1111" DrawAspect="Content" ObjectID="_1488119354" r:id="rId182"/>
        </w:object>
      </w:r>
      <w:r>
        <w:rPr>
          <w:szCs w:val="28"/>
        </w:rPr>
        <w:t xml:space="preserve">) из </w:t>
      </w:r>
      <w:r w:rsidRPr="00DE5BA8">
        <w:rPr>
          <w:szCs w:val="28"/>
        </w:rPr>
        <w:t>кгс/см</w:t>
      </w:r>
      <w:r>
        <w:rPr>
          <w:szCs w:val="28"/>
          <w:vertAlign w:val="superscript"/>
        </w:rPr>
        <w:t xml:space="preserve">2  </w:t>
      </w:r>
      <w:r>
        <w:rPr>
          <w:szCs w:val="28"/>
        </w:rPr>
        <w:t xml:space="preserve">в  </w:t>
      </w:r>
      <w:r w:rsidRPr="00DE5BA8">
        <w:rPr>
          <w:szCs w:val="28"/>
        </w:rPr>
        <w:t xml:space="preserve">м </w:t>
      </w:r>
      <w:proofErr w:type="spellStart"/>
      <w:r w:rsidRPr="00DE5BA8">
        <w:rPr>
          <w:szCs w:val="28"/>
        </w:rPr>
        <w:t>вод.ст</w:t>
      </w:r>
      <w:proofErr w:type="spellEnd"/>
      <w:r w:rsidRPr="00DE5BA8">
        <w:rPr>
          <w:szCs w:val="28"/>
        </w:rPr>
        <w:t>.</w:t>
      </w:r>
    </w:p>
    <w:p w:rsidR="00185FD9" w:rsidRDefault="00185FD9" w:rsidP="00185FD9">
      <w:pPr>
        <w:rPr>
          <w:szCs w:val="28"/>
        </w:rPr>
      </w:pPr>
      <w:r>
        <w:rPr>
          <w:szCs w:val="28"/>
        </w:rPr>
        <w:t>По</w:t>
      </w:r>
      <w:r w:rsidRPr="005A4A7A">
        <w:rPr>
          <w:position w:val="-18"/>
        </w:rPr>
        <w:object w:dxaOrig="1080" w:dyaOrig="499">
          <v:shape id="_x0000_i1112" type="#_x0000_t75" style="width:54pt;height:24.75pt" o:ole="" fillcolor="window">
            <v:imagedata r:id="rId183" o:title=""/>
          </v:shape>
          <o:OLEObject Type="Embed" ProgID="Equation.3" ShapeID="_x0000_i1112" DrawAspect="Content" ObjectID="_1488119355" r:id="rId184"/>
        </w:object>
      </w:r>
      <w:r>
        <w:rPr>
          <w:szCs w:val="28"/>
        </w:rPr>
        <w:t xml:space="preserve">и </w:t>
      </w:r>
      <w:r w:rsidRPr="00155441">
        <w:rPr>
          <w:position w:val="-10"/>
          <w:szCs w:val="28"/>
        </w:rPr>
        <w:object w:dxaOrig="880" w:dyaOrig="340">
          <v:shape id="_x0000_i1113" type="#_x0000_t75" style="width:44.25pt;height:17.25pt" o:ole="">
            <v:imagedata r:id="rId185" o:title=""/>
          </v:shape>
          <o:OLEObject Type="Embed" ProgID="Equation.3" ShapeID="_x0000_i1113" DrawAspect="Content" ObjectID="_1488119356" r:id="rId186"/>
        </w:object>
      </w:r>
      <w:r>
        <w:rPr>
          <w:szCs w:val="28"/>
        </w:rPr>
        <w:t xml:space="preserve"> подбира</w:t>
      </w:r>
      <w:r w:rsidR="00817038">
        <w:rPr>
          <w:szCs w:val="28"/>
        </w:rPr>
        <w:t>ем</w:t>
      </w:r>
      <w:r>
        <w:rPr>
          <w:szCs w:val="28"/>
        </w:rPr>
        <w:t xml:space="preserve"> насос</w:t>
      </w:r>
    </w:p>
    <w:p w:rsidR="00185FD9" w:rsidRDefault="00185FD9" w:rsidP="004432C7">
      <w:pPr>
        <w:numPr>
          <w:ilvl w:val="0"/>
          <w:numId w:val="7"/>
        </w:numPr>
        <w:suppressAutoHyphens w:val="0"/>
        <w:ind w:left="0" w:firstLine="709"/>
        <w:rPr>
          <w:szCs w:val="28"/>
        </w:rPr>
      </w:pPr>
      <w:r>
        <w:rPr>
          <w:szCs w:val="28"/>
        </w:rPr>
        <w:t xml:space="preserve">Производительность: </w:t>
      </w:r>
      <w:r>
        <w:rPr>
          <w:szCs w:val="28"/>
          <w:lang w:val="en-US"/>
        </w:rPr>
        <w:t>D</w:t>
      </w:r>
      <w:r>
        <w:rPr>
          <w:szCs w:val="28"/>
        </w:rPr>
        <w:t xml:space="preserve">, </w:t>
      </w:r>
      <w:r w:rsidRPr="00D8695F">
        <w:rPr>
          <w:position w:val="-6"/>
        </w:rPr>
        <w:object w:dxaOrig="620" w:dyaOrig="320">
          <v:shape id="_x0000_i1114" type="#_x0000_t75" style="width:30.75pt;height:15.75pt" o:ole="">
            <v:imagedata r:id="rId187" o:title=""/>
          </v:shape>
          <o:OLEObject Type="Embed" ProgID="Equation.3" ShapeID="_x0000_i1114" DrawAspect="Content" ObjectID="_1488119357" r:id="rId188"/>
        </w:object>
      </w:r>
      <w:r w:rsidRPr="00DE5BA8">
        <w:rPr>
          <w:szCs w:val="28"/>
        </w:rPr>
        <w:t>;</w:t>
      </w:r>
    </w:p>
    <w:p w:rsidR="00185FD9" w:rsidRDefault="00817038" w:rsidP="004432C7">
      <w:pPr>
        <w:numPr>
          <w:ilvl w:val="0"/>
          <w:numId w:val="7"/>
        </w:numPr>
        <w:suppressAutoHyphens w:val="0"/>
        <w:ind w:left="0" w:firstLine="709"/>
        <w:rPr>
          <w:szCs w:val="28"/>
        </w:rPr>
      </w:pPr>
      <w:r>
        <w:rPr>
          <w:szCs w:val="28"/>
        </w:rPr>
        <w:t>Напор, м;</w:t>
      </w:r>
    </w:p>
    <w:p w:rsidR="00185FD9" w:rsidRDefault="00185FD9" w:rsidP="004432C7">
      <w:pPr>
        <w:numPr>
          <w:ilvl w:val="0"/>
          <w:numId w:val="7"/>
        </w:numPr>
        <w:suppressAutoHyphens w:val="0"/>
        <w:ind w:left="0" w:firstLine="709"/>
        <w:rPr>
          <w:szCs w:val="28"/>
        </w:rPr>
      </w:pPr>
      <w:r w:rsidRPr="00DE5BA8">
        <w:rPr>
          <w:szCs w:val="28"/>
        </w:rPr>
        <w:t>Частота вращения</w:t>
      </w:r>
      <w:r>
        <w:rPr>
          <w:szCs w:val="28"/>
        </w:rPr>
        <w:t>:</w:t>
      </w:r>
      <w:r w:rsidRPr="00DE5BA8">
        <w:rPr>
          <w:szCs w:val="28"/>
        </w:rPr>
        <w:t xml:space="preserve">  </w:t>
      </w:r>
      <w:r w:rsidRPr="00DE5BA8">
        <w:rPr>
          <w:szCs w:val="28"/>
          <w:lang w:val="en-US"/>
        </w:rPr>
        <w:t>n</w:t>
      </w:r>
      <w:r>
        <w:rPr>
          <w:szCs w:val="28"/>
        </w:rPr>
        <w:t>, об/мин.</w:t>
      </w:r>
    </w:p>
    <w:p w:rsidR="00185FD9" w:rsidRPr="00DE5BA8" w:rsidRDefault="00185FD9" w:rsidP="00185FD9">
      <w:pPr>
        <w:rPr>
          <w:szCs w:val="28"/>
        </w:rPr>
      </w:pPr>
      <w:r>
        <w:rPr>
          <w:szCs w:val="28"/>
        </w:rPr>
        <w:t>3.</w:t>
      </w:r>
      <w:r w:rsidRPr="00DE5BA8">
        <w:rPr>
          <w:szCs w:val="28"/>
        </w:rPr>
        <w:t>Мощность электродвигателя для привода выб</w:t>
      </w:r>
      <w:r w:rsidR="00817038">
        <w:rPr>
          <w:szCs w:val="28"/>
        </w:rPr>
        <w:t>ранного насоса определяется по</w:t>
      </w:r>
      <w:r w:rsidRPr="00DE5BA8">
        <w:rPr>
          <w:szCs w:val="28"/>
        </w:rPr>
        <w:t xml:space="preserve"> формуле</w:t>
      </w:r>
      <w:r>
        <w:rPr>
          <w:szCs w:val="28"/>
        </w:rPr>
        <w:t>:</w:t>
      </w:r>
    </w:p>
    <w:p w:rsidR="00185FD9" w:rsidRPr="00DE5BA8" w:rsidRDefault="00185FD9" w:rsidP="00185FD9">
      <w:pPr>
        <w:jc w:val="center"/>
        <w:rPr>
          <w:szCs w:val="28"/>
        </w:rPr>
      </w:pPr>
      <w:r>
        <w:rPr>
          <w:noProof/>
          <w:position w:val="-10"/>
          <w:szCs w:val="28"/>
        </w:rPr>
        <w:lastRenderedPageBreak/>
        <w:drawing>
          <wp:inline distT="0" distB="0" distL="0" distR="0">
            <wp:extent cx="2295525" cy="219075"/>
            <wp:effectExtent l="19050" t="0" r="9525" b="0"/>
            <wp:docPr id="517" name="Рисунок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4DEA">
        <w:rPr>
          <w:position w:val="-10"/>
          <w:szCs w:val="28"/>
        </w:rPr>
        <w:object w:dxaOrig="600" w:dyaOrig="320">
          <v:shape id="_x0000_i1115" type="#_x0000_t75" style="width:30pt;height:15.75pt" o:ole="">
            <v:imagedata r:id="rId190" o:title=""/>
          </v:shape>
          <o:OLEObject Type="Embed" ProgID="Equation.3" ShapeID="_x0000_i1115" DrawAspect="Content" ObjectID="_1488119358" r:id="rId191"/>
        </w:object>
      </w:r>
      <w:r>
        <w:rPr>
          <w:szCs w:val="28"/>
        </w:rPr>
        <w:t xml:space="preserve"> </w:t>
      </w:r>
    </w:p>
    <w:p w:rsidR="00185FD9" w:rsidRPr="00DE5BA8" w:rsidRDefault="00817038" w:rsidP="00817038">
      <w:pPr>
        <w:ind w:firstLine="0"/>
        <w:rPr>
          <w:szCs w:val="28"/>
        </w:rPr>
      </w:pPr>
      <w:r>
        <w:rPr>
          <w:szCs w:val="28"/>
        </w:rPr>
        <w:t>где</w:t>
      </w:r>
      <w:r w:rsidR="00185FD9" w:rsidRPr="00DE5BA8">
        <w:rPr>
          <w:szCs w:val="28"/>
        </w:rPr>
        <w:t xml:space="preserve"> </w:t>
      </w:r>
      <w:r w:rsidR="00185FD9">
        <w:rPr>
          <w:noProof/>
          <w:position w:val="-10"/>
          <w:szCs w:val="28"/>
        </w:rPr>
        <w:drawing>
          <wp:inline distT="0" distB="0" distL="0" distR="0">
            <wp:extent cx="962025" cy="219075"/>
            <wp:effectExtent l="19050" t="0" r="9525" b="0"/>
            <wp:docPr id="519" name="Рисунок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9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5FD9" w:rsidRPr="00DE5BA8">
        <w:rPr>
          <w:szCs w:val="28"/>
        </w:rPr>
        <w:t xml:space="preserve"> - КПД питательного насоса.</w:t>
      </w:r>
    </w:p>
    <w:p w:rsidR="00185FD9" w:rsidRDefault="00185FD9" w:rsidP="00185FD9">
      <w:pPr>
        <w:rPr>
          <w:bCs/>
          <w:szCs w:val="28"/>
        </w:rPr>
      </w:pPr>
      <w:r>
        <w:rPr>
          <w:bCs/>
          <w:szCs w:val="28"/>
        </w:rPr>
        <w:t>Выбира</w:t>
      </w:r>
      <w:r w:rsidR="00817038">
        <w:rPr>
          <w:bCs/>
          <w:szCs w:val="28"/>
        </w:rPr>
        <w:t>е</w:t>
      </w:r>
      <w:r w:rsidR="00674AD4">
        <w:rPr>
          <w:bCs/>
          <w:szCs w:val="28"/>
        </w:rPr>
        <w:t>тся</w:t>
      </w:r>
      <w:r>
        <w:rPr>
          <w:bCs/>
          <w:szCs w:val="28"/>
        </w:rPr>
        <w:t xml:space="preserve"> электродвигатель</w:t>
      </w:r>
      <w:r w:rsidR="00674AD4">
        <w:rPr>
          <w:bCs/>
          <w:szCs w:val="28"/>
        </w:rPr>
        <w:t>:</w:t>
      </w:r>
    </w:p>
    <w:p w:rsidR="00185FD9" w:rsidRPr="00D8695F" w:rsidRDefault="00185FD9" w:rsidP="004432C7">
      <w:pPr>
        <w:numPr>
          <w:ilvl w:val="0"/>
          <w:numId w:val="8"/>
        </w:numPr>
        <w:suppressAutoHyphens w:val="0"/>
        <w:ind w:left="0" w:firstLine="709"/>
        <w:rPr>
          <w:bCs/>
          <w:szCs w:val="28"/>
        </w:rPr>
      </w:pPr>
      <w:r>
        <w:rPr>
          <w:bCs/>
          <w:szCs w:val="28"/>
        </w:rPr>
        <w:t xml:space="preserve">Мощность </w:t>
      </w:r>
      <w:r>
        <w:rPr>
          <w:bCs/>
          <w:szCs w:val="28"/>
          <w:lang w:val="en-US"/>
        </w:rPr>
        <w:t>N</w:t>
      </w:r>
      <w:r>
        <w:rPr>
          <w:bCs/>
          <w:szCs w:val="28"/>
        </w:rPr>
        <w:t>, кВт;</w:t>
      </w:r>
    </w:p>
    <w:p w:rsidR="00185FD9" w:rsidRDefault="00185FD9" w:rsidP="004432C7">
      <w:pPr>
        <w:numPr>
          <w:ilvl w:val="0"/>
          <w:numId w:val="8"/>
        </w:numPr>
        <w:suppressAutoHyphens w:val="0"/>
        <w:ind w:left="0" w:firstLine="709"/>
        <w:rPr>
          <w:bCs/>
          <w:szCs w:val="28"/>
        </w:rPr>
      </w:pPr>
      <w:r>
        <w:rPr>
          <w:bCs/>
          <w:szCs w:val="28"/>
        </w:rPr>
        <w:t>Ч</w:t>
      </w:r>
      <w:r w:rsidRPr="00DE5BA8">
        <w:rPr>
          <w:bCs/>
          <w:szCs w:val="28"/>
        </w:rPr>
        <w:t xml:space="preserve">астотой вращения </w:t>
      </w:r>
      <w:r w:rsidRPr="00DE5BA8">
        <w:rPr>
          <w:bCs/>
          <w:szCs w:val="28"/>
          <w:lang w:val="en-US"/>
        </w:rPr>
        <w:t>n</w:t>
      </w:r>
      <w:r>
        <w:rPr>
          <w:bCs/>
          <w:szCs w:val="28"/>
        </w:rPr>
        <w:t>, об/мин;</w:t>
      </w:r>
    </w:p>
    <w:p w:rsidR="00185FD9" w:rsidRPr="00B86ED0" w:rsidRDefault="00185FD9" w:rsidP="004432C7">
      <w:pPr>
        <w:numPr>
          <w:ilvl w:val="0"/>
          <w:numId w:val="8"/>
        </w:numPr>
        <w:suppressAutoHyphens w:val="0"/>
        <w:ind w:left="0" w:firstLine="709"/>
        <w:rPr>
          <w:bCs/>
          <w:szCs w:val="28"/>
        </w:rPr>
      </w:pPr>
      <w:r>
        <w:rPr>
          <w:bCs/>
          <w:szCs w:val="28"/>
        </w:rPr>
        <w:t xml:space="preserve">Масса: </w:t>
      </w:r>
      <w:r>
        <w:rPr>
          <w:bCs/>
          <w:szCs w:val="28"/>
          <w:lang w:val="en-US"/>
        </w:rPr>
        <w:t>m</w:t>
      </w:r>
      <w:r>
        <w:rPr>
          <w:bCs/>
          <w:szCs w:val="28"/>
        </w:rPr>
        <w:t>, кг.</w:t>
      </w:r>
    </w:p>
    <w:p w:rsidR="00185FD9" w:rsidRDefault="00185FD9" w:rsidP="00185FD9">
      <w:pPr>
        <w:rPr>
          <w:b/>
          <w:szCs w:val="28"/>
        </w:rPr>
      </w:pPr>
      <w:r>
        <w:rPr>
          <w:b/>
          <w:szCs w:val="28"/>
        </w:rPr>
        <w:t>Сетевые</w:t>
      </w:r>
      <w:r w:rsidRPr="00173123">
        <w:rPr>
          <w:b/>
          <w:szCs w:val="28"/>
        </w:rPr>
        <w:t xml:space="preserve"> насос</w:t>
      </w:r>
      <w:r>
        <w:rPr>
          <w:b/>
          <w:szCs w:val="28"/>
        </w:rPr>
        <w:t>ы</w:t>
      </w:r>
    </w:p>
    <w:p w:rsidR="00185FD9" w:rsidRPr="004D50C4" w:rsidRDefault="00185FD9" w:rsidP="00185FD9">
      <w:pPr>
        <w:rPr>
          <w:szCs w:val="28"/>
        </w:rPr>
      </w:pPr>
      <w:r>
        <w:rPr>
          <w:szCs w:val="28"/>
        </w:rPr>
        <w:t>1.</w:t>
      </w:r>
      <w:r w:rsidR="00817038">
        <w:rPr>
          <w:szCs w:val="28"/>
        </w:rPr>
        <w:t xml:space="preserve"> </w:t>
      </w:r>
      <w:r w:rsidRPr="004D50C4">
        <w:rPr>
          <w:szCs w:val="28"/>
        </w:rPr>
        <w:t xml:space="preserve">Производительность сетевых насосов определяется количеством воды, циркулирующей в тепловой сети </w:t>
      </w:r>
      <w:r w:rsidRPr="004D50C4">
        <w:rPr>
          <w:szCs w:val="28"/>
          <w:lang w:val="en-US"/>
        </w:rPr>
        <w:t>G</w:t>
      </w:r>
      <w:r>
        <w:rPr>
          <w:szCs w:val="28"/>
        </w:rPr>
        <w:t xml:space="preserve">, </w:t>
      </w:r>
      <w:r w:rsidR="00817038">
        <w:t>кг/с</w:t>
      </w:r>
      <w:r>
        <w:t>; переводим в</w:t>
      </w:r>
      <w:r w:rsidRPr="008D43B3">
        <w:rPr>
          <w:position w:val="-18"/>
        </w:rPr>
        <w:object w:dxaOrig="540" w:dyaOrig="499">
          <v:shape id="_x0000_i1116" type="#_x0000_t75" style="width:25.5pt;height:24pt" o:ole="">
            <v:imagedata r:id="rId193" o:title=""/>
          </v:shape>
          <o:OLEObject Type="Embed" ProgID="Equation.3" ShapeID="_x0000_i1116" DrawAspect="Content" ObjectID="_1488119359" r:id="rId194"/>
        </w:object>
      </w:r>
      <w:r>
        <w:rPr>
          <w:szCs w:val="28"/>
        </w:rPr>
        <w:t>.</w:t>
      </w:r>
    </w:p>
    <w:p w:rsidR="00185FD9" w:rsidRPr="004D50C4" w:rsidRDefault="00185FD9" w:rsidP="00185FD9">
      <w:pPr>
        <w:rPr>
          <w:szCs w:val="28"/>
        </w:rPr>
      </w:pPr>
      <w:r>
        <w:rPr>
          <w:szCs w:val="28"/>
        </w:rPr>
        <w:t xml:space="preserve">2. </w:t>
      </w:r>
      <w:r w:rsidRPr="004D50C4">
        <w:rPr>
          <w:szCs w:val="28"/>
        </w:rPr>
        <w:t xml:space="preserve">Полное давление сетевого насоса </w:t>
      </w:r>
      <w:r w:rsidRPr="004D50C4">
        <w:rPr>
          <w:i/>
          <w:szCs w:val="28"/>
        </w:rPr>
        <w:t>Р</w:t>
      </w:r>
      <w:r w:rsidRPr="004D50C4">
        <w:rPr>
          <w:i/>
          <w:szCs w:val="28"/>
          <w:vertAlign w:val="subscript"/>
        </w:rPr>
        <w:t>СЕТ</w:t>
      </w:r>
      <w:r w:rsidRPr="004D50C4">
        <w:rPr>
          <w:szCs w:val="28"/>
        </w:rPr>
        <w:t xml:space="preserve"> должно преодолевать сопротивление тепловой сети подогревателей (</w:t>
      </w:r>
      <w:proofErr w:type="spellStart"/>
      <w:r w:rsidRPr="004D50C4">
        <w:rPr>
          <w:szCs w:val="28"/>
        </w:rPr>
        <w:t>теплогенераторо</w:t>
      </w:r>
      <w:r>
        <w:rPr>
          <w:szCs w:val="28"/>
        </w:rPr>
        <w:t>в</w:t>
      </w:r>
      <w:proofErr w:type="spellEnd"/>
      <w:r>
        <w:rPr>
          <w:szCs w:val="28"/>
        </w:rPr>
        <w:t xml:space="preserve">). Ориентировочно можно принять: </w:t>
      </w:r>
      <w:r w:rsidRPr="004D50C4">
        <w:rPr>
          <w:i/>
          <w:szCs w:val="28"/>
        </w:rPr>
        <w:t>Р</w:t>
      </w:r>
      <w:r w:rsidRPr="004D50C4">
        <w:rPr>
          <w:i/>
          <w:szCs w:val="28"/>
          <w:vertAlign w:val="subscript"/>
        </w:rPr>
        <w:t>СЕТ</w:t>
      </w:r>
      <w:r>
        <w:rPr>
          <w:szCs w:val="28"/>
        </w:rPr>
        <w:t xml:space="preserve"> =(0,5</w:t>
      </w:r>
      <w:r w:rsidRPr="003F4DEA">
        <w:t xml:space="preserve"> </w:t>
      </w:r>
      <w:r w:rsidRPr="004D7FC2">
        <w:rPr>
          <w:position w:val="-4"/>
        </w:rPr>
        <w:object w:dxaOrig="200" w:dyaOrig="200">
          <v:shape id="_x0000_i1117" type="#_x0000_t75" style="width:9.75pt;height:9.75pt" o:ole="">
            <v:imagedata r:id="rId195" o:title=""/>
          </v:shape>
          <o:OLEObject Type="Embed" ProgID="Equation.3" ShapeID="_x0000_i1117" DrawAspect="Content" ObjectID="_1488119360" r:id="rId196"/>
        </w:object>
      </w:r>
      <w:r>
        <w:t>1,0)</w:t>
      </w:r>
      <w:r w:rsidRPr="004D50C4">
        <w:rPr>
          <w:szCs w:val="28"/>
          <w:vertAlign w:val="superscript"/>
        </w:rPr>
        <w:t>.</w:t>
      </w:r>
      <w:r w:rsidRPr="004D50C4">
        <w:rPr>
          <w:szCs w:val="28"/>
        </w:rPr>
        <w:t>10</w:t>
      </w:r>
      <w:r w:rsidRPr="004D50C4">
        <w:rPr>
          <w:szCs w:val="28"/>
          <w:vertAlign w:val="superscript"/>
        </w:rPr>
        <w:t>6</w:t>
      </w:r>
      <w:r w:rsidRPr="004D50C4">
        <w:rPr>
          <w:szCs w:val="28"/>
        </w:rPr>
        <w:t xml:space="preserve"> Па.</w:t>
      </w:r>
    </w:p>
    <w:p w:rsidR="00185FD9" w:rsidRPr="00173123" w:rsidRDefault="00185FD9" w:rsidP="00185FD9">
      <w:pPr>
        <w:rPr>
          <w:szCs w:val="28"/>
        </w:rPr>
      </w:pPr>
      <w:r>
        <w:rPr>
          <w:szCs w:val="28"/>
        </w:rPr>
        <w:t xml:space="preserve">3. </w:t>
      </w:r>
      <w:r w:rsidRPr="004D50C4">
        <w:rPr>
          <w:szCs w:val="28"/>
        </w:rPr>
        <w:t>Мощность электродвигателя сетевого насоса:</w:t>
      </w:r>
    </w:p>
    <w:p w:rsidR="00185FD9" w:rsidRDefault="00185FD9" w:rsidP="00185FD9">
      <w:pPr>
        <w:jc w:val="center"/>
      </w:pPr>
      <w:r w:rsidRPr="004A767E">
        <w:rPr>
          <w:position w:val="-30"/>
        </w:rPr>
        <w:object w:dxaOrig="2980" w:dyaOrig="700">
          <v:shape id="_x0000_i1118" type="#_x0000_t75" style="width:149.25pt;height:35.25pt" o:ole="" fillcolor="window">
            <v:imagedata r:id="rId197" o:title=""/>
          </v:shape>
          <o:OLEObject Type="Embed" ProgID="Equation.3" ShapeID="_x0000_i1118" DrawAspect="Content" ObjectID="_1488119361" r:id="rId198"/>
        </w:object>
      </w:r>
    </w:p>
    <w:p w:rsidR="00185FD9" w:rsidRPr="00CF27F2" w:rsidRDefault="00185FD9" w:rsidP="00817038">
      <w:pPr>
        <w:ind w:firstLine="0"/>
        <w:rPr>
          <w:szCs w:val="28"/>
        </w:rPr>
      </w:pPr>
      <w:r>
        <w:t xml:space="preserve">где </w:t>
      </w:r>
      <w:r w:rsidRPr="00CC5D0B">
        <w:rPr>
          <w:position w:val="-12"/>
        </w:rPr>
        <w:object w:dxaOrig="1520" w:dyaOrig="360">
          <v:shape id="_x0000_i1119" type="#_x0000_t75" style="width:75.75pt;height:18pt" o:ole="" fillcolor="window">
            <v:imagedata r:id="rId199" o:title=""/>
          </v:shape>
          <o:OLEObject Type="Embed" ProgID="Equation.3" ShapeID="_x0000_i1119" DrawAspect="Content" ObjectID="_1488119362" r:id="rId200"/>
        </w:object>
      </w:r>
      <w:r>
        <w:t xml:space="preserve">- </w:t>
      </w:r>
      <w:r w:rsidRPr="00CF27F2">
        <w:rPr>
          <w:szCs w:val="28"/>
        </w:rPr>
        <w:t>КПД сетевого насоса.</w:t>
      </w:r>
    </w:p>
    <w:p w:rsidR="00185FD9" w:rsidRPr="00D8695F" w:rsidRDefault="00185FD9" w:rsidP="00185FD9">
      <w:pPr>
        <w:rPr>
          <w:color w:val="000000"/>
          <w:szCs w:val="28"/>
        </w:rPr>
      </w:pPr>
      <w:r w:rsidRPr="00CF27F2">
        <w:rPr>
          <w:szCs w:val="28"/>
        </w:rPr>
        <w:t>Принимается насос</w:t>
      </w:r>
      <w:r w:rsidR="00674AD4">
        <w:rPr>
          <w:szCs w:val="28"/>
        </w:rPr>
        <w:t>:</w:t>
      </w:r>
    </w:p>
    <w:p w:rsidR="00185FD9" w:rsidRPr="00D8695F" w:rsidRDefault="00185FD9" w:rsidP="004432C7">
      <w:pPr>
        <w:numPr>
          <w:ilvl w:val="0"/>
          <w:numId w:val="9"/>
        </w:numPr>
        <w:suppressAutoHyphens w:val="0"/>
        <w:ind w:left="0" w:firstLine="709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Производительность: </w:t>
      </w:r>
      <w:r>
        <w:rPr>
          <w:color w:val="000000"/>
          <w:szCs w:val="28"/>
          <w:lang w:val="en-US"/>
        </w:rPr>
        <w:t>D</w:t>
      </w:r>
      <w:r>
        <w:rPr>
          <w:color w:val="000000"/>
          <w:szCs w:val="28"/>
        </w:rPr>
        <w:t>,</w:t>
      </w:r>
      <w:r w:rsidRPr="00F072C9">
        <w:rPr>
          <w:position w:val="-18"/>
        </w:rPr>
        <w:object w:dxaOrig="540" w:dyaOrig="499">
          <v:shape id="_x0000_i1120" type="#_x0000_t75" style="width:27pt;height:24.75pt" o:ole="">
            <v:imagedata r:id="rId201" o:title=""/>
          </v:shape>
          <o:OLEObject Type="Embed" ProgID="Equation.3" ShapeID="_x0000_i1120" DrawAspect="Content" ObjectID="_1488119363" r:id="rId202"/>
        </w:object>
      </w:r>
      <w:r>
        <w:t>;</w:t>
      </w:r>
    </w:p>
    <w:p w:rsidR="00185FD9" w:rsidRDefault="00185FD9" w:rsidP="004432C7">
      <w:pPr>
        <w:numPr>
          <w:ilvl w:val="0"/>
          <w:numId w:val="9"/>
        </w:numPr>
        <w:suppressAutoHyphens w:val="0"/>
        <w:ind w:left="0" w:firstLine="709"/>
        <w:jc w:val="left"/>
      </w:pPr>
      <w:r>
        <w:t xml:space="preserve">Частота вращения: </w:t>
      </w:r>
      <w:r w:rsidRPr="00DE5BA8">
        <w:rPr>
          <w:szCs w:val="28"/>
          <w:lang w:val="en-US"/>
        </w:rPr>
        <w:t>n</w:t>
      </w:r>
      <w:r>
        <w:t>, об/мин</w:t>
      </w:r>
    </w:p>
    <w:p w:rsidR="00185FD9" w:rsidRDefault="00185FD9" w:rsidP="00817038">
      <w:pPr>
        <w:rPr>
          <w:bCs/>
        </w:rPr>
      </w:pPr>
      <w:r>
        <w:rPr>
          <w:bCs/>
        </w:rPr>
        <w:t>Выбира</w:t>
      </w:r>
      <w:r w:rsidR="00674AD4">
        <w:rPr>
          <w:bCs/>
        </w:rPr>
        <w:t>ется</w:t>
      </w:r>
      <w:r>
        <w:rPr>
          <w:bCs/>
        </w:rPr>
        <w:t xml:space="preserve"> электродвигатель</w:t>
      </w:r>
      <w:r w:rsidR="00674AD4">
        <w:rPr>
          <w:bCs/>
        </w:rPr>
        <w:t>:</w:t>
      </w:r>
    </w:p>
    <w:p w:rsidR="00185FD9" w:rsidRPr="00D8695F" w:rsidRDefault="00185FD9" w:rsidP="004432C7">
      <w:pPr>
        <w:numPr>
          <w:ilvl w:val="0"/>
          <w:numId w:val="10"/>
        </w:numPr>
        <w:suppressAutoHyphens w:val="0"/>
        <w:ind w:left="0" w:firstLine="709"/>
        <w:jc w:val="left"/>
        <w:rPr>
          <w:bCs/>
        </w:rPr>
      </w:pPr>
      <w:r>
        <w:rPr>
          <w:bCs/>
        </w:rPr>
        <w:t xml:space="preserve">Мощность: </w:t>
      </w:r>
      <w:r>
        <w:rPr>
          <w:bCs/>
          <w:lang w:val="en-US"/>
        </w:rPr>
        <w:t>N</w:t>
      </w:r>
      <w:r>
        <w:rPr>
          <w:bCs/>
        </w:rPr>
        <w:t>, кВт;</w:t>
      </w:r>
    </w:p>
    <w:p w:rsidR="00185FD9" w:rsidRPr="00CF27F2" w:rsidRDefault="00185FD9" w:rsidP="004432C7">
      <w:pPr>
        <w:numPr>
          <w:ilvl w:val="0"/>
          <w:numId w:val="10"/>
        </w:numPr>
        <w:suppressAutoHyphens w:val="0"/>
        <w:ind w:left="0" w:firstLine="709"/>
        <w:jc w:val="left"/>
        <w:rPr>
          <w:bCs/>
        </w:rPr>
      </w:pPr>
      <w:r>
        <w:rPr>
          <w:bCs/>
        </w:rPr>
        <w:t>Ч</w:t>
      </w:r>
      <w:r w:rsidRPr="00A007D4">
        <w:rPr>
          <w:bCs/>
        </w:rPr>
        <w:t>астотой вращения</w:t>
      </w:r>
      <w:r>
        <w:rPr>
          <w:bCs/>
        </w:rPr>
        <w:t>:</w:t>
      </w:r>
      <w:r w:rsidRPr="00A007D4">
        <w:rPr>
          <w:bCs/>
        </w:rPr>
        <w:t xml:space="preserve"> </w:t>
      </w:r>
      <w:r w:rsidRPr="00A007D4">
        <w:rPr>
          <w:bCs/>
          <w:lang w:val="en-US"/>
        </w:rPr>
        <w:t>n</w:t>
      </w:r>
      <w:r>
        <w:rPr>
          <w:bCs/>
        </w:rPr>
        <w:t>, об/мин;</w:t>
      </w:r>
    </w:p>
    <w:p w:rsidR="00185FD9" w:rsidRDefault="00185FD9" w:rsidP="004432C7">
      <w:pPr>
        <w:numPr>
          <w:ilvl w:val="0"/>
          <w:numId w:val="10"/>
        </w:numPr>
        <w:suppressAutoHyphens w:val="0"/>
        <w:ind w:left="0" w:firstLine="709"/>
        <w:jc w:val="left"/>
        <w:rPr>
          <w:bCs/>
        </w:rPr>
      </w:pPr>
      <w:r>
        <w:rPr>
          <w:bCs/>
        </w:rPr>
        <w:t xml:space="preserve">Масса: </w:t>
      </w:r>
      <w:r>
        <w:rPr>
          <w:bCs/>
          <w:lang w:val="en-US"/>
        </w:rPr>
        <w:t>m</w:t>
      </w:r>
      <w:r>
        <w:rPr>
          <w:bCs/>
        </w:rPr>
        <w:t>, кг</w:t>
      </w:r>
      <w:r w:rsidRPr="00D8695F">
        <w:rPr>
          <w:bCs/>
        </w:rPr>
        <w:t>.</w:t>
      </w:r>
    </w:p>
    <w:p w:rsidR="00185FD9" w:rsidRPr="00C506C2" w:rsidRDefault="00185FD9" w:rsidP="00185FD9">
      <w:pPr>
        <w:tabs>
          <w:tab w:val="left" w:pos="709"/>
        </w:tabs>
        <w:rPr>
          <w:b/>
          <w:szCs w:val="28"/>
        </w:rPr>
      </w:pPr>
      <w:proofErr w:type="spellStart"/>
      <w:r w:rsidRPr="00C506C2">
        <w:rPr>
          <w:b/>
          <w:szCs w:val="28"/>
        </w:rPr>
        <w:t>Подпиточный</w:t>
      </w:r>
      <w:proofErr w:type="spellEnd"/>
      <w:r w:rsidRPr="00C506C2">
        <w:rPr>
          <w:b/>
          <w:szCs w:val="28"/>
        </w:rPr>
        <w:t xml:space="preserve"> насос</w:t>
      </w:r>
    </w:p>
    <w:p w:rsidR="00185FD9" w:rsidRDefault="00185FD9" w:rsidP="00185FD9">
      <w:r>
        <w:t xml:space="preserve">Подпитка тепловых сетей должна осуществляется при помощи </w:t>
      </w:r>
      <w:proofErr w:type="spellStart"/>
      <w:r>
        <w:t>подпиточных</w:t>
      </w:r>
      <w:proofErr w:type="spellEnd"/>
      <w:r>
        <w:t xml:space="preserve"> насосов. Число </w:t>
      </w:r>
      <w:proofErr w:type="spellStart"/>
      <w:r>
        <w:t>подпиточных</w:t>
      </w:r>
      <w:proofErr w:type="spellEnd"/>
      <w:r>
        <w:t xml:space="preserve"> насосов должно быть не менее двух, один из них резервный.</w:t>
      </w:r>
    </w:p>
    <w:p w:rsidR="00185FD9" w:rsidRDefault="00185FD9" w:rsidP="00185FD9">
      <w:r>
        <w:t xml:space="preserve">1. Расход воды на подпитку тепловых сетей составляет 2 % от </w:t>
      </w:r>
      <w:r>
        <w:rPr>
          <w:lang w:val="en-US"/>
        </w:rPr>
        <w:t>D</w:t>
      </w:r>
      <w:r>
        <w:rPr>
          <w:vertAlign w:val="subscript"/>
        </w:rPr>
        <w:t xml:space="preserve">сет </w:t>
      </w:r>
      <w:r>
        <w:t>и определяется по уравнению:</w:t>
      </w:r>
    </w:p>
    <w:p w:rsidR="00185FD9" w:rsidRDefault="00185FD9" w:rsidP="00185FD9">
      <w:pPr>
        <w:jc w:val="center"/>
      </w:pPr>
      <w:r w:rsidRPr="004A767E">
        <w:rPr>
          <w:position w:val="-12"/>
        </w:rPr>
        <w:object w:dxaOrig="2400" w:dyaOrig="380">
          <v:shape id="_x0000_i1121" type="#_x0000_t75" style="width:120pt;height:18.75pt" o:ole="" fillcolor="window">
            <v:imagedata r:id="rId203" o:title=""/>
          </v:shape>
          <o:OLEObject Type="Embed" ProgID="Equation.3" ShapeID="_x0000_i1121" DrawAspect="Content" ObjectID="_1488119364" r:id="rId204"/>
        </w:object>
      </w:r>
    </w:p>
    <w:p w:rsidR="00185FD9" w:rsidRDefault="00185FD9" w:rsidP="00185FD9">
      <w:r>
        <w:lastRenderedPageBreak/>
        <w:t xml:space="preserve">2. Мощность электродвигателя </w:t>
      </w:r>
      <w:proofErr w:type="spellStart"/>
      <w:r>
        <w:t>подпиточного</w:t>
      </w:r>
      <w:proofErr w:type="spellEnd"/>
      <w:r>
        <w:t xml:space="preserve"> насоса:</w:t>
      </w:r>
    </w:p>
    <w:p w:rsidR="00185FD9" w:rsidRDefault="00185FD9" w:rsidP="00185FD9">
      <w:pPr>
        <w:jc w:val="center"/>
      </w:pPr>
      <w:r w:rsidRPr="004A767E">
        <w:rPr>
          <w:position w:val="-30"/>
        </w:rPr>
        <w:object w:dxaOrig="2960" w:dyaOrig="700">
          <v:shape id="_x0000_i1122" type="#_x0000_t75" style="width:147.75pt;height:35.25pt" o:ole="" fillcolor="window">
            <v:imagedata r:id="rId205" o:title=""/>
          </v:shape>
          <o:OLEObject Type="Embed" ProgID="Equation.3" ShapeID="_x0000_i1122" DrawAspect="Content" ObjectID="_1488119365" r:id="rId206"/>
        </w:object>
      </w:r>
    </w:p>
    <w:p w:rsidR="00185FD9" w:rsidRDefault="00185FD9" w:rsidP="00185FD9">
      <w:r>
        <w:t xml:space="preserve">где </w:t>
      </w:r>
      <w:r w:rsidRPr="00846ABB">
        <w:rPr>
          <w:position w:val="-12"/>
        </w:rPr>
        <w:object w:dxaOrig="1680" w:dyaOrig="360">
          <v:shape id="_x0000_i1123" type="#_x0000_t75" style="width:84pt;height:18pt" o:ole="" fillcolor="window">
            <v:imagedata r:id="rId207" o:title=""/>
          </v:shape>
          <o:OLEObject Type="Embed" ProgID="Equation.3" ShapeID="_x0000_i1123" DrawAspect="Content" ObjectID="_1488119366" r:id="rId208"/>
        </w:object>
      </w:r>
      <w:r>
        <w:t xml:space="preserve">- КПД </w:t>
      </w:r>
      <w:proofErr w:type="spellStart"/>
      <w:r>
        <w:t>подпиточного</w:t>
      </w:r>
      <w:proofErr w:type="spellEnd"/>
      <w:r>
        <w:t xml:space="preserve"> насоса;</w:t>
      </w:r>
    </w:p>
    <w:p w:rsidR="00185FD9" w:rsidRDefault="00185FD9" w:rsidP="00185FD9">
      <w:r>
        <w:t xml:space="preserve">Полное давление </w:t>
      </w:r>
      <w:proofErr w:type="spellStart"/>
      <w:r>
        <w:t>подпиточного</w:t>
      </w:r>
      <w:proofErr w:type="spellEnd"/>
      <w:r>
        <w:t xml:space="preserve"> насоса </w:t>
      </w:r>
      <w:r>
        <w:rPr>
          <w:lang w:val="en-US"/>
        </w:rPr>
        <w:t>P</w:t>
      </w:r>
      <w:r>
        <w:rPr>
          <w:vertAlign w:val="subscript"/>
        </w:rPr>
        <w:t>под</w:t>
      </w:r>
      <w:r>
        <w:t xml:space="preserve"> = 0,5·</w:t>
      </w:r>
      <w:r>
        <w:rPr>
          <w:lang w:val="en-US"/>
        </w:rPr>
        <w:t>P</w:t>
      </w:r>
      <w:r>
        <w:rPr>
          <w:vertAlign w:val="subscript"/>
        </w:rPr>
        <w:t>сет</w:t>
      </w:r>
      <w:r>
        <w:t xml:space="preserve"> ,</w:t>
      </w:r>
      <w:r>
        <w:rPr>
          <w:vertAlign w:val="superscript"/>
        </w:rPr>
        <w:t xml:space="preserve"> </w:t>
      </w:r>
      <w:r>
        <w:t>Па;</w:t>
      </w:r>
    </w:p>
    <w:p w:rsidR="00185FD9" w:rsidRDefault="00185FD9" w:rsidP="00185FD9">
      <w:pPr>
        <w:rPr>
          <w:bCs/>
        </w:rPr>
      </w:pPr>
      <w:r>
        <w:t xml:space="preserve">Принимается </w:t>
      </w:r>
      <w:r w:rsidR="00817038">
        <w:t>насос</w:t>
      </w:r>
      <w:r w:rsidR="00674AD4">
        <w:t>:</w:t>
      </w:r>
    </w:p>
    <w:p w:rsidR="00185FD9" w:rsidRDefault="00185FD9" w:rsidP="004432C7">
      <w:pPr>
        <w:numPr>
          <w:ilvl w:val="0"/>
          <w:numId w:val="11"/>
        </w:numPr>
        <w:suppressAutoHyphens w:val="0"/>
        <w:ind w:left="0" w:firstLine="709"/>
        <w:rPr>
          <w:bCs/>
        </w:rPr>
      </w:pPr>
      <w:r>
        <w:rPr>
          <w:bCs/>
        </w:rPr>
        <w:t xml:space="preserve">Производительность: </w:t>
      </w:r>
      <w:r>
        <w:rPr>
          <w:bCs/>
          <w:lang w:val="en-US"/>
        </w:rPr>
        <w:t>D</w:t>
      </w:r>
      <w:r>
        <w:rPr>
          <w:bCs/>
        </w:rPr>
        <w:t>,</w:t>
      </w:r>
      <w:r w:rsidRPr="00D8695F">
        <w:rPr>
          <w:position w:val="-6"/>
        </w:rPr>
        <w:object w:dxaOrig="620" w:dyaOrig="320">
          <v:shape id="_x0000_i1124" type="#_x0000_t75" style="width:30.75pt;height:15.75pt" o:ole="">
            <v:imagedata r:id="rId209" o:title=""/>
          </v:shape>
          <o:OLEObject Type="Embed" ProgID="Equation.3" ShapeID="_x0000_i1124" DrawAspect="Content" ObjectID="_1488119367" r:id="rId210"/>
        </w:object>
      </w:r>
    </w:p>
    <w:p w:rsidR="00185FD9" w:rsidRDefault="00185FD9" w:rsidP="004432C7">
      <w:pPr>
        <w:numPr>
          <w:ilvl w:val="0"/>
          <w:numId w:val="11"/>
        </w:numPr>
        <w:suppressAutoHyphens w:val="0"/>
        <w:ind w:left="0" w:firstLine="709"/>
      </w:pPr>
      <w:r>
        <w:t xml:space="preserve">Частота вращения: </w:t>
      </w:r>
      <w:r w:rsidRPr="00A007D4">
        <w:rPr>
          <w:bCs/>
          <w:lang w:val="en-US"/>
        </w:rPr>
        <w:t>n</w:t>
      </w:r>
      <w:r>
        <w:t xml:space="preserve">, </w:t>
      </w:r>
      <w:proofErr w:type="spellStart"/>
      <w:r>
        <w:t>об\мин</w:t>
      </w:r>
      <w:proofErr w:type="spellEnd"/>
      <w:r>
        <w:t>.</w:t>
      </w:r>
    </w:p>
    <w:p w:rsidR="00185FD9" w:rsidRPr="005A071F" w:rsidRDefault="00185FD9" w:rsidP="00817038">
      <w:pPr>
        <w:rPr>
          <w:bCs/>
        </w:rPr>
      </w:pPr>
      <w:r>
        <w:rPr>
          <w:bCs/>
        </w:rPr>
        <w:t>Выбира</w:t>
      </w:r>
      <w:r w:rsidR="00674AD4">
        <w:rPr>
          <w:bCs/>
        </w:rPr>
        <w:t>ется</w:t>
      </w:r>
      <w:r>
        <w:rPr>
          <w:bCs/>
        </w:rPr>
        <w:t xml:space="preserve"> электродвигатель</w:t>
      </w:r>
      <w:r w:rsidR="00674AD4">
        <w:rPr>
          <w:bCs/>
        </w:rPr>
        <w:t>:</w:t>
      </w:r>
    </w:p>
    <w:p w:rsidR="00185FD9" w:rsidRPr="005A071F" w:rsidRDefault="00185FD9" w:rsidP="004432C7">
      <w:pPr>
        <w:numPr>
          <w:ilvl w:val="0"/>
          <w:numId w:val="12"/>
        </w:numPr>
        <w:suppressAutoHyphens w:val="0"/>
        <w:ind w:left="0" w:firstLine="709"/>
        <w:rPr>
          <w:bCs/>
        </w:rPr>
      </w:pPr>
      <w:r>
        <w:rPr>
          <w:bCs/>
        </w:rPr>
        <w:t>Мощность:</w:t>
      </w:r>
      <w:r w:rsidRPr="003F4DEA">
        <w:rPr>
          <w:bCs/>
        </w:rPr>
        <w:t xml:space="preserve"> </w:t>
      </w:r>
      <w:r>
        <w:rPr>
          <w:bCs/>
          <w:lang w:val="en-US"/>
        </w:rPr>
        <w:t>N</w:t>
      </w:r>
      <w:r>
        <w:rPr>
          <w:bCs/>
        </w:rPr>
        <w:t>, кВт;</w:t>
      </w:r>
    </w:p>
    <w:p w:rsidR="00185FD9" w:rsidRDefault="00185FD9" w:rsidP="004432C7">
      <w:pPr>
        <w:numPr>
          <w:ilvl w:val="0"/>
          <w:numId w:val="12"/>
        </w:numPr>
        <w:suppressAutoHyphens w:val="0"/>
        <w:ind w:left="0" w:firstLine="709"/>
        <w:rPr>
          <w:bCs/>
        </w:rPr>
      </w:pPr>
      <w:r>
        <w:rPr>
          <w:bCs/>
        </w:rPr>
        <w:t>Частота</w:t>
      </w:r>
      <w:r w:rsidRPr="00FC4460">
        <w:rPr>
          <w:bCs/>
        </w:rPr>
        <w:t xml:space="preserve"> вращения</w:t>
      </w:r>
      <w:r>
        <w:rPr>
          <w:bCs/>
        </w:rPr>
        <w:t>:</w:t>
      </w:r>
      <w:r w:rsidRPr="00FC4460">
        <w:rPr>
          <w:bCs/>
        </w:rPr>
        <w:t xml:space="preserve"> </w:t>
      </w:r>
      <w:r w:rsidRPr="00FC4460">
        <w:rPr>
          <w:bCs/>
          <w:lang w:val="en-US"/>
        </w:rPr>
        <w:t>n</w:t>
      </w:r>
      <w:r>
        <w:rPr>
          <w:bCs/>
        </w:rPr>
        <w:t>, об/мин;</w:t>
      </w:r>
    </w:p>
    <w:p w:rsidR="00185FD9" w:rsidRDefault="00185FD9" w:rsidP="004432C7">
      <w:pPr>
        <w:numPr>
          <w:ilvl w:val="0"/>
          <w:numId w:val="12"/>
        </w:numPr>
        <w:suppressAutoHyphens w:val="0"/>
        <w:ind w:left="0" w:firstLine="709"/>
        <w:rPr>
          <w:bCs/>
        </w:rPr>
      </w:pPr>
      <w:r>
        <w:rPr>
          <w:bCs/>
        </w:rPr>
        <w:t xml:space="preserve">Масса: </w:t>
      </w:r>
      <w:r>
        <w:rPr>
          <w:bCs/>
          <w:lang w:val="en-US"/>
        </w:rPr>
        <w:t>m</w:t>
      </w:r>
      <w:r>
        <w:rPr>
          <w:bCs/>
        </w:rPr>
        <w:t>, кг.</w:t>
      </w:r>
    </w:p>
    <w:p w:rsidR="00185FD9" w:rsidRPr="00082B00" w:rsidRDefault="00185FD9" w:rsidP="00185FD9">
      <w:pPr>
        <w:tabs>
          <w:tab w:val="left" w:pos="993"/>
        </w:tabs>
        <w:rPr>
          <w:bCs/>
        </w:rPr>
      </w:pPr>
      <w:r w:rsidRPr="00082B00">
        <w:rPr>
          <w:b/>
          <w:bCs/>
        </w:rPr>
        <w:t>Определение диаметров основных трубопроводов</w:t>
      </w:r>
    </w:p>
    <w:p w:rsidR="00185FD9" w:rsidRPr="002C6AA7" w:rsidRDefault="00185FD9" w:rsidP="00185FD9">
      <w:pPr>
        <w:rPr>
          <w:bCs/>
          <w:szCs w:val="28"/>
        </w:rPr>
      </w:pPr>
      <w:r w:rsidRPr="002C6AA7">
        <w:rPr>
          <w:bCs/>
          <w:szCs w:val="28"/>
        </w:rPr>
        <w:t>К основным трубопроводам в паровой теплогенерирующей установке относят паропроводы насыщенного пара в пределах котельной и водопроводы питательной воды.</w:t>
      </w:r>
    </w:p>
    <w:p w:rsidR="00185FD9" w:rsidRPr="002C6AA7" w:rsidRDefault="00185FD9" w:rsidP="00185FD9">
      <w:pPr>
        <w:rPr>
          <w:bCs/>
          <w:szCs w:val="28"/>
        </w:rPr>
      </w:pPr>
      <w:r w:rsidRPr="002C6AA7">
        <w:rPr>
          <w:bCs/>
          <w:szCs w:val="28"/>
        </w:rPr>
        <w:t>Диаметр трубопроводов рассчитывается по формуле:</w:t>
      </w:r>
    </w:p>
    <w:p w:rsidR="00185FD9" w:rsidRPr="002C6AA7" w:rsidRDefault="00185FD9" w:rsidP="00185FD9">
      <w:pPr>
        <w:jc w:val="center"/>
        <w:rPr>
          <w:szCs w:val="28"/>
        </w:rPr>
      </w:pPr>
      <w:r w:rsidRPr="002C6AA7">
        <w:rPr>
          <w:position w:val="-30"/>
          <w:szCs w:val="28"/>
        </w:rPr>
        <w:object w:dxaOrig="2439" w:dyaOrig="740">
          <v:shape id="_x0000_i1125" type="#_x0000_t75" style="width:122.25pt;height:36.75pt" o:ole="" fillcolor="window">
            <v:imagedata r:id="rId211" o:title=""/>
          </v:shape>
          <o:OLEObject Type="Embed" ProgID="Equation.3" ShapeID="_x0000_i1125" DrawAspect="Content" ObjectID="_1488119368" r:id="rId212"/>
        </w:object>
      </w:r>
      <w:r>
        <w:rPr>
          <w:szCs w:val="28"/>
        </w:rPr>
        <w:t xml:space="preserve"> </w:t>
      </w:r>
    </w:p>
    <w:p w:rsidR="00185FD9" w:rsidRDefault="00185FD9" w:rsidP="00817038">
      <w:pPr>
        <w:ind w:firstLine="0"/>
        <w:rPr>
          <w:szCs w:val="28"/>
        </w:rPr>
      </w:pPr>
      <w:r w:rsidRPr="002C6AA7">
        <w:rPr>
          <w:szCs w:val="28"/>
        </w:rPr>
        <w:t>где</w:t>
      </w:r>
      <w:r w:rsidRPr="002C6AA7">
        <w:rPr>
          <w:position w:val="-12"/>
          <w:szCs w:val="28"/>
        </w:rPr>
        <w:object w:dxaOrig="300" w:dyaOrig="360">
          <v:shape id="_x0000_i1126" type="#_x0000_t75" style="width:15pt;height:18pt" o:ole="" fillcolor="window">
            <v:imagedata r:id="rId213" o:title=""/>
          </v:shape>
          <o:OLEObject Type="Embed" ProgID="Equation.3" ShapeID="_x0000_i1126" DrawAspect="Content" ObjectID="_1488119369" r:id="rId214"/>
        </w:object>
      </w:r>
      <w:r w:rsidRPr="002C6AA7">
        <w:rPr>
          <w:szCs w:val="28"/>
        </w:rPr>
        <w:t xml:space="preserve"> - расхо</w:t>
      </w:r>
      <w:r>
        <w:rPr>
          <w:szCs w:val="28"/>
        </w:rPr>
        <w:t>д теплоносителя на участке, кг/с (переводим в</w:t>
      </w:r>
      <w:r w:rsidRPr="00030241">
        <w:t xml:space="preserve"> </w:t>
      </w:r>
      <w:r w:rsidRPr="004D7FC2">
        <w:rPr>
          <w:position w:val="-6"/>
        </w:rPr>
        <w:object w:dxaOrig="600" w:dyaOrig="320">
          <v:shape id="_x0000_i1127" type="#_x0000_t75" style="width:30pt;height:15.75pt" o:ole="">
            <v:imagedata r:id="rId215" o:title=""/>
          </v:shape>
          <o:OLEObject Type="Embed" ProgID="Equation.3" ShapeID="_x0000_i1127" DrawAspect="Content" ObjectID="_1488119370" r:id="rId216"/>
        </w:object>
      </w:r>
      <w:r>
        <w:rPr>
          <w:szCs w:val="28"/>
        </w:rPr>
        <w:t>)</w:t>
      </w:r>
      <w:r w:rsidRPr="002C6AA7">
        <w:rPr>
          <w:szCs w:val="28"/>
        </w:rPr>
        <w:t>;</w:t>
      </w:r>
      <w:r w:rsidR="00817038">
        <w:rPr>
          <w:szCs w:val="28"/>
        </w:rPr>
        <w:t xml:space="preserve"> </w:t>
      </w:r>
      <w:r w:rsidRPr="002C6AA7">
        <w:rPr>
          <w:szCs w:val="28"/>
          <w:lang w:val="en-US"/>
        </w:rPr>
        <w:t>W</w:t>
      </w:r>
      <w:r w:rsidRPr="002C6AA7">
        <w:rPr>
          <w:szCs w:val="28"/>
        </w:rPr>
        <w:t xml:space="preserve"> - скорость теплоносителя, м/с;</w:t>
      </w:r>
      <w:r>
        <w:rPr>
          <w:szCs w:val="28"/>
        </w:rPr>
        <w:t xml:space="preserve"> </w:t>
      </w:r>
      <w:r w:rsidRPr="002C6AA7">
        <w:rPr>
          <w:position w:val="-6"/>
          <w:szCs w:val="28"/>
        </w:rPr>
        <w:object w:dxaOrig="220" w:dyaOrig="279">
          <v:shape id="_x0000_i1128" type="#_x0000_t75" style="width:11.25pt;height:14.25pt" o:ole="" fillcolor="window">
            <v:imagedata r:id="rId217" o:title=""/>
          </v:shape>
          <o:OLEObject Type="Embed" ProgID="Equation.3" ShapeID="_x0000_i1128" DrawAspect="Content" ObjectID="_1488119371" r:id="rId218"/>
        </w:object>
      </w:r>
      <w:r w:rsidRPr="002C6AA7">
        <w:rPr>
          <w:szCs w:val="28"/>
        </w:rPr>
        <w:t xml:space="preserve"> - удельный объем теплоносителя м</w:t>
      </w:r>
      <w:r w:rsidRPr="002C6AA7">
        <w:rPr>
          <w:szCs w:val="28"/>
          <w:vertAlign w:val="superscript"/>
        </w:rPr>
        <w:t>3</w:t>
      </w:r>
      <w:r w:rsidRPr="002C6AA7">
        <w:rPr>
          <w:szCs w:val="28"/>
        </w:rPr>
        <w:t>/кг.</w:t>
      </w:r>
    </w:p>
    <w:p w:rsidR="00185FD9" w:rsidRPr="00E04E16" w:rsidRDefault="00185FD9" w:rsidP="00185FD9">
      <w:pPr>
        <w:rPr>
          <w:b/>
          <w:szCs w:val="28"/>
        </w:rPr>
      </w:pPr>
      <w:r w:rsidRPr="00E04E16">
        <w:rPr>
          <w:b/>
          <w:szCs w:val="28"/>
        </w:rPr>
        <w:t>Питательный трубопровод</w:t>
      </w:r>
    </w:p>
    <w:p w:rsidR="00185FD9" w:rsidRPr="0091328C" w:rsidRDefault="00185FD9" w:rsidP="00185FD9">
      <w:pPr>
        <w:rPr>
          <w:bCs/>
        </w:rPr>
      </w:pPr>
      <w:r w:rsidRPr="0091328C">
        <w:rPr>
          <w:bCs/>
        </w:rPr>
        <w:t>Скорость воды на напорном участке трубопровода 1-1,5 м/с, удельный объем воды берется при 100</w:t>
      </w:r>
      <w:r w:rsidRPr="0091328C">
        <w:rPr>
          <w:bCs/>
          <w:vertAlign w:val="superscript"/>
        </w:rPr>
        <w:t>˚</w:t>
      </w:r>
      <w:r w:rsidRPr="0091328C">
        <w:rPr>
          <w:bCs/>
        </w:rPr>
        <w:t>С.</w:t>
      </w:r>
    </w:p>
    <w:p w:rsidR="00185FD9" w:rsidRPr="0091328C" w:rsidRDefault="00185FD9" w:rsidP="00185FD9">
      <w:pPr>
        <w:rPr>
          <w:bCs/>
        </w:rPr>
      </w:pPr>
      <w:r w:rsidRPr="0091328C">
        <w:rPr>
          <w:bCs/>
        </w:rPr>
        <w:t>Рассчитывают диаметры трубопровода на следующих участках:</w:t>
      </w:r>
    </w:p>
    <w:p w:rsidR="00185FD9" w:rsidRPr="0091328C" w:rsidRDefault="00185FD9" w:rsidP="00185FD9">
      <w:pPr>
        <w:rPr>
          <w:bCs/>
        </w:rPr>
      </w:pPr>
      <w:r>
        <w:rPr>
          <w:bCs/>
        </w:rPr>
        <w:t>1.</w:t>
      </w:r>
      <w:r w:rsidRPr="0091328C">
        <w:rPr>
          <w:bCs/>
        </w:rPr>
        <w:t xml:space="preserve"> от питательного насоса до отве</w:t>
      </w:r>
      <w:r w:rsidR="00817038">
        <w:rPr>
          <w:bCs/>
        </w:rPr>
        <w:t>твления на 1 котел- расход воды:</w:t>
      </w:r>
    </w:p>
    <w:p w:rsidR="00817038" w:rsidRDefault="00185FD9" w:rsidP="00185FD9">
      <w:pPr>
        <w:jc w:val="center"/>
        <w:rPr>
          <w:bCs/>
        </w:rPr>
      </w:pPr>
      <w:r w:rsidRPr="00E04E16">
        <w:rPr>
          <w:bCs/>
          <w:position w:val="-10"/>
        </w:rPr>
        <w:object w:dxaOrig="3019" w:dyaOrig="340">
          <v:shape id="_x0000_i1129" type="#_x0000_t75" style="width:157.5pt;height:18pt" o:ole="" fillcolor="window">
            <v:imagedata r:id="rId219" o:title=""/>
          </v:shape>
          <o:OLEObject Type="Embed" ProgID="Equation.3" ShapeID="_x0000_i1129" DrawAspect="Content" ObjectID="_1488119372" r:id="rId220"/>
        </w:object>
      </w:r>
    </w:p>
    <w:p w:rsidR="00185FD9" w:rsidRPr="0091328C" w:rsidRDefault="00185FD9" w:rsidP="00185FD9">
      <w:pPr>
        <w:jc w:val="center"/>
        <w:rPr>
          <w:bCs/>
        </w:rPr>
      </w:pPr>
      <w:r w:rsidRPr="00030241">
        <w:rPr>
          <w:bCs/>
          <w:position w:val="-30"/>
        </w:rPr>
        <w:object w:dxaOrig="2320" w:dyaOrig="740">
          <v:shape id="_x0000_i1130" type="#_x0000_t75" style="width:116.25pt;height:36.75pt" o:ole="" fillcolor="window">
            <v:imagedata r:id="rId221" o:title=""/>
          </v:shape>
          <o:OLEObject Type="Embed" ProgID="Equation.3" ShapeID="_x0000_i1130" DrawAspect="Content" ObjectID="_1488119373" r:id="rId222"/>
        </w:object>
      </w:r>
    </w:p>
    <w:p w:rsidR="00185FD9" w:rsidRPr="0091328C" w:rsidRDefault="00185FD9" w:rsidP="00185FD9">
      <w:pPr>
        <w:rPr>
          <w:bCs/>
        </w:rPr>
      </w:pPr>
      <w:r>
        <w:rPr>
          <w:bCs/>
        </w:rPr>
        <w:t>2.</w:t>
      </w:r>
      <w:r w:rsidRPr="0091328C">
        <w:rPr>
          <w:bCs/>
        </w:rPr>
        <w:t xml:space="preserve"> от 1 до 2 котла – расход</w:t>
      </w:r>
    </w:p>
    <w:p w:rsidR="00817038" w:rsidRDefault="00185FD9" w:rsidP="00185FD9">
      <w:pPr>
        <w:jc w:val="center"/>
        <w:rPr>
          <w:bCs/>
        </w:rPr>
      </w:pPr>
      <w:r w:rsidRPr="00E04E16">
        <w:rPr>
          <w:bCs/>
          <w:position w:val="-10"/>
        </w:rPr>
        <w:object w:dxaOrig="3519" w:dyaOrig="340">
          <v:shape id="_x0000_i1131" type="#_x0000_t75" style="width:176.25pt;height:17.25pt" o:ole="" fillcolor="window">
            <v:imagedata r:id="rId223" o:title=""/>
          </v:shape>
          <o:OLEObject Type="Embed" ProgID="Equation.3" ShapeID="_x0000_i1131" DrawAspect="Content" ObjectID="_1488119374" r:id="rId224"/>
        </w:object>
      </w:r>
      <w:r>
        <w:rPr>
          <w:bCs/>
        </w:rPr>
        <w:t xml:space="preserve"> </w:t>
      </w:r>
    </w:p>
    <w:p w:rsidR="00185FD9" w:rsidRPr="0091328C" w:rsidRDefault="00185FD9" w:rsidP="00185FD9">
      <w:pPr>
        <w:jc w:val="center"/>
        <w:rPr>
          <w:bCs/>
        </w:rPr>
      </w:pPr>
      <w:r w:rsidRPr="00030241">
        <w:rPr>
          <w:bCs/>
          <w:position w:val="-30"/>
        </w:rPr>
        <w:object w:dxaOrig="2340" w:dyaOrig="740">
          <v:shape id="_x0000_i1132" type="#_x0000_t75" style="width:117pt;height:36.75pt" o:ole="" fillcolor="window">
            <v:imagedata r:id="rId225" o:title=""/>
          </v:shape>
          <o:OLEObject Type="Embed" ProgID="Equation.3" ShapeID="_x0000_i1132" DrawAspect="Content" ObjectID="_1488119375" r:id="rId226"/>
        </w:object>
      </w:r>
    </w:p>
    <w:p w:rsidR="00185FD9" w:rsidRPr="0091328C" w:rsidRDefault="00185FD9" w:rsidP="00185FD9">
      <w:pPr>
        <w:rPr>
          <w:bCs/>
        </w:rPr>
      </w:pPr>
      <w:r>
        <w:rPr>
          <w:bCs/>
        </w:rPr>
        <w:t>3.</w:t>
      </w:r>
      <w:r w:rsidR="00817038">
        <w:rPr>
          <w:bCs/>
        </w:rPr>
        <w:t xml:space="preserve"> от 2 до 3 котла – расход</w:t>
      </w:r>
    </w:p>
    <w:p w:rsidR="00817038" w:rsidRDefault="00185FD9" w:rsidP="00185FD9">
      <w:pPr>
        <w:jc w:val="center"/>
        <w:rPr>
          <w:bCs/>
        </w:rPr>
      </w:pPr>
      <w:r w:rsidRPr="00E04E16">
        <w:rPr>
          <w:bCs/>
          <w:position w:val="-12"/>
        </w:rPr>
        <w:object w:dxaOrig="3560" w:dyaOrig="360">
          <v:shape id="_x0000_i1133" type="#_x0000_t75" style="width:177.75pt;height:18pt" o:ole="" fillcolor="window">
            <v:imagedata r:id="rId227" o:title=""/>
          </v:shape>
          <o:OLEObject Type="Embed" ProgID="Equation.3" ShapeID="_x0000_i1133" DrawAspect="Content" ObjectID="_1488119376" r:id="rId228"/>
        </w:object>
      </w:r>
    </w:p>
    <w:p w:rsidR="00817038" w:rsidRDefault="00185FD9" w:rsidP="00817038">
      <w:pPr>
        <w:jc w:val="center"/>
        <w:rPr>
          <w:bCs/>
        </w:rPr>
      </w:pPr>
      <w:r w:rsidRPr="00030241">
        <w:rPr>
          <w:bCs/>
          <w:position w:val="-30"/>
        </w:rPr>
        <w:object w:dxaOrig="2340" w:dyaOrig="740">
          <v:shape id="_x0000_i1134" type="#_x0000_t75" style="width:117pt;height:36.75pt" o:ole="" fillcolor="window">
            <v:imagedata r:id="rId229" o:title=""/>
          </v:shape>
          <o:OLEObject Type="Embed" ProgID="Equation.3" ShapeID="_x0000_i1134" DrawAspect="Content" ObjectID="_1488119377" r:id="rId230"/>
        </w:object>
      </w:r>
      <w:r>
        <w:rPr>
          <w:bCs/>
        </w:rPr>
        <w:t xml:space="preserve"> </w:t>
      </w:r>
    </w:p>
    <w:p w:rsidR="00185FD9" w:rsidRPr="0091328C" w:rsidRDefault="00185FD9" w:rsidP="00817038">
      <w:pPr>
        <w:jc w:val="left"/>
        <w:rPr>
          <w:bCs/>
        </w:rPr>
      </w:pPr>
      <w:r>
        <w:rPr>
          <w:bCs/>
        </w:rPr>
        <w:t>4.</w:t>
      </w:r>
      <w:r w:rsidRPr="0091328C">
        <w:rPr>
          <w:bCs/>
        </w:rPr>
        <w:t xml:space="preserve"> от 3 до 4 котла - расход</w:t>
      </w:r>
    </w:p>
    <w:p w:rsidR="00817038" w:rsidRDefault="00185FD9" w:rsidP="00185FD9">
      <w:pPr>
        <w:jc w:val="center"/>
        <w:rPr>
          <w:bCs/>
        </w:rPr>
      </w:pPr>
      <w:r w:rsidRPr="00E04E16">
        <w:rPr>
          <w:bCs/>
          <w:position w:val="-10"/>
        </w:rPr>
        <w:object w:dxaOrig="3540" w:dyaOrig="340">
          <v:shape id="_x0000_i1135" type="#_x0000_t75" style="width:177pt;height:17.25pt" o:ole="" fillcolor="window">
            <v:imagedata r:id="rId231" o:title=""/>
          </v:shape>
          <o:OLEObject Type="Embed" ProgID="Equation.3" ShapeID="_x0000_i1135" DrawAspect="Content" ObjectID="_1488119378" r:id="rId232"/>
        </w:object>
      </w:r>
      <w:r>
        <w:rPr>
          <w:bCs/>
        </w:rPr>
        <w:t xml:space="preserve"> </w:t>
      </w:r>
    </w:p>
    <w:p w:rsidR="00185FD9" w:rsidRPr="0091328C" w:rsidRDefault="00185FD9" w:rsidP="00185FD9">
      <w:pPr>
        <w:jc w:val="center"/>
        <w:rPr>
          <w:bCs/>
        </w:rPr>
      </w:pPr>
      <w:r w:rsidRPr="00030241">
        <w:rPr>
          <w:bCs/>
          <w:position w:val="-30"/>
        </w:rPr>
        <w:object w:dxaOrig="2340" w:dyaOrig="740">
          <v:shape id="_x0000_i1136" type="#_x0000_t75" style="width:117pt;height:36.75pt" o:ole="" fillcolor="window">
            <v:imagedata r:id="rId233" o:title=""/>
          </v:shape>
          <o:OLEObject Type="Embed" ProgID="Equation.3" ShapeID="_x0000_i1136" DrawAspect="Content" ObjectID="_1488119379" r:id="rId234"/>
        </w:object>
      </w:r>
    </w:p>
    <w:p w:rsidR="00185FD9" w:rsidRPr="0091328C" w:rsidRDefault="00185FD9" w:rsidP="00185FD9">
      <w:pPr>
        <w:rPr>
          <w:bCs/>
        </w:rPr>
      </w:pPr>
      <w:r w:rsidRPr="0091328C">
        <w:rPr>
          <w:bCs/>
        </w:rPr>
        <w:t xml:space="preserve">Расчетные диаметры служат для выбора стандартных труб с учетом толщины стенки </w:t>
      </w:r>
      <w:r w:rsidR="00817038" w:rsidRPr="00E04E16">
        <w:rPr>
          <w:bCs/>
          <w:position w:val="-6"/>
        </w:rPr>
        <w:object w:dxaOrig="1260" w:dyaOrig="279">
          <v:shape id="_x0000_i1137" type="#_x0000_t75" style="width:70.5pt;height:15.75pt" o:ole="" fillcolor="window">
            <v:imagedata r:id="rId235" o:title=""/>
          </v:shape>
          <o:OLEObject Type="Embed" ProgID="Equation.3" ShapeID="_x0000_i1137" DrawAspect="Content" ObjectID="_1488119380" r:id="rId236"/>
        </w:object>
      </w:r>
      <w:r>
        <w:rPr>
          <w:bCs/>
        </w:rPr>
        <w:t>. Результаты с</w:t>
      </w:r>
      <w:r w:rsidR="00817038">
        <w:rPr>
          <w:bCs/>
        </w:rPr>
        <w:t>водим в таблицу 3.</w:t>
      </w:r>
      <w:r>
        <w:rPr>
          <w:bCs/>
        </w:rPr>
        <w:t>1</w:t>
      </w:r>
      <w:r w:rsidRPr="0091328C">
        <w:rPr>
          <w:bCs/>
        </w:rPr>
        <w:t>.</w:t>
      </w:r>
    </w:p>
    <w:p w:rsidR="00185FD9" w:rsidRPr="00E04E16" w:rsidRDefault="00185FD9" w:rsidP="00185FD9">
      <w:pPr>
        <w:rPr>
          <w:b/>
          <w:bCs/>
        </w:rPr>
      </w:pPr>
      <w:r w:rsidRPr="00E04E16">
        <w:rPr>
          <w:b/>
          <w:bCs/>
        </w:rPr>
        <w:t>Паропровод насыщенного пара</w:t>
      </w:r>
    </w:p>
    <w:p w:rsidR="00185FD9" w:rsidRPr="0091328C" w:rsidRDefault="00185FD9" w:rsidP="00185FD9">
      <w:pPr>
        <w:rPr>
          <w:bCs/>
        </w:rPr>
      </w:pPr>
      <w:r w:rsidRPr="0091328C">
        <w:rPr>
          <w:bCs/>
        </w:rPr>
        <w:t xml:space="preserve">Скорость пара при диаметре трубопровода до </w:t>
      </w:r>
      <w:smartTag w:uri="urn:schemas-microsoft-com:office:smarttags" w:element="metricconverter">
        <w:smartTagPr>
          <w:attr w:name="ProductID" w:val="200 мм"/>
        </w:smartTagPr>
        <w:r w:rsidRPr="0091328C">
          <w:rPr>
            <w:bCs/>
          </w:rPr>
          <w:t>200 мм</w:t>
        </w:r>
      </w:smartTag>
      <w:r w:rsidRPr="0091328C">
        <w:rPr>
          <w:bCs/>
        </w:rPr>
        <w:t xml:space="preserve"> – 30 м/с, свыше </w:t>
      </w:r>
      <w:smartTag w:uri="urn:schemas-microsoft-com:office:smarttags" w:element="metricconverter">
        <w:smartTagPr>
          <w:attr w:name="ProductID" w:val="200 мм"/>
        </w:smartTagPr>
        <w:r w:rsidRPr="0091328C">
          <w:rPr>
            <w:bCs/>
          </w:rPr>
          <w:t>200 мм</w:t>
        </w:r>
      </w:smartTag>
      <w:r w:rsidRPr="0091328C">
        <w:rPr>
          <w:bCs/>
        </w:rPr>
        <w:t xml:space="preserve"> – 60 м/с удельный объем насыщенного пара берется при предельном давлении. Рассчитываются диаметры трубопровода на следующих участках:</w:t>
      </w:r>
    </w:p>
    <w:p w:rsidR="00185FD9" w:rsidRPr="0091328C" w:rsidRDefault="00185FD9" w:rsidP="00185FD9">
      <w:pPr>
        <w:rPr>
          <w:bCs/>
        </w:rPr>
      </w:pPr>
      <w:r>
        <w:rPr>
          <w:bCs/>
        </w:rPr>
        <w:t>1.</w:t>
      </w:r>
      <w:r w:rsidRPr="0091328C">
        <w:rPr>
          <w:bCs/>
        </w:rPr>
        <w:t xml:space="preserve"> от </w:t>
      </w:r>
      <w:proofErr w:type="spellStart"/>
      <w:r w:rsidRPr="0091328C">
        <w:rPr>
          <w:bCs/>
        </w:rPr>
        <w:t>теплогенератора</w:t>
      </w:r>
      <w:proofErr w:type="spellEnd"/>
      <w:r w:rsidRPr="0091328C">
        <w:rPr>
          <w:bCs/>
        </w:rPr>
        <w:t xml:space="preserve"> до главной магистрали - расход пара </w:t>
      </w:r>
      <w:r w:rsidRPr="0091328C">
        <w:rPr>
          <w:bCs/>
          <w:lang w:val="en-US"/>
        </w:rPr>
        <w:t>D</w:t>
      </w:r>
    </w:p>
    <w:p w:rsidR="00185FD9" w:rsidRPr="0091328C" w:rsidRDefault="00185FD9" w:rsidP="00185FD9">
      <w:pPr>
        <w:rPr>
          <w:bCs/>
        </w:rPr>
      </w:pPr>
      <w:r>
        <w:rPr>
          <w:bCs/>
        </w:rPr>
        <w:t>2.</w:t>
      </w:r>
      <w:r w:rsidRPr="0091328C">
        <w:rPr>
          <w:bCs/>
        </w:rPr>
        <w:t xml:space="preserve"> главная магистраль между 1 и 2 котлом – расход </w:t>
      </w:r>
      <w:r w:rsidRPr="0091328C">
        <w:rPr>
          <w:bCs/>
        </w:rPr>
        <w:object w:dxaOrig="520" w:dyaOrig="260">
          <v:shape id="_x0000_i1138" type="#_x0000_t75" style="width:26.25pt;height:12.75pt" o:ole="" fillcolor="window">
            <v:imagedata r:id="rId237" o:title=""/>
          </v:shape>
          <o:OLEObject Type="Embed" ProgID="Equation.3" ShapeID="_x0000_i1138" DrawAspect="Content" ObjectID="_1488119381" r:id="rId238"/>
        </w:object>
      </w:r>
    </w:p>
    <w:p w:rsidR="00185FD9" w:rsidRPr="0091328C" w:rsidRDefault="00185FD9" w:rsidP="00185FD9">
      <w:pPr>
        <w:rPr>
          <w:bCs/>
        </w:rPr>
      </w:pPr>
      <w:r>
        <w:rPr>
          <w:bCs/>
        </w:rPr>
        <w:t>3.</w:t>
      </w:r>
      <w:r w:rsidRPr="0091328C">
        <w:rPr>
          <w:bCs/>
        </w:rPr>
        <w:t xml:space="preserve"> главная магистраль между 2и 3 котлом – расход </w:t>
      </w:r>
      <w:r w:rsidRPr="0091328C">
        <w:rPr>
          <w:bCs/>
        </w:rPr>
        <w:object w:dxaOrig="499" w:dyaOrig="279">
          <v:shape id="_x0000_i1139" type="#_x0000_t75" style="width:24.75pt;height:14.25pt" o:ole="" fillcolor="window">
            <v:imagedata r:id="rId239" o:title=""/>
          </v:shape>
          <o:OLEObject Type="Embed" ProgID="Equation.3" ShapeID="_x0000_i1139" DrawAspect="Content" ObjectID="_1488119382" r:id="rId240"/>
        </w:object>
      </w:r>
    </w:p>
    <w:p w:rsidR="00185FD9" w:rsidRPr="0091328C" w:rsidRDefault="00185FD9" w:rsidP="00185FD9">
      <w:pPr>
        <w:rPr>
          <w:bCs/>
        </w:rPr>
      </w:pPr>
      <w:r>
        <w:rPr>
          <w:bCs/>
        </w:rPr>
        <w:t>4.</w:t>
      </w:r>
      <w:r w:rsidRPr="0091328C">
        <w:rPr>
          <w:bCs/>
        </w:rPr>
        <w:t xml:space="preserve"> главная магистраль между 3 и 4 котлом – расход </w:t>
      </w:r>
      <w:r w:rsidRPr="0091328C">
        <w:rPr>
          <w:bCs/>
        </w:rPr>
        <w:object w:dxaOrig="520" w:dyaOrig="260">
          <v:shape id="_x0000_i1140" type="#_x0000_t75" style="width:26.25pt;height:12.75pt" o:ole="" fillcolor="window">
            <v:imagedata r:id="rId241" o:title=""/>
          </v:shape>
          <o:OLEObject Type="Embed" ProgID="Equation.3" ShapeID="_x0000_i1140" DrawAspect="Content" ObjectID="_1488119383" r:id="rId242"/>
        </w:object>
      </w:r>
    </w:p>
    <w:p w:rsidR="00817038" w:rsidRDefault="00185FD9" w:rsidP="00817038">
      <w:pPr>
        <w:jc w:val="center"/>
        <w:rPr>
          <w:bCs/>
        </w:rPr>
      </w:pPr>
      <w:r w:rsidRPr="00030241">
        <w:rPr>
          <w:bCs/>
          <w:position w:val="-30"/>
        </w:rPr>
        <w:object w:dxaOrig="2340" w:dyaOrig="740">
          <v:shape id="_x0000_i1141" type="#_x0000_t75" style="width:117pt;height:36.75pt" o:ole="" fillcolor="window">
            <v:imagedata r:id="rId243" o:title=""/>
          </v:shape>
          <o:OLEObject Type="Embed" ProgID="Equation.3" ShapeID="_x0000_i1141" DrawAspect="Content" ObjectID="_1488119384" r:id="rId244"/>
        </w:object>
      </w:r>
    </w:p>
    <w:p w:rsidR="00817038" w:rsidRDefault="00185FD9" w:rsidP="00817038">
      <w:pPr>
        <w:jc w:val="center"/>
        <w:rPr>
          <w:bCs/>
        </w:rPr>
      </w:pPr>
      <w:r w:rsidRPr="00030241">
        <w:rPr>
          <w:bCs/>
          <w:position w:val="-30"/>
        </w:rPr>
        <w:object w:dxaOrig="2360" w:dyaOrig="740">
          <v:shape id="_x0000_i1142" type="#_x0000_t75" style="width:117.75pt;height:36.75pt" o:ole="" fillcolor="window">
            <v:imagedata r:id="rId245" o:title=""/>
          </v:shape>
          <o:OLEObject Type="Embed" ProgID="Equation.3" ShapeID="_x0000_i1142" DrawAspect="Content" ObjectID="_1488119385" r:id="rId246"/>
        </w:object>
      </w:r>
    </w:p>
    <w:p w:rsidR="00817038" w:rsidRDefault="00185FD9" w:rsidP="00817038">
      <w:pPr>
        <w:jc w:val="center"/>
        <w:rPr>
          <w:bCs/>
        </w:rPr>
      </w:pPr>
      <w:r w:rsidRPr="00030241">
        <w:rPr>
          <w:bCs/>
          <w:position w:val="-30"/>
        </w:rPr>
        <w:object w:dxaOrig="2360" w:dyaOrig="740">
          <v:shape id="_x0000_i1143" type="#_x0000_t75" style="width:117.75pt;height:36.75pt" o:ole="" fillcolor="window">
            <v:imagedata r:id="rId247" o:title=""/>
          </v:shape>
          <o:OLEObject Type="Embed" ProgID="Equation.3" ShapeID="_x0000_i1143" DrawAspect="Content" ObjectID="_1488119386" r:id="rId248"/>
        </w:object>
      </w:r>
    </w:p>
    <w:p w:rsidR="00185FD9" w:rsidRPr="0091328C" w:rsidRDefault="00185FD9" w:rsidP="00817038">
      <w:pPr>
        <w:jc w:val="center"/>
        <w:rPr>
          <w:bCs/>
        </w:rPr>
      </w:pPr>
      <w:r w:rsidRPr="00030241">
        <w:rPr>
          <w:bCs/>
          <w:position w:val="-30"/>
        </w:rPr>
        <w:object w:dxaOrig="2340" w:dyaOrig="740">
          <v:shape id="_x0000_i1144" type="#_x0000_t75" style="width:117pt;height:36.75pt" o:ole="" fillcolor="window">
            <v:imagedata r:id="rId249" o:title=""/>
          </v:shape>
          <o:OLEObject Type="Embed" ProgID="Equation.3" ShapeID="_x0000_i1144" DrawAspect="Content" ObjectID="_1488119387" r:id="rId250"/>
        </w:object>
      </w:r>
    </w:p>
    <w:p w:rsidR="00817038" w:rsidRDefault="00185FD9" w:rsidP="00185FD9">
      <w:pPr>
        <w:rPr>
          <w:bCs/>
        </w:rPr>
      </w:pPr>
      <w:r w:rsidRPr="0091328C">
        <w:rPr>
          <w:bCs/>
        </w:rPr>
        <w:t xml:space="preserve">Расчетные диаметры служат для выбора стандартных труб с учетом толщины стенки </w:t>
      </w:r>
      <w:r w:rsidRPr="00E65149">
        <w:rPr>
          <w:bCs/>
          <w:position w:val="-6"/>
        </w:rPr>
        <w:object w:dxaOrig="1260" w:dyaOrig="279">
          <v:shape id="_x0000_i1145" type="#_x0000_t75" style="width:63pt;height:14.25pt" o:ole="" fillcolor="window">
            <v:imagedata r:id="rId251" o:title=""/>
          </v:shape>
          <o:OLEObject Type="Embed" ProgID="Equation.3" ShapeID="_x0000_i1145" DrawAspect="Content" ObjectID="_1488119388" r:id="rId252"/>
        </w:object>
      </w:r>
      <w:r>
        <w:rPr>
          <w:bCs/>
        </w:rPr>
        <w:t xml:space="preserve">. </w:t>
      </w:r>
      <w:r w:rsidR="00817038">
        <w:rPr>
          <w:bCs/>
        </w:rPr>
        <w:t>Результаты сводим в таблицу 3.1</w:t>
      </w:r>
      <w:r w:rsidR="00817038" w:rsidRPr="0091328C">
        <w:rPr>
          <w:bCs/>
        </w:rPr>
        <w:t>.</w:t>
      </w:r>
    </w:p>
    <w:p w:rsidR="00185FD9" w:rsidRDefault="00185FD9" w:rsidP="00185FD9">
      <w:pPr>
        <w:rPr>
          <w:bCs/>
        </w:rPr>
      </w:pPr>
    </w:p>
    <w:p w:rsidR="00185FD9" w:rsidRPr="00E65149" w:rsidRDefault="00185FD9" w:rsidP="00817038">
      <w:pPr>
        <w:spacing w:before="240"/>
      </w:pPr>
      <w:r>
        <w:rPr>
          <w:bCs/>
        </w:rPr>
        <w:lastRenderedPageBreak/>
        <w:t xml:space="preserve">Таблица – </w:t>
      </w:r>
      <w:r w:rsidRPr="00E65149">
        <w:rPr>
          <w:bCs/>
        </w:rPr>
        <w:t>1</w:t>
      </w:r>
      <w:r>
        <w:rPr>
          <w:bCs/>
        </w:rPr>
        <w:t xml:space="preserve"> </w:t>
      </w:r>
      <w:r w:rsidRPr="00C86038">
        <w:rPr>
          <w:szCs w:val="28"/>
        </w:rPr>
        <w:t>Результаты расчетов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1134"/>
        <w:gridCol w:w="1276"/>
        <w:gridCol w:w="1276"/>
        <w:gridCol w:w="1342"/>
        <w:gridCol w:w="1193"/>
        <w:gridCol w:w="1292"/>
        <w:gridCol w:w="1276"/>
      </w:tblGrid>
      <w:tr w:rsidR="00185FD9" w:rsidRPr="00AF1E55" w:rsidTr="00F95D53">
        <w:trPr>
          <w:trHeight w:val="1637"/>
        </w:trPr>
        <w:tc>
          <w:tcPr>
            <w:tcW w:w="138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Участок</w:t>
            </w: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 xml:space="preserve">Расход теплоносителя в </w:t>
            </w:r>
            <w:proofErr w:type="spellStart"/>
            <w:r w:rsidRPr="00AF1E55">
              <w:rPr>
                <w:sz w:val="24"/>
                <w:lang w:val="en-US"/>
              </w:rPr>
              <w:t>i</w:t>
            </w:r>
            <w:proofErr w:type="spellEnd"/>
            <w:r w:rsidRPr="00AF1E55">
              <w:rPr>
                <w:sz w:val="24"/>
              </w:rPr>
              <w:t>-том участке:</w:t>
            </w:r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position w:val="-12"/>
                <w:sz w:val="24"/>
              </w:rPr>
              <w:object w:dxaOrig="300" w:dyaOrig="360">
                <v:shape id="_x0000_i1146" type="#_x0000_t75" style="width:15pt;height:18pt" o:ole="" fillcolor="window">
                  <v:imagedata r:id="rId253" o:title=""/>
                </v:shape>
                <o:OLEObject Type="Embed" ProgID="Equation.3" ShapeID="_x0000_i1146" DrawAspect="Content" ObjectID="_1488119389" r:id="rId254"/>
              </w:object>
            </w:r>
            <w:r w:rsidRPr="00AF1E55">
              <w:rPr>
                <w:sz w:val="24"/>
              </w:rPr>
              <w:t xml:space="preserve">, </w:t>
            </w:r>
            <w:r w:rsidRPr="00AF1E55">
              <w:rPr>
                <w:position w:val="-12"/>
                <w:sz w:val="24"/>
              </w:rPr>
              <w:object w:dxaOrig="460" w:dyaOrig="360">
                <v:shape id="_x0000_i1147" type="#_x0000_t75" style="width:27.75pt;height:21.75pt" o:ole="">
                  <v:imagedata r:id="rId255" o:title=""/>
                </v:shape>
                <o:OLEObject Type="Embed" ProgID="Equation.3" ShapeID="_x0000_i1147" DrawAspect="Content" ObjectID="_1488119390" r:id="rId256"/>
              </w:object>
            </w: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 xml:space="preserve">Скорость </w:t>
            </w:r>
            <w:proofErr w:type="spellStart"/>
            <w:r w:rsidRPr="00AF1E55">
              <w:rPr>
                <w:sz w:val="24"/>
              </w:rPr>
              <w:t>теплоно</w:t>
            </w:r>
            <w:r>
              <w:rPr>
                <w:sz w:val="24"/>
              </w:rPr>
              <w:t>-</w:t>
            </w:r>
            <w:r w:rsidRPr="00AF1E55">
              <w:rPr>
                <w:sz w:val="24"/>
              </w:rPr>
              <w:t>сителя</w:t>
            </w:r>
            <w:proofErr w:type="spellEnd"/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  <w:lang w:val="en-US"/>
              </w:rPr>
              <w:t>W</w:t>
            </w:r>
            <w:r w:rsidRPr="00AF1E55">
              <w:rPr>
                <w:sz w:val="24"/>
              </w:rPr>
              <w:t>,м/с</w:t>
            </w: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Удельный объем,</w:t>
            </w:r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position w:val="-6"/>
                <w:sz w:val="24"/>
              </w:rPr>
              <w:object w:dxaOrig="220" w:dyaOrig="279">
                <v:shape id="_x0000_i1148" type="#_x0000_t75" style="width:11.25pt;height:14.25pt" o:ole="" fillcolor="window">
                  <v:imagedata r:id="rId257" o:title=""/>
                </v:shape>
                <o:OLEObject Type="Embed" ProgID="Equation.3" ShapeID="_x0000_i1148" DrawAspect="Content" ObjectID="_1488119391" r:id="rId258"/>
              </w:object>
            </w:r>
            <w:r w:rsidRPr="00AF1E55">
              <w:rPr>
                <w:sz w:val="24"/>
              </w:rPr>
              <w:t>,м</w:t>
            </w:r>
            <w:r w:rsidRPr="00AF1E55">
              <w:rPr>
                <w:sz w:val="24"/>
                <w:vertAlign w:val="superscript"/>
              </w:rPr>
              <w:t>3</w:t>
            </w:r>
            <w:r w:rsidRPr="00AF1E55">
              <w:rPr>
                <w:sz w:val="24"/>
              </w:rPr>
              <w:t>/кг</w:t>
            </w:r>
          </w:p>
        </w:tc>
        <w:tc>
          <w:tcPr>
            <w:tcW w:w="1342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Расчетный диаметр,</w:t>
            </w:r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  <w:lang w:val="en-US"/>
              </w:rPr>
              <w:t>d</w:t>
            </w:r>
            <w:r w:rsidRPr="00AF1E55">
              <w:rPr>
                <w:sz w:val="24"/>
              </w:rPr>
              <w:t>,м</w:t>
            </w:r>
          </w:p>
        </w:tc>
        <w:tc>
          <w:tcPr>
            <w:tcW w:w="1193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Наружный диаметр,</w:t>
            </w:r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  <w:lang w:val="en-US"/>
              </w:rPr>
              <w:t>d</w:t>
            </w:r>
            <w:r w:rsidRPr="00AF1E55">
              <w:rPr>
                <w:sz w:val="24"/>
              </w:rPr>
              <w:t>,м</w:t>
            </w:r>
          </w:p>
        </w:tc>
        <w:tc>
          <w:tcPr>
            <w:tcW w:w="1292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Диаметр по ГОСТ в мм</w:t>
            </w: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Масса кг,</w:t>
            </w:r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 xml:space="preserve">При толщине стенки 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AF1E55">
                <w:rPr>
                  <w:sz w:val="24"/>
                </w:rPr>
                <w:t>5 мм</w:t>
              </w:r>
            </w:smartTag>
            <w:r w:rsidRPr="00AF1E55">
              <w:rPr>
                <w:sz w:val="24"/>
              </w:rPr>
              <w:t>.</w:t>
            </w:r>
          </w:p>
        </w:tc>
      </w:tr>
    </w:tbl>
    <w:p w:rsidR="00185FD9" w:rsidRPr="00AF1E55" w:rsidRDefault="00185FD9" w:rsidP="00185FD9">
      <w:pPr>
        <w:jc w:val="center"/>
        <w:rPr>
          <w:sz w:val="24"/>
        </w:rPr>
      </w:pPr>
      <w:r w:rsidRPr="00AF1E55">
        <w:rPr>
          <w:sz w:val="24"/>
        </w:rPr>
        <w:t>Питательный трубопровод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1134"/>
        <w:gridCol w:w="1276"/>
        <w:gridCol w:w="1276"/>
        <w:gridCol w:w="1417"/>
        <w:gridCol w:w="1134"/>
        <w:gridCol w:w="1276"/>
        <w:gridCol w:w="1276"/>
      </w:tblGrid>
      <w:tr w:rsidR="00185FD9" w:rsidRPr="00AF1E55" w:rsidTr="00F95D53">
        <w:tc>
          <w:tcPr>
            <w:tcW w:w="138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Насос-</w:t>
            </w:r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1 котел</w:t>
            </w: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position w:val="-10"/>
                <w:sz w:val="24"/>
              </w:rPr>
              <w:object w:dxaOrig="300" w:dyaOrig="340">
                <v:shape id="_x0000_i1149" type="#_x0000_t75" style="width:15pt;height:17.25pt" o:ole="" fillcolor="window">
                  <v:imagedata r:id="rId259" o:title=""/>
                </v:shape>
                <o:OLEObject Type="Embed" ProgID="Equation.3" ShapeID="_x0000_i1149" DrawAspect="Content" ObjectID="_1488119392" r:id="rId260"/>
              </w:object>
            </w: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185FD9" w:rsidRPr="00AF1E55" w:rsidTr="00F95D53">
        <w:tc>
          <w:tcPr>
            <w:tcW w:w="138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 xml:space="preserve">1 котел – </w:t>
            </w:r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2 котел</w:t>
            </w: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position w:val="-10"/>
                <w:sz w:val="24"/>
              </w:rPr>
              <w:object w:dxaOrig="340" w:dyaOrig="340">
                <v:shape id="_x0000_i1150" type="#_x0000_t75" style="width:17.25pt;height:17.25pt" o:ole="" fillcolor="window">
                  <v:imagedata r:id="rId261" o:title=""/>
                </v:shape>
                <o:OLEObject Type="Embed" ProgID="Equation.3" ShapeID="_x0000_i1150" DrawAspect="Content" ObjectID="_1488119393" r:id="rId262"/>
              </w:object>
            </w: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185FD9" w:rsidRPr="00AF1E55" w:rsidTr="00F95D53">
        <w:tc>
          <w:tcPr>
            <w:tcW w:w="138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2 котел-</w:t>
            </w:r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3 котел</w:t>
            </w: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position w:val="-12"/>
                <w:sz w:val="24"/>
              </w:rPr>
              <w:object w:dxaOrig="320" w:dyaOrig="360">
                <v:shape id="_x0000_i1151" type="#_x0000_t75" style="width:15.75pt;height:18pt" o:ole="" fillcolor="window">
                  <v:imagedata r:id="rId263" o:title=""/>
                </v:shape>
                <o:OLEObject Type="Embed" ProgID="Equation.3" ShapeID="_x0000_i1151" DrawAspect="Content" ObjectID="_1488119394" r:id="rId264"/>
              </w:object>
            </w: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185FD9" w:rsidRPr="00AF1E55" w:rsidTr="00F95D53">
        <w:tc>
          <w:tcPr>
            <w:tcW w:w="138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 xml:space="preserve">3 котел- </w:t>
            </w:r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4 котел</w:t>
            </w: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position w:val="-10"/>
                <w:sz w:val="24"/>
              </w:rPr>
              <w:object w:dxaOrig="340" w:dyaOrig="340">
                <v:shape id="_x0000_i1152" type="#_x0000_t75" style="width:17.25pt;height:17.25pt" o:ole="" fillcolor="window">
                  <v:imagedata r:id="rId265" o:title=""/>
                </v:shape>
                <o:OLEObject Type="Embed" ProgID="Equation.3" ShapeID="_x0000_i1152" DrawAspect="Content" ObjectID="_1488119395" r:id="rId266"/>
              </w:object>
            </w: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</w:tbl>
    <w:p w:rsidR="00185FD9" w:rsidRPr="00AF1E55" w:rsidRDefault="00185FD9" w:rsidP="00185FD9">
      <w:pPr>
        <w:jc w:val="center"/>
        <w:rPr>
          <w:sz w:val="24"/>
        </w:rPr>
      </w:pPr>
      <w:r w:rsidRPr="00AF1E55">
        <w:rPr>
          <w:sz w:val="24"/>
        </w:rPr>
        <w:t>Трубопровод насыщенного пара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1134"/>
        <w:gridCol w:w="1276"/>
        <w:gridCol w:w="1276"/>
        <w:gridCol w:w="1417"/>
        <w:gridCol w:w="1134"/>
        <w:gridCol w:w="1276"/>
        <w:gridCol w:w="1276"/>
      </w:tblGrid>
      <w:tr w:rsidR="00185FD9" w:rsidRPr="00AF1E55" w:rsidTr="00F95D53">
        <w:tc>
          <w:tcPr>
            <w:tcW w:w="138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4 котел –</w:t>
            </w:r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3 котел</w:t>
            </w: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position w:val="-10"/>
                <w:sz w:val="24"/>
              </w:rPr>
              <w:object w:dxaOrig="300" w:dyaOrig="340">
                <v:shape id="_x0000_i1153" type="#_x0000_t75" style="width:15pt;height:17.25pt" o:ole="" fillcolor="window">
                  <v:imagedata r:id="rId267" o:title=""/>
                </v:shape>
                <o:OLEObject Type="Embed" ProgID="Equation.3" ShapeID="_x0000_i1153" DrawAspect="Content" ObjectID="_1488119396" r:id="rId268"/>
              </w:object>
            </w: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185FD9" w:rsidRPr="00AF1E55" w:rsidTr="00F95D53">
        <w:tc>
          <w:tcPr>
            <w:tcW w:w="138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3 котел-</w:t>
            </w:r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2 котел</w:t>
            </w: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position w:val="-10"/>
                <w:sz w:val="24"/>
              </w:rPr>
              <w:object w:dxaOrig="340" w:dyaOrig="340">
                <v:shape id="_x0000_i1154" type="#_x0000_t75" style="width:17.25pt;height:17.25pt" o:ole="" fillcolor="window">
                  <v:imagedata r:id="rId269" o:title=""/>
                </v:shape>
                <o:OLEObject Type="Embed" ProgID="Equation.3" ShapeID="_x0000_i1154" DrawAspect="Content" ObjectID="_1488119397" r:id="rId270"/>
              </w:object>
            </w: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185FD9" w:rsidRPr="00AF1E55" w:rsidTr="00F95D53">
        <w:tc>
          <w:tcPr>
            <w:tcW w:w="138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2 котел-</w:t>
            </w:r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1 котел</w:t>
            </w: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position w:val="-14"/>
                <w:sz w:val="24"/>
              </w:rPr>
              <w:object w:dxaOrig="360" w:dyaOrig="380">
                <v:shape id="_x0000_i1155" type="#_x0000_t75" style="width:18pt;height:18.75pt" o:ole="" fillcolor="window">
                  <v:imagedata r:id="rId271" o:title=""/>
                </v:shape>
                <o:OLEObject Type="Embed" ProgID="Equation.3" ShapeID="_x0000_i1155" DrawAspect="Content" ObjectID="_1488119398" r:id="rId272"/>
              </w:object>
            </w: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185FD9" w:rsidRPr="00AF1E55" w:rsidTr="00F95D53">
        <w:tc>
          <w:tcPr>
            <w:tcW w:w="138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1 котел-</w:t>
            </w:r>
          </w:p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sz w:val="24"/>
              </w:rPr>
              <w:t>коллектор</w:t>
            </w: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AF1E55">
              <w:rPr>
                <w:position w:val="-10"/>
                <w:sz w:val="24"/>
              </w:rPr>
              <w:object w:dxaOrig="340" w:dyaOrig="340">
                <v:shape id="_x0000_i1156" type="#_x0000_t75" style="width:17.25pt;height:17.25pt" o:ole="" fillcolor="window">
                  <v:imagedata r:id="rId273" o:title=""/>
                </v:shape>
                <o:OLEObject Type="Embed" ProgID="Equation.3" ShapeID="_x0000_i1156" DrawAspect="Content" ObjectID="_1488119399" r:id="rId274"/>
              </w:object>
            </w: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85FD9" w:rsidRPr="00AF1E55" w:rsidRDefault="00185FD9" w:rsidP="00817038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</w:tbl>
    <w:p w:rsidR="00185FD9" w:rsidRDefault="00185FD9" w:rsidP="00830BFE"/>
    <w:p w:rsidR="00F22317" w:rsidRPr="006C7EE2" w:rsidRDefault="00F22317" w:rsidP="00F95D53">
      <w:pPr>
        <w:pStyle w:val="2"/>
        <w:rPr>
          <w:bCs w:val="0"/>
          <w:sz w:val="28"/>
        </w:rPr>
      </w:pPr>
      <w:bookmarkStart w:id="24" w:name="_Toc414375375"/>
      <w:r>
        <w:rPr>
          <w:sz w:val="28"/>
        </w:rPr>
        <w:t>3.2</w:t>
      </w:r>
      <w:r w:rsidRPr="006C7EE2">
        <w:rPr>
          <w:sz w:val="28"/>
        </w:rPr>
        <w:t xml:space="preserve"> </w:t>
      </w:r>
      <w:r>
        <w:rPr>
          <w:sz w:val="28"/>
        </w:rPr>
        <w:t>Вспомогательное оборудование водогрейной котельной</w:t>
      </w:r>
      <w:bookmarkEnd w:id="24"/>
    </w:p>
    <w:p w:rsidR="00D10981" w:rsidRPr="006B2A60" w:rsidRDefault="00D10981" w:rsidP="00F95D53">
      <w:pPr>
        <w:widowControl w:val="0"/>
        <w:rPr>
          <w:rFonts w:eastAsiaTheme="minorEastAsia"/>
          <w:b/>
        </w:rPr>
      </w:pPr>
      <w:bookmarkStart w:id="25" w:name="_Toc357601252"/>
      <w:bookmarkStart w:id="26" w:name="_Toc357614520"/>
      <w:bookmarkStart w:id="27" w:name="_Toc369293663"/>
      <w:r w:rsidRPr="006B2A60">
        <w:rPr>
          <w:rFonts w:eastAsiaTheme="minorEastAsia"/>
          <w:b/>
        </w:rPr>
        <w:t>Выбор вспомогательного оборудования</w:t>
      </w:r>
      <w:bookmarkEnd w:id="25"/>
      <w:bookmarkEnd w:id="26"/>
      <w:bookmarkEnd w:id="27"/>
      <w:r w:rsidRPr="006B2A60">
        <w:rPr>
          <w:rFonts w:eastAsiaTheme="minorEastAsia"/>
          <w:b/>
        </w:rPr>
        <w:t xml:space="preserve"> </w:t>
      </w:r>
    </w:p>
    <w:p w:rsidR="00D10981" w:rsidRPr="00751D35" w:rsidRDefault="00674AD4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>Приним</w:t>
      </w:r>
      <w:r>
        <w:rPr>
          <w:rFonts w:eastAsiaTheme="minorEastAsia"/>
          <w:szCs w:val="28"/>
        </w:rPr>
        <w:t>аются</w:t>
      </w:r>
      <w:r w:rsidR="00D10981" w:rsidRPr="00751D35">
        <w:rPr>
          <w:rFonts w:eastAsiaTheme="minorEastAsia"/>
          <w:szCs w:val="28"/>
        </w:rPr>
        <w:t xml:space="preserve"> к установке для подогрева сырой и химически очищенной воды пластинчатые теплообменники поверхностного типа. В качестве теплоносителей в этих теплообменни</w:t>
      </w:r>
      <w:r w:rsidR="00751D35">
        <w:rPr>
          <w:rFonts w:eastAsiaTheme="minorEastAsia"/>
          <w:szCs w:val="28"/>
        </w:rPr>
        <w:t>ках используется горячая вода.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>Пластинчатые теплообменники относятся к классу рекуперативных теплообменников и представляют собой аппараты, теплообменная  поверхность которых образована  набором тонких  штампованных металлических пластин с гофрированной поверхностью. Пластины, собранные в единый пакет, образуют между собой каналы, по которым протекают  теплоносители,  обменивающиеся  тепловой энергией.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 xml:space="preserve">Подбираются теплообменники по </w:t>
      </w:r>
      <w:proofErr w:type="spellStart"/>
      <w:r w:rsidRPr="00751D35">
        <w:rPr>
          <w:rFonts w:eastAsiaTheme="minorEastAsia"/>
          <w:szCs w:val="28"/>
        </w:rPr>
        <w:t>теплопроизводительности</w:t>
      </w:r>
      <w:proofErr w:type="spellEnd"/>
      <w:r w:rsidRPr="00751D35">
        <w:rPr>
          <w:rFonts w:eastAsiaTheme="minorEastAsia"/>
          <w:szCs w:val="28"/>
        </w:rPr>
        <w:t xml:space="preserve"> и по </w:t>
      </w:r>
      <w:r w:rsidRPr="00751D35">
        <w:rPr>
          <w:rFonts w:eastAsiaTheme="minorEastAsia"/>
          <w:szCs w:val="28"/>
        </w:rPr>
        <w:lastRenderedPageBreak/>
        <w:t>площади нагрева. Поверхности нагрева серийно изготавливаемых теплообменников должны быть несколько больше  требуемых  по  расчету, т.е. выбор  поверхностей  нагрева всегда производиться с некоторым запасом.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proofErr w:type="spellStart"/>
      <w:r w:rsidRPr="00751D35">
        <w:rPr>
          <w:rFonts w:eastAsiaTheme="minorEastAsia"/>
          <w:szCs w:val="28"/>
        </w:rPr>
        <w:t>Теплопроизводительность</w:t>
      </w:r>
      <w:proofErr w:type="spellEnd"/>
      <w:r w:rsidRPr="00751D35">
        <w:rPr>
          <w:rFonts w:eastAsiaTheme="minorEastAsia"/>
          <w:szCs w:val="28"/>
        </w:rPr>
        <w:t xml:space="preserve"> теплообменника, т.е. количество передаваемой теплоты, определяется из уравнения теплового баланса: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Q=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в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греющ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греющ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на входе</m:t>
                  </m:r>
                </m:sup>
              </m:sSubSup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греющ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на выходе</m:t>
                  </m:r>
                </m:sup>
              </m:sSubSup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в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нагрев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нагрев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на входе</m:t>
                  </m:r>
                </m:sup>
              </m:sSubSup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нагрев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на выходе</m:t>
                  </m:r>
                </m:sup>
              </m:sSubSup>
            </m:e>
          </m:d>
        </m:oMath>
      </m:oMathPara>
    </w:p>
    <w:p w:rsidR="00D10981" w:rsidRPr="00751D35" w:rsidRDefault="00292054" w:rsidP="00F95D53">
      <w:pPr>
        <w:widowControl w:val="0"/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г</w:t>
      </w:r>
      <w:r w:rsidR="00D10981" w:rsidRPr="00751D35">
        <w:rPr>
          <w:rFonts w:eastAsiaTheme="minorEastAsia"/>
          <w:szCs w:val="28"/>
        </w:rPr>
        <w:t xml:space="preserve">де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C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в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 </m:t>
        </m:r>
      </m:oMath>
      <w:r w:rsidR="00D10981" w:rsidRPr="00751D35">
        <w:rPr>
          <w:rFonts w:eastAsiaTheme="minorEastAsia"/>
          <w:szCs w:val="28"/>
        </w:rPr>
        <w:t>4,19 кДж/кг*°С – теплоемкость воды</w:t>
      </w:r>
      <w:r>
        <w:rPr>
          <w:rFonts w:eastAsiaTheme="minorEastAsia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греющ</m:t>
            </m:r>
          </m:sub>
        </m:sSub>
        <m:r>
          <w:rPr>
            <w:rFonts w:ascii="Cambria Math" w:eastAsiaTheme="minorEastAsia" w:hAnsi="Cambria Math"/>
            <w:szCs w:val="28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нагрев</m:t>
            </m:r>
          </m:sub>
        </m:sSub>
        <m:r>
          <w:rPr>
            <w:rFonts w:ascii="Cambria Math" w:eastAsiaTheme="minorEastAsia" w:hAnsi="Cambria Math"/>
            <w:szCs w:val="28"/>
          </w:rPr>
          <m:t>-</m:t>
        </m:r>
      </m:oMath>
      <w:r w:rsidR="00D10981" w:rsidRPr="00751D35">
        <w:rPr>
          <w:rFonts w:eastAsiaTheme="minorEastAsia"/>
          <w:szCs w:val="28"/>
        </w:rPr>
        <w:t xml:space="preserve"> расход греющей и нагреваемой воды, кг/с.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>Площадь поверхности нагрева теплообменника определяется по формуле: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H=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Q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K∙∆t∙η</m:t>
              </m:r>
            </m:den>
          </m:f>
          <m:r>
            <w:rPr>
              <w:rFonts w:ascii="Cambria Math" w:eastAsiaTheme="minorEastAsia" w:hAnsi="Cambria Math"/>
              <w:szCs w:val="28"/>
            </w:rPr>
            <m:t xml:space="preserve">, 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p>
          </m:sSup>
        </m:oMath>
      </m:oMathPara>
    </w:p>
    <w:p w:rsidR="00D10981" w:rsidRPr="00751D35" w:rsidRDefault="00292054" w:rsidP="00F95D53">
      <w:pPr>
        <w:widowControl w:val="0"/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г</w:t>
      </w:r>
      <w:r w:rsidR="00D10981" w:rsidRPr="00751D35">
        <w:rPr>
          <w:rFonts w:eastAsiaTheme="minorEastAsia"/>
          <w:szCs w:val="28"/>
        </w:rPr>
        <w:t xml:space="preserve">де </w:t>
      </w:r>
      <w:r w:rsidR="00D10981" w:rsidRPr="00751D35">
        <w:rPr>
          <w:rFonts w:eastAsiaTheme="minorEastAsia"/>
          <w:szCs w:val="28"/>
          <w:lang w:val="en-US"/>
        </w:rPr>
        <w:t>Q</w:t>
      </w:r>
      <w:r w:rsidR="00D10981" w:rsidRPr="00751D35">
        <w:rPr>
          <w:rFonts w:eastAsiaTheme="minorEastAsia"/>
          <w:szCs w:val="28"/>
        </w:rPr>
        <w:t xml:space="preserve"> – количество передаваемой теплоты, кВт</w:t>
      </w:r>
      <w:r>
        <w:rPr>
          <w:rFonts w:eastAsiaTheme="minorEastAsia"/>
          <w:szCs w:val="28"/>
        </w:rPr>
        <w:t xml:space="preserve">, </w:t>
      </w:r>
      <w:r w:rsidR="00D10981" w:rsidRPr="00751D35">
        <w:rPr>
          <w:rFonts w:eastAsiaTheme="minorEastAsia"/>
          <w:szCs w:val="28"/>
          <w:lang w:val="en-US"/>
        </w:rPr>
        <w:t>K</w:t>
      </w:r>
      <w:r w:rsidR="00D10981" w:rsidRPr="00751D35">
        <w:rPr>
          <w:rFonts w:eastAsiaTheme="minorEastAsia"/>
          <w:szCs w:val="28"/>
        </w:rPr>
        <w:t xml:space="preserve"> – коэффициент теплопередачи, принима</w:t>
      </w:r>
      <w:r>
        <w:rPr>
          <w:rFonts w:eastAsiaTheme="minorEastAsia"/>
          <w:szCs w:val="28"/>
        </w:rPr>
        <w:t>ется</w:t>
      </w:r>
      <w:r w:rsidR="00D10981" w:rsidRPr="00751D35">
        <w:rPr>
          <w:rFonts w:eastAsiaTheme="minorEastAsia"/>
          <w:szCs w:val="28"/>
        </w:rPr>
        <w:t xml:space="preserve"> ориентировочного 2 </w:t>
      </w:r>
      <m:oMath>
        <m:r>
          <w:rPr>
            <w:rFonts w:ascii="Cambria Math" w:eastAsiaTheme="minorEastAsia" w:hAnsi="Cambria Math"/>
            <w:szCs w:val="28"/>
          </w:rPr>
          <m:t>кВт/(</m:t>
        </m:r>
        <m:sSup>
          <m:s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Cs w:val="28"/>
          </w:rPr>
          <m:t>∙℃)</m:t>
        </m:r>
      </m:oMath>
      <w:r>
        <w:rPr>
          <w:rFonts w:eastAsiaTheme="minorEastAsia"/>
          <w:szCs w:val="28"/>
        </w:rPr>
        <w:t xml:space="preserve">,                       </w:t>
      </w:r>
      <m:oMath>
        <m:r>
          <w:rPr>
            <w:rFonts w:ascii="Cambria Math" w:eastAsiaTheme="minorEastAsia" w:hAnsi="Cambria Math"/>
            <w:szCs w:val="28"/>
          </w:rPr>
          <m:t xml:space="preserve">η- </m:t>
        </m:r>
      </m:oMath>
      <w:r w:rsidR="00D10981" w:rsidRPr="00751D35">
        <w:rPr>
          <w:rFonts w:eastAsiaTheme="minorEastAsia"/>
          <w:szCs w:val="28"/>
        </w:rPr>
        <w:t>коэффициент, учитывающий потери теплоты от наружного охлаждения, принимаю равным 0,98</w:t>
      </w:r>
      <w:r>
        <w:rPr>
          <w:rFonts w:eastAsiaTheme="minorEastAsia"/>
          <w:szCs w:val="28"/>
        </w:rPr>
        <w:t xml:space="preserve">, </w:t>
      </w:r>
      <m:oMath>
        <m:r>
          <w:rPr>
            <w:rFonts w:ascii="Cambria Math" w:eastAsiaTheme="minorEastAsia" w:hAnsi="Cambria Math"/>
            <w:szCs w:val="28"/>
          </w:rPr>
          <m:t xml:space="preserve">∆t- </m:t>
        </m:r>
      </m:oMath>
      <w:r w:rsidR="00D10981" w:rsidRPr="00751D35">
        <w:rPr>
          <w:rFonts w:eastAsiaTheme="minorEastAsia"/>
          <w:szCs w:val="28"/>
        </w:rPr>
        <w:t>среднелогарифмический температурный напор: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∆t=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∆t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б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∆t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м</m:t>
                  </m:r>
                </m:sub>
              </m:sSub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ln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∆t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б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∆t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м</m:t>
                          </m:r>
                        </m:sub>
                      </m:sSub>
                    </m:den>
                  </m:f>
                </m:e>
              </m:func>
            </m:den>
          </m:f>
          <m:r>
            <w:rPr>
              <w:rFonts w:ascii="Cambria Math" w:eastAsiaTheme="minorEastAsia" w:hAnsi="Cambria Math"/>
              <w:szCs w:val="28"/>
            </w:rPr>
            <m:t>, ℃</m:t>
          </m:r>
        </m:oMath>
      </m:oMathPara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>Принима</w:t>
      </w:r>
      <w:r w:rsidR="00292054">
        <w:rPr>
          <w:rFonts w:eastAsiaTheme="minorEastAsia"/>
          <w:szCs w:val="28"/>
        </w:rPr>
        <w:t>ется</w:t>
      </w:r>
      <w:r w:rsidRPr="00751D35">
        <w:rPr>
          <w:rFonts w:eastAsiaTheme="minorEastAsia"/>
          <w:szCs w:val="28"/>
        </w:rPr>
        <w:t xml:space="preserve"> к установке в качестве теплообменного аппарата сырой воды разборный пластинчатый теплообменник типа </w:t>
      </w:r>
      <w:r w:rsidR="00292054">
        <w:rPr>
          <w:rFonts w:eastAsiaTheme="minorEastAsia"/>
          <w:szCs w:val="28"/>
        </w:rPr>
        <w:t>.......................</w:t>
      </w:r>
      <w:r w:rsidRPr="00751D35">
        <w:rPr>
          <w:rFonts w:eastAsiaTheme="minorEastAsia"/>
          <w:szCs w:val="28"/>
        </w:rPr>
        <w:t xml:space="preserve">,  производства </w:t>
      </w:r>
      <w:r w:rsidR="00292054">
        <w:rPr>
          <w:rFonts w:eastAsiaTheme="minorEastAsia"/>
          <w:szCs w:val="28"/>
        </w:rPr>
        <w:t>.........................</w:t>
      </w:r>
      <w:r w:rsidRPr="00751D35">
        <w:rPr>
          <w:rFonts w:eastAsiaTheme="minorEastAsia"/>
          <w:szCs w:val="28"/>
        </w:rPr>
        <w:t>. На случай выхода его из строя для ремонта или замены предусматриваю байпас.</w:t>
      </w:r>
    </w:p>
    <w:p w:rsidR="00D10981" w:rsidRDefault="00D10981" w:rsidP="00F95D53">
      <w:pPr>
        <w:widowControl w:val="0"/>
        <w:rPr>
          <w:rFonts w:eastAsiaTheme="minorEastAsia"/>
          <w:b/>
          <w:szCs w:val="28"/>
        </w:rPr>
      </w:pPr>
      <w:bookmarkStart w:id="28" w:name="_Toc357601253"/>
      <w:bookmarkStart w:id="29" w:name="_Toc357614521"/>
      <w:r w:rsidRPr="006B2A60">
        <w:rPr>
          <w:rFonts w:eastAsiaTheme="minorEastAsia"/>
          <w:b/>
          <w:szCs w:val="28"/>
        </w:rPr>
        <w:t xml:space="preserve">Выбор охладителя </w:t>
      </w:r>
      <w:proofErr w:type="spellStart"/>
      <w:r w:rsidRPr="006B2A60">
        <w:rPr>
          <w:rFonts w:eastAsiaTheme="minorEastAsia"/>
          <w:b/>
          <w:szCs w:val="28"/>
        </w:rPr>
        <w:t>деаэрированной</w:t>
      </w:r>
      <w:proofErr w:type="spellEnd"/>
      <w:r w:rsidRPr="006B2A60">
        <w:rPr>
          <w:rFonts w:eastAsiaTheme="minorEastAsia"/>
          <w:b/>
          <w:szCs w:val="28"/>
        </w:rPr>
        <w:t xml:space="preserve"> воды</w:t>
      </w:r>
    </w:p>
    <w:p w:rsidR="006B2A60" w:rsidRDefault="006B2A60" w:rsidP="00F95D53">
      <w:pPr>
        <w:widowControl w:val="0"/>
        <w:rPr>
          <w:rFonts w:eastAsiaTheme="minorEastAsia"/>
          <w:szCs w:val="28"/>
        </w:rPr>
      </w:pPr>
      <w:proofErr w:type="spellStart"/>
      <w:r w:rsidRPr="00751D35">
        <w:rPr>
          <w:rFonts w:eastAsiaTheme="minorEastAsia"/>
          <w:szCs w:val="28"/>
        </w:rPr>
        <w:t>Теплопроизводительность</w:t>
      </w:r>
      <w:proofErr w:type="spellEnd"/>
      <w:r w:rsidRPr="00751D35">
        <w:rPr>
          <w:rFonts w:eastAsiaTheme="minorEastAsia"/>
          <w:szCs w:val="28"/>
        </w:rPr>
        <w:t xml:space="preserve"> теплообменника определяется из уравнения:</w:t>
      </w:r>
    </w:p>
    <w:p w:rsidR="006B2A60" w:rsidRPr="00751D35" w:rsidRDefault="006B2A60" w:rsidP="00F95D53">
      <w:pPr>
        <w:widowControl w:val="0"/>
        <w:rPr>
          <w:rFonts w:eastAsiaTheme="minorEastAsia"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Q=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в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нагрев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нагрев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на входе</m:t>
                  </m:r>
                </m:sup>
              </m:sSubSup>
              <m:r>
                <w:rPr>
                  <w:rFonts w:ascii="Cambria Math" w:eastAsiaTheme="minorEastAsia" w:hAnsi="Cambria Math"/>
                  <w:szCs w:val="28"/>
                </w:rPr>
                <m:t>-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нагрев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на выходе</m:t>
                  </m:r>
                </m:sup>
              </m:sSubSup>
            </m:e>
          </m:d>
          <m:r>
            <w:rPr>
              <w:rFonts w:ascii="Cambria Math" w:eastAsiaTheme="minorEastAsia" w:hAnsi="Cambria Math"/>
              <w:szCs w:val="28"/>
            </w:rPr>
            <m:t>,  кВт</m:t>
          </m:r>
        </m:oMath>
      </m:oMathPara>
    </w:p>
    <w:p w:rsidR="006B2A60" w:rsidRPr="00751D35" w:rsidRDefault="006B2A60" w:rsidP="00F95D53">
      <w:pPr>
        <w:widowControl w:val="0"/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г</w:t>
      </w:r>
      <w:r w:rsidRPr="00751D35">
        <w:rPr>
          <w:rFonts w:eastAsiaTheme="minorEastAsia"/>
          <w:szCs w:val="28"/>
        </w:rPr>
        <w:t xml:space="preserve">де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C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в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 </m:t>
        </m:r>
      </m:oMath>
      <w:r w:rsidRPr="00751D35">
        <w:rPr>
          <w:rFonts w:eastAsiaTheme="minorEastAsia"/>
          <w:szCs w:val="28"/>
        </w:rPr>
        <w:t>4,19 кДж/кг*°С – теплоемкость воды</w:t>
      </w:r>
      <w:r>
        <w:rPr>
          <w:rFonts w:eastAsiaTheme="minorEastAsia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нагрев</m:t>
            </m:r>
          </m:sub>
        </m:sSub>
        <m:r>
          <w:rPr>
            <w:rFonts w:ascii="Cambria Math" w:eastAsiaTheme="minorEastAsia" w:hAnsi="Cambria Math"/>
            <w:szCs w:val="28"/>
          </w:rPr>
          <m:t>-</m:t>
        </m:r>
      </m:oMath>
      <w:r w:rsidRPr="00751D35">
        <w:rPr>
          <w:rFonts w:eastAsiaTheme="minorEastAsia"/>
          <w:szCs w:val="28"/>
        </w:rPr>
        <w:t xml:space="preserve"> расход нагреваемой воды, кг/с.</w:t>
      </w:r>
    </w:p>
    <w:p w:rsidR="006B2A60" w:rsidRPr="00751D35" w:rsidRDefault="006B2A60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>Площадь поверхности нагрева теплообменника определяется по формуле:</w:t>
      </w:r>
    </w:p>
    <w:p w:rsidR="006B2A60" w:rsidRPr="00751D35" w:rsidRDefault="006B2A60" w:rsidP="00F95D53">
      <w:pPr>
        <w:widowControl w:val="0"/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H=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Q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K∙∆t∙η</m:t>
              </m:r>
            </m:den>
          </m:f>
          <m:r>
            <w:rPr>
              <w:rFonts w:ascii="Cambria Math" w:eastAsiaTheme="minorEastAsia" w:hAnsi="Cambria Math"/>
              <w:szCs w:val="28"/>
            </w:rPr>
            <m:t xml:space="preserve">, 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p>
          </m:sSup>
        </m:oMath>
      </m:oMathPara>
    </w:p>
    <w:p w:rsidR="006B2A60" w:rsidRPr="00751D35" w:rsidRDefault="006B2A60" w:rsidP="00F95D53">
      <w:pPr>
        <w:widowControl w:val="0"/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г</w:t>
      </w:r>
      <w:r w:rsidRPr="00751D35">
        <w:rPr>
          <w:rFonts w:eastAsiaTheme="minorEastAsia"/>
          <w:szCs w:val="28"/>
        </w:rPr>
        <w:t xml:space="preserve">де </w:t>
      </w:r>
      <w:r w:rsidRPr="00751D35">
        <w:rPr>
          <w:rFonts w:eastAsiaTheme="minorEastAsia"/>
          <w:szCs w:val="28"/>
          <w:lang w:val="en-US"/>
        </w:rPr>
        <w:t>Q</w:t>
      </w:r>
      <w:r w:rsidRPr="00751D35">
        <w:rPr>
          <w:rFonts w:eastAsiaTheme="minorEastAsia"/>
          <w:szCs w:val="28"/>
        </w:rPr>
        <w:t xml:space="preserve"> – количество передаваемой теплоты, кВт</w:t>
      </w:r>
      <w:r>
        <w:rPr>
          <w:rFonts w:eastAsiaTheme="minorEastAsia"/>
          <w:szCs w:val="28"/>
        </w:rPr>
        <w:t xml:space="preserve">, </w:t>
      </w:r>
      <w:r w:rsidRPr="00751D35">
        <w:rPr>
          <w:rFonts w:eastAsiaTheme="minorEastAsia"/>
          <w:szCs w:val="28"/>
          <w:lang w:val="en-US"/>
        </w:rPr>
        <w:t>K</w:t>
      </w:r>
      <w:r w:rsidRPr="00751D35">
        <w:rPr>
          <w:rFonts w:eastAsiaTheme="minorEastAsia"/>
          <w:szCs w:val="28"/>
        </w:rPr>
        <w:t xml:space="preserve"> – коэффициент </w:t>
      </w:r>
      <w:r w:rsidRPr="00751D35">
        <w:rPr>
          <w:rFonts w:eastAsiaTheme="minorEastAsia"/>
          <w:szCs w:val="28"/>
        </w:rPr>
        <w:lastRenderedPageBreak/>
        <w:t>теплопередачи, принима</w:t>
      </w:r>
      <w:r>
        <w:rPr>
          <w:rFonts w:eastAsiaTheme="minorEastAsia"/>
          <w:szCs w:val="28"/>
        </w:rPr>
        <w:t>ется</w:t>
      </w:r>
      <w:r w:rsidRPr="00751D35">
        <w:rPr>
          <w:rFonts w:eastAsiaTheme="minorEastAsia"/>
          <w:szCs w:val="28"/>
        </w:rPr>
        <w:t xml:space="preserve"> ориентировочного 2 </w:t>
      </w:r>
      <m:oMath>
        <m:r>
          <w:rPr>
            <w:rFonts w:ascii="Cambria Math" w:eastAsiaTheme="minorEastAsia" w:hAnsi="Cambria Math"/>
            <w:szCs w:val="28"/>
          </w:rPr>
          <m:t>кВт/(</m:t>
        </m:r>
        <m:sSup>
          <m:s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Cs w:val="28"/>
          </w:rPr>
          <m:t>∙℃)</m:t>
        </m:r>
      </m:oMath>
      <w:r>
        <w:rPr>
          <w:rFonts w:eastAsiaTheme="minorEastAsia"/>
          <w:szCs w:val="28"/>
        </w:rPr>
        <w:t xml:space="preserve">,                       </w:t>
      </w:r>
      <m:oMath>
        <m:r>
          <w:rPr>
            <w:rFonts w:ascii="Cambria Math" w:eastAsiaTheme="minorEastAsia" w:hAnsi="Cambria Math"/>
            <w:szCs w:val="28"/>
          </w:rPr>
          <m:t xml:space="preserve">η- </m:t>
        </m:r>
      </m:oMath>
      <w:r w:rsidRPr="00751D35">
        <w:rPr>
          <w:rFonts w:eastAsiaTheme="minorEastAsia"/>
          <w:szCs w:val="28"/>
        </w:rPr>
        <w:t>коэффициент, учитывающий потери теплоты от наружного охлаждения, принимаю равным 0,98</w:t>
      </w:r>
      <w:r>
        <w:rPr>
          <w:rFonts w:eastAsiaTheme="minorEastAsia"/>
          <w:szCs w:val="28"/>
        </w:rPr>
        <w:t xml:space="preserve">, </w:t>
      </w:r>
      <m:oMath>
        <m:r>
          <w:rPr>
            <w:rFonts w:ascii="Cambria Math" w:eastAsiaTheme="minorEastAsia" w:hAnsi="Cambria Math"/>
            <w:szCs w:val="28"/>
          </w:rPr>
          <m:t xml:space="preserve">∆t- </m:t>
        </m:r>
      </m:oMath>
      <w:r w:rsidRPr="00751D35">
        <w:rPr>
          <w:rFonts w:eastAsiaTheme="minorEastAsia"/>
          <w:szCs w:val="28"/>
        </w:rPr>
        <w:t>среднелогарифмический температурный напор:</w:t>
      </w:r>
    </w:p>
    <w:p w:rsidR="006B2A60" w:rsidRPr="00751D35" w:rsidRDefault="006B2A60" w:rsidP="00F95D53">
      <w:pPr>
        <w:widowControl w:val="0"/>
        <w:rPr>
          <w:rFonts w:eastAsiaTheme="minorEastAsia"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∆t=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∆t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б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∆t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м</m:t>
                  </m:r>
                </m:sub>
              </m:sSub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ln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∆t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б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∆t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м</m:t>
                          </m:r>
                        </m:sub>
                      </m:sSub>
                    </m:den>
                  </m:f>
                </m:e>
              </m:func>
            </m:den>
          </m:f>
          <m:r>
            <w:rPr>
              <w:rFonts w:ascii="Cambria Math" w:eastAsiaTheme="minorEastAsia" w:hAnsi="Cambria Math"/>
              <w:szCs w:val="28"/>
            </w:rPr>
            <m:t>, ℃</m:t>
          </m:r>
        </m:oMath>
      </m:oMathPara>
    </w:p>
    <w:p w:rsidR="006B2A60" w:rsidRPr="00751D35" w:rsidRDefault="006B2A60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>Принима</w:t>
      </w:r>
      <w:r>
        <w:rPr>
          <w:rFonts w:eastAsiaTheme="minorEastAsia"/>
          <w:szCs w:val="28"/>
        </w:rPr>
        <w:t>ется</w:t>
      </w:r>
      <w:r w:rsidRPr="00751D35">
        <w:rPr>
          <w:rFonts w:eastAsiaTheme="minorEastAsia"/>
          <w:szCs w:val="28"/>
        </w:rPr>
        <w:t xml:space="preserve"> к установке в качестве теплообменного аппарата сырой воды разборный пластинчатый теплообменник типа </w:t>
      </w:r>
      <w:r>
        <w:rPr>
          <w:rFonts w:eastAsiaTheme="minorEastAsia"/>
          <w:szCs w:val="28"/>
        </w:rPr>
        <w:t>.......................</w:t>
      </w:r>
      <w:r w:rsidRPr="00751D35">
        <w:rPr>
          <w:rFonts w:eastAsiaTheme="minorEastAsia"/>
          <w:szCs w:val="28"/>
        </w:rPr>
        <w:t xml:space="preserve">,  производства </w:t>
      </w:r>
      <w:r>
        <w:rPr>
          <w:rFonts w:eastAsiaTheme="minorEastAsia"/>
          <w:szCs w:val="28"/>
        </w:rPr>
        <w:t>.........................</w:t>
      </w:r>
      <w:r w:rsidRPr="00751D35">
        <w:rPr>
          <w:rFonts w:eastAsiaTheme="minorEastAsia"/>
          <w:szCs w:val="28"/>
        </w:rPr>
        <w:t>. На случай выхода его из строя для ремонта или замены предусматриваю байпас.</w:t>
      </w:r>
    </w:p>
    <w:p w:rsidR="00D10981" w:rsidRDefault="00D10981" w:rsidP="00F95D53">
      <w:pPr>
        <w:widowControl w:val="0"/>
        <w:rPr>
          <w:rFonts w:eastAsiaTheme="minorEastAsia"/>
          <w:b/>
          <w:szCs w:val="28"/>
        </w:rPr>
      </w:pPr>
      <w:r w:rsidRPr="006B2A60">
        <w:rPr>
          <w:rFonts w:eastAsiaTheme="minorEastAsia"/>
          <w:b/>
          <w:szCs w:val="28"/>
        </w:rPr>
        <w:t>Выбор теплообменника химически очищенной воды</w:t>
      </w:r>
    </w:p>
    <w:p w:rsidR="006B2A60" w:rsidRDefault="006B2A60" w:rsidP="00F95D53">
      <w:pPr>
        <w:widowControl w:val="0"/>
        <w:rPr>
          <w:rFonts w:eastAsiaTheme="minorEastAsia"/>
          <w:szCs w:val="28"/>
        </w:rPr>
      </w:pPr>
      <w:proofErr w:type="spellStart"/>
      <w:r w:rsidRPr="00751D35">
        <w:rPr>
          <w:rFonts w:eastAsiaTheme="minorEastAsia"/>
          <w:szCs w:val="28"/>
        </w:rPr>
        <w:t>Теплопроизводительность</w:t>
      </w:r>
      <w:proofErr w:type="spellEnd"/>
      <w:r w:rsidRPr="00751D35">
        <w:rPr>
          <w:rFonts w:eastAsiaTheme="minorEastAsia"/>
          <w:szCs w:val="28"/>
        </w:rPr>
        <w:t xml:space="preserve"> теплообменника определяется из уравнения:</w:t>
      </w:r>
    </w:p>
    <w:p w:rsidR="006B2A60" w:rsidRPr="00751D35" w:rsidRDefault="006B2A60" w:rsidP="00F95D53">
      <w:pPr>
        <w:widowControl w:val="0"/>
        <w:rPr>
          <w:rFonts w:eastAsiaTheme="minorEastAsia"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Q=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в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нагрев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нагрев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на входе</m:t>
                  </m:r>
                </m:sup>
              </m:sSubSup>
              <m:r>
                <w:rPr>
                  <w:rFonts w:ascii="Cambria Math" w:eastAsiaTheme="minorEastAsia" w:hAnsi="Cambria Math"/>
                  <w:szCs w:val="28"/>
                </w:rPr>
                <m:t>-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нагрев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на выходе</m:t>
                  </m:r>
                </m:sup>
              </m:sSubSup>
            </m:e>
          </m:d>
          <m:r>
            <w:rPr>
              <w:rFonts w:ascii="Cambria Math" w:eastAsiaTheme="minorEastAsia" w:hAnsi="Cambria Math"/>
              <w:szCs w:val="28"/>
            </w:rPr>
            <m:t>,  кВт</m:t>
          </m:r>
        </m:oMath>
      </m:oMathPara>
    </w:p>
    <w:p w:rsidR="006B2A60" w:rsidRPr="00751D35" w:rsidRDefault="006B2A60" w:rsidP="00F95D53">
      <w:pPr>
        <w:widowControl w:val="0"/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г</w:t>
      </w:r>
      <w:r w:rsidRPr="00751D35">
        <w:rPr>
          <w:rFonts w:eastAsiaTheme="minorEastAsia"/>
          <w:szCs w:val="28"/>
        </w:rPr>
        <w:t xml:space="preserve">де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C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в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 </m:t>
        </m:r>
      </m:oMath>
      <w:r w:rsidRPr="00751D35">
        <w:rPr>
          <w:rFonts w:eastAsiaTheme="minorEastAsia"/>
          <w:szCs w:val="28"/>
        </w:rPr>
        <w:t>4,19 кДж/кг*°С – теплоемкость воды</w:t>
      </w:r>
      <w:r>
        <w:rPr>
          <w:rFonts w:eastAsiaTheme="minorEastAsia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нагрев</m:t>
            </m:r>
          </m:sub>
        </m:sSub>
        <m:r>
          <w:rPr>
            <w:rFonts w:ascii="Cambria Math" w:eastAsiaTheme="minorEastAsia" w:hAnsi="Cambria Math"/>
            <w:szCs w:val="28"/>
          </w:rPr>
          <m:t>-</m:t>
        </m:r>
      </m:oMath>
      <w:r w:rsidRPr="00751D35">
        <w:rPr>
          <w:rFonts w:eastAsiaTheme="minorEastAsia"/>
          <w:szCs w:val="28"/>
        </w:rPr>
        <w:t xml:space="preserve"> расход нагреваемой воды, кг/с.</w:t>
      </w:r>
    </w:p>
    <w:p w:rsidR="006B2A60" w:rsidRPr="00751D35" w:rsidRDefault="006B2A60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>Площадь поверхности нагрева теплообменника определяется по формуле:</w:t>
      </w:r>
    </w:p>
    <w:p w:rsidR="006B2A60" w:rsidRPr="00751D35" w:rsidRDefault="006B2A60" w:rsidP="00F95D53">
      <w:pPr>
        <w:widowControl w:val="0"/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H=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Q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K∙∆t∙η</m:t>
              </m:r>
            </m:den>
          </m:f>
          <m:r>
            <w:rPr>
              <w:rFonts w:ascii="Cambria Math" w:eastAsiaTheme="minorEastAsia" w:hAnsi="Cambria Math"/>
              <w:szCs w:val="28"/>
            </w:rPr>
            <m:t xml:space="preserve">, 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p>
          </m:sSup>
        </m:oMath>
      </m:oMathPara>
    </w:p>
    <w:p w:rsidR="006B2A60" w:rsidRPr="00751D35" w:rsidRDefault="006B2A60" w:rsidP="00F95D53">
      <w:pPr>
        <w:widowControl w:val="0"/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г</w:t>
      </w:r>
      <w:r w:rsidRPr="00751D35">
        <w:rPr>
          <w:rFonts w:eastAsiaTheme="minorEastAsia"/>
          <w:szCs w:val="28"/>
        </w:rPr>
        <w:t xml:space="preserve">де </w:t>
      </w:r>
      <w:r w:rsidRPr="00751D35">
        <w:rPr>
          <w:rFonts w:eastAsiaTheme="minorEastAsia"/>
          <w:szCs w:val="28"/>
          <w:lang w:val="en-US"/>
        </w:rPr>
        <w:t>Q</w:t>
      </w:r>
      <w:r w:rsidRPr="00751D35">
        <w:rPr>
          <w:rFonts w:eastAsiaTheme="minorEastAsia"/>
          <w:szCs w:val="28"/>
        </w:rPr>
        <w:t xml:space="preserve"> – количество передаваемой теплоты, кВт</w:t>
      </w:r>
      <w:r>
        <w:rPr>
          <w:rFonts w:eastAsiaTheme="minorEastAsia"/>
          <w:szCs w:val="28"/>
        </w:rPr>
        <w:t xml:space="preserve">, </w:t>
      </w:r>
      <w:r w:rsidRPr="00751D35">
        <w:rPr>
          <w:rFonts w:eastAsiaTheme="minorEastAsia"/>
          <w:szCs w:val="28"/>
          <w:lang w:val="en-US"/>
        </w:rPr>
        <w:t>K</w:t>
      </w:r>
      <w:r w:rsidRPr="00751D35">
        <w:rPr>
          <w:rFonts w:eastAsiaTheme="minorEastAsia"/>
          <w:szCs w:val="28"/>
        </w:rPr>
        <w:t xml:space="preserve"> – коэффициент теплопередачи, принима</w:t>
      </w:r>
      <w:r>
        <w:rPr>
          <w:rFonts w:eastAsiaTheme="minorEastAsia"/>
          <w:szCs w:val="28"/>
        </w:rPr>
        <w:t>ется</w:t>
      </w:r>
      <w:r w:rsidRPr="00751D35">
        <w:rPr>
          <w:rFonts w:eastAsiaTheme="minorEastAsia"/>
          <w:szCs w:val="28"/>
        </w:rPr>
        <w:t xml:space="preserve"> ориентировочного 2 </w:t>
      </w:r>
      <m:oMath>
        <m:r>
          <w:rPr>
            <w:rFonts w:ascii="Cambria Math" w:eastAsiaTheme="minorEastAsia" w:hAnsi="Cambria Math"/>
            <w:szCs w:val="28"/>
          </w:rPr>
          <m:t>кВт/(</m:t>
        </m:r>
        <m:sSup>
          <m:s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Cs w:val="28"/>
          </w:rPr>
          <m:t>∙℃)</m:t>
        </m:r>
      </m:oMath>
      <w:r>
        <w:rPr>
          <w:rFonts w:eastAsiaTheme="minorEastAsia"/>
          <w:szCs w:val="28"/>
        </w:rPr>
        <w:t xml:space="preserve">,                       </w:t>
      </w:r>
      <m:oMath>
        <m:r>
          <w:rPr>
            <w:rFonts w:ascii="Cambria Math" w:eastAsiaTheme="minorEastAsia" w:hAnsi="Cambria Math"/>
            <w:szCs w:val="28"/>
          </w:rPr>
          <m:t xml:space="preserve">η- </m:t>
        </m:r>
      </m:oMath>
      <w:r w:rsidRPr="00751D35">
        <w:rPr>
          <w:rFonts w:eastAsiaTheme="minorEastAsia"/>
          <w:szCs w:val="28"/>
        </w:rPr>
        <w:t>коэффициент, учитывающий потери теплоты от наружного охлаждения, принимаю равным 0,98</w:t>
      </w:r>
      <w:r>
        <w:rPr>
          <w:rFonts w:eastAsiaTheme="minorEastAsia"/>
          <w:szCs w:val="28"/>
        </w:rPr>
        <w:t xml:space="preserve">, </w:t>
      </w:r>
      <m:oMath>
        <m:r>
          <w:rPr>
            <w:rFonts w:ascii="Cambria Math" w:eastAsiaTheme="minorEastAsia" w:hAnsi="Cambria Math"/>
            <w:szCs w:val="28"/>
          </w:rPr>
          <m:t xml:space="preserve">∆t- </m:t>
        </m:r>
      </m:oMath>
      <w:r w:rsidRPr="00751D35">
        <w:rPr>
          <w:rFonts w:eastAsiaTheme="minorEastAsia"/>
          <w:szCs w:val="28"/>
        </w:rPr>
        <w:t>среднелогарифмический температурный напор:</w:t>
      </w:r>
    </w:p>
    <w:p w:rsidR="006B2A60" w:rsidRPr="00751D35" w:rsidRDefault="006B2A60" w:rsidP="00F95D53">
      <w:pPr>
        <w:widowControl w:val="0"/>
        <w:rPr>
          <w:rFonts w:eastAsiaTheme="minorEastAsia"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∆t=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∆t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б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∆t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м</m:t>
                  </m:r>
                </m:sub>
              </m:sSub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ln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∆t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б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∆t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м</m:t>
                          </m:r>
                        </m:sub>
                      </m:sSub>
                    </m:den>
                  </m:f>
                </m:e>
              </m:func>
            </m:den>
          </m:f>
          <m:r>
            <w:rPr>
              <w:rFonts w:ascii="Cambria Math" w:eastAsiaTheme="minorEastAsia" w:hAnsi="Cambria Math"/>
              <w:szCs w:val="28"/>
            </w:rPr>
            <m:t>, ℃</m:t>
          </m:r>
        </m:oMath>
      </m:oMathPara>
    </w:p>
    <w:p w:rsidR="006B2A60" w:rsidRPr="00751D35" w:rsidRDefault="006B2A60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>Принима</w:t>
      </w:r>
      <w:r>
        <w:rPr>
          <w:rFonts w:eastAsiaTheme="minorEastAsia"/>
          <w:szCs w:val="28"/>
        </w:rPr>
        <w:t>ется</w:t>
      </w:r>
      <w:r w:rsidRPr="00751D35">
        <w:rPr>
          <w:rFonts w:eastAsiaTheme="minorEastAsia"/>
          <w:szCs w:val="28"/>
        </w:rPr>
        <w:t xml:space="preserve"> к установке в качестве теплообменного аппарата сырой воды разборный пластинчатый теплообменник типа </w:t>
      </w:r>
      <w:r>
        <w:rPr>
          <w:rFonts w:eastAsiaTheme="minorEastAsia"/>
          <w:szCs w:val="28"/>
        </w:rPr>
        <w:t>.......................</w:t>
      </w:r>
      <w:r w:rsidRPr="00751D35">
        <w:rPr>
          <w:rFonts w:eastAsiaTheme="minorEastAsia"/>
          <w:szCs w:val="28"/>
        </w:rPr>
        <w:t xml:space="preserve">,  производства </w:t>
      </w:r>
      <w:r>
        <w:rPr>
          <w:rFonts w:eastAsiaTheme="minorEastAsia"/>
          <w:szCs w:val="28"/>
        </w:rPr>
        <w:t>.........................</w:t>
      </w:r>
      <w:r w:rsidRPr="00751D35">
        <w:rPr>
          <w:rFonts w:eastAsiaTheme="minorEastAsia"/>
          <w:szCs w:val="28"/>
        </w:rPr>
        <w:t>. На случай выхода его из строя для ремонта или замены предусматриваю байпас.</w:t>
      </w:r>
    </w:p>
    <w:bookmarkEnd w:id="28"/>
    <w:bookmarkEnd w:id="29"/>
    <w:p w:rsidR="006B2A60" w:rsidRPr="006B2A60" w:rsidRDefault="00F95D53" w:rsidP="00F95D53">
      <w:pPr>
        <w:widowControl w:val="0"/>
        <w:rPr>
          <w:rFonts w:eastAsiaTheme="minorEastAsia"/>
          <w:b/>
          <w:szCs w:val="28"/>
        </w:rPr>
      </w:pPr>
      <w:r>
        <w:rPr>
          <w:rFonts w:eastAsiaTheme="minorEastAsia"/>
          <w:b/>
          <w:szCs w:val="28"/>
        </w:rPr>
        <w:t xml:space="preserve">Выбор бака </w:t>
      </w:r>
      <w:proofErr w:type="spellStart"/>
      <w:r>
        <w:rPr>
          <w:rFonts w:eastAsiaTheme="minorEastAsia"/>
          <w:b/>
          <w:szCs w:val="28"/>
        </w:rPr>
        <w:t>деаэрированной</w:t>
      </w:r>
      <w:proofErr w:type="spellEnd"/>
      <w:r>
        <w:rPr>
          <w:rFonts w:eastAsiaTheme="minorEastAsia"/>
          <w:b/>
          <w:szCs w:val="28"/>
        </w:rPr>
        <w:t xml:space="preserve"> воды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 xml:space="preserve">Для создания резерва питательной воды котлов и </w:t>
      </w:r>
      <w:proofErr w:type="spellStart"/>
      <w:r w:rsidRPr="00751D35">
        <w:rPr>
          <w:rFonts w:eastAsiaTheme="minorEastAsia"/>
          <w:szCs w:val="28"/>
        </w:rPr>
        <w:t>подпиточной</w:t>
      </w:r>
      <w:proofErr w:type="spellEnd"/>
      <w:r w:rsidRPr="00751D35">
        <w:rPr>
          <w:rFonts w:eastAsiaTheme="minorEastAsia"/>
          <w:szCs w:val="28"/>
        </w:rPr>
        <w:t xml:space="preserve"> воды тепловых сетей устанавливаются баки </w:t>
      </w:r>
      <w:proofErr w:type="spellStart"/>
      <w:r w:rsidRPr="00751D35">
        <w:rPr>
          <w:rFonts w:eastAsiaTheme="minorEastAsia"/>
          <w:szCs w:val="28"/>
        </w:rPr>
        <w:t>деаэрированной</w:t>
      </w:r>
      <w:proofErr w:type="spellEnd"/>
      <w:r w:rsidRPr="00751D35">
        <w:rPr>
          <w:rFonts w:eastAsiaTheme="minorEastAsia"/>
          <w:szCs w:val="28"/>
        </w:rPr>
        <w:t xml:space="preserve"> воды. Емкость бака </w:t>
      </w:r>
      <w:proofErr w:type="spellStart"/>
      <w:r w:rsidRPr="00751D35">
        <w:rPr>
          <w:rFonts w:eastAsiaTheme="minorEastAsia"/>
          <w:szCs w:val="28"/>
        </w:rPr>
        <w:lastRenderedPageBreak/>
        <w:t>деаэрированной</w:t>
      </w:r>
      <w:proofErr w:type="spellEnd"/>
      <w:r w:rsidRPr="00751D35">
        <w:rPr>
          <w:rFonts w:eastAsiaTheme="minorEastAsia"/>
          <w:szCs w:val="28"/>
        </w:rPr>
        <w:t xml:space="preserve"> </w:t>
      </w:r>
      <w:proofErr w:type="spellStart"/>
      <w:r w:rsidRPr="00751D35">
        <w:rPr>
          <w:rFonts w:eastAsiaTheme="minorEastAsia"/>
          <w:szCs w:val="28"/>
        </w:rPr>
        <w:t>подпиточной</w:t>
      </w:r>
      <w:proofErr w:type="spellEnd"/>
      <w:r w:rsidRPr="00751D35">
        <w:rPr>
          <w:rFonts w:eastAsiaTheme="minorEastAsia"/>
          <w:szCs w:val="28"/>
        </w:rPr>
        <w:t xml:space="preserve"> воды выбирается для закрытых систем теплоснабжения из расчета 20-минутной п</w:t>
      </w:r>
      <w:r w:rsidR="006B2A60">
        <w:rPr>
          <w:rFonts w:eastAsiaTheme="minorEastAsia"/>
          <w:szCs w:val="28"/>
        </w:rPr>
        <w:t>роизводительности  деаэратора.</w:t>
      </w:r>
    </w:p>
    <w:p w:rsidR="00D10981" w:rsidRPr="006B2A60" w:rsidRDefault="00F95D53" w:rsidP="00F95D53">
      <w:pPr>
        <w:widowControl w:val="0"/>
        <w:rPr>
          <w:rFonts w:eastAsiaTheme="minorEastAsia"/>
          <w:b/>
          <w:szCs w:val="28"/>
        </w:rPr>
      </w:pPr>
      <w:r>
        <w:rPr>
          <w:rFonts w:eastAsiaTheme="minorEastAsia"/>
          <w:b/>
          <w:szCs w:val="28"/>
        </w:rPr>
        <w:t>Выбор бака рабочей воды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 xml:space="preserve">Бак рабочей воды, идущий комплектом к вакуумного деаэратору, имеет объем 2 </w:t>
      </w:r>
      <m:oMath>
        <m:sSup>
          <m:s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/>
                <w:szCs w:val="28"/>
              </w:rPr>
              <m:t>3</m:t>
            </m:r>
          </m:sup>
        </m:sSup>
      </m:oMath>
      <w:r w:rsidRPr="00751D35">
        <w:rPr>
          <w:rFonts w:eastAsiaTheme="minorEastAsia"/>
          <w:szCs w:val="28"/>
        </w:rPr>
        <w:t>.</w:t>
      </w:r>
    </w:p>
    <w:p w:rsidR="00D10981" w:rsidRPr="006B2A60" w:rsidRDefault="00F95D53" w:rsidP="00F95D53">
      <w:pPr>
        <w:widowControl w:val="0"/>
        <w:rPr>
          <w:rFonts w:eastAsiaTheme="minorEastAsia"/>
          <w:b/>
          <w:szCs w:val="28"/>
        </w:rPr>
      </w:pPr>
      <w:r>
        <w:rPr>
          <w:rFonts w:eastAsiaTheme="minorEastAsia"/>
          <w:b/>
          <w:szCs w:val="28"/>
        </w:rPr>
        <w:t>Выбор промежуточного бака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 xml:space="preserve">Объем промежуточного бака (вакуумного  коллектора), необходимого для устойчивой работы промежуточного насоса между вакуумным деаэратором и баком </w:t>
      </w:r>
      <w:proofErr w:type="spellStart"/>
      <w:r w:rsidRPr="00751D35">
        <w:rPr>
          <w:rFonts w:eastAsiaTheme="minorEastAsia"/>
          <w:szCs w:val="28"/>
        </w:rPr>
        <w:t>деаэрированной</w:t>
      </w:r>
      <w:proofErr w:type="spellEnd"/>
      <w:r w:rsidRPr="00751D35">
        <w:rPr>
          <w:rFonts w:eastAsiaTheme="minorEastAsia"/>
          <w:szCs w:val="28"/>
        </w:rPr>
        <w:t xml:space="preserve"> воды, принимаю также равным 2 </w:t>
      </w:r>
      <m:oMath>
        <m:sSup>
          <m:s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/>
                <w:szCs w:val="28"/>
              </w:rPr>
              <m:t>3</m:t>
            </m:r>
          </m:sup>
        </m:sSup>
      </m:oMath>
      <w:r w:rsidRPr="00751D35">
        <w:rPr>
          <w:rFonts w:eastAsiaTheme="minorEastAsia"/>
          <w:szCs w:val="28"/>
        </w:rPr>
        <w:t>.</w:t>
      </w:r>
    </w:p>
    <w:p w:rsidR="00D10981" w:rsidRPr="006B2A60" w:rsidRDefault="00D10981" w:rsidP="00F95D53">
      <w:pPr>
        <w:widowControl w:val="0"/>
        <w:rPr>
          <w:rFonts w:eastAsiaTheme="minorEastAsia"/>
          <w:b/>
        </w:rPr>
      </w:pPr>
      <w:bookmarkStart w:id="30" w:name="_Toc357601254"/>
      <w:bookmarkStart w:id="31" w:name="_Toc357614522"/>
      <w:bookmarkStart w:id="32" w:name="_Toc369293665"/>
      <w:r w:rsidRPr="006B2A60">
        <w:rPr>
          <w:rFonts w:eastAsiaTheme="minorEastAsia"/>
          <w:b/>
        </w:rPr>
        <w:t>Выбор насосов</w:t>
      </w:r>
      <w:bookmarkEnd w:id="30"/>
      <w:bookmarkEnd w:id="31"/>
      <w:bookmarkEnd w:id="32"/>
      <w:r w:rsidRPr="006B2A60">
        <w:rPr>
          <w:rFonts w:eastAsiaTheme="minorEastAsia"/>
          <w:b/>
        </w:rPr>
        <w:t xml:space="preserve"> 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 xml:space="preserve">Насосные агрегаты выбираются исходя из расчетных характеристик, в частности производительности, с существенным запасом 10%. Таким образом, насосы функционируют с постоянной частотой вращения, без учета изменяющихся расходов, вызванных переменным водопотреблением. При минимальном расходе насосы продолжают работу с постоянной частотой вращения, создавая избыточное давление в сети (причина аварий), при этом бесполезно расходуется значительное количество электроэнергии.  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>Для управления частотой вращения ротора асинхронного электродвигателя насосного агрегата применяю в котельной подключение двигателей насосов через частотные  преобразователи. Эффект достигается путём изменения частоты и амплитуды напряжения, поступающего на электродвигатель. Таким образом, меняя параметры питающего напряжения (частотное управление), можно менять скорость вращения двигателя и, следовательно, изменять  производи</w:t>
      </w:r>
      <w:r w:rsidR="00CA5703">
        <w:rPr>
          <w:rFonts w:eastAsiaTheme="minorEastAsia"/>
          <w:szCs w:val="28"/>
        </w:rPr>
        <w:t>тельность  насосного агрегата.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 xml:space="preserve">Для автоматизации процесса регулирования за насосом устанавливается специальный датчик давления, от которого информация о давлении в трубопроводе поступает в блок частотного преобразователя, на основании этих данных преобразователь соответствующим образом меняет частоту, подаваемую на двигатель. 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 xml:space="preserve">Основной эффект от применения частотного регулирования достигается за счет снижения нагрузки на двигатель при его плавном без повышенных </w:t>
      </w:r>
      <w:r w:rsidRPr="00751D35">
        <w:rPr>
          <w:rFonts w:eastAsiaTheme="minorEastAsia"/>
          <w:szCs w:val="28"/>
        </w:rPr>
        <w:lastRenderedPageBreak/>
        <w:t xml:space="preserve">пусковых токов и </w:t>
      </w:r>
      <w:r w:rsidR="00CA5703">
        <w:rPr>
          <w:rFonts w:eastAsiaTheme="minorEastAsia"/>
          <w:szCs w:val="28"/>
        </w:rPr>
        <w:t xml:space="preserve">механических  ударов  разгоне, </w:t>
      </w:r>
      <w:r w:rsidRPr="00751D35">
        <w:rPr>
          <w:rFonts w:eastAsiaTheme="minorEastAsia"/>
          <w:szCs w:val="28"/>
        </w:rPr>
        <w:t>экономии</w:t>
      </w:r>
      <w:r w:rsidR="00CA5703">
        <w:rPr>
          <w:rFonts w:eastAsiaTheme="minorEastAsia"/>
          <w:szCs w:val="28"/>
        </w:rPr>
        <w:t xml:space="preserve">  электроэнергии по сравнению</w:t>
      </w:r>
      <w:r w:rsidRPr="00751D35">
        <w:rPr>
          <w:rFonts w:eastAsiaTheme="minorEastAsia"/>
          <w:szCs w:val="28"/>
        </w:rPr>
        <w:t xml:space="preserve"> с альтернативными методами регулирования </w:t>
      </w:r>
      <w:proofErr w:type="spellStart"/>
      <w:r w:rsidRPr="00751D35">
        <w:rPr>
          <w:rFonts w:eastAsiaTheme="minorEastAsia"/>
          <w:szCs w:val="28"/>
        </w:rPr>
        <w:t>дросселированием</w:t>
      </w:r>
      <w:proofErr w:type="spellEnd"/>
      <w:r w:rsidRPr="00751D35">
        <w:rPr>
          <w:rFonts w:eastAsiaTheme="minorEastAsia"/>
          <w:szCs w:val="28"/>
        </w:rPr>
        <w:t xml:space="preserve"> с помощью гидромуфт и других механически</w:t>
      </w:r>
      <w:r w:rsidR="00CA5703">
        <w:rPr>
          <w:rFonts w:eastAsiaTheme="minorEastAsia"/>
          <w:szCs w:val="28"/>
        </w:rPr>
        <w:t>х</w:t>
      </w:r>
      <w:r w:rsidRPr="00751D35">
        <w:rPr>
          <w:rFonts w:eastAsiaTheme="minorEastAsia"/>
          <w:szCs w:val="28"/>
        </w:rPr>
        <w:t xml:space="preserve"> регулирующих устройств,  отказа от </w:t>
      </w:r>
      <w:proofErr w:type="spellStart"/>
      <w:r w:rsidRPr="00751D35">
        <w:rPr>
          <w:rFonts w:eastAsiaTheme="minorEastAsia"/>
          <w:szCs w:val="28"/>
        </w:rPr>
        <w:t>дросселирования</w:t>
      </w:r>
      <w:proofErr w:type="spellEnd"/>
      <w:r w:rsidRPr="00751D35">
        <w:rPr>
          <w:rFonts w:eastAsiaTheme="minorEastAsia"/>
          <w:szCs w:val="28"/>
        </w:rPr>
        <w:t>, что упрощает управляемую механическую систему, повышает ее надежность и снижает эксплуатационные  расход</w:t>
      </w:r>
      <w:r w:rsidR="00CA5703">
        <w:rPr>
          <w:rFonts w:eastAsiaTheme="minorEastAsia"/>
          <w:szCs w:val="28"/>
        </w:rPr>
        <w:t>ы.  Применение  обратной связи</w:t>
      </w:r>
      <w:r w:rsidRPr="00751D35">
        <w:rPr>
          <w:rFonts w:eastAsiaTheme="minorEastAsia"/>
          <w:szCs w:val="28"/>
        </w:rPr>
        <w:t xml:space="preserve"> системы</w:t>
      </w:r>
      <w:r w:rsidR="00CA5703">
        <w:rPr>
          <w:rFonts w:eastAsiaTheme="minorEastAsia"/>
          <w:szCs w:val="28"/>
        </w:rPr>
        <w:t xml:space="preserve"> с</w:t>
      </w:r>
      <w:r w:rsidRPr="00751D35">
        <w:rPr>
          <w:rFonts w:eastAsiaTheme="minorEastAsia"/>
          <w:szCs w:val="28"/>
        </w:rPr>
        <w:t xml:space="preserve"> частотным преобразователем обеспечивает качественное поддержание скорости двигателя или регулируемо</w:t>
      </w:r>
      <w:r w:rsidR="00CA5703">
        <w:rPr>
          <w:rFonts w:eastAsiaTheme="minorEastAsia"/>
          <w:szCs w:val="28"/>
        </w:rPr>
        <w:t xml:space="preserve">го  технологического параметра при переменных нагрузках и </w:t>
      </w:r>
      <w:r w:rsidRPr="00751D35">
        <w:rPr>
          <w:rFonts w:eastAsiaTheme="minorEastAsia"/>
          <w:szCs w:val="28"/>
        </w:rPr>
        <w:t>других возмущающих воздействиях.</w:t>
      </w:r>
    </w:p>
    <w:p w:rsidR="00D10981" w:rsidRPr="00CA5703" w:rsidRDefault="00F95D53" w:rsidP="00F95D53">
      <w:pPr>
        <w:widowControl w:val="0"/>
        <w:rPr>
          <w:rFonts w:eastAsiaTheme="minorEastAsia"/>
          <w:b/>
          <w:szCs w:val="28"/>
        </w:rPr>
      </w:pPr>
      <w:r>
        <w:rPr>
          <w:rFonts w:eastAsiaTheme="minorEastAsia"/>
          <w:b/>
          <w:szCs w:val="28"/>
        </w:rPr>
        <w:t>Выбор сетевого насоса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>Сетевые насосы водогрейной котельной являются ответственными элементами ее те</w:t>
      </w:r>
      <w:r w:rsidR="00CA5703">
        <w:rPr>
          <w:rFonts w:eastAsiaTheme="minorEastAsia"/>
          <w:szCs w:val="28"/>
        </w:rPr>
        <w:t xml:space="preserve">пловой схемы. Сетевые </w:t>
      </w:r>
      <w:r w:rsidRPr="00751D35">
        <w:rPr>
          <w:rFonts w:eastAsiaTheme="minorEastAsia"/>
          <w:szCs w:val="28"/>
        </w:rPr>
        <w:t>н</w:t>
      </w:r>
      <w:r w:rsidR="00CA5703">
        <w:rPr>
          <w:rFonts w:eastAsiaTheme="minorEastAsia"/>
          <w:szCs w:val="28"/>
        </w:rPr>
        <w:t>асосы выбираются по расходу сетевой</w:t>
      </w:r>
      <w:r w:rsidRPr="00751D35">
        <w:rPr>
          <w:rFonts w:eastAsiaTheme="minorEastAsia"/>
          <w:szCs w:val="28"/>
        </w:rPr>
        <w:t xml:space="preserve"> воды, проход</w:t>
      </w:r>
      <w:r w:rsidR="00CA5703">
        <w:rPr>
          <w:rFonts w:eastAsiaTheme="minorEastAsia"/>
          <w:szCs w:val="28"/>
        </w:rPr>
        <w:t>ящей через котельный агрегат</w:t>
      </w:r>
      <w:r w:rsidRPr="00751D35">
        <w:rPr>
          <w:rFonts w:eastAsiaTheme="minorEastAsia"/>
          <w:szCs w:val="28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к.</m:t>
            </m:r>
          </m:sub>
          <m:sup>
            <m:r>
              <w:rPr>
                <w:rFonts w:ascii="Cambria Math" w:eastAsiaTheme="minorEastAsia" w:hAnsi="Cambria Math"/>
                <w:szCs w:val="28"/>
              </w:rPr>
              <m:t>расч.</m:t>
            </m:r>
          </m:sup>
        </m:sSubSup>
      </m:oMath>
      <w:r w:rsidR="00CA5703">
        <w:rPr>
          <w:rFonts w:eastAsiaTheme="minorEastAsia"/>
          <w:szCs w:val="28"/>
        </w:rPr>
        <w:t xml:space="preserve"> с 10%-ным  запасом.</w:t>
      </w:r>
      <w:r w:rsidRPr="00751D35">
        <w:rPr>
          <w:rFonts w:eastAsiaTheme="minorEastAsia"/>
          <w:szCs w:val="28"/>
        </w:rPr>
        <w:t xml:space="preserve"> Количество устанавливаемых насосов и их единичная производительность оп</w:t>
      </w:r>
      <w:r w:rsidR="00CA5703">
        <w:rPr>
          <w:rFonts w:eastAsiaTheme="minorEastAsia"/>
          <w:szCs w:val="28"/>
        </w:rPr>
        <w:t xml:space="preserve">ределяется, исходя из условий </w:t>
      </w:r>
      <w:r w:rsidRPr="00751D35">
        <w:rPr>
          <w:rFonts w:eastAsiaTheme="minorEastAsia"/>
          <w:szCs w:val="28"/>
        </w:rPr>
        <w:t>обеспечения наибо</w:t>
      </w:r>
      <w:r w:rsidR="00CA5703">
        <w:rPr>
          <w:rFonts w:eastAsiaTheme="minorEastAsia"/>
          <w:szCs w:val="28"/>
        </w:rPr>
        <w:t>лее экономичной их работы в</w:t>
      </w:r>
      <w:r w:rsidRPr="00751D35">
        <w:rPr>
          <w:rFonts w:eastAsiaTheme="minorEastAsia"/>
          <w:szCs w:val="28"/>
        </w:rPr>
        <w:t xml:space="preserve"> течении</w:t>
      </w:r>
      <w:r w:rsidR="00CA5703">
        <w:rPr>
          <w:rFonts w:eastAsiaTheme="minorEastAsia"/>
          <w:szCs w:val="28"/>
        </w:rPr>
        <w:t xml:space="preserve"> года. </w:t>
      </w:r>
      <w:r w:rsidRPr="00751D35">
        <w:rPr>
          <w:rFonts w:eastAsiaTheme="minorEastAsia"/>
          <w:szCs w:val="28"/>
        </w:rPr>
        <w:t>Для достижения необходимой надежности снабжения водой котлов должно приниматься не менее двух сетевых насосов. Суммарная производительность сете</w:t>
      </w:r>
      <w:r w:rsidR="00CA5703">
        <w:rPr>
          <w:rFonts w:eastAsiaTheme="minorEastAsia"/>
          <w:szCs w:val="28"/>
        </w:rPr>
        <w:t>вых насосов в котельной  должна быть такой, чтобы при выходе из любого насоса</w:t>
      </w:r>
      <w:r w:rsidRPr="00751D35">
        <w:rPr>
          <w:rFonts w:eastAsiaTheme="minorEastAsia"/>
          <w:szCs w:val="28"/>
        </w:rPr>
        <w:t xml:space="preserve"> оставшиеся обеспечивали подачу максимального ра</w:t>
      </w:r>
      <w:r w:rsidR="00F95D53">
        <w:rPr>
          <w:rFonts w:eastAsiaTheme="minorEastAsia"/>
          <w:szCs w:val="28"/>
        </w:rPr>
        <w:t>счетного расхода сетевой воды.</w:t>
      </w:r>
    </w:p>
    <w:p w:rsidR="00D10981" w:rsidRPr="00CA5703" w:rsidRDefault="00F95D53" w:rsidP="00F95D53">
      <w:pPr>
        <w:widowControl w:val="0"/>
        <w:rPr>
          <w:rFonts w:eastAsiaTheme="minorEastAsia"/>
          <w:b/>
          <w:szCs w:val="28"/>
        </w:rPr>
      </w:pPr>
      <w:r>
        <w:rPr>
          <w:rFonts w:eastAsiaTheme="minorEastAsia"/>
          <w:b/>
          <w:szCs w:val="28"/>
        </w:rPr>
        <w:t>Выбор циркуляционного насоса</w:t>
      </w:r>
    </w:p>
    <w:p w:rsidR="00D10981" w:rsidRPr="00751D35" w:rsidRDefault="00D10981" w:rsidP="00F95D5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>Циркуляционные насосы устанавливают для повышени</w:t>
      </w:r>
      <w:r w:rsidR="00CA5703">
        <w:rPr>
          <w:rFonts w:eastAsiaTheme="minorEastAsia"/>
          <w:szCs w:val="28"/>
        </w:rPr>
        <w:t xml:space="preserve">я температуры воды на входе в котел </w:t>
      </w:r>
      <w:r w:rsidRPr="00751D35">
        <w:rPr>
          <w:rFonts w:eastAsiaTheme="minorEastAsia"/>
          <w:szCs w:val="28"/>
        </w:rPr>
        <w:t>путем  подмешивания  горячей</w:t>
      </w:r>
      <w:r w:rsidR="00CA5703">
        <w:rPr>
          <w:rFonts w:eastAsiaTheme="minorEastAsia"/>
          <w:szCs w:val="28"/>
        </w:rPr>
        <w:t xml:space="preserve"> воды  из  прямой линии </w:t>
      </w:r>
      <w:r w:rsidRPr="00751D35">
        <w:rPr>
          <w:rFonts w:eastAsiaTheme="minorEastAsia"/>
          <w:szCs w:val="28"/>
        </w:rPr>
        <w:t xml:space="preserve">теплосетей. Подача циркуляционных насосов определена при расчете тепловой схемы: </w:t>
      </w:r>
      <m:oMath>
        <m:sSubSup>
          <m:sSub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рц</m:t>
            </m:r>
          </m:sub>
          <m:sup>
            <m:r>
              <w:rPr>
                <w:rFonts w:ascii="Cambria Math" w:eastAsiaTheme="minorEastAsia" w:hAnsi="Cambria Math"/>
                <w:szCs w:val="28"/>
              </w:rPr>
              <m:t>max</m:t>
            </m:r>
          </m:sup>
        </m:sSubSup>
      </m:oMath>
      <w:r w:rsidR="00CA5703">
        <w:rPr>
          <w:rFonts w:eastAsiaTheme="minorEastAsia"/>
          <w:szCs w:val="28"/>
        </w:rPr>
        <w:t xml:space="preserve">. По производительности </w:t>
      </w:r>
      <w:r w:rsidRPr="00751D35">
        <w:rPr>
          <w:rFonts w:eastAsiaTheme="minorEastAsia"/>
          <w:szCs w:val="28"/>
        </w:rPr>
        <w:t xml:space="preserve">на один </w:t>
      </w:r>
      <w:r w:rsidR="00CA5703">
        <w:rPr>
          <w:rFonts w:eastAsiaTheme="minorEastAsia"/>
          <w:szCs w:val="28"/>
        </w:rPr>
        <w:t>котел с</w:t>
      </w:r>
      <w:r w:rsidRPr="00751D35">
        <w:rPr>
          <w:rFonts w:eastAsiaTheme="minorEastAsia"/>
          <w:szCs w:val="28"/>
        </w:rPr>
        <w:t xml:space="preserve"> запасом в 10</w:t>
      </w:r>
      <w:r w:rsidR="00CA5703">
        <w:rPr>
          <w:rFonts w:eastAsiaTheme="minorEastAsia"/>
          <w:szCs w:val="28"/>
        </w:rPr>
        <w:t xml:space="preserve"> </w:t>
      </w:r>
      <w:r w:rsidRPr="00751D35">
        <w:rPr>
          <w:rFonts w:eastAsiaTheme="minorEastAsia"/>
          <w:szCs w:val="28"/>
        </w:rPr>
        <w:t>%.</w:t>
      </w:r>
    </w:p>
    <w:p w:rsidR="00D10981" w:rsidRPr="00CA5703" w:rsidRDefault="00CA5703" w:rsidP="00CA5703">
      <w:pPr>
        <w:widowControl w:val="0"/>
        <w:rPr>
          <w:rFonts w:eastAsiaTheme="minorEastAsia"/>
          <w:b/>
          <w:szCs w:val="28"/>
        </w:rPr>
      </w:pPr>
      <w:r w:rsidRPr="00CA5703">
        <w:rPr>
          <w:rFonts w:eastAsiaTheme="minorEastAsia"/>
          <w:b/>
          <w:szCs w:val="28"/>
        </w:rPr>
        <w:t xml:space="preserve">Выбор </w:t>
      </w:r>
      <w:proofErr w:type="spellStart"/>
      <w:r w:rsidRPr="00CA5703">
        <w:rPr>
          <w:rFonts w:eastAsiaTheme="minorEastAsia"/>
          <w:b/>
          <w:szCs w:val="28"/>
        </w:rPr>
        <w:t>подпиточного</w:t>
      </w:r>
      <w:proofErr w:type="spellEnd"/>
      <w:r w:rsidRPr="00CA5703">
        <w:rPr>
          <w:rFonts w:eastAsiaTheme="minorEastAsia"/>
          <w:b/>
          <w:szCs w:val="28"/>
        </w:rPr>
        <w:t xml:space="preserve"> насоса</w:t>
      </w:r>
    </w:p>
    <w:p w:rsidR="00D10981" w:rsidRDefault="00D10981" w:rsidP="00CA5703">
      <w:pPr>
        <w:widowControl w:val="0"/>
        <w:rPr>
          <w:rFonts w:eastAsiaTheme="minorEastAsia"/>
          <w:szCs w:val="28"/>
        </w:rPr>
      </w:pPr>
      <w:r w:rsidRPr="00751D35">
        <w:rPr>
          <w:rFonts w:eastAsiaTheme="minorEastAsia"/>
          <w:szCs w:val="28"/>
        </w:rPr>
        <w:t xml:space="preserve">Для восполнения утечек воды устанавливают </w:t>
      </w:r>
      <w:proofErr w:type="spellStart"/>
      <w:r w:rsidRPr="00751D35">
        <w:rPr>
          <w:rFonts w:eastAsiaTheme="minorEastAsia"/>
          <w:szCs w:val="28"/>
        </w:rPr>
        <w:t>подпиточные</w:t>
      </w:r>
      <w:proofErr w:type="spellEnd"/>
      <w:r w:rsidRPr="00751D35">
        <w:rPr>
          <w:rFonts w:eastAsiaTheme="minorEastAsia"/>
          <w:szCs w:val="28"/>
        </w:rPr>
        <w:t xml:space="preserve"> насосы. Количество воды для покрытия утечек из закрытых теплофикационных систем принимают равным 2% от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c</m:t>
            </m:r>
          </m:sub>
        </m:sSub>
      </m:oMath>
      <w:r w:rsidRPr="00751D35">
        <w:rPr>
          <w:rFonts w:eastAsiaTheme="minorEastAsia"/>
          <w:szCs w:val="28"/>
        </w:rPr>
        <w:t xml:space="preserve">, </w:t>
      </w:r>
      <w:r w:rsidR="00F95D53">
        <w:rPr>
          <w:rFonts w:eastAsiaTheme="minorEastAsia"/>
          <w:szCs w:val="28"/>
        </w:rPr>
        <w:t xml:space="preserve">т/ч, а подача </w:t>
      </w:r>
      <w:proofErr w:type="spellStart"/>
      <w:r w:rsidR="00F95D53">
        <w:rPr>
          <w:rFonts w:eastAsiaTheme="minorEastAsia"/>
          <w:szCs w:val="28"/>
        </w:rPr>
        <w:t>подпиточного</w:t>
      </w:r>
      <w:proofErr w:type="spellEnd"/>
      <w:r w:rsidR="00F95D53">
        <w:rPr>
          <w:rFonts w:eastAsiaTheme="minorEastAsia"/>
          <w:szCs w:val="28"/>
        </w:rPr>
        <w:t xml:space="preserve"> насоса выбирается </w:t>
      </w:r>
      <w:r w:rsidR="00F95D53">
        <w:rPr>
          <w:szCs w:val="28"/>
        </w:rPr>
        <w:t xml:space="preserve">с </w:t>
      </w:r>
      <w:r w:rsidR="00F95D53" w:rsidRPr="00751D35">
        <w:rPr>
          <w:szCs w:val="28"/>
        </w:rPr>
        <w:t>запасом в 10%</w:t>
      </w:r>
      <w:r w:rsidR="00F95D53">
        <w:rPr>
          <w:szCs w:val="28"/>
        </w:rPr>
        <w:t xml:space="preserve"> </w:t>
      </w:r>
      <w:r w:rsidR="00F95D53">
        <w:rPr>
          <w:rFonts w:eastAsiaTheme="minorEastAsia"/>
          <w:szCs w:val="28"/>
        </w:rPr>
        <w:t xml:space="preserve">вдвое больше для </w:t>
      </w:r>
      <w:r w:rsidRPr="00751D35">
        <w:rPr>
          <w:rFonts w:eastAsiaTheme="minorEastAsia"/>
          <w:szCs w:val="28"/>
        </w:rPr>
        <w:t>возмо</w:t>
      </w:r>
      <w:r w:rsidR="00F95D53">
        <w:rPr>
          <w:rFonts w:eastAsiaTheme="minorEastAsia"/>
          <w:szCs w:val="28"/>
        </w:rPr>
        <w:t>жности аварийной подпитки сетей</w:t>
      </w:r>
      <w:r w:rsidRPr="00751D35">
        <w:rPr>
          <w:rFonts w:eastAsiaTheme="minorEastAsia"/>
          <w:szCs w:val="28"/>
        </w:rPr>
        <w:t>.</w:t>
      </w:r>
    </w:p>
    <w:p w:rsidR="00674AD4" w:rsidRPr="00751D35" w:rsidRDefault="00674AD4" w:rsidP="00CA5703">
      <w:pPr>
        <w:widowControl w:val="0"/>
        <w:rPr>
          <w:rFonts w:eastAsiaTheme="minorEastAsia"/>
          <w:szCs w:val="28"/>
        </w:rPr>
      </w:pPr>
    </w:p>
    <w:p w:rsidR="00D10981" w:rsidRPr="00F95D53" w:rsidRDefault="00F95D53" w:rsidP="00751D35">
      <w:pPr>
        <w:rPr>
          <w:b/>
          <w:szCs w:val="28"/>
        </w:rPr>
      </w:pPr>
      <w:r>
        <w:rPr>
          <w:b/>
          <w:szCs w:val="28"/>
        </w:rPr>
        <w:lastRenderedPageBreak/>
        <w:t>Выбор насоса сырой воды</w:t>
      </w:r>
    </w:p>
    <w:p w:rsidR="00D10981" w:rsidRPr="00751D35" w:rsidRDefault="00D10981" w:rsidP="00751D35">
      <w:pPr>
        <w:rPr>
          <w:szCs w:val="28"/>
        </w:rPr>
      </w:pPr>
      <w:r w:rsidRPr="00751D35">
        <w:rPr>
          <w:szCs w:val="28"/>
        </w:rPr>
        <w:t xml:space="preserve">Для подачи воды от источника водоснабжения котельной - водопровода жилого района - в систему водоподготовки, устанавливают насосы сырой воды. Подача этих насосов  определяется  максимальной  потребностью  в  химически  очищенной воде и расхода ее на собственные нужды </w:t>
      </w:r>
      <w:proofErr w:type="spellStart"/>
      <w:r w:rsidRPr="00751D35">
        <w:rPr>
          <w:szCs w:val="28"/>
        </w:rPr>
        <w:t>химводоочистки</w:t>
      </w:r>
      <w:proofErr w:type="spellEnd"/>
      <w:r w:rsidR="00F95D53">
        <w:rPr>
          <w:szCs w:val="28"/>
        </w:rPr>
        <w:t xml:space="preserve"> с </w:t>
      </w:r>
      <w:r w:rsidR="00F95D53" w:rsidRPr="00751D35">
        <w:rPr>
          <w:szCs w:val="28"/>
        </w:rPr>
        <w:t>запасом в 10%</w:t>
      </w:r>
      <w:r w:rsidR="00F95D53">
        <w:rPr>
          <w:szCs w:val="28"/>
        </w:rPr>
        <w:t xml:space="preserve"> от </w:t>
      </w:r>
      <w:r w:rsidRPr="00751D35">
        <w:rPr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G</m:t>
            </m:r>
          </m:e>
          <m:sub>
            <m:r>
              <w:rPr>
                <w:rFonts w:ascii="Cambria Math" w:hAnsi="Cambria Math"/>
                <w:szCs w:val="28"/>
              </w:rPr>
              <m:t>исх</m:t>
            </m:r>
          </m:sub>
          <m:sup>
            <m:r>
              <w:rPr>
                <w:rFonts w:ascii="Cambria Math" w:hAnsi="Cambria Math"/>
                <w:szCs w:val="28"/>
              </w:rPr>
              <m:t>мах</m:t>
            </m:r>
          </m:sup>
        </m:sSubSup>
      </m:oMath>
      <w:r w:rsidR="00F95D53">
        <w:rPr>
          <w:szCs w:val="28"/>
        </w:rPr>
        <w:t>,</w:t>
      </w:r>
      <w:r w:rsidRPr="00751D35">
        <w:rPr>
          <w:szCs w:val="28"/>
        </w:rPr>
        <w:t xml:space="preserve"> т/ч. </w:t>
      </w:r>
    </w:p>
    <w:p w:rsidR="00D10981" w:rsidRPr="00F95D53" w:rsidRDefault="00D10981" w:rsidP="00751D35">
      <w:pPr>
        <w:rPr>
          <w:b/>
          <w:szCs w:val="28"/>
        </w:rPr>
      </w:pPr>
      <w:r w:rsidRPr="00F95D53">
        <w:rPr>
          <w:b/>
          <w:szCs w:val="28"/>
        </w:rPr>
        <w:t xml:space="preserve">Выбор насоса рабочей воды </w:t>
      </w:r>
    </w:p>
    <w:p w:rsidR="00D10981" w:rsidRDefault="00D10981" w:rsidP="00751D35">
      <w:pPr>
        <w:rPr>
          <w:szCs w:val="28"/>
        </w:rPr>
      </w:pPr>
      <w:r w:rsidRPr="00751D35">
        <w:rPr>
          <w:szCs w:val="28"/>
        </w:rPr>
        <w:t xml:space="preserve">Для циркуляции рабочей воды в контуре рабочей  воды для отведения от водоструйного эжектора водогазовой смеси к баку рабочей воды. Подача  этих насосов определяется максимальным объемом </w:t>
      </w:r>
      <w:proofErr w:type="spellStart"/>
      <w:r w:rsidRPr="00751D35">
        <w:rPr>
          <w:szCs w:val="28"/>
        </w:rPr>
        <w:t>выпара</w:t>
      </w:r>
      <w:proofErr w:type="spellEnd"/>
      <w:r w:rsidRPr="00751D35">
        <w:rPr>
          <w:szCs w:val="28"/>
        </w:rPr>
        <w:t xml:space="preserve"> из вакуумного деаэратора: D=7,34 т/ч</w:t>
      </w:r>
      <w:r w:rsidR="00F95D53">
        <w:rPr>
          <w:szCs w:val="28"/>
        </w:rPr>
        <w:t xml:space="preserve"> с </w:t>
      </w:r>
      <w:r w:rsidR="00F95D53" w:rsidRPr="00751D35">
        <w:rPr>
          <w:szCs w:val="28"/>
        </w:rPr>
        <w:t>запасом в 10%</w:t>
      </w:r>
      <w:r w:rsidRPr="00751D35">
        <w:rPr>
          <w:szCs w:val="28"/>
        </w:rPr>
        <w:t xml:space="preserve">. </w:t>
      </w:r>
    </w:p>
    <w:p w:rsidR="00F95D53" w:rsidRDefault="00F95D53">
      <w:pPr>
        <w:suppressAutoHyphens w:val="0"/>
        <w:spacing w:line="240" w:lineRule="auto"/>
        <w:ind w:firstLine="0"/>
        <w:jc w:val="left"/>
      </w:pPr>
      <w:r>
        <w:br w:type="page"/>
      </w:r>
    </w:p>
    <w:p w:rsidR="00F95D53" w:rsidRPr="00F95D53" w:rsidRDefault="00F95D53" w:rsidP="00F95D53">
      <w:pPr>
        <w:pStyle w:val="1"/>
        <w:widowControl w:val="0"/>
        <w:rPr>
          <w:szCs w:val="28"/>
        </w:rPr>
      </w:pPr>
      <w:bookmarkStart w:id="33" w:name="_Toc414375376"/>
      <w:r w:rsidRPr="00F95D53">
        <w:rPr>
          <w:szCs w:val="28"/>
        </w:rPr>
        <w:lastRenderedPageBreak/>
        <w:t xml:space="preserve">ГЛАВА </w:t>
      </w:r>
      <w:r>
        <w:rPr>
          <w:szCs w:val="28"/>
        </w:rPr>
        <w:t>4</w:t>
      </w:r>
      <w:r w:rsidRPr="00F95D53">
        <w:rPr>
          <w:szCs w:val="28"/>
        </w:rPr>
        <w:t>. Тепловой расчет промышленного котла</w:t>
      </w:r>
      <w:bookmarkEnd w:id="33"/>
    </w:p>
    <w:p w:rsidR="00F95D53" w:rsidRPr="00F95D53" w:rsidRDefault="00E721C0" w:rsidP="00F95D53">
      <w:pPr>
        <w:rPr>
          <w:szCs w:val="28"/>
        </w:rPr>
      </w:pPr>
      <w:r>
        <w:rPr>
          <w:szCs w:val="28"/>
        </w:rPr>
        <w:t>Прежде всего необходимо</w:t>
      </w:r>
      <w:r w:rsidR="00F95D53" w:rsidRPr="00F95D53">
        <w:rPr>
          <w:szCs w:val="28"/>
        </w:rPr>
        <w:t xml:space="preserve"> внимательно изучить чертежи котельного агрегата, ознакомиться радиационными и конвективными поверхностями нагрева, определить геометрические размеры поверхностей нагрева, составить представление о их размещении по газовому тракту. Заданный вид топлива дает возможность найти из справочника его элементарный состав, необходимый для газовых расчетов, и низшую теплоту сгорания рабочей массы топлива. В соответствии с нормативными указаниями определяется коэффициент избытка воздуха на выходе из топки и величины присосов воздуха по тракту </w:t>
      </w:r>
      <w:proofErr w:type="spellStart"/>
      <w:r w:rsidR="00F95D53" w:rsidRPr="00F95D53">
        <w:rPr>
          <w:szCs w:val="28"/>
        </w:rPr>
        <w:t>котлоагрегата</w:t>
      </w:r>
      <w:proofErr w:type="spellEnd"/>
      <w:r w:rsidR="00F95D53" w:rsidRPr="00F95D53">
        <w:rPr>
          <w:szCs w:val="28"/>
        </w:rPr>
        <w:t xml:space="preserve">. Используя элементарный состав топлива. Определяют теоретические и действительные объемы продуктов сгорания. Рассчитывают энтальпию продуктов сгорания. Результаты расчетов сводят в таблицу, строят диаграмму температура-энтальпия для отдельных газоходов </w:t>
      </w:r>
      <w:proofErr w:type="spellStart"/>
      <w:r w:rsidR="00F95D53" w:rsidRPr="00F95D53">
        <w:rPr>
          <w:szCs w:val="28"/>
        </w:rPr>
        <w:t>котлоагрегата</w:t>
      </w:r>
      <w:proofErr w:type="spellEnd"/>
      <w:r w:rsidR="00F95D53" w:rsidRPr="00F95D53">
        <w:rPr>
          <w:szCs w:val="28"/>
        </w:rPr>
        <w:t xml:space="preserve">. Составляется тепловой баланс </w:t>
      </w:r>
      <w:proofErr w:type="spellStart"/>
      <w:r w:rsidR="00F95D53" w:rsidRPr="00F95D53">
        <w:rPr>
          <w:szCs w:val="28"/>
        </w:rPr>
        <w:t>котлоагрегата</w:t>
      </w:r>
      <w:proofErr w:type="spellEnd"/>
      <w:r w:rsidR="00F95D53" w:rsidRPr="00F95D53">
        <w:rPr>
          <w:szCs w:val="28"/>
        </w:rPr>
        <w:t xml:space="preserve">, определяется его к.п.д. и расчетный расход топлива. Производится расчет топки (определяются объем, </w:t>
      </w:r>
      <w:proofErr w:type="spellStart"/>
      <w:r w:rsidR="00F95D53" w:rsidRPr="00F95D53">
        <w:rPr>
          <w:szCs w:val="28"/>
        </w:rPr>
        <w:t>лучевоспринимающая</w:t>
      </w:r>
      <w:proofErr w:type="spellEnd"/>
      <w:r w:rsidR="00F95D53" w:rsidRPr="00F95D53">
        <w:rPr>
          <w:szCs w:val="28"/>
        </w:rPr>
        <w:t xml:space="preserve"> поверхность, температура газов на выходе из топки, количество переданного в топке тепла). Рассчитываются конвективные поверхности нагрева: пароперегреватель, котельный пучок, экономайзер, воздухоподогреватель (некоторые поверхности нагрева в конкретном </w:t>
      </w:r>
      <w:proofErr w:type="spellStart"/>
      <w:r w:rsidR="00F95D53" w:rsidRPr="00F95D53">
        <w:rPr>
          <w:szCs w:val="28"/>
        </w:rPr>
        <w:t>котлоагрегате</w:t>
      </w:r>
      <w:proofErr w:type="spellEnd"/>
      <w:r w:rsidR="00F95D53" w:rsidRPr="00F95D53">
        <w:rPr>
          <w:szCs w:val="28"/>
        </w:rPr>
        <w:t xml:space="preserve"> могут отсутствовать). Обычно находится температура газов на выходе из рассматриваемого </w:t>
      </w:r>
      <w:proofErr w:type="spellStart"/>
      <w:r w:rsidR="00F95D53" w:rsidRPr="00F95D53">
        <w:rPr>
          <w:szCs w:val="28"/>
        </w:rPr>
        <w:t>газоотхода</w:t>
      </w:r>
      <w:proofErr w:type="spellEnd"/>
      <w:r w:rsidR="00F95D53" w:rsidRPr="00F95D53">
        <w:rPr>
          <w:szCs w:val="28"/>
        </w:rPr>
        <w:t>, однако, может потребоваться корректировка величин нагревательной поверхности.</w:t>
      </w:r>
    </w:p>
    <w:p w:rsidR="00F95D53" w:rsidRPr="00F95D53" w:rsidRDefault="00F95D53" w:rsidP="00F95D53">
      <w:pPr>
        <w:rPr>
          <w:szCs w:val="28"/>
        </w:rPr>
      </w:pPr>
      <w:r w:rsidRPr="00F95D53">
        <w:rPr>
          <w:szCs w:val="28"/>
        </w:rPr>
        <w:t>Проверяется тепловой расчет по тепловосприятию отдельных поверхностей нагрева: относительная невязка баланса не должна превосходить 0,5 %.</w:t>
      </w:r>
    </w:p>
    <w:p w:rsidR="00F95D53" w:rsidRPr="00E721C0" w:rsidRDefault="00E721C0" w:rsidP="00E721C0">
      <w:pPr>
        <w:pStyle w:val="2"/>
        <w:rPr>
          <w:sz w:val="28"/>
        </w:rPr>
      </w:pPr>
      <w:bookmarkStart w:id="34" w:name="_Toc414375377"/>
      <w:r>
        <w:rPr>
          <w:sz w:val="28"/>
        </w:rPr>
        <w:t>4</w:t>
      </w:r>
      <w:r w:rsidR="00F95D53" w:rsidRPr="00E721C0">
        <w:rPr>
          <w:sz w:val="28"/>
        </w:rPr>
        <w:t xml:space="preserve">.1 </w:t>
      </w:r>
      <w:r w:rsidRPr="00E721C0">
        <w:rPr>
          <w:sz w:val="28"/>
        </w:rPr>
        <w:t>Х</w:t>
      </w:r>
      <w:r w:rsidR="00F95D53" w:rsidRPr="00E721C0">
        <w:rPr>
          <w:sz w:val="28"/>
        </w:rPr>
        <w:t>арактеристика топлива</w:t>
      </w:r>
      <w:bookmarkEnd w:id="34"/>
    </w:p>
    <w:p w:rsidR="00F95D53" w:rsidRPr="00E721C0" w:rsidRDefault="00F95D53" w:rsidP="00C831EB">
      <w:pPr>
        <w:widowControl w:val="0"/>
        <w:rPr>
          <w:szCs w:val="28"/>
        </w:rPr>
      </w:pPr>
      <w:r w:rsidRPr="00E721C0">
        <w:rPr>
          <w:szCs w:val="28"/>
        </w:rPr>
        <w:t>1. Состав топлива на рабочую массу, % ([2] с. 152-169, т.1.</w:t>
      </w:r>
      <w:r w:rsidRPr="00E721C0">
        <w:rPr>
          <w:szCs w:val="28"/>
          <w:lang w:val="en-US"/>
        </w:rPr>
        <w:t>II</w:t>
      </w:r>
      <w:r w:rsidRPr="00E721C0">
        <w:rPr>
          <w:szCs w:val="28"/>
        </w:rPr>
        <w:t>)</w:t>
      </w:r>
    </w:p>
    <w:p w:rsidR="00E721C0" w:rsidRPr="00CD35E8" w:rsidRDefault="00E721C0" w:rsidP="00C831EB">
      <w:pPr>
        <w:widowControl w:val="0"/>
        <w:rPr>
          <w:szCs w:val="28"/>
          <w:u w:val="single"/>
        </w:rPr>
      </w:pPr>
      <w:r w:rsidRPr="00CD35E8">
        <w:rPr>
          <w:szCs w:val="28"/>
          <w:u w:val="single"/>
        </w:rPr>
        <w:t>Газообразное топливо</w:t>
      </w:r>
    </w:p>
    <w:p w:rsidR="00E721C0" w:rsidRPr="00E721C0" w:rsidRDefault="00E721C0" w:rsidP="00C831EB">
      <w:pPr>
        <w:widowControl w:val="0"/>
        <w:rPr>
          <w:rFonts w:eastAsiaTheme="minorEastAsia"/>
          <w:szCs w:val="28"/>
        </w:rPr>
      </w:pPr>
      <w:r w:rsidRPr="00E721C0">
        <w:rPr>
          <w:szCs w:val="28"/>
        </w:rPr>
        <w:t xml:space="preserve">Метан </w:t>
      </w:r>
      <m:oMath>
        <m:r>
          <w:rPr>
            <w:rFonts w:ascii="Cambria Math"/>
            <w:szCs w:val="28"/>
          </w:rPr>
          <m:t>С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H</m:t>
            </m:r>
          </m:e>
          <m:sub>
            <m:r>
              <w:rPr>
                <w:rFonts w:ascii="Cambria Math"/>
                <w:szCs w:val="28"/>
              </w:rPr>
              <m:t>4</m:t>
            </m:r>
          </m:sub>
        </m:sSub>
        <m:r>
          <w:rPr>
            <w:rFonts w:ascii="Cambria Math"/>
            <w:szCs w:val="28"/>
          </w:rPr>
          <m:t>, %</m:t>
        </m:r>
      </m:oMath>
      <w:r w:rsidR="00C831EB">
        <w:rPr>
          <w:szCs w:val="28"/>
        </w:rPr>
        <w:t xml:space="preserve">; </w:t>
      </w:r>
      <w:r w:rsidRPr="00E721C0">
        <w:rPr>
          <w:rFonts w:eastAsiaTheme="minorEastAsia"/>
          <w:szCs w:val="28"/>
        </w:rPr>
        <w:t xml:space="preserve">Этан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С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H</m:t>
            </m:r>
          </m:e>
          <m:sub>
            <m:r>
              <w:rPr>
                <w:rFonts w:ascii="Cambria Math"/>
                <w:szCs w:val="28"/>
              </w:rPr>
              <m:t>6</m:t>
            </m:r>
          </m:sub>
        </m:sSub>
        <m:r>
          <w:rPr>
            <w:rFonts w:ascii="Cambria Math"/>
            <w:szCs w:val="28"/>
          </w:rPr>
          <m:t>,%</m:t>
        </m:r>
      </m:oMath>
      <w:r w:rsidR="00C831EB">
        <w:rPr>
          <w:rFonts w:eastAsiaTheme="minorEastAsia"/>
          <w:szCs w:val="28"/>
        </w:rPr>
        <w:t xml:space="preserve">; </w:t>
      </w:r>
      <w:r w:rsidRPr="00E721C0">
        <w:rPr>
          <w:rFonts w:eastAsiaTheme="minorEastAsia"/>
          <w:szCs w:val="28"/>
        </w:rPr>
        <w:t xml:space="preserve">Пропан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С</m:t>
            </m:r>
          </m:e>
          <m:sub>
            <m:r>
              <w:rPr>
                <w:rFonts w:ascii="Cambria Math"/>
                <w:szCs w:val="28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H</m:t>
            </m:r>
          </m:e>
          <m:sub>
            <m:r>
              <w:rPr>
                <w:rFonts w:ascii="Cambria Math"/>
                <w:szCs w:val="28"/>
              </w:rPr>
              <m:t>8</m:t>
            </m:r>
          </m:sub>
        </m:sSub>
        <m:r>
          <w:rPr>
            <w:rFonts w:ascii="Cambria Math"/>
            <w:szCs w:val="28"/>
          </w:rPr>
          <m:t>,%</m:t>
        </m:r>
      </m:oMath>
      <w:r w:rsidR="00C831EB">
        <w:rPr>
          <w:rFonts w:eastAsiaTheme="minorEastAsia"/>
          <w:szCs w:val="28"/>
        </w:rPr>
        <w:t xml:space="preserve">; </w:t>
      </w:r>
      <w:r w:rsidRPr="00E721C0">
        <w:rPr>
          <w:rFonts w:eastAsiaTheme="minorEastAsia"/>
          <w:szCs w:val="28"/>
        </w:rPr>
        <w:t xml:space="preserve">Бутан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С</m:t>
            </m:r>
          </m:e>
          <m:sub>
            <m:r>
              <w:rPr>
                <w:rFonts w:ascii="Cambria Math"/>
                <w:szCs w:val="28"/>
              </w:rPr>
              <m:t>4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H</m:t>
            </m:r>
          </m:e>
          <m:sub>
            <m:r>
              <w:rPr>
                <w:rFonts w:ascii="Cambria Math"/>
                <w:szCs w:val="28"/>
              </w:rPr>
              <m:t>10</m:t>
            </m:r>
          </m:sub>
        </m:sSub>
        <m:r>
          <w:rPr>
            <w:rFonts w:ascii="Cambria Math"/>
            <w:szCs w:val="28"/>
          </w:rPr>
          <m:t>,%</m:t>
        </m:r>
      </m:oMath>
      <w:r w:rsidR="00C831EB">
        <w:rPr>
          <w:rFonts w:eastAsiaTheme="minorEastAsia"/>
          <w:szCs w:val="28"/>
        </w:rPr>
        <w:t xml:space="preserve">; </w:t>
      </w:r>
      <w:r w:rsidRPr="00E721C0">
        <w:rPr>
          <w:szCs w:val="28"/>
        </w:rPr>
        <w:t xml:space="preserve">Пентан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С</m:t>
            </m:r>
          </m:e>
          <m:sub>
            <m:r>
              <w:rPr>
                <w:rFonts w:ascii="Cambria Math"/>
                <w:szCs w:val="28"/>
              </w:rPr>
              <m:t>5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H</m:t>
            </m:r>
          </m:e>
          <m:sub>
            <m:r>
              <w:rPr>
                <w:rFonts w:ascii="Cambria Math"/>
                <w:szCs w:val="28"/>
              </w:rPr>
              <m:t>12</m:t>
            </m:r>
          </m:sub>
        </m:sSub>
        <m:r>
          <w:rPr>
            <w:rFonts w:ascii="Cambria Math"/>
            <w:szCs w:val="28"/>
          </w:rPr>
          <m:t>,%</m:t>
        </m:r>
      </m:oMath>
      <w:r w:rsidR="00C831EB">
        <w:rPr>
          <w:szCs w:val="28"/>
        </w:rPr>
        <w:t xml:space="preserve">; </w:t>
      </w:r>
      <w:r w:rsidRPr="00E721C0">
        <w:rPr>
          <w:rFonts w:eastAsiaTheme="minorEastAsia"/>
          <w:szCs w:val="28"/>
        </w:rPr>
        <w:t xml:space="preserve">Азот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Theme="minorEastAsia"/>
                <w:szCs w:val="28"/>
              </w:rPr>
              <m:t>2</m:t>
            </m:r>
          </m:sub>
        </m:sSub>
        <m:r>
          <w:rPr>
            <w:rFonts w:ascii="Cambria Math" w:eastAsiaTheme="minorEastAsia"/>
            <w:szCs w:val="28"/>
          </w:rPr>
          <m:t>,%</m:t>
        </m:r>
      </m:oMath>
      <w:r w:rsidR="00C831EB">
        <w:rPr>
          <w:rFonts w:eastAsiaTheme="minorEastAsia"/>
          <w:szCs w:val="28"/>
        </w:rPr>
        <w:t xml:space="preserve">; </w:t>
      </w:r>
      <w:r w:rsidRPr="00E721C0">
        <w:rPr>
          <w:rFonts w:eastAsiaTheme="minorEastAsia"/>
          <w:szCs w:val="28"/>
        </w:rPr>
        <w:t xml:space="preserve">Двуокись углерода </w:t>
      </w:r>
      <m:oMath>
        <m:r>
          <w:rPr>
            <w:rFonts w:ascii="Cambria Math"/>
            <w:szCs w:val="28"/>
          </w:rPr>
          <m:t>С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О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,%</m:t>
        </m:r>
      </m:oMath>
    </w:p>
    <w:p w:rsidR="00E721C0" w:rsidRPr="00E721C0" w:rsidRDefault="00E721C0" w:rsidP="00C831EB">
      <w:pPr>
        <w:widowControl w:val="0"/>
        <w:rPr>
          <w:rFonts w:eastAsiaTheme="minorEastAsia"/>
          <w:szCs w:val="28"/>
        </w:rPr>
      </w:pPr>
      <w:r w:rsidRPr="00E721C0">
        <w:rPr>
          <w:rFonts w:eastAsiaTheme="minorEastAsia"/>
          <w:szCs w:val="28"/>
        </w:rPr>
        <w:t xml:space="preserve">Относительная плотность по воздуху (при 20 </w:t>
      </w:r>
      <w:r w:rsidRPr="00E721C0">
        <w:rPr>
          <w:rFonts w:eastAsiaTheme="minorEastAsia" w:hAnsi="Cambria Math"/>
          <w:szCs w:val="28"/>
        </w:rPr>
        <w:t>⁰</w:t>
      </w:r>
      <w:r w:rsidRPr="00E721C0">
        <w:rPr>
          <w:rFonts w:eastAsiaTheme="minorEastAsia"/>
          <w:szCs w:val="28"/>
        </w:rPr>
        <w:t xml:space="preserve">С) </w:t>
      </w:r>
    </w:p>
    <w:p w:rsidR="00CD35E8" w:rsidRPr="00CD35E8" w:rsidRDefault="00CD35E8" w:rsidP="00CD35E8">
      <w:pPr>
        <w:shd w:val="clear" w:color="auto" w:fill="FFFFFF"/>
        <w:autoSpaceDE w:val="0"/>
        <w:autoSpaceDN w:val="0"/>
        <w:adjustRightInd w:val="0"/>
        <w:rPr>
          <w:szCs w:val="32"/>
          <w:u w:val="single"/>
        </w:rPr>
      </w:pPr>
      <w:r w:rsidRPr="00CD35E8">
        <w:rPr>
          <w:color w:val="000000"/>
          <w:szCs w:val="32"/>
          <w:u w:val="single"/>
        </w:rPr>
        <w:t>Состав твердого и жидкого топлива:</w:t>
      </w:r>
    </w:p>
    <w:p w:rsidR="00CD35E8" w:rsidRPr="00CD35E8" w:rsidRDefault="00CD35E8" w:rsidP="00CD35E8">
      <w:pPr>
        <w:shd w:val="clear" w:color="auto" w:fill="FFFFFF"/>
        <w:autoSpaceDE w:val="0"/>
        <w:autoSpaceDN w:val="0"/>
        <w:adjustRightInd w:val="0"/>
        <w:rPr>
          <w:szCs w:val="32"/>
        </w:rPr>
      </w:pPr>
      <w:r>
        <w:rPr>
          <w:color w:val="000000"/>
          <w:szCs w:val="32"/>
        </w:rPr>
        <w:t xml:space="preserve">- </w:t>
      </w:r>
      <w:r w:rsidRPr="00CD35E8">
        <w:rPr>
          <w:color w:val="000000"/>
          <w:szCs w:val="32"/>
        </w:rPr>
        <w:t>рабочей массой составляющих элементов</w:t>
      </w:r>
      <w:r>
        <w:rPr>
          <w:color w:val="000000"/>
          <w:szCs w:val="32"/>
        </w:rPr>
        <w:t>:</w:t>
      </w:r>
    </w:p>
    <w:p w:rsidR="00CD35E8" w:rsidRPr="00CD35E8" w:rsidRDefault="00CD35E8" w:rsidP="00CD35E8">
      <w:pPr>
        <w:shd w:val="clear" w:color="auto" w:fill="FFFFFF"/>
        <w:autoSpaceDE w:val="0"/>
        <w:autoSpaceDN w:val="0"/>
        <w:adjustRightInd w:val="0"/>
        <w:jc w:val="center"/>
        <w:rPr>
          <w:szCs w:val="32"/>
        </w:rPr>
      </w:pPr>
      <w:r w:rsidRPr="00CD35E8">
        <w:rPr>
          <w:color w:val="000000"/>
          <w:szCs w:val="32"/>
        </w:rPr>
        <w:t>С</w:t>
      </w:r>
      <w:r w:rsidRPr="00CD35E8">
        <w:rPr>
          <w:color w:val="000000"/>
          <w:szCs w:val="32"/>
          <w:vertAlign w:val="superscript"/>
        </w:rPr>
        <w:t>р</w:t>
      </w:r>
      <w:r w:rsidRPr="00CD35E8">
        <w:rPr>
          <w:color w:val="000000"/>
          <w:szCs w:val="32"/>
        </w:rPr>
        <w:t xml:space="preserve"> + Н </w:t>
      </w:r>
      <w:proofErr w:type="spellStart"/>
      <w:r w:rsidRPr="00CD35E8">
        <w:rPr>
          <w:color w:val="000000"/>
          <w:szCs w:val="32"/>
          <w:vertAlign w:val="superscript"/>
        </w:rPr>
        <w:t>р</w:t>
      </w:r>
      <w:proofErr w:type="spellEnd"/>
      <w:r w:rsidRPr="00CD35E8">
        <w:rPr>
          <w:color w:val="000000"/>
          <w:szCs w:val="32"/>
        </w:rPr>
        <w:t xml:space="preserve"> + </w:t>
      </w:r>
      <w:r w:rsidRPr="00CD35E8">
        <w:rPr>
          <w:color w:val="000000"/>
          <w:position w:val="-12"/>
          <w:szCs w:val="32"/>
        </w:rPr>
        <w:object w:dxaOrig="320" w:dyaOrig="380">
          <v:shape id="_x0000_i1157" type="#_x0000_t75" style="width:16.5pt;height:19.5pt" o:ole="">
            <v:imagedata r:id="rId275" o:title=""/>
          </v:shape>
          <o:OLEObject Type="Embed" ProgID="Equation.3" ShapeID="_x0000_i1157" DrawAspect="Content" ObjectID="_1488119400" r:id="rId276"/>
        </w:object>
      </w:r>
      <w:r w:rsidRPr="00CD35E8">
        <w:rPr>
          <w:smallCaps/>
          <w:color w:val="000000"/>
          <w:szCs w:val="32"/>
        </w:rPr>
        <w:t xml:space="preserve"> </w:t>
      </w:r>
      <w:r w:rsidRPr="00CD35E8">
        <w:rPr>
          <w:color w:val="000000"/>
          <w:szCs w:val="32"/>
        </w:rPr>
        <w:t xml:space="preserve">+ </w:t>
      </w:r>
      <w:r w:rsidRPr="00CD35E8">
        <w:rPr>
          <w:color w:val="000000"/>
          <w:szCs w:val="32"/>
          <w:lang w:val="en-US"/>
        </w:rPr>
        <w:t>N</w:t>
      </w:r>
      <w:r w:rsidRPr="00CD35E8">
        <w:rPr>
          <w:color w:val="000000"/>
          <w:szCs w:val="32"/>
        </w:rPr>
        <w:t xml:space="preserve"> </w:t>
      </w:r>
      <w:r w:rsidRPr="00CD35E8">
        <w:rPr>
          <w:color w:val="000000"/>
          <w:szCs w:val="32"/>
          <w:vertAlign w:val="superscript"/>
          <w:lang w:val="en-US"/>
        </w:rPr>
        <w:t>p</w:t>
      </w:r>
      <w:r w:rsidRPr="00CD35E8">
        <w:rPr>
          <w:color w:val="000000"/>
          <w:szCs w:val="32"/>
        </w:rPr>
        <w:t xml:space="preserve"> + О</w:t>
      </w:r>
      <w:r w:rsidRPr="00CD35E8">
        <w:rPr>
          <w:color w:val="000000"/>
          <w:szCs w:val="32"/>
          <w:vertAlign w:val="superscript"/>
        </w:rPr>
        <w:t>р</w:t>
      </w:r>
      <w:r w:rsidRPr="00CD35E8">
        <w:rPr>
          <w:color w:val="000000"/>
          <w:szCs w:val="32"/>
        </w:rPr>
        <w:t xml:space="preserve"> + А</w:t>
      </w:r>
      <w:r w:rsidRPr="00CD35E8">
        <w:rPr>
          <w:color w:val="000000"/>
          <w:szCs w:val="32"/>
          <w:vertAlign w:val="superscript"/>
        </w:rPr>
        <w:t xml:space="preserve">р </w:t>
      </w:r>
      <w:r w:rsidRPr="00CD35E8">
        <w:rPr>
          <w:color w:val="000000"/>
          <w:szCs w:val="32"/>
        </w:rPr>
        <w:t xml:space="preserve">+ </w:t>
      </w:r>
      <w:r w:rsidRPr="00CD35E8">
        <w:rPr>
          <w:color w:val="000000"/>
          <w:szCs w:val="32"/>
          <w:lang w:val="en-US"/>
        </w:rPr>
        <w:t>W</w:t>
      </w:r>
      <w:r w:rsidRPr="00CD35E8">
        <w:rPr>
          <w:color w:val="000000"/>
          <w:szCs w:val="32"/>
        </w:rPr>
        <w:t xml:space="preserve"> </w:t>
      </w:r>
      <w:r w:rsidRPr="00CD35E8">
        <w:rPr>
          <w:color w:val="000000"/>
          <w:szCs w:val="32"/>
          <w:vertAlign w:val="superscript"/>
          <w:lang w:val="en-US"/>
        </w:rPr>
        <w:t>p</w:t>
      </w:r>
      <w:r w:rsidRPr="00CD35E8">
        <w:rPr>
          <w:color w:val="000000"/>
          <w:szCs w:val="32"/>
        </w:rPr>
        <w:t xml:space="preserve"> = 100</w:t>
      </w:r>
    </w:p>
    <w:p w:rsidR="00CD35E8" w:rsidRPr="00CD35E8" w:rsidRDefault="00CD35E8" w:rsidP="00CD35E8">
      <w:pPr>
        <w:shd w:val="clear" w:color="auto" w:fill="FFFFFF"/>
        <w:autoSpaceDE w:val="0"/>
        <w:autoSpaceDN w:val="0"/>
        <w:adjustRightInd w:val="0"/>
        <w:rPr>
          <w:szCs w:val="32"/>
        </w:rPr>
      </w:pPr>
      <w:r>
        <w:rPr>
          <w:color w:val="000000"/>
          <w:szCs w:val="32"/>
        </w:rPr>
        <w:t xml:space="preserve">- </w:t>
      </w:r>
      <w:r w:rsidRPr="00CD35E8">
        <w:rPr>
          <w:color w:val="000000"/>
          <w:szCs w:val="32"/>
        </w:rPr>
        <w:t>горючей массой</w:t>
      </w:r>
      <w:r>
        <w:rPr>
          <w:color w:val="000000"/>
          <w:szCs w:val="32"/>
        </w:rPr>
        <w:t>:</w:t>
      </w:r>
    </w:p>
    <w:p w:rsidR="00CD35E8" w:rsidRPr="00CD35E8" w:rsidRDefault="00CD35E8" w:rsidP="00CD35E8">
      <w:pPr>
        <w:shd w:val="clear" w:color="auto" w:fill="FFFFFF"/>
        <w:autoSpaceDE w:val="0"/>
        <w:autoSpaceDN w:val="0"/>
        <w:adjustRightInd w:val="0"/>
        <w:jc w:val="center"/>
        <w:rPr>
          <w:szCs w:val="32"/>
        </w:rPr>
      </w:pPr>
      <w:r w:rsidRPr="00CD35E8">
        <w:rPr>
          <w:color w:val="000000"/>
          <w:szCs w:val="32"/>
        </w:rPr>
        <w:t xml:space="preserve">С </w:t>
      </w:r>
      <w:r w:rsidRPr="00CD35E8">
        <w:rPr>
          <w:color w:val="000000"/>
          <w:szCs w:val="32"/>
          <w:vertAlign w:val="superscript"/>
        </w:rPr>
        <w:t>г</w:t>
      </w:r>
      <w:r w:rsidRPr="00CD35E8">
        <w:rPr>
          <w:color w:val="000000"/>
          <w:szCs w:val="32"/>
        </w:rPr>
        <w:t xml:space="preserve"> + </w:t>
      </w:r>
      <w:r w:rsidRPr="00CD35E8">
        <w:rPr>
          <w:color w:val="000000"/>
          <w:szCs w:val="32"/>
          <w:lang w:val="en-US"/>
        </w:rPr>
        <w:t>H</w:t>
      </w:r>
      <w:r w:rsidRPr="00CD35E8">
        <w:rPr>
          <w:color w:val="000000"/>
          <w:szCs w:val="32"/>
        </w:rPr>
        <w:t xml:space="preserve"> </w:t>
      </w:r>
      <w:r w:rsidRPr="00CD35E8">
        <w:rPr>
          <w:color w:val="000000"/>
          <w:szCs w:val="32"/>
          <w:vertAlign w:val="superscript"/>
        </w:rPr>
        <w:t>г</w:t>
      </w:r>
      <w:r w:rsidRPr="00CD35E8">
        <w:rPr>
          <w:color w:val="000000"/>
          <w:szCs w:val="32"/>
        </w:rPr>
        <w:t xml:space="preserve"> + </w:t>
      </w:r>
      <w:r w:rsidRPr="00CD35E8">
        <w:rPr>
          <w:color w:val="000000"/>
          <w:position w:val="-12"/>
          <w:szCs w:val="32"/>
        </w:rPr>
        <w:object w:dxaOrig="300" w:dyaOrig="380">
          <v:shape id="_x0000_i1158" type="#_x0000_t75" style="width:15pt;height:19.5pt" o:ole="">
            <v:imagedata r:id="rId277" o:title=""/>
          </v:shape>
          <o:OLEObject Type="Embed" ProgID="Equation.3" ShapeID="_x0000_i1158" DrawAspect="Content" ObjectID="_1488119401" r:id="rId278"/>
        </w:object>
      </w:r>
      <w:r w:rsidRPr="00CD35E8">
        <w:rPr>
          <w:color w:val="000000"/>
          <w:szCs w:val="32"/>
        </w:rPr>
        <w:t xml:space="preserve"> + </w:t>
      </w:r>
      <w:r w:rsidRPr="00CD35E8">
        <w:rPr>
          <w:color w:val="000000"/>
          <w:szCs w:val="32"/>
          <w:lang w:val="en-US"/>
        </w:rPr>
        <w:t>N</w:t>
      </w:r>
      <w:r w:rsidRPr="00CD35E8">
        <w:rPr>
          <w:color w:val="000000"/>
          <w:szCs w:val="32"/>
        </w:rPr>
        <w:t xml:space="preserve"> </w:t>
      </w:r>
      <w:r w:rsidRPr="00CD35E8">
        <w:rPr>
          <w:color w:val="000000"/>
          <w:szCs w:val="32"/>
          <w:vertAlign w:val="superscript"/>
          <w:lang w:val="en-US"/>
        </w:rPr>
        <w:t>r</w:t>
      </w:r>
      <w:r w:rsidRPr="00CD35E8">
        <w:rPr>
          <w:color w:val="000000"/>
          <w:szCs w:val="32"/>
        </w:rPr>
        <w:t xml:space="preserve"> + О </w:t>
      </w:r>
      <w:r w:rsidRPr="00CD35E8">
        <w:rPr>
          <w:color w:val="000000"/>
          <w:szCs w:val="32"/>
          <w:vertAlign w:val="superscript"/>
        </w:rPr>
        <w:t>г</w:t>
      </w:r>
      <w:r w:rsidRPr="00CD35E8">
        <w:rPr>
          <w:color w:val="000000"/>
          <w:szCs w:val="32"/>
        </w:rPr>
        <w:t xml:space="preserve"> = 100;</w:t>
      </w:r>
    </w:p>
    <w:p w:rsidR="00CD35E8" w:rsidRPr="00CD35E8" w:rsidRDefault="00CD35E8" w:rsidP="00CD35E8">
      <w:pPr>
        <w:shd w:val="clear" w:color="auto" w:fill="FFFFFF"/>
        <w:autoSpaceDE w:val="0"/>
        <w:autoSpaceDN w:val="0"/>
        <w:adjustRightInd w:val="0"/>
        <w:rPr>
          <w:szCs w:val="32"/>
        </w:rPr>
      </w:pPr>
      <w:r>
        <w:rPr>
          <w:color w:val="000000"/>
          <w:szCs w:val="32"/>
        </w:rPr>
        <w:t xml:space="preserve">- </w:t>
      </w:r>
      <w:r w:rsidRPr="00CD35E8">
        <w:rPr>
          <w:color w:val="000000"/>
          <w:szCs w:val="32"/>
        </w:rPr>
        <w:t>сухой массой</w:t>
      </w:r>
      <w:r>
        <w:rPr>
          <w:color w:val="000000"/>
          <w:szCs w:val="32"/>
        </w:rPr>
        <w:t>:</w:t>
      </w:r>
    </w:p>
    <w:p w:rsidR="00CD35E8" w:rsidRPr="00CD35E8" w:rsidRDefault="00CD35E8" w:rsidP="00CD35E8">
      <w:pPr>
        <w:shd w:val="clear" w:color="auto" w:fill="FFFFFF"/>
        <w:autoSpaceDE w:val="0"/>
        <w:autoSpaceDN w:val="0"/>
        <w:adjustRightInd w:val="0"/>
        <w:jc w:val="center"/>
        <w:rPr>
          <w:szCs w:val="32"/>
        </w:rPr>
      </w:pPr>
      <w:r w:rsidRPr="00CD35E8">
        <w:rPr>
          <w:color w:val="000000"/>
          <w:szCs w:val="32"/>
        </w:rPr>
        <w:t xml:space="preserve">С </w:t>
      </w:r>
      <w:proofErr w:type="spellStart"/>
      <w:r w:rsidRPr="00CD35E8">
        <w:rPr>
          <w:color w:val="000000"/>
          <w:szCs w:val="32"/>
          <w:vertAlign w:val="superscript"/>
        </w:rPr>
        <w:t>с</w:t>
      </w:r>
      <w:proofErr w:type="spellEnd"/>
      <w:r w:rsidRPr="00CD35E8">
        <w:rPr>
          <w:color w:val="000000"/>
          <w:szCs w:val="32"/>
        </w:rPr>
        <w:t xml:space="preserve"> + Н </w:t>
      </w:r>
      <w:r w:rsidRPr="00CD35E8">
        <w:rPr>
          <w:color w:val="000000"/>
          <w:szCs w:val="32"/>
          <w:vertAlign w:val="superscript"/>
        </w:rPr>
        <w:t>с</w:t>
      </w:r>
      <w:r w:rsidRPr="00CD35E8">
        <w:rPr>
          <w:color w:val="000000"/>
          <w:szCs w:val="32"/>
        </w:rPr>
        <w:t xml:space="preserve"> + </w:t>
      </w:r>
      <w:r w:rsidRPr="00CD35E8">
        <w:rPr>
          <w:color w:val="000000"/>
          <w:position w:val="-12"/>
          <w:szCs w:val="32"/>
        </w:rPr>
        <w:object w:dxaOrig="300" w:dyaOrig="380">
          <v:shape id="_x0000_i1159" type="#_x0000_t75" style="width:15pt;height:19.5pt" o:ole="">
            <v:imagedata r:id="rId279" o:title=""/>
          </v:shape>
          <o:OLEObject Type="Embed" ProgID="Equation.3" ShapeID="_x0000_i1159" DrawAspect="Content" ObjectID="_1488119402" r:id="rId280"/>
        </w:object>
      </w:r>
      <w:r w:rsidRPr="00CD35E8">
        <w:rPr>
          <w:color w:val="000000"/>
          <w:szCs w:val="32"/>
        </w:rPr>
        <w:t xml:space="preserve"> + </w:t>
      </w:r>
      <w:r w:rsidRPr="00CD35E8">
        <w:rPr>
          <w:color w:val="000000"/>
          <w:szCs w:val="32"/>
          <w:lang w:val="en-US"/>
        </w:rPr>
        <w:t>N</w:t>
      </w:r>
      <w:r w:rsidRPr="00CD35E8">
        <w:rPr>
          <w:color w:val="000000"/>
          <w:szCs w:val="32"/>
        </w:rPr>
        <w:t xml:space="preserve"> </w:t>
      </w:r>
      <w:r w:rsidRPr="00CD35E8">
        <w:rPr>
          <w:color w:val="000000"/>
          <w:szCs w:val="32"/>
          <w:vertAlign w:val="superscript"/>
          <w:lang w:val="en-US"/>
        </w:rPr>
        <w:t>c</w:t>
      </w:r>
      <w:r w:rsidRPr="00CD35E8">
        <w:rPr>
          <w:color w:val="000000"/>
          <w:szCs w:val="32"/>
        </w:rPr>
        <w:t xml:space="preserve"> + 0 </w:t>
      </w:r>
      <w:r w:rsidRPr="00CD35E8">
        <w:rPr>
          <w:color w:val="000000"/>
          <w:szCs w:val="32"/>
          <w:vertAlign w:val="superscript"/>
        </w:rPr>
        <w:t>с</w:t>
      </w:r>
      <w:r w:rsidRPr="00CD35E8">
        <w:rPr>
          <w:color w:val="000000"/>
          <w:szCs w:val="32"/>
        </w:rPr>
        <w:t xml:space="preserve"> + А</w:t>
      </w:r>
      <w:r w:rsidRPr="00CD35E8">
        <w:rPr>
          <w:color w:val="000000"/>
          <w:szCs w:val="32"/>
          <w:vertAlign w:val="superscript"/>
        </w:rPr>
        <w:t>с</w:t>
      </w:r>
      <w:r w:rsidRPr="00CD35E8">
        <w:rPr>
          <w:color w:val="000000"/>
          <w:szCs w:val="32"/>
        </w:rPr>
        <w:t xml:space="preserve"> = 100.</w:t>
      </w:r>
    </w:p>
    <w:p w:rsidR="00F95D53" w:rsidRDefault="00F95D53" w:rsidP="004432C7">
      <w:pPr>
        <w:numPr>
          <w:ilvl w:val="0"/>
          <w:numId w:val="15"/>
        </w:numPr>
        <w:tabs>
          <w:tab w:val="clear" w:pos="360"/>
          <w:tab w:val="num" w:pos="426"/>
        </w:tabs>
        <w:suppressAutoHyphens w:val="0"/>
        <w:ind w:left="0" w:firstLine="709"/>
        <w:rPr>
          <w:szCs w:val="28"/>
        </w:rPr>
      </w:pPr>
      <w:r w:rsidRPr="00E721C0">
        <w:rPr>
          <w:szCs w:val="28"/>
        </w:rPr>
        <w:t xml:space="preserve">Низшая теплота сгорания </w:t>
      </w:r>
      <w:r w:rsidRPr="00E721C0">
        <w:rPr>
          <w:position w:val="-10"/>
          <w:szCs w:val="28"/>
        </w:rPr>
        <w:object w:dxaOrig="360" w:dyaOrig="360">
          <v:shape id="_x0000_i1160" type="#_x0000_t75" style="width:18pt;height:18pt" o:ole="" fillcolor="window">
            <v:imagedata r:id="rId281" o:title=""/>
          </v:shape>
          <o:OLEObject Type="Embed" ProgID="Equation.3" ShapeID="_x0000_i1160" DrawAspect="Content" ObjectID="_1488119403" r:id="rId282"/>
        </w:object>
      </w:r>
      <w:r w:rsidRPr="00E721C0">
        <w:rPr>
          <w:szCs w:val="28"/>
        </w:rPr>
        <w:t>, кДж/кг(м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) (там же)</w:t>
      </w:r>
    </w:p>
    <w:p w:rsidR="00CD35E8" w:rsidRPr="00E721C0" w:rsidRDefault="00CD35E8" w:rsidP="00CD35E8">
      <w:pPr>
        <w:widowControl w:val="0"/>
        <w:rPr>
          <w:rFonts w:eastAsiaTheme="minorEastAsia"/>
          <w:szCs w:val="28"/>
        </w:rPr>
      </w:pPr>
      <w:r w:rsidRPr="00E721C0">
        <w:rPr>
          <w:rFonts w:eastAsiaTheme="minorEastAsia"/>
          <w:szCs w:val="28"/>
        </w:rPr>
        <w:t>Низшая теплота сгорания газа:</w:t>
      </w:r>
    </w:p>
    <w:p w:rsidR="00CD35E8" w:rsidRPr="00E721C0" w:rsidRDefault="00CD35E8" w:rsidP="00CD35E8">
      <w:pPr>
        <w:jc w:val="center"/>
        <w:rPr>
          <w:szCs w:val="28"/>
        </w:rPr>
      </w:pPr>
      <w:r w:rsidRPr="00C831EB">
        <w:rPr>
          <w:position w:val="-24"/>
          <w:szCs w:val="28"/>
        </w:rPr>
        <w:object w:dxaOrig="7520" w:dyaOrig="620">
          <v:shape id="_x0000_i1161" type="#_x0000_t75" style="width:412.5pt;height:33.75pt" o:ole="">
            <v:imagedata r:id="rId283" o:title=""/>
          </v:shape>
          <o:OLEObject Type="Embed" ProgID="Equation.3" ShapeID="_x0000_i1161" DrawAspect="Content" ObjectID="_1488119404" r:id="rId284"/>
        </w:object>
      </w:r>
    </w:p>
    <w:p w:rsidR="00CD35E8" w:rsidRDefault="00CD35E8" w:rsidP="00CD35E8">
      <w:pPr>
        <w:rPr>
          <w:szCs w:val="28"/>
        </w:rPr>
      </w:pPr>
      <w:r>
        <w:rPr>
          <w:szCs w:val="28"/>
        </w:rPr>
        <w:t>Низшая теплота сгорания рабочей массы для твёрдого жидкого топлива:</w:t>
      </w:r>
    </w:p>
    <w:p w:rsidR="00CD35E8" w:rsidRDefault="00CD35E8" w:rsidP="00CD35E8">
      <w:pPr>
        <w:ind w:firstLine="360"/>
        <w:jc w:val="center"/>
        <w:rPr>
          <w:szCs w:val="28"/>
        </w:rPr>
      </w:pPr>
      <w:r>
        <w:rPr>
          <w:szCs w:val="28"/>
          <w:lang w:val="en-US"/>
        </w:rPr>
        <w:t>Q</w:t>
      </w:r>
      <w:proofErr w:type="spellStart"/>
      <w:r>
        <w:rPr>
          <w:szCs w:val="28"/>
          <w:vertAlign w:val="superscript"/>
        </w:rPr>
        <w:t>р</w:t>
      </w:r>
      <w:r>
        <w:rPr>
          <w:szCs w:val="28"/>
          <w:vertAlign w:val="subscript"/>
        </w:rPr>
        <w:t>н</w:t>
      </w:r>
      <w:proofErr w:type="spellEnd"/>
      <w:r>
        <w:rPr>
          <w:szCs w:val="28"/>
        </w:rPr>
        <w:t xml:space="preserve"> =338С</w:t>
      </w:r>
      <w:r>
        <w:rPr>
          <w:szCs w:val="28"/>
          <w:vertAlign w:val="superscript"/>
        </w:rPr>
        <w:t>р</w:t>
      </w:r>
      <w:r>
        <w:rPr>
          <w:szCs w:val="28"/>
        </w:rPr>
        <w:t xml:space="preserve"> +1025Н</w:t>
      </w:r>
      <w:r>
        <w:rPr>
          <w:szCs w:val="28"/>
          <w:vertAlign w:val="superscript"/>
        </w:rPr>
        <w:t>р</w:t>
      </w:r>
      <w:r>
        <w:rPr>
          <w:szCs w:val="28"/>
        </w:rPr>
        <w:t xml:space="preserve"> -108,5(О</w:t>
      </w:r>
      <w:r>
        <w:rPr>
          <w:szCs w:val="28"/>
          <w:vertAlign w:val="superscript"/>
        </w:rPr>
        <w:t>р</w:t>
      </w:r>
      <w:r>
        <w:rPr>
          <w:szCs w:val="28"/>
        </w:rPr>
        <w:t xml:space="preserve">- </w:t>
      </w:r>
      <w:r>
        <w:rPr>
          <w:szCs w:val="28"/>
          <w:lang w:val="en-US"/>
        </w:rPr>
        <w:t>S</w:t>
      </w:r>
      <w:proofErr w:type="spellStart"/>
      <w:r>
        <w:rPr>
          <w:szCs w:val="28"/>
          <w:vertAlign w:val="superscript"/>
        </w:rPr>
        <w:t>р</w:t>
      </w:r>
      <w:r>
        <w:rPr>
          <w:szCs w:val="28"/>
          <w:vertAlign w:val="subscript"/>
        </w:rPr>
        <w:t>л</w:t>
      </w:r>
      <w:proofErr w:type="spellEnd"/>
      <w:r>
        <w:rPr>
          <w:szCs w:val="28"/>
        </w:rPr>
        <w:t xml:space="preserve">)-25 </w:t>
      </w:r>
      <w:r>
        <w:rPr>
          <w:szCs w:val="28"/>
          <w:lang w:val="en-US"/>
        </w:rPr>
        <w:t>W</w:t>
      </w:r>
      <w:proofErr w:type="spellStart"/>
      <w:r>
        <w:rPr>
          <w:szCs w:val="28"/>
          <w:vertAlign w:val="superscript"/>
        </w:rPr>
        <w:t>р</w:t>
      </w:r>
      <w:proofErr w:type="spellEnd"/>
    </w:p>
    <w:p w:rsidR="00F95D53" w:rsidRPr="00E721C0" w:rsidRDefault="00F95D53" w:rsidP="004432C7">
      <w:pPr>
        <w:numPr>
          <w:ilvl w:val="0"/>
          <w:numId w:val="15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 xml:space="preserve">Выход летучих на горючую массу </w:t>
      </w:r>
      <w:r w:rsidRPr="00E721C0">
        <w:rPr>
          <w:position w:val="-6"/>
          <w:szCs w:val="28"/>
        </w:rPr>
        <w:object w:dxaOrig="360" w:dyaOrig="320">
          <v:shape id="_x0000_i1162" type="#_x0000_t75" style="width:18pt;height:15.75pt" o:ole="" fillcolor="window">
            <v:imagedata r:id="rId285" o:title=""/>
          </v:shape>
          <o:OLEObject Type="Embed" ProgID="Equation.3" ShapeID="_x0000_i1162" DrawAspect="Content" ObjectID="_1488119405" r:id="rId286"/>
        </w:object>
      </w:r>
      <w:r w:rsidRPr="00E721C0">
        <w:rPr>
          <w:szCs w:val="28"/>
        </w:rPr>
        <w:t>, % (там же)</w:t>
      </w:r>
    </w:p>
    <w:p w:rsidR="00F95D53" w:rsidRDefault="00F95D53" w:rsidP="004432C7">
      <w:pPr>
        <w:numPr>
          <w:ilvl w:val="0"/>
          <w:numId w:val="15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 xml:space="preserve">Температура начала деформации золы  </w:t>
      </w:r>
      <w:r w:rsidRPr="00E721C0">
        <w:rPr>
          <w:position w:val="-10"/>
          <w:szCs w:val="28"/>
        </w:rPr>
        <w:object w:dxaOrig="200" w:dyaOrig="340">
          <v:shape id="_x0000_i1163" type="#_x0000_t75" style="width:9.75pt;height:17.25pt" o:ole="" fillcolor="window">
            <v:imagedata r:id="rId287" o:title=""/>
          </v:shape>
          <o:OLEObject Type="Embed" ProgID="Equation.3" ShapeID="_x0000_i1163" DrawAspect="Content" ObjectID="_1488119406" r:id="rId288"/>
        </w:object>
      </w:r>
      <w:r w:rsidRPr="00E721C0">
        <w:rPr>
          <w:szCs w:val="28"/>
        </w:rPr>
        <w:t xml:space="preserve">, </w:t>
      </w:r>
      <w:r w:rsidRPr="00E721C0">
        <w:rPr>
          <w:szCs w:val="28"/>
          <w:vertAlign w:val="superscript"/>
        </w:rPr>
        <w:t>0</w:t>
      </w:r>
      <w:r w:rsidRPr="00E721C0">
        <w:rPr>
          <w:szCs w:val="28"/>
        </w:rPr>
        <w:t>С (там же)</w:t>
      </w:r>
    </w:p>
    <w:p w:rsidR="00F95D53" w:rsidRPr="00CD35E8" w:rsidRDefault="00CD35E8" w:rsidP="00CD35E8">
      <w:pPr>
        <w:pStyle w:val="2"/>
        <w:rPr>
          <w:sz w:val="28"/>
        </w:rPr>
      </w:pPr>
      <w:bookmarkStart w:id="35" w:name="_Toc414375378"/>
      <w:r w:rsidRPr="00CD35E8">
        <w:rPr>
          <w:sz w:val="28"/>
        </w:rPr>
        <w:t>4.</w:t>
      </w:r>
      <w:r>
        <w:rPr>
          <w:sz w:val="28"/>
        </w:rPr>
        <w:t>2</w:t>
      </w:r>
      <w:r w:rsidRPr="00CD35E8">
        <w:rPr>
          <w:sz w:val="28"/>
        </w:rPr>
        <w:t xml:space="preserve"> О</w:t>
      </w:r>
      <w:r w:rsidR="00F95D53" w:rsidRPr="00CD35E8">
        <w:rPr>
          <w:sz w:val="28"/>
        </w:rPr>
        <w:t>бъемы воздуха и продуктов сгорания</w:t>
      </w:r>
      <w:bookmarkEnd w:id="35"/>
    </w:p>
    <w:p w:rsidR="00F95D53" w:rsidRPr="00E721C0" w:rsidRDefault="00F95D53" w:rsidP="00674AD4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 xml:space="preserve">Коэффициент избытка воздуха на выходе из топки </w:t>
      </w:r>
      <w:r w:rsidRPr="00E721C0">
        <w:rPr>
          <w:position w:val="-10"/>
          <w:szCs w:val="28"/>
        </w:rPr>
        <w:object w:dxaOrig="320" w:dyaOrig="340">
          <v:shape id="_x0000_i1164" type="#_x0000_t75" style="width:15.75pt;height:17.25pt" o:ole="" fillcolor="window">
            <v:imagedata r:id="rId289" o:title=""/>
          </v:shape>
          <o:OLEObject Type="Embed" ProgID="Equation.3" ShapeID="_x0000_i1164" DrawAspect="Content" ObjectID="_1488119407" r:id="rId290"/>
        </w:object>
      </w:r>
      <w:r w:rsidRPr="00E721C0">
        <w:rPr>
          <w:szCs w:val="28"/>
        </w:rPr>
        <w:t xml:space="preserve"> ([2] с. 200-203, </w:t>
      </w:r>
      <w:proofErr w:type="spellStart"/>
      <w:r w:rsidRPr="00E721C0">
        <w:rPr>
          <w:szCs w:val="28"/>
        </w:rPr>
        <w:t>т.XYII-XXI</w:t>
      </w:r>
      <w:proofErr w:type="spellEnd"/>
      <w:r w:rsidRPr="00E721C0">
        <w:rPr>
          <w:szCs w:val="28"/>
        </w:rPr>
        <w:t>).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jc w:val="left"/>
        <w:rPr>
          <w:szCs w:val="28"/>
        </w:rPr>
      </w:pPr>
      <w:r w:rsidRPr="00E721C0">
        <w:rPr>
          <w:szCs w:val="28"/>
        </w:rPr>
        <w:t xml:space="preserve">Присосов воздуха в газоходах котельного агрегата ([2] с.198-199. Т </w:t>
      </w:r>
      <w:r w:rsidRPr="00E721C0">
        <w:rPr>
          <w:szCs w:val="28"/>
          <w:lang w:val="en-US"/>
        </w:rPr>
        <w:t>XYI</w:t>
      </w:r>
      <w:r w:rsidRPr="00E721C0">
        <w:rPr>
          <w:szCs w:val="28"/>
        </w:rPr>
        <w:t>):</w:t>
      </w:r>
    </w:p>
    <w:p w:rsidR="00F95D53" w:rsidRPr="00E721C0" w:rsidRDefault="00F95D53" w:rsidP="00E721C0">
      <w:pPr>
        <w:rPr>
          <w:szCs w:val="28"/>
        </w:rPr>
      </w:pPr>
      <w:r w:rsidRPr="00E721C0">
        <w:rPr>
          <w:szCs w:val="28"/>
        </w:rPr>
        <w:t xml:space="preserve">а) газоход котельного пучка (сумма присосов двух секций пучка), </w:t>
      </w:r>
      <w:r w:rsidRPr="00E721C0">
        <w:rPr>
          <w:position w:val="-10"/>
          <w:szCs w:val="28"/>
        </w:rPr>
        <w:object w:dxaOrig="600" w:dyaOrig="340">
          <v:shape id="_x0000_i1165" type="#_x0000_t75" style="width:30pt;height:17.25pt" o:ole="" fillcolor="window">
            <v:imagedata r:id="rId291" o:title=""/>
          </v:shape>
          <o:OLEObject Type="Embed" ProgID="Equation.3" ShapeID="_x0000_i1165" DrawAspect="Content" ObjectID="_1488119408" r:id="rId292"/>
        </w:object>
      </w:r>
      <w:r w:rsidRPr="00E721C0">
        <w:rPr>
          <w:szCs w:val="28"/>
        </w:rPr>
        <w:t>;</w:t>
      </w:r>
    </w:p>
    <w:p w:rsidR="00F95D53" w:rsidRPr="00E721C0" w:rsidRDefault="00F95D53" w:rsidP="00E721C0">
      <w:pPr>
        <w:rPr>
          <w:szCs w:val="28"/>
        </w:rPr>
      </w:pPr>
      <w:r w:rsidRPr="00E721C0">
        <w:rPr>
          <w:szCs w:val="28"/>
        </w:rPr>
        <w:t xml:space="preserve">б) чугунный экономайзер ВТИ,  </w:t>
      </w:r>
      <w:r w:rsidRPr="00E721C0">
        <w:rPr>
          <w:position w:val="-12"/>
          <w:szCs w:val="28"/>
        </w:rPr>
        <w:object w:dxaOrig="580" w:dyaOrig="360">
          <v:shape id="_x0000_i1166" type="#_x0000_t75" style="width:29.25pt;height:18pt" o:ole="" fillcolor="window">
            <v:imagedata r:id="rId293" o:title=""/>
          </v:shape>
          <o:OLEObject Type="Embed" ProgID="Equation.3" ShapeID="_x0000_i1166" DrawAspect="Content" ObjectID="_1488119409" r:id="rId294"/>
        </w:object>
      </w:r>
      <w:r w:rsidRPr="00E721C0">
        <w:rPr>
          <w:szCs w:val="28"/>
        </w:rPr>
        <w:t>.</w:t>
      </w:r>
    </w:p>
    <w:p w:rsidR="00F95D53" w:rsidRPr="00E721C0" w:rsidRDefault="00F95D53" w:rsidP="00CD35E8">
      <w:r w:rsidRPr="00E721C0">
        <w:t xml:space="preserve">Расчет теоретических объемов воздуха и продуктов сгорания при </w:t>
      </w:r>
      <w:r w:rsidRPr="00E721C0">
        <w:rPr>
          <w:position w:val="-6"/>
        </w:rPr>
        <w:object w:dxaOrig="560" w:dyaOrig="279">
          <v:shape id="_x0000_i1167" type="#_x0000_t75" style="width:27.75pt;height:14.25pt" o:ole="" fillcolor="window">
            <v:imagedata r:id="rId295" o:title=""/>
          </v:shape>
          <o:OLEObject Type="Embed" ProgID="Equation.3" ShapeID="_x0000_i1167" DrawAspect="Content" ObjectID="_1488119410" r:id="rId296"/>
        </w:object>
      </w:r>
    </w:p>
    <w:p w:rsidR="00F95D53" w:rsidRPr="00E721C0" w:rsidRDefault="00F95D53" w:rsidP="00E721C0">
      <w:pPr>
        <w:rPr>
          <w:b/>
          <w:szCs w:val="28"/>
          <w:u w:val="single"/>
        </w:rPr>
      </w:pPr>
      <w:r w:rsidRPr="00E721C0">
        <w:rPr>
          <w:b/>
          <w:szCs w:val="28"/>
          <w:u w:val="single"/>
        </w:rPr>
        <w:t>Твердое или жидкое топливо.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jc w:val="left"/>
        <w:rPr>
          <w:szCs w:val="28"/>
        </w:rPr>
      </w:pPr>
      <w:r w:rsidRPr="00E721C0">
        <w:rPr>
          <w:szCs w:val="28"/>
        </w:rPr>
        <w:t>Теоретический объем воздуха, необходимый для полного сгорания 1 кг топлива: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12"/>
          <w:szCs w:val="28"/>
        </w:rPr>
        <w:object w:dxaOrig="5260" w:dyaOrig="380">
          <v:shape id="_x0000_i1168" type="#_x0000_t75" style="width:263.25pt;height:18.75pt" o:ole="" fillcolor="window">
            <v:imagedata r:id="rId297" o:title=""/>
          </v:shape>
          <o:OLEObject Type="Embed" ProgID="Equation.3" ShapeID="_x0000_i1168" DrawAspect="Content" ObjectID="_1488119411" r:id="rId298"/>
        </w:object>
      </w:r>
      <w:r w:rsidRPr="00E721C0">
        <w:rPr>
          <w:szCs w:val="28"/>
        </w:rPr>
        <w:t>, 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/кг</w:t>
      </w:r>
    </w:p>
    <w:p w:rsidR="00F95D53" w:rsidRPr="00E721C0" w:rsidRDefault="00CD35E8" w:rsidP="00E721C0">
      <w:pPr>
        <w:rPr>
          <w:szCs w:val="28"/>
        </w:rPr>
      </w:pPr>
      <w:r>
        <w:rPr>
          <w:szCs w:val="28"/>
        </w:rPr>
        <w:lastRenderedPageBreak/>
        <w:t>П</w:t>
      </w:r>
      <w:r w:rsidR="00F95D53" w:rsidRPr="00E721C0">
        <w:rPr>
          <w:szCs w:val="28"/>
        </w:rPr>
        <w:t xml:space="preserve">родукты сгорания содержит теоретические объемы азота </w:t>
      </w:r>
      <w:r w:rsidR="00F95D53" w:rsidRPr="00E721C0">
        <w:rPr>
          <w:szCs w:val="28"/>
          <w:lang w:val="en-US"/>
        </w:rPr>
        <w:t>N</w:t>
      </w:r>
      <w:r w:rsidR="00F95D53" w:rsidRPr="00E721C0">
        <w:rPr>
          <w:szCs w:val="28"/>
          <w:vertAlign w:val="subscript"/>
        </w:rPr>
        <w:t>2</w:t>
      </w:r>
      <w:r w:rsidR="00F95D53" w:rsidRPr="00E721C0">
        <w:rPr>
          <w:szCs w:val="28"/>
        </w:rPr>
        <w:t xml:space="preserve">, сухих 3-атомных газов </w:t>
      </w:r>
      <w:r w:rsidR="00F95D53" w:rsidRPr="00E721C0">
        <w:rPr>
          <w:szCs w:val="28"/>
          <w:lang w:val="en-US"/>
        </w:rPr>
        <w:t>RO</w:t>
      </w:r>
      <w:r w:rsidR="00F95D53" w:rsidRPr="00E721C0">
        <w:rPr>
          <w:szCs w:val="28"/>
        </w:rPr>
        <w:t xml:space="preserve"> и водяных паров.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jc w:val="left"/>
        <w:rPr>
          <w:szCs w:val="28"/>
        </w:rPr>
      </w:pPr>
      <w:r w:rsidRPr="00E721C0">
        <w:rPr>
          <w:szCs w:val="28"/>
        </w:rPr>
        <w:t>Теоретический объем азота в продуктах сгорания: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28"/>
          <w:szCs w:val="28"/>
        </w:rPr>
        <w:object w:dxaOrig="2299" w:dyaOrig="700">
          <v:shape id="_x0000_i1169" type="#_x0000_t75" style="width:114.75pt;height:35.25pt" o:ole="" fillcolor="window">
            <v:imagedata r:id="rId299" o:title=""/>
          </v:shape>
          <o:OLEObject Type="Embed" ProgID="Equation.3" ShapeID="_x0000_i1169" DrawAspect="Content" ObjectID="_1488119412" r:id="rId300"/>
        </w:object>
      </w:r>
      <w:r w:rsidRPr="00E721C0">
        <w:rPr>
          <w:szCs w:val="28"/>
        </w:rPr>
        <w:t>, 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/кг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jc w:val="left"/>
        <w:rPr>
          <w:szCs w:val="28"/>
        </w:rPr>
      </w:pPr>
      <w:r w:rsidRPr="00E721C0">
        <w:rPr>
          <w:szCs w:val="28"/>
        </w:rPr>
        <w:t xml:space="preserve">Теоретический объем трехатомных газов в продуктах сгорания 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24"/>
          <w:szCs w:val="28"/>
        </w:rPr>
        <w:object w:dxaOrig="3320" w:dyaOrig="660">
          <v:shape id="_x0000_i1170" type="#_x0000_t75" style="width:165.75pt;height:33pt" o:ole="" fillcolor="window">
            <v:imagedata r:id="rId301" o:title=""/>
          </v:shape>
          <o:OLEObject Type="Embed" ProgID="Equation.3" ShapeID="_x0000_i1170" DrawAspect="Content" ObjectID="_1488119413" r:id="rId302"/>
        </w:object>
      </w:r>
      <w:r w:rsidRPr="00E721C0">
        <w:rPr>
          <w:szCs w:val="28"/>
        </w:rPr>
        <w:t>, 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/кг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jc w:val="left"/>
        <w:rPr>
          <w:szCs w:val="28"/>
        </w:rPr>
      </w:pPr>
      <w:r w:rsidRPr="00E721C0">
        <w:rPr>
          <w:szCs w:val="28"/>
        </w:rPr>
        <w:t>Теоретический объем водяных паров в дымовых газах: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14"/>
          <w:szCs w:val="28"/>
        </w:rPr>
        <w:object w:dxaOrig="3900" w:dyaOrig="400">
          <v:shape id="_x0000_i1171" type="#_x0000_t75" style="width:195pt;height:20.25pt" o:ole="" fillcolor="window">
            <v:imagedata r:id="rId303" o:title=""/>
          </v:shape>
          <o:OLEObject Type="Embed" ProgID="Equation.3" ShapeID="_x0000_i1171" DrawAspect="Content" ObjectID="_1488119414" r:id="rId304"/>
        </w:object>
      </w:r>
      <w:r w:rsidRPr="00E721C0">
        <w:rPr>
          <w:szCs w:val="28"/>
        </w:rPr>
        <w:t>,  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/кг</w:t>
      </w:r>
    </w:p>
    <w:p w:rsidR="00F95D53" w:rsidRPr="00E721C0" w:rsidRDefault="00F95D53" w:rsidP="00E721C0">
      <w:pPr>
        <w:rPr>
          <w:b/>
          <w:szCs w:val="28"/>
          <w:u w:val="single"/>
        </w:rPr>
      </w:pPr>
      <w:r w:rsidRPr="00E721C0">
        <w:rPr>
          <w:b/>
          <w:szCs w:val="28"/>
          <w:u w:val="single"/>
        </w:rPr>
        <w:t>Газовое топливо</w:t>
      </w:r>
    </w:p>
    <w:p w:rsidR="00F95D53" w:rsidRPr="00E721C0" w:rsidRDefault="00F95D53" w:rsidP="00E721C0">
      <w:pPr>
        <w:jc w:val="center"/>
        <w:rPr>
          <w:szCs w:val="28"/>
          <w:u w:val="single"/>
        </w:rPr>
      </w:pPr>
      <w:r w:rsidRPr="00E721C0">
        <w:rPr>
          <w:position w:val="-14"/>
          <w:szCs w:val="28"/>
        </w:rPr>
        <w:object w:dxaOrig="2240" w:dyaOrig="400">
          <v:shape id="_x0000_i1172" type="#_x0000_t75" style="width:111.75pt;height:20.25pt" o:ole="" fillcolor="window">
            <v:imagedata r:id="rId305" o:title=""/>
          </v:shape>
          <o:OLEObject Type="Embed" ProgID="Equation.3" ShapeID="_x0000_i1172" DrawAspect="Content" ObjectID="_1488119415" r:id="rId306"/>
        </w:object>
      </w:r>
      <w:r w:rsidRPr="00E721C0">
        <w:rPr>
          <w:szCs w:val="28"/>
        </w:rPr>
        <w:t>, 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/кг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Теоретический объем воздуха, необходимый для полного сгорания 1 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 xml:space="preserve"> топлива:</w:t>
      </w:r>
    </w:p>
    <w:p w:rsidR="00F95D53" w:rsidRPr="00E721C0" w:rsidRDefault="00F95D53" w:rsidP="00E721C0">
      <w:pPr>
        <w:jc w:val="center"/>
        <w:rPr>
          <w:szCs w:val="28"/>
          <w:vertAlign w:val="superscript"/>
        </w:rPr>
      </w:pPr>
      <w:r w:rsidRPr="00E721C0">
        <w:rPr>
          <w:position w:val="-30"/>
          <w:szCs w:val="28"/>
          <w:lang w:val="en-US"/>
        </w:rPr>
        <w:object w:dxaOrig="6100" w:dyaOrig="720">
          <v:shape id="_x0000_i1173" type="#_x0000_t75" style="width:305.25pt;height:36pt" o:ole="" fillcolor="window">
            <v:imagedata r:id="rId307" o:title=""/>
          </v:shape>
          <o:OLEObject Type="Embed" ProgID="Equation.3" ShapeID="_x0000_i1173" DrawAspect="Content" ObjectID="_1488119416" r:id="rId308"/>
        </w:object>
      </w:r>
      <w:r w:rsidRPr="00E721C0">
        <w:rPr>
          <w:szCs w:val="28"/>
        </w:rPr>
        <w:t>,  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/м</w:t>
      </w:r>
      <w:r w:rsidRPr="00E721C0">
        <w:rPr>
          <w:szCs w:val="28"/>
          <w:vertAlign w:val="superscript"/>
        </w:rPr>
        <w:t>3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Теоретический объем азота в продуктах сгорания: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24"/>
          <w:szCs w:val="28"/>
        </w:rPr>
        <w:object w:dxaOrig="1960" w:dyaOrig="680">
          <v:shape id="_x0000_i1174" type="#_x0000_t75" style="width:98.25pt;height:33.75pt" o:ole="" fillcolor="window">
            <v:imagedata r:id="rId309" o:title=""/>
          </v:shape>
          <o:OLEObject Type="Embed" ProgID="Equation.3" ShapeID="_x0000_i1174" DrawAspect="Content" ObjectID="_1488119417" r:id="rId310"/>
        </w:object>
      </w:r>
      <w:r w:rsidRPr="00E721C0">
        <w:rPr>
          <w:szCs w:val="28"/>
        </w:rPr>
        <w:t>, 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/нм</w:t>
      </w:r>
      <w:r w:rsidRPr="00E721C0">
        <w:rPr>
          <w:szCs w:val="28"/>
          <w:vertAlign w:val="superscript"/>
        </w:rPr>
        <w:t>3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Теоретический объем трехатомных газов в дымовых газах:</w:t>
      </w:r>
    </w:p>
    <w:p w:rsidR="00F95D53" w:rsidRPr="00E721C0" w:rsidRDefault="00F95D53" w:rsidP="00E721C0">
      <w:pPr>
        <w:jc w:val="center"/>
        <w:rPr>
          <w:szCs w:val="28"/>
          <w:vertAlign w:val="superscript"/>
        </w:rPr>
      </w:pPr>
      <w:r w:rsidRPr="00E721C0">
        <w:rPr>
          <w:position w:val="-14"/>
          <w:szCs w:val="28"/>
        </w:rPr>
        <w:object w:dxaOrig="4140" w:dyaOrig="400">
          <v:shape id="_x0000_i1175" type="#_x0000_t75" style="width:207pt;height:20.25pt" o:ole="" fillcolor="window">
            <v:imagedata r:id="rId311" o:title=""/>
          </v:shape>
          <o:OLEObject Type="Embed" ProgID="Equation.3" ShapeID="_x0000_i1175" DrawAspect="Content" ObjectID="_1488119418" r:id="rId312"/>
        </w:object>
      </w:r>
      <w:r w:rsidRPr="00E721C0">
        <w:rPr>
          <w:szCs w:val="28"/>
        </w:rPr>
        <w:t>, 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/нм</w:t>
      </w:r>
      <w:r w:rsidRPr="00E721C0">
        <w:rPr>
          <w:szCs w:val="28"/>
          <w:vertAlign w:val="superscript"/>
        </w:rPr>
        <w:t>3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Теоретический объем водяных паров в дымовых газах: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24"/>
          <w:szCs w:val="28"/>
        </w:rPr>
        <w:object w:dxaOrig="6080" w:dyaOrig="620">
          <v:shape id="_x0000_i1176" type="#_x0000_t75" style="width:303.75pt;height:30.75pt" o:ole="" fillcolor="window">
            <v:imagedata r:id="rId313" o:title=""/>
          </v:shape>
          <o:OLEObject Type="Embed" ProgID="Equation.3" ShapeID="_x0000_i1176" DrawAspect="Content" ObjectID="_1488119419" r:id="rId314"/>
        </w:object>
      </w:r>
      <w:r w:rsidRPr="00E721C0">
        <w:rPr>
          <w:szCs w:val="28"/>
        </w:rPr>
        <w:t xml:space="preserve"> 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/нм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;</w:t>
      </w:r>
    </w:p>
    <w:p w:rsidR="00F95D53" w:rsidRPr="00E721C0" w:rsidRDefault="00F95D53" w:rsidP="00CD35E8">
      <w:pPr>
        <w:ind w:firstLine="0"/>
        <w:rPr>
          <w:szCs w:val="28"/>
        </w:rPr>
      </w:pPr>
      <w:r w:rsidRPr="00E721C0">
        <w:rPr>
          <w:szCs w:val="28"/>
        </w:rPr>
        <w:t xml:space="preserve">где </w:t>
      </w:r>
      <w:r w:rsidRPr="00E721C0">
        <w:rPr>
          <w:position w:val="-14"/>
          <w:szCs w:val="28"/>
        </w:rPr>
        <w:object w:dxaOrig="560" w:dyaOrig="380">
          <v:shape id="_x0000_i1177" type="#_x0000_t75" style="width:27.75pt;height:18.75pt" o:ole="" fillcolor="window">
            <v:imagedata r:id="rId315" o:title=""/>
          </v:shape>
          <o:OLEObject Type="Embed" ProgID="Equation.3" ShapeID="_x0000_i1177" DrawAspect="Content" ObjectID="_1488119420" r:id="rId316"/>
        </w:object>
      </w:r>
      <w:r w:rsidRPr="00E721C0">
        <w:rPr>
          <w:szCs w:val="28"/>
        </w:rPr>
        <w:t>- влагосодержание газообразного топлива, отнесенное к 1 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 xml:space="preserve"> сухого газа и принимаемое равным 10 г/нм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.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Теоретический объем дымовых газов</w:t>
      </w:r>
    </w:p>
    <w:p w:rsidR="00F95D53" w:rsidRPr="00E721C0" w:rsidRDefault="00F95D53" w:rsidP="00E721C0">
      <w:pPr>
        <w:jc w:val="center"/>
        <w:rPr>
          <w:szCs w:val="28"/>
          <w:u w:val="single"/>
        </w:rPr>
      </w:pPr>
      <w:r w:rsidRPr="00E721C0">
        <w:rPr>
          <w:position w:val="-14"/>
          <w:szCs w:val="28"/>
        </w:rPr>
        <w:object w:dxaOrig="2240" w:dyaOrig="400">
          <v:shape id="_x0000_i1178" type="#_x0000_t75" style="width:111.75pt;height:20.25pt" o:ole="" fillcolor="window">
            <v:imagedata r:id="rId305" o:title=""/>
          </v:shape>
          <o:OLEObject Type="Embed" ProgID="Equation.3" ShapeID="_x0000_i1178" DrawAspect="Content" ObjectID="_1488119421" r:id="rId317"/>
        </w:object>
      </w:r>
      <w:r w:rsidRPr="00E721C0">
        <w:rPr>
          <w:szCs w:val="28"/>
        </w:rPr>
        <w:t>, 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/кг</w:t>
      </w:r>
    </w:p>
    <w:p w:rsidR="00F95D53" w:rsidRPr="00E721C0" w:rsidRDefault="00F95D53" w:rsidP="00E721C0">
      <w:pPr>
        <w:rPr>
          <w:szCs w:val="28"/>
        </w:rPr>
      </w:pPr>
      <w:r w:rsidRPr="00E721C0">
        <w:rPr>
          <w:szCs w:val="28"/>
        </w:rPr>
        <w:t xml:space="preserve">Если состав топлива взят из [2], т. </w:t>
      </w:r>
      <w:r w:rsidRPr="00E721C0">
        <w:rPr>
          <w:szCs w:val="28"/>
          <w:lang w:val="en-US"/>
        </w:rPr>
        <w:t>I</w:t>
      </w:r>
      <w:r w:rsidRPr="00E721C0">
        <w:rPr>
          <w:szCs w:val="28"/>
        </w:rPr>
        <w:t xml:space="preserve"> и </w:t>
      </w:r>
      <w:r w:rsidRPr="00E721C0">
        <w:rPr>
          <w:szCs w:val="28"/>
          <w:lang w:val="en-US"/>
        </w:rPr>
        <w:t>II</w:t>
      </w:r>
      <w:r w:rsidRPr="00E721C0">
        <w:rPr>
          <w:szCs w:val="28"/>
        </w:rPr>
        <w:t>, то полученные результаты можно сверить с данными [2] (с.176-179,  т.</w:t>
      </w:r>
      <w:r w:rsidRPr="00E721C0">
        <w:rPr>
          <w:szCs w:val="28"/>
          <w:lang w:val="en-US"/>
        </w:rPr>
        <w:t>XI</w:t>
      </w:r>
      <w:r w:rsidRPr="00E721C0">
        <w:rPr>
          <w:szCs w:val="28"/>
        </w:rPr>
        <w:t xml:space="preserve">, </w:t>
      </w:r>
      <w:r w:rsidRPr="00E721C0">
        <w:rPr>
          <w:szCs w:val="28"/>
          <w:lang w:val="en-US"/>
        </w:rPr>
        <w:t>XII</w:t>
      </w:r>
      <w:r w:rsidRPr="00E721C0">
        <w:rPr>
          <w:szCs w:val="28"/>
        </w:rPr>
        <w:t>).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Коэффициент избытка воздуха на выходе из котельного пучка: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10"/>
          <w:szCs w:val="28"/>
        </w:rPr>
        <w:object w:dxaOrig="1719" w:dyaOrig="360">
          <v:shape id="_x0000_i1179" type="#_x0000_t75" style="width:86.25pt;height:18pt" o:ole="" fillcolor="window">
            <v:imagedata r:id="rId318" o:title=""/>
          </v:shape>
          <o:OLEObject Type="Embed" ProgID="Equation.3" ShapeID="_x0000_i1179" DrawAspect="Content" ObjectID="_1488119422" r:id="rId319"/>
        </w:objec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То же из экономайзера: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16"/>
          <w:szCs w:val="28"/>
        </w:rPr>
        <w:object w:dxaOrig="1660" w:dyaOrig="420">
          <v:shape id="_x0000_i1180" type="#_x0000_t75" style="width:83.25pt;height:21pt" o:ole="" fillcolor="window">
            <v:imagedata r:id="rId320" o:title=""/>
          </v:shape>
          <o:OLEObject Type="Embed" ProgID="Equation.3" ShapeID="_x0000_i1180" DrawAspect="Content" ObjectID="_1488119423" r:id="rId321"/>
        </w:objec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Средний коэффициент избытка воздуха в котельном пучке: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22"/>
          <w:szCs w:val="28"/>
        </w:rPr>
        <w:object w:dxaOrig="2260" w:dyaOrig="480">
          <v:shape id="_x0000_i1181" type="#_x0000_t75" style="width:113.25pt;height:24pt" o:ole="" fillcolor="window">
            <v:imagedata r:id="rId322" o:title=""/>
          </v:shape>
          <o:OLEObject Type="Embed" ProgID="Equation.3" ShapeID="_x0000_i1181" DrawAspect="Content" ObjectID="_1488119424" r:id="rId323"/>
        </w:objec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То же в экономайзере:</w:t>
      </w:r>
    </w:p>
    <w:p w:rsidR="00F95D53" w:rsidRPr="00E721C0" w:rsidRDefault="00F95D53" w:rsidP="00CD35E8">
      <w:pPr>
        <w:jc w:val="center"/>
        <w:rPr>
          <w:szCs w:val="28"/>
        </w:rPr>
      </w:pPr>
      <w:r w:rsidRPr="00E721C0">
        <w:rPr>
          <w:position w:val="-22"/>
          <w:szCs w:val="28"/>
        </w:rPr>
        <w:object w:dxaOrig="2220" w:dyaOrig="480">
          <v:shape id="_x0000_i1182" type="#_x0000_t75" style="width:111pt;height:24pt" o:ole="" fillcolor="window">
            <v:imagedata r:id="rId324" o:title=""/>
          </v:shape>
          <o:OLEObject Type="Embed" ProgID="Equation.3" ShapeID="_x0000_i1182" DrawAspect="Content" ObjectID="_1488119425" r:id="rId325"/>
        </w:object>
      </w:r>
    </w:p>
    <w:p w:rsidR="00F95D53" w:rsidRPr="00E721C0" w:rsidRDefault="00F95D53" w:rsidP="00E721C0">
      <w:pPr>
        <w:rPr>
          <w:szCs w:val="28"/>
        </w:rPr>
      </w:pPr>
      <w:r w:rsidRPr="00E721C0">
        <w:rPr>
          <w:szCs w:val="28"/>
        </w:rPr>
        <w:t xml:space="preserve">При избытке воздуха в газоходах </w:t>
      </w:r>
      <w:proofErr w:type="spellStart"/>
      <w:r w:rsidRPr="00E721C0">
        <w:rPr>
          <w:szCs w:val="28"/>
        </w:rPr>
        <w:t>котлоагрегата</w:t>
      </w:r>
      <w:proofErr w:type="spellEnd"/>
      <w:r w:rsidRPr="00E721C0">
        <w:rPr>
          <w:szCs w:val="28"/>
        </w:rPr>
        <w:t xml:space="preserve"> </w:t>
      </w:r>
      <w:r w:rsidRPr="00E721C0">
        <w:rPr>
          <w:position w:val="-6"/>
          <w:szCs w:val="28"/>
        </w:rPr>
        <w:object w:dxaOrig="220" w:dyaOrig="220">
          <v:shape id="_x0000_i1183" type="#_x0000_t75" style="width:11.25pt;height:11.25pt" o:ole="" fillcolor="window">
            <v:imagedata r:id="rId326" o:title=""/>
          </v:shape>
          <o:OLEObject Type="Embed" ProgID="Equation.3" ShapeID="_x0000_i1183" DrawAspect="Content" ObjectID="_1488119426" r:id="rId327"/>
        </w:object>
      </w:r>
      <w:r w:rsidRPr="00E721C0">
        <w:rPr>
          <w:szCs w:val="28"/>
        </w:rPr>
        <w:sym w:font="Symbol" w:char="F03E"/>
      </w:r>
      <w:r w:rsidRPr="00E721C0">
        <w:rPr>
          <w:szCs w:val="28"/>
        </w:rPr>
        <w:t>1, объемы продуктов сгорания подсчитывается по следующим формулам: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Объем водяных паров: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14"/>
          <w:szCs w:val="28"/>
        </w:rPr>
        <w:object w:dxaOrig="2900" w:dyaOrig="400">
          <v:shape id="_x0000_i1184" type="#_x0000_t75" style="width:144.75pt;height:20.25pt" o:ole="" fillcolor="window">
            <v:imagedata r:id="rId328" o:title=""/>
          </v:shape>
          <o:OLEObject Type="Embed" ProgID="Equation.3" ShapeID="_x0000_i1184" DrawAspect="Content" ObjectID="_1488119427" r:id="rId329"/>
        </w:object>
      </w:r>
      <w:r w:rsidRPr="00E721C0">
        <w:rPr>
          <w:szCs w:val="28"/>
        </w:rPr>
        <w:t>,  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/кг(нм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)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Объем дымовых газов: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22"/>
          <w:szCs w:val="28"/>
        </w:rPr>
        <w:object w:dxaOrig="3340" w:dyaOrig="480">
          <v:shape id="_x0000_i1185" type="#_x0000_t75" style="width:167.25pt;height:24pt" o:ole="" fillcolor="window">
            <v:imagedata r:id="rId330" o:title=""/>
          </v:shape>
          <o:OLEObject Type="Embed" ProgID="Equation.3" ShapeID="_x0000_i1185" DrawAspect="Content" ObjectID="_1488119428" r:id="rId331"/>
        </w:object>
      </w:r>
      <w:r w:rsidRPr="00E721C0">
        <w:rPr>
          <w:szCs w:val="28"/>
        </w:rPr>
        <w:t>, 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/кг(нм</w:t>
      </w:r>
      <w:r w:rsidRPr="00E721C0">
        <w:rPr>
          <w:szCs w:val="28"/>
          <w:vertAlign w:val="superscript"/>
        </w:rPr>
        <w:t>3</w:t>
      </w:r>
      <w:r w:rsidRPr="00E721C0">
        <w:rPr>
          <w:szCs w:val="28"/>
        </w:rPr>
        <w:t>)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Объемная сухих трехатомных газов в продуктах сгорания: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24"/>
          <w:szCs w:val="28"/>
        </w:rPr>
        <w:object w:dxaOrig="1359" w:dyaOrig="620">
          <v:shape id="_x0000_i1186" type="#_x0000_t75" style="width:68.25pt;height:30.75pt" o:ole="" fillcolor="window">
            <v:imagedata r:id="rId332" o:title=""/>
          </v:shape>
          <o:OLEObject Type="Embed" ProgID="Equation.3" ShapeID="_x0000_i1186" DrawAspect="Content" ObjectID="_1488119429" r:id="rId333"/>
        </w:objec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То же водяных паров: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24"/>
          <w:szCs w:val="28"/>
        </w:rPr>
        <w:object w:dxaOrig="1420" w:dyaOrig="620">
          <v:shape id="_x0000_i1187" type="#_x0000_t75" style="width:71.25pt;height:30.75pt" o:ole="" fillcolor="window">
            <v:imagedata r:id="rId334" o:title=""/>
          </v:shape>
          <o:OLEObject Type="Embed" ProgID="Equation.3" ShapeID="_x0000_i1187" DrawAspect="Content" ObjectID="_1488119430" r:id="rId335"/>
        </w:objec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То же суммарная доля: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14"/>
          <w:szCs w:val="28"/>
        </w:rPr>
        <w:object w:dxaOrig="1460" w:dyaOrig="380">
          <v:shape id="_x0000_i1188" type="#_x0000_t75" style="width:72.75pt;height:18.75pt" o:ole="" fillcolor="window">
            <v:imagedata r:id="rId336" o:title=""/>
          </v:shape>
          <o:OLEObject Type="Embed" ProgID="Equation.3" ShapeID="_x0000_i1188" DrawAspect="Content" ObjectID="_1488119431" r:id="rId337"/>
        </w:object>
      </w:r>
    </w:p>
    <w:p w:rsidR="00F95D53" w:rsidRPr="00E721C0" w:rsidRDefault="00F95D53" w:rsidP="00E721C0">
      <w:pPr>
        <w:rPr>
          <w:szCs w:val="28"/>
        </w:rPr>
      </w:pPr>
      <w:r w:rsidRPr="00E721C0">
        <w:rPr>
          <w:szCs w:val="28"/>
        </w:rPr>
        <w:t>Для твердых топлив следует учитывать энтальпию уносимой газами золы, если</w:t>
      </w:r>
      <w:r w:rsidR="00CD35E8">
        <w:rPr>
          <w:szCs w:val="28"/>
        </w:rPr>
        <w:t>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30"/>
          <w:szCs w:val="28"/>
        </w:rPr>
        <w:object w:dxaOrig="920" w:dyaOrig="720">
          <v:shape id="_x0000_i1189" type="#_x0000_t75" style="width:45.75pt;height:36pt" o:ole="" fillcolor="window">
            <v:imagedata r:id="rId338" o:title=""/>
          </v:shape>
          <o:OLEObject Type="Embed" ProgID="Equation.3" ShapeID="_x0000_i1189" DrawAspect="Content" ObjectID="_1488119432" r:id="rId339"/>
        </w:object>
      </w:r>
      <w:r w:rsidRPr="00E721C0">
        <w:rPr>
          <w:szCs w:val="28"/>
        </w:rPr>
        <w:sym w:font="Symbol" w:char="F03E"/>
      </w:r>
      <w:r w:rsidRPr="00E721C0">
        <w:rPr>
          <w:szCs w:val="28"/>
        </w:rPr>
        <w:t>1,43%,   кг/МДж</w:t>
      </w:r>
    </w:p>
    <w:p w:rsidR="00F95D53" w:rsidRPr="00E721C0" w:rsidRDefault="00CD35E8" w:rsidP="00CD35E8">
      <w:pPr>
        <w:ind w:firstLine="0"/>
        <w:rPr>
          <w:szCs w:val="28"/>
        </w:rPr>
      </w:pPr>
      <w:r>
        <w:rPr>
          <w:szCs w:val="28"/>
        </w:rPr>
        <w:t>г</w:t>
      </w:r>
      <w:r w:rsidR="00F95D53" w:rsidRPr="00E721C0">
        <w:rPr>
          <w:szCs w:val="28"/>
        </w:rPr>
        <w:t xml:space="preserve">де </w:t>
      </w:r>
      <w:r w:rsidR="00F95D53" w:rsidRPr="00E721C0">
        <w:rPr>
          <w:position w:val="-12"/>
          <w:szCs w:val="28"/>
        </w:rPr>
        <w:object w:dxaOrig="420" w:dyaOrig="360">
          <v:shape id="_x0000_i1190" type="#_x0000_t75" style="width:21pt;height:18pt" o:ole="" fillcolor="window">
            <v:imagedata r:id="rId340" o:title=""/>
          </v:shape>
          <o:OLEObject Type="Embed" ProgID="Equation.3" ShapeID="_x0000_i1190" DrawAspect="Content" ObjectID="_1488119433" r:id="rId341"/>
        </w:object>
      </w:r>
      <w:r w:rsidR="00F95D53" w:rsidRPr="00E721C0">
        <w:rPr>
          <w:szCs w:val="28"/>
        </w:rPr>
        <w:t>- доля золы топлива, уносимой газами, принимается по [2] с.200-203, т.</w:t>
      </w:r>
      <w:r w:rsidR="00F95D53" w:rsidRPr="00E721C0">
        <w:rPr>
          <w:szCs w:val="28"/>
          <w:lang w:val="en-US"/>
        </w:rPr>
        <w:t>XYII</w:t>
      </w:r>
      <w:r w:rsidR="00F95D53" w:rsidRPr="00E721C0">
        <w:rPr>
          <w:szCs w:val="28"/>
        </w:rPr>
        <w:t>-</w:t>
      </w:r>
      <w:r w:rsidR="00F95D53" w:rsidRPr="00E721C0">
        <w:rPr>
          <w:szCs w:val="28"/>
          <w:lang w:val="en-US"/>
        </w:rPr>
        <w:t>XIX</w:t>
      </w:r>
      <w:r w:rsidR="00F95D53" w:rsidRPr="00E721C0">
        <w:rPr>
          <w:szCs w:val="28"/>
        </w:rPr>
        <w:t xml:space="preserve"> </w:t>
      </w:r>
      <w:r w:rsidR="00F95D53" w:rsidRPr="00E721C0">
        <w:rPr>
          <w:szCs w:val="28"/>
          <w:lang w:val="en-US"/>
        </w:rPr>
        <w:t>XXI</w:t>
      </w:r>
      <w:r w:rsidR="00F95D53" w:rsidRPr="00E721C0">
        <w:rPr>
          <w:szCs w:val="28"/>
        </w:rPr>
        <w:t>.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t>Масса дымовых газов твердых топлив: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24"/>
          <w:szCs w:val="28"/>
        </w:rPr>
        <w:object w:dxaOrig="2820" w:dyaOrig="660">
          <v:shape id="_x0000_i1191" type="#_x0000_t75" style="width:141pt;height:33pt" o:ole="" fillcolor="window">
            <v:imagedata r:id="rId342" o:title=""/>
          </v:shape>
          <o:OLEObject Type="Embed" ProgID="Equation.3" ShapeID="_x0000_i1191" DrawAspect="Content" ObjectID="_1488119434" r:id="rId343"/>
        </w:object>
      </w:r>
      <w:r w:rsidRPr="00E721C0">
        <w:rPr>
          <w:szCs w:val="28"/>
        </w:rPr>
        <w:t>, кг/кг</w:t>
      </w:r>
    </w:p>
    <w:p w:rsidR="00F95D53" w:rsidRPr="00E721C0" w:rsidRDefault="00F95D53" w:rsidP="004432C7">
      <w:pPr>
        <w:numPr>
          <w:ilvl w:val="0"/>
          <w:numId w:val="16"/>
        </w:numPr>
        <w:suppressAutoHyphens w:val="0"/>
        <w:ind w:left="0" w:firstLine="709"/>
        <w:rPr>
          <w:szCs w:val="28"/>
        </w:rPr>
      </w:pPr>
      <w:r w:rsidRPr="00E721C0">
        <w:rPr>
          <w:szCs w:val="28"/>
        </w:rPr>
        <w:lastRenderedPageBreak/>
        <w:t>Безразмерная концентрация золы в дымовых газах:</w:t>
      </w:r>
    </w:p>
    <w:p w:rsidR="00F95D53" w:rsidRPr="00E721C0" w:rsidRDefault="00F95D53" w:rsidP="00E721C0">
      <w:pPr>
        <w:jc w:val="center"/>
        <w:rPr>
          <w:szCs w:val="28"/>
        </w:rPr>
      </w:pPr>
      <w:r w:rsidRPr="00E721C0">
        <w:rPr>
          <w:position w:val="-30"/>
          <w:szCs w:val="28"/>
        </w:rPr>
        <w:object w:dxaOrig="1520" w:dyaOrig="720">
          <v:shape id="_x0000_i1192" type="#_x0000_t75" style="width:75.75pt;height:36pt" o:ole="" fillcolor="window">
            <v:imagedata r:id="rId344" o:title=""/>
          </v:shape>
          <o:OLEObject Type="Embed" ProgID="Equation.3" ShapeID="_x0000_i1192" DrawAspect="Content" ObjectID="_1488119435" r:id="rId345"/>
        </w:object>
      </w:r>
      <w:r w:rsidRPr="00E721C0">
        <w:rPr>
          <w:szCs w:val="28"/>
        </w:rPr>
        <w:t>,  кг/кг</w:t>
      </w:r>
    </w:p>
    <w:p w:rsidR="00F95D53" w:rsidRPr="00CD35E8" w:rsidRDefault="00F95D53" w:rsidP="00E721C0">
      <w:pPr>
        <w:rPr>
          <w:szCs w:val="28"/>
        </w:rPr>
      </w:pPr>
      <w:r w:rsidRPr="00CD35E8">
        <w:rPr>
          <w:szCs w:val="28"/>
        </w:rPr>
        <w:t>Результаты расчетов свод</w:t>
      </w:r>
      <w:r w:rsidR="00CD35E8" w:rsidRPr="00CD35E8">
        <w:rPr>
          <w:szCs w:val="28"/>
        </w:rPr>
        <w:t>ятся в таблицу 4.1.</w:t>
      </w:r>
    </w:p>
    <w:p w:rsidR="00CD35E8" w:rsidRPr="00CD35E8" w:rsidRDefault="00CD35E8" w:rsidP="00CD35E8">
      <w:pPr>
        <w:spacing w:before="240"/>
        <w:rPr>
          <w:szCs w:val="28"/>
        </w:rPr>
      </w:pPr>
      <w:r w:rsidRPr="00CD35E8">
        <w:rPr>
          <w:szCs w:val="28"/>
        </w:rPr>
        <w:t>Таблица 4.1 - Результаты расчетов объемов воздуха и продуктов сгорания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2"/>
        <w:gridCol w:w="2126"/>
        <w:gridCol w:w="2126"/>
        <w:gridCol w:w="1985"/>
      </w:tblGrid>
      <w:tr w:rsidR="00F95D53" w:rsidRPr="00CD35E8" w:rsidTr="00F95D53">
        <w:trPr>
          <w:jc w:val="center"/>
        </w:trPr>
        <w:tc>
          <w:tcPr>
            <w:tcW w:w="2802" w:type="dxa"/>
          </w:tcPr>
          <w:p w:rsidR="00F95D53" w:rsidRPr="00CD35E8" w:rsidRDefault="00F95D53" w:rsidP="00CD35E8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CD35E8">
              <w:rPr>
                <w:b/>
                <w:sz w:val="24"/>
              </w:rPr>
              <w:t>Величина</w:t>
            </w: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CD35E8">
              <w:rPr>
                <w:b/>
                <w:sz w:val="24"/>
              </w:rPr>
              <w:t>Топка</w:t>
            </w: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CD35E8">
              <w:rPr>
                <w:b/>
                <w:sz w:val="24"/>
              </w:rPr>
              <w:t>Котельный пучок</w:t>
            </w:r>
          </w:p>
        </w:tc>
        <w:tc>
          <w:tcPr>
            <w:tcW w:w="1985" w:type="dxa"/>
          </w:tcPr>
          <w:p w:rsidR="00F95D53" w:rsidRPr="00CD35E8" w:rsidRDefault="00F95D53" w:rsidP="00CD35E8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CD35E8">
              <w:rPr>
                <w:b/>
                <w:sz w:val="24"/>
              </w:rPr>
              <w:t>Экономайзер</w:t>
            </w:r>
          </w:p>
        </w:tc>
      </w:tr>
      <w:tr w:rsidR="00F95D53" w:rsidRPr="00CD35E8" w:rsidTr="00CD35E8">
        <w:trPr>
          <w:jc w:val="center"/>
        </w:trPr>
        <w:tc>
          <w:tcPr>
            <w:tcW w:w="2802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  <w:r w:rsidRPr="00CD35E8">
              <w:rPr>
                <w:sz w:val="24"/>
              </w:rPr>
              <w:t>Средний коэффициент избытка воздуха</w:t>
            </w:r>
          </w:p>
        </w:tc>
        <w:tc>
          <w:tcPr>
            <w:tcW w:w="2126" w:type="dxa"/>
            <w:vAlign w:val="center"/>
          </w:tcPr>
          <w:p w:rsidR="00F95D53" w:rsidRPr="00CD35E8" w:rsidRDefault="00F95D53" w:rsidP="00CD35E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CD35E8">
              <w:rPr>
                <w:position w:val="-10"/>
                <w:sz w:val="24"/>
              </w:rPr>
              <w:object w:dxaOrig="320" w:dyaOrig="340">
                <v:shape id="_x0000_i1193" type="#_x0000_t75" style="width:15.75pt;height:17.25pt" o:ole="" fillcolor="window">
                  <v:imagedata r:id="rId346" o:title=""/>
                </v:shape>
                <o:OLEObject Type="Embed" ProgID="Equation.3" ShapeID="_x0000_i1193" DrawAspect="Content" ObjectID="_1488119436" r:id="rId347"/>
              </w:object>
            </w:r>
          </w:p>
        </w:tc>
        <w:tc>
          <w:tcPr>
            <w:tcW w:w="2126" w:type="dxa"/>
            <w:vAlign w:val="center"/>
          </w:tcPr>
          <w:p w:rsidR="00F95D53" w:rsidRPr="00CD35E8" w:rsidRDefault="00F95D53" w:rsidP="00CD35E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CD35E8">
              <w:rPr>
                <w:position w:val="-10"/>
                <w:sz w:val="24"/>
              </w:rPr>
              <w:object w:dxaOrig="440" w:dyaOrig="340">
                <v:shape id="_x0000_i1194" type="#_x0000_t75" style="width:21.75pt;height:17.25pt" o:ole="" fillcolor="window">
                  <v:imagedata r:id="rId348" o:title=""/>
                </v:shape>
                <o:OLEObject Type="Embed" ProgID="Equation.3" ShapeID="_x0000_i1194" DrawAspect="Content" ObjectID="_1488119437" r:id="rId349"/>
              </w:object>
            </w:r>
          </w:p>
        </w:tc>
        <w:tc>
          <w:tcPr>
            <w:tcW w:w="1985" w:type="dxa"/>
            <w:vAlign w:val="center"/>
          </w:tcPr>
          <w:p w:rsidR="00F95D53" w:rsidRPr="00CD35E8" w:rsidRDefault="00F95D53" w:rsidP="00CD35E8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CD35E8">
              <w:rPr>
                <w:position w:val="-12"/>
                <w:sz w:val="24"/>
              </w:rPr>
              <w:object w:dxaOrig="320" w:dyaOrig="360">
                <v:shape id="_x0000_i1195" type="#_x0000_t75" style="width:15.75pt;height:18pt" o:ole="" fillcolor="window">
                  <v:imagedata r:id="rId350" o:title=""/>
                </v:shape>
                <o:OLEObject Type="Embed" ProgID="Equation.3" ShapeID="_x0000_i1195" DrawAspect="Content" ObjectID="_1488119438" r:id="rId351"/>
              </w:object>
            </w:r>
          </w:p>
        </w:tc>
      </w:tr>
      <w:tr w:rsidR="00F95D53" w:rsidRPr="00CD35E8" w:rsidTr="00F95D53">
        <w:trPr>
          <w:jc w:val="center"/>
        </w:trPr>
        <w:tc>
          <w:tcPr>
            <w:tcW w:w="2802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  <w:r w:rsidRPr="00CD35E8">
              <w:rPr>
                <w:position w:val="-14"/>
                <w:sz w:val="24"/>
              </w:rPr>
              <w:object w:dxaOrig="480" w:dyaOrig="380">
                <v:shape id="_x0000_i1196" type="#_x0000_t75" style="width:24pt;height:18.75pt" o:ole="" fillcolor="window">
                  <v:imagedata r:id="rId352" o:title=""/>
                </v:shape>
                <o:OLEObject Type="Embed" ProgID="Equation.3" ShapeID="_x0000_i1196" DrawAspect="Content" ObjectID="_1488119439" r:id="rId353"/>
              </w:object>
            </w:r>
            <w:r w:rsidRPr="00CD35E8">
              <w:rPr>
                <w:sz w:val="24"/>
              </w:rPr>
              <w:t>, м</w:t>
            </w:r>
            <w:r w:rsidRPr="00CD35E8">
              <w:rPr>
                <w:sz w:val="24"/>
                <w:vertAlign w:val="superscript"/>
              </w:rPr>
              <w:t>3</w:t>
            </w:r>
            <w:r w:rsidRPr="00CD35E8">
              <w:rPr>
                <w:sz w:val="24"/>
              </w:rPr>
              <w:t>/кг(м</w:t>
            </w:r>
            <w:r w:rsidRPr="00CD35E8">
              <w:rPr>
                <w:sz w:val="24"/>
                <w:vertAlign w:val="superscript"/>
              </w:rPr>
              <w:t>3</w:t>
            </w:r>
            <w:r w:rsidRPr="00CD35E8">
              <w:rPr>
                <w:sz w:val="24"/>
              </w:rPr>
              <w:t>)</w:t>
            </w:r>
            <w:r w:rsidRPr="00CD35E8">
              <w:rPr>
                <w:position w:val="-10"/>
                <w:sz w:val="24"/>
              </w:rPr>
              <w:object w:dxaOrig="180" w:dyaOrig="340">
                <v:shape id="_x0000_i1197" type="#_x0000_t75" style="width:9pt;height:17.25pt" o:ole="" fillcolor="window">
                  <v:imagedata r:id="rId354" o:title=""/>
                </v:shape>
                <o:OLEObject Type="Embed" ProgID="Equation.3" ShapeID="_x0000_i1197" DrawAspect="Content" ObjectID="_1488119440" r:id="rId355"/>
              </w:object>
            </w: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985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F95D53" w:rsidRPr="00CD35E8" w:rsidTr="00F95D53">
        <w:trPr>
          <w:jc w:val="center"/>
        </w:trPr>
        <w:tc>
          <w:tcPr>
            <w:tcW w:w="2802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  <w:r w:rsidRPr="00CD35E8">
              <w:rPr>
                <w:position w:val="-10"/>
                <w:sz w:val="24"/>
              </w:rPr>
              <w:object w:dxaOrig="300" w:dyaOrig="340">
                <v:shape id="_x0000_i1198" type="#_x0000_t75" style="width:15pt;height:17.25pt" o:ole="" fillcolor="window">
                  <v:imagedata r:id="rId356" o:title=""/>
                </v:shape>
                <o:OLEObject Type="Embed" ProgID="Equation.3" ShapeID="_x0000_i1198" DrawAspect="Content" ObjectID="_1488119441" r:id="rId357"/>
              </w:object>
            </w:r>
            <w:r w:rsidRPr="00CD35E8">
              <w:rPr>
                <w:sz w:val="24"/>
              </w:rPr>
              <w:t>, м</w:t>
            </w:r>
            <w:r w:rsidRPr="00CD35E8">
              <w:rPr>
                <w:sz w:val="24"/>
                <w:vertAlign w:val="superscript"/>
              </w:rPr>
              <w:t>3</w:t>
            </w:r>
            <w:r w:rsidRPr="00CD35E8">
              <w:rPr>
                <w:sz w:val="24"/>
              </w:rPr>
              <w:t>/кг(м</w:t>
            </w:r>
            <w:r w:rsidRPr="00CD35E8">
              <w:rPr>
                <w:sz w:val="24"/>
                <w:vertAlign w:val="superscript"/>
              </w:rPr>
              <w:t>3</w:t>
            </w:r>
            <w:r w:rsidRPr="00CD35E8">
              <w:rPr>
                <w:sz w:val="24"/>
              </w:rPr>
              <w:t>)</w:t>
            </w: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985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F95D53" w:rsidRPr="00CD35E8" w:rsidTr="00F95D53">
        <w:trPr>
          <w:jc w:val="center"/>
        </w:trPr>
        <w:tc>
          <w:tcPr>
            <w:tcW w:w="2802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  <w:r w:rsidRPr="00CD35E8">
              <w:rPr>
                <w:position w:val="-10"/>
                <w:sz w:val="24"/>
                <w:lang w:val="en-US"/>
              </w:rPr>
              <w:object w:dxaOrig="360" w:dyaOrig="340">
                <v:shape id="_x0000_i1199" type="#_x0000_t75" style="width:18pt;height:17.25pt" o:ole="" fillcolor="window">
                  <v:imagedata r:id="rId358" o:title=""/>
                </v:shape>
                <o:OLEObject Type="Embed" ProgID="Equation.3" ShapeID="_x0000_i1199" DrawAspect="Content" ObjectID="_1488119442" r:id="rId359"/>
              </w:object>
            </w:r>
            <w:r w:rsidRPr="00CD35E8">
              <w:rPr>
                <w:sz w:val="24"/>
                <w:lang w:val="en-US"/>
              </w:rPr>
              <w:t xml:space="preserve">,  </w:t>
            </w:r>
            <w:r w:rsidRPr="00CD35E8">
              <w:rPr>
                <w:sz w:val="24"/>
              </w:rPr>
              <w:t>кг</w:t>
            </w:r>
            <w:r w:rsidRPr="00CD35E8">
              <w:rPr>
                <w:sz w:val="24"/>
                <w:lang w:val="en-US"/>
              </w:rPr>
              <w:t>/</w:t>
            </w:r>
            <w:r w:rsidRPr="00CD35E8">
              <w:rPr>
                <w:sz w:val="24"/>
              </w:rPr>
              <w:t>кг</w:t>
            </w: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985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F95D53" w:rsidRPr="00CD35E8" w:rsidTr="00F95D53">
        <w:trPr>
          <w:jc w:val="center"/>
        </w:trPr>
        <w:tc>
          <w:tcPr>
            <w:tcW w:w="2802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  <w:r w:rsidRPr="00CD35E8">
              <w:rPr>
                <w:position w:val="-14"/>
                <w:sz w:val="24"/>
              </w:rPr>
              <w:object w:dxaOrig="400" w:dyaOrig="380">
                <v:shape id="_x0000_i1200" type="#_x0000_t75" style="width:20.25pt;height:18.75pt" o:ole="" fillcolor="window">
                  <v:imagedata r:id="rId360" o:title=""/>
                </v:shape>
                <o:OLEObject Type="Embed" ProgID="Equation.3" ShapeID="_x0000_i1200" DrawAspect="Content" ObjectID="_1488119443" r:id="rId361"/>
              </w:object>
            </w: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985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F95D53" w:rsidRPr="00CD35E8" w:rsidTr="00F95D53">
        <w:trPr>
          <w:jc w:val="center"/>
        </w:trPr>
        <w:tc>
          <w:tcPr>
            <w:tcW w:w="2802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  <w:r w:rsidRPr="00CD35E8">
              <w:rPr>
                <w:position w:val="-14"/>
                <w:sz w:val="24"/>
              </w:rPr>
              <w:object w:dxaOrig="420" w:dyaOrig="380">
                <v:shape id="_x0000_i1201" type="#_x0000_t75" style="width:21pt;height:18.75pt" o:ole="" fillcolor="window">
                  <v:imagedata r:id="rId362" o:title=""/>
                </v:shape>
                <o:OLEObject Type="Embed" ProgID="Equation.3" ShapeID="_x0000_i1201" DrawAspect="Content" ObjectID="_1488119444" r:id="rId363"/>
              </w:object>
            </w: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985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F95D53" w:rsidRPr="00CD35E8" w:rsidTr="00F95D53">
        <w:trPr>
          <w:jc w:val="center"/>
        </w:trPr>
        <w:tc>
          <w:tcPr>
            <w:tcW w:w="2802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  <w:r w:rsidRPr="00CD35E8">
              <w:rPr>
                <w:position w:val="-10"/>
                <w:sz w:val="24"/>
              </w:rPr>
              <w:object w:dxaOrig="499" w:dyaOrig="340">
                <v:shape id="_x0000_i1202" type="#_x0000_t75" style="width:24.75pt;height:17.25pt" o:ole="" fillcolor="window">
                  <v:imagedata r:id="rId364" o:title=""/>
                </v:shape>
                <o:OLEObject Type="Embed" ProgID="Equation.3" ShapeID="_x0000_i1202" DrawAspect="Content" ObjectID="_1488119445" r:id="rId365"/>
              </w:object>
            </w:r>
            <w:r w:rsidRPr="00CD35E8">
              <w:rPr>
                <w:position w:val="-14"/>
                <w:sz w:val="24"/>
              </w:rPr>
              <w:object w:dxaOrig="400" w:dyaOrig="380">
                <v:shape id="_x0000_i1203" type="#_x0000_t75" style="width:20.25pt;height:18.75pt" o:ole="" fillcolor="window">
                  <v:imagedata r:id="rId360" o:title=""/>
                </v:shape>
                <o:OLEObject Type="Embed" ProgID="Equation.3" ShapeID="_x0000_i1203" DrawAspect="Content" ObjectID="_1488119446" r:id="rId366"/>
              </w:object>
            </w:r>
            <w:r w:rsidRPr="00CD35E8">
              <w:rPr>
                <w:sz w:val="24"/>
              </w:rPr>
              <w:t>+</w:t>
            </w:r>
            <w:r w:rsidRPr="00CD35E8">
              <w:rPr>
                <w:position w:val="-14"/>
                <w:sz w:val="24"/>
              </w:rPr>
              <w:object w:dxaOrig="420" w:dyaOrig="380">
                <v:shape id="_x0000_i1204" type="#_x0000_t75" style="width:21pt;height:18.75pt" o:ole="" fillcolor="window">
                  <v:imagedata r:id="rId362" o:title=""/>
                </v:shape>
                <o:OLEObject Type="Embed" ProgID="Equation.3" ShapeID="_x0000_i1204" DrawAspect="Content" ObjectID="_1488119447" r:id="rId367"/>
              </w:object>
            </w: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985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F95D53" w:rsidRPr="00CD35E8" w:rsidTr="00F95D53">
        <w:trPr>
          <w:jc w:val="center"/>
        </w:trPr>
        <w:tc>
          <w:tcPr>
            <w:tcW w:w="2802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  <w:r w:rsidRPr="00CD35E8">
              <w:rPr>
                <w:position w:val="-12"/>
                <w:sz w:val="24"/>
              </w:rPr>
              <w:object w:dxaOrig="420" w:dyaOrig="360">
                <v:shape id="_x0000_i1205" type="#_x0000_t75" style="width:21pt;height:18pt" o:ole="" fillcolor="window">
                  <v:imagedata r:id="rId368" o:title=""/>
                </v:shape>
                <o:OLEObject Type="Embed" ProgID="Equation.3" ShapeID="_x0000_i1205" DrawAspect="Content" ObjectID="_1488119448" r:id="rId369"/>
              </w:object>
            </w: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2126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985" w:type="dxa"/>
          </w:tcPr>
          <w:p w:rsidR="00F95D53" w:rsidRPr="00CD35E8" w:rsidRDefault="00F95D53" w:rsidP="00CD35E8">
            <w:pPr>
              <w:spacing w:line="240" w:lineRule="auto"/>
              <w:ind w:firstLine="0"/>
              <w:rPr>
                <w:sz w:val="24"/>
              </w:rPr>
            </w:pPr>
          </w:p>
        </w:tc>
      </w:tr>
    </w:tbl>
    <w:p w:rsidR="00CD35E8" w:rsidRPr="00CD35E8" w:rsidRDefault="00CD35E8" w:rsidP="00CD35E8">
      <w:pPr>
        <w:rPr>
          <w:szCs w:val="28"/>
        </w:rPr>
      </w:pPr>
    </w:p>
    <w:p w:rsidR="00F95D53" w:rsidRPr="00CD35E8" w:rsidRDefault="00CD35E8" w:rsidP="00413644">
      <w:pPr>
        <w:pStyle w:val="2"/>
        <w:spacing w:before="0"/>
        <w:rPr>
          <w:sz w:val="28"/>
        </w:rPr>
      </w:pPr>
      <w:bookmarkStart w:id="36" w:name="_Toc414375379"/>
      <w:r w:rsidRPr="00CD35E8">
        <w:rPr>
          <w:sz w:val="28"/>
        </w:rPr>
        <w:t>4.3 Э</w:t>
      </w:r>
      <w:r w:rsidR="00F95D53" w:rsidRPr="00CD35E8">
        <w:rPr>
          <w:sz w:val="28"/>
        </w:rPr>
        <w:t>нтальпия продуктов сгорания</w:t>
      </w:r>
      <w:bookmarkEnd w:id="36"/>
    </w:p>
    <w:p w:rsidR="00F95D53" w:rsidRPr="00CD35E8" w:rsidRDefault="00F95D53" w:rsidP="004432C7">
      <w:pPr>
        <w:numPr>
          <w:ilvl w:val="0"/>
          <w:numId w:val="13"/>
        </w:numPr>
        <w:ind w:left="0" w:firstLine="709"/>
        <w:rPr>
          <w:szCs w:val="28"/>
        </w:rPr>
      </w:pPr>
      <w:r w:rsidRPr="00CD35E8">
        <w:rPr>
          <w:szCs w:val="28"/>
        </w:rPr>
        <w:t>Энтальпия дымовых газов рассчитывается следующим образом:</w:t>
      </w:r>
    </w:p>
    <w:p w:rsidR="00F95D53" w:rsidRPr="00CD35E8" w:rsidRDefault="00F95D53" w:rsidP="004A27EE">
      <w:pPr>
        <w:jc w:val="center"/>
        <w:rPr>
          <w:szCs w:val="28"/>
        </w:rPr>
      </w:pPr>
      <w:r w:rsidRPr="00CD35E8">
        <w:rPr>
          <w:position w:val="-12"/>
          <w:szCs w:val="28"/>
        </w:rPr>
        <w:object w:dxaOrig="2060" w:dyaOrig="420">
          <v:shape id="_x0000_i1206" type="#_x0000_t75" style="width:102.75pt;height:21pt" o:ole="" fillcolor="window">
            <v:imagedata r:id="rId370" o:title=""/>
          </v:shape>
          <o:OLEObject Type="Embed" ProgID="Equation.3" ShapeID="_x0000_i1206" DrawAspect="Content" ObjectID="_1488119449" r:id="rId371"/>
        </w:object>
      </w:r>
      <w:r w:rsidRPr="00CD35E8">
        <w:rPr>
          <w:szCs w:val="28"/>
        </w:rPr>
        <w:t>,   кДж/кг (м</w:t>
      </w:r>
      <w:r w:rsidRPr="00CD35E8">
        <w:rPr>
          <w:szCs w:val="28"/>
          <w:vertAlign w:val="superscript"/>
        </w:rPr>
        <w:t>3</w:t>
      </w:r>
      <w:r w:rsidRPr="00CD35E8">
        <w:rPr>
          <w:szCs w:val="28"/>
        </w:rPr>
        <w:t>)</w:t>
      </w:r>
    </w:p>
    <w:p w:rsidR="00F95D53" w:rsidRPr="00CD35E8" w:rsidRDefault="00F95D53" w:rsidP="004A27EE">
      <w:pPr>
        <w:rPr>
          <w:szCs w:val="28"/>
        </w:rPr>
      </w:pPr>
      <w:r w:rsidRPr="00CD35E8">
        <w:rPr>
          <w:szCs w:val="28"/>
        </w:rPr>
        <w:t xml:space="preserve">Для топлив величины теоретических энтальпий </w:t>
      </w:r>
      <w:r w:rsidRPr="00CD35E8">
        <w:rPr>
          <w:position w:val="-12"/>
          <w:szCs w:val="28"/>
        </w:rPr>
        <w:object w:dxaOrig="300" w:dyaOrig="420">
          <v:shape id="_x0000_i1207" type="#_x0000_t75" style="width:15pt;height:21pt" o:ole="" fillcolor="window">
            <v:imagedata r:id="rId372" o:title=""/>
          </v:shape>
          <o:OLEObject Type="Embed" ProgID="Equation.3" ShapeID="_x0000_i1207" DrawAspect="Content" ObjectID="_1488119450" r:id="rId373"/>
        </w:object>
      </w:r>
      <w:r w:rsidRPr="00CD35E8">
        <w:rPr>
          <w:szCs w:val="28"/>
        </w:rPr>
        <w:t xml:space="preserve"> и </w:t>
      </w:r>
      <w:r w:rsidRPr="00CD35E8">
        <w:rPr>
          <w:position w:val="-12"/>
          <w:szCs w:val="28"/>
        </w:rPr>
        <w:object w:dxaOrig="300" w:dyaOrig="420">
          <v:shape id="_x0000_i1208" type="#_x0000_t75" style="width:15pt;height:21pt" o:ole="" fillcolor="window">
            <v:imagedata r:id="rId374" o:title=""/>
          </v:shape>
          <o:OLEObject Type="Embed" ProgID="Equation.3" ShapeID="_x0000_i1208" DrawAspect="Content" ObjectID="_1488119451" r:id="rId375"/>
        </w:object>
      </w:r>
      <w:r w:rsidRPr="00CD35E8">
        <w:rPr>
          <w:szCs w:val="28"/>
        </w:rPr>
        <w:t xml:space="preserve"> берутся из [2] с. 180-199, табл.</w:t>
      </w:r>
      <w:r w:rsidRPr="00CD35E8">
        <w:rPr>
          <w:szCs w:val="28"/>
          <w:lang w:val="en-US"/>
        </w:rPr>
        <w:t>XIV</w:t>
      </w:r>
      <w:r w:rsidRPr="00CD35E8">
        <w:rPr>
          <w:szCs w:val="28"/>
        </w:rPr>
        <w:t xml:space="preserve"> и </w:t>
      </w:r>
      <w:r w:rsidRPr="00CD35E8">
        <w:rPr>
          <w:szCs w:val="28"/>
          <w:lang w:val="en-US"/>
        </w:rPr>
        <w:t>XV</w:t>
      </w:r>
      <w:r w:rsidRPr="00CD35E8">
        <w:rPr>
          <w:szCs w:val="28"/>
        </w:rPr>
        <w:t xml:space="preserve"> для топлив, составы которых заданы в [2] </w:t>
      </w:r>
      <w:proofErr w:type="spellStart"/>
      <w:r w:rsidRPr="00CD35E8">
        <w:rPr>
          <w:szCs w:val="28"/>
        </w:rPr>
        <w:t>табл</w:t>
      </w:r>
      <w:proofErr w:type="spellEnd"/>
      <w:r w:rsidRPr="00CD35E8">
        <w:rPr>
          <w:szCs w:val="28"/>
        </w:rPr>
        <w:t xml:space="preserve"> </w:t>
      </w:r>
      <w:r w:rsidRPr="00CD35E8">
        <w:rPr>
          <w:szCs w:val="28"/>
          <w:lang w:val="en-US"/>
        </w:rPr>
        <w:t>I</w:t>
      </w:r>
      <w:r w:rsidRPr="00CD35E8">
        <w:rPr>
          <w:szCs w:val="28"/>
        </w:rPr>
        <w:t xml:space="preserve"> и </w:t>
      </w:r>
      <w:r w:rsidRPr="00CD35E8">
        <w:rPr>
          <w:szCs w:val="28"/>
          <w:lang w:val="en-US"/>
        </w:rPr>
        <w:t>II</w:t>
      </w:r>
      <w:r w:rsidRPr="00CD35E8">
        <w:rPr>
          <w:szCs w:val="28"/>
        </w:rPr>
        <w:t>.</w:t>
      </w:r>
    </w:p>
    <w:p w:rsidR="00F95D53" w:rsidRPr="00CD35E8" w:rsidRDefault="00F95D53" w:rsidP="004432C7">
      <w:pPr>
        <w:numPr>
          <w:ilvl w:val="0"/>
          <w:numId w:val="13"/>
        </w:numPr>
        <w:ind w:left="0" w:firstLine="709"/>
        <w:rPr>
          <w:szCs w:val="28"/>
        </w:rPr>
      </w:pPr>
      <w:r w:rsidRPr="00CD35E8">
        <w:rPr>
          <w:szCs w:val="28"/>
        </w:rPr>
        <w:t>Когда к энтальпии дымовых газов следует добавлять энтальпию золы, то последняя находится по формуле:</w:t>
      </w:r>
    </w:p>
    <w:p w:rsidR="00F95D53" w:rsidRPr="00CD35E8" w:rsidRDefault="00674AD4" w:rsidP="004A27EE">
      <w:pPr>
        <w:jc w:val="center"/>
        <w:rPr>
          <w:szCs w:val="28"/>
        </w:rPr>
      </w:pPr>
      <w:r w:rsidRPr="00CD35E8">
        <w:rPr>
          <w:position w:val="-28"/>
          <w:szCs w:val="28"/>
          <w:lang w:val="en-US"/>
        </w:rPr>
        <w:object w:dxaOrig="2480" w:dyaOrig="760">
          <v:shape id="_x0000_i1209" type="#_x0000_t75" style="width:117pt;height:36pt" o:ole="" fillcolor="window">
            <v:imagedata r:id="rId376" o:title=""/>
          </v:shape>
          <o:OLEObject Type="Embed" ProgID="Equation.3" ShapeID="_x0000_i1209" DrawAspect="Content" ObjectID="_1488119452" r:id="rId377"/>
        </w:object>
      </w:r>
      <w:r w:rsidR="00F95D53" w:rsidRPr="00CD35E8">
        <w:rPr>
          <w:szCs w:val="28"/>
        </w:rPr>
        <w:t>,  кДж/кг.</w:t>
      </w:r>
    </w:p>
    <w:p w:rsidR="00F95D53" w:rsidRDefault="00F95D53" w:rsidP="004A27EE">
      <w:pPr>
        <w:rPr>
          <w:szCs w:val="28"/>
        </w:rPr>
      </w:pPr>
      <w:r w:rsidRPr="00CD35E8">
        <w:rPr>
          <w:szCs w:val="28"/>
        </w:rPr>
        <w:t xml:space="preserve">Величина удельной энтальпии </w:t>
      </w:r>
      <w:r w:rsidRPr="00CD35E8">
        <w:rPr>
          <w:position w:val="-12"/>
          <w:szCs w:val="28"/>
          <w:lang w:val="en-US"/>
        </w:rPr>
        <w:object w:dxaOrig="780" w:dyaOrig="380">
          <v:shape id="_x0000_i1210" type="#_x0000_t75" style="width:39pt;height:18.75pt" o:ole="" fillcolor="window">
            <v:imagedata r:id="rId378" o:title=""/>
          </v:shape>
          <o:OLEObject Type="Embed" ProgID="Equation.3" ShapeID="_x0000_i1210" DrawAspect="Content" ObjectID="_1488119453" r:id="rId379"/>
        </w:object>
      </w:r>
      <w:r w:rsidRPr="00CD35E8">
        <w:rPr>
          <w:szCs w:val="28"/>
        </w:rPr>
        <w:t xml:space="preserve"> находится по [2] с. 179, т. 13. Результаты расчетов сводятся в таблицу</w:t>
      </w:r>
      <w:r w:rsidR="004A27EE">
        <w:rPr>
          <w:szCs w:val="28"/>
        </w:rPr>
        <w:t xml:space="preserve"> 4.2</w:t>
      </w:r>
      <w:r w:rsidRPr="00CD35E8">
        <w:rPr>
          <w:szCs w:val="28"/>
        </w:rPr>
        <w:t xml:space="preserve"> (</w:t>
      </w:r>
      <w:r w:rsidRPr="00CD35E8">
        <w:rPr>
          <w:position w:val="-10"/>
          <w:szCs w:val="28"/>
          <w:lang w:val="en-US"/>
        </w:rPr>
        <w:object w:dxaOrig="480" w:dyaOrig="340">
          <v:shape id="_x0000_i1211" type="#_x0000_t75" style="width:24pt;height:17.25pt" o:ole="" fillcolor="window">
            <v:imagedata r:id="rId380" o:title=""/>
          </v:shape>
          <o:OLEObject Type="Embed" ProgID="Equation.3" ShapeID="_x0000_i1211" DrawAspect="Content" ObjectID="_1488119454" r:id="rId381"/>
        </w:object>
      </w:r>
      <w:r w:rsidRPr="00CD35E8">
        <w:rPr>
          <w:szCs w:val="28"/>
        </w:rPr>
        <w:t>таблица).</w:t>
      </w:r>
    </w:p>
    <w:p w:rsidR="00674AD4" w:rsidRDefault="00674AD4" w:rsidP="004A27EE">
      <w:pPr>
        <w:rPr>
          <w:szCs w:val="28"/>
        </w:rPr>
      </w:pPr>
    </w:p>
    <w:p w:rsidR="00674AD4" w:rsidRDefault="00674AD4" w:rsidP="004A27EE">
      <w:pPr>
        <w:rPr>
          <w:szCs w:val="28"/>
        </w:rPr>
      </w:pPr>
    </w:p>
    <w:p w:rsidR="00674AD4" w:rsidRDefault="00674AD4" w:rsidP="004A27EE">
      <w:pPr>
        <w:rPr>
          <w:szCs w:val="28"/>
        </w:rPr>
      </w:pPr>
    </w:p>
    <w:p w:rsidR="00674AD4" w:rsidRPr="00CD35E8" w:rsidRDefault="00674AD4" w:rsidP="004A27EE">
      <w:pPr>
        <w:rPr>
          <w:szCs w:val="28"/>
        </w:rPr>
      </w:pPr>
    </w:p>
    <w:p w:rsidR="00F95D53" w:rsidRPr="00CD35E8" w:rsidRDefault="004A27EE" w:rsidP="004A27EE">
      <w:pPr>
        <w:spacing w:before="240"/>
      </w:pPr>
      <w:r>
        <w:lastRenderedPageBreak/>
        <w:t xml:space="preserve">Таблица 4.2 - </w:t>
      </w:r>
      <w:r w:rsidR="00F95D53" w:rsidRPr="00CD35E8">
        <w:t>Зависимость энтальпии дымовых газов от температуры по газоходам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1475"/>
        <w:gridCol w:w="1785"/>
        <w:gridCol w:w="1418"/>
        <w:gridCol w:w="1134"/>
        <w:gridCol w:w="1134"/>
        <w:gridCol w:w="1134"/>
      </w:tblGrid>
      <w:tr w:rsidR="00F95D53" w:rsidTr="004A27EE">
        <w:trPr>
          <w:jc w:val="center"/>
        </w:trPr>
        <w:tc>
          <w:tcPr>
            <w:tcW w:w="959" w:type="dxa"/>
            <w:vMerge w:val="restart"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  <w:lang w:val="en-US"/>
              </w:rPr>
            </w:pPr>
            <w:r w:rsidRPr="00642AE6">
              <w:rPr>
                <w:i/>
                <w:position w:val="-10"/>
                <w:sz w:val="24"/>
                <w:lang w:val="en-US"/>
              </w:rPr>
              <w:object w:dxaOrig="580" w:dyaOrig="400">
                <v:shape id="_x0000_i1212" type="#_x0000_t75" style="width:29.25pt;height:20.25pt" o:ole="" fillcolor="window">
                  <v:imagedata r:id="rId382" o:title=""/>
                </v:shape>
                <o:OLEObject Type="Embed" ProgID="Equation.3" ShapeID="_x0000_i1212" DrawAspect="Content" ObjectID="_1488119455" r:id="rId383"/>
              </w:object>
            </w:r>
          </w:p>
        </w:tc>
        <w:tc>
          <w:tcPr>
            <w:tcW w:w="1475" w:type="dxa"/>
            <w:vMerge w:val="restart"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642AE6">
              <w:rPr>
                <w:position w:val="-12"/>
                <w:sz w:val="24"/>
              </w:rPr>
              <w:object w:dxaOrig="300" w:dyaOrig="420">
                <v:shape id="_x0000_i1213" type="#_x0000_t75" style="width:15pt;height:21pt" o:ole="" fillcolor="window">
                  <v:imagedata r:id="rId372" o:title=""/>
                </v:shape>
                <o:OLEObject Type="Embed" ProgID="Equation.3" ShapeID="_x0000_i1213" DrawAspect="Content" ObjectID="_1488119456" r:id="rId384"/>
              </w:object>
            </w:r>
            <w:r>
              <w:rPr>
                <w:sz w:val="24"/>
              </w:rPr>
              <w:t>,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кДж/кг (м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)</w:t>
            </w:r>
          </w:p>
        </w:tc>
        <w:tc>
          <w:tcPr>
            <w:tcW w:w="1785" w:type="dxa"/>
            <w:vMerge w:val="restart"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642AE6">
              <w:rPr>
                <w:position w:val="-12"/>
                <w:sz w:val="24"/>
              </w:rPr>
              <w:object w:dxaOrig="300" w:dyaOrig="420">
                <v:shape id="_x0000_i1214" type="#_x0000_t75" style="width:15pt;height:21pt" o:ole="" fillcolor="window">
                  <v:imagedata r:id="rId374" o:title=""/>
                </v:shape>
                <o:OLEObject Type="Embed" ProgID="Equation.3" ShapeID="_x0000_i1214" DrawAspect="Content" ObjectID="_1488119457" r:id="rId385"/>
              </w:object>
            </w:r>
            <w:r>
              <w:rPr>
                <w:sz w:val="24"/>
              </w:rPr>
              <w:t xml:space="preserve"> ,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кДж/кг (м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)</w:t>
            </w:r>
          </w:p>
        </w:tc>
        <w:tc>
          <w:tcPr>
            <w:tcW w:w="1418" w:type="dxa"/>
            <w:vMerge w:val="restart"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642AE6">
              <w:rPr>
                <w:position w:val="-12"/>
                <w:sz w:val="24"/>
              </w:rPr>
              <w:object w:dxaOrig="340" w:dyaOrig="420">
                <v:shape id="_x0000_i1215" type="#_x0000_t75" style="width:17.25pt;height:21pt" o:ole="" fillcolor="window">
                  <v:imagedata r:id="rId386" o:title=""/>
                </v:shape>
                <o:OLEObject Type="Embed" ProgID="Equation.3" ShapeID="_x0000_i1215" DrawAspect="Content" ObjectID="_1488119458" r:id="rId387"/>
              </w:object>
            </w:r>
            <w:r>
              <w:rPr>
                <w:sz w:val="24"/>
              </w:rPr>
              <w:t>,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кДж/кг</w:t>
            </w:r>
          </w:p>
        </w:tc>
        <w:tc>
          <w:tcPr>
            <w:tcW w:w="3402" w:type="dxa"/>
            <w:gridSpan w:val="3"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  <w:lang w:val="en-US"/>
              </w:rPr>
            </w:pPr>
            <w:r w:rsidRPr="00642AE6">
              <w:rPr>
                <w:position w:val="-12"/>
                <w:sz w:val="24"/>
              </w:rPr>
              <w:object w:dxaOrig="2060" w:dyaOrig="420">
                <v:shape id="_x0000_i1216" type="#_x0000_t75" style="width:102.75pt;height:21pt" o:ole="" fillcolor="window">
                  <v:imagedata r:id="rId370" o:title=""/>
                </v:shape>
                <o:OLEObject Type="Embed" ProgID="Equation.3" ShapeID="_x0000_i1216" DrawAspect="Content" ObjectID="_1488119459" r:id="rId388"/>
              </w:object>
            </w:r>
            <w:r>
              <w:rPr>
                <w:sz w:val="24"/>
              </w:rPr>
              <w:t>+</w:t>
            </w:r>
            <w:r w:rsidRPr="00642AE6">
              <w:rPr>
                <w:position w:val="-12"/>
                <w:sz w:val="24"/>
              </w:rPr>
              <w:object w:dxaOrig="340" w:dyaOrig="420">
                <v:shape id="_x0000_i1217" type="#_x0000_t75" style="width:17.25pt;height:21pt" o:ole="" fillcolor="window">
                  <v:imagedata r:id="rId386" o:title=""/>
                </v:shape>
                <o:OLEObject Type="Embed" ProgID="Equation.3" ShapeID="_x0000_i1217" DrawAspect="Content" ObjectID="_1488119460" r:id="rId389"/>
              </w:object>
            </w:r>
          </w:p>
        </w:tc>
      </w:tr>
      <w:tr w:rsidR="00F95D53" w:rsidTr="004A27EE">
        <w:trPr>
          <w:jc w:val="center"/>
        </w:trPr>
        <w:tc>
          <w:tcPr>
            <w:tcW w:w="959" w:type="dxa"/>
            <w:vMerge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  <w:lang w:val="en-US"/>
              </w:rPr>
            </w:pPr>
          </w:p>
        </w:tc>
        <w:tc>
          <w:tcPr>
            <w:tcW w:w="1475" w:type="dxa"/>
            <w:vMerge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785" w:type="dxa"/>
            <w:vMerge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418" w:type="dxa"/>
            <w:vMerge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  <w:lang w:val="en-US"/>
              </w:rPr>
            </w:pPr>
            <w:r w:rsidRPr="00642AE6">
              <w:rPr>
                <w:position w:val="-12"/>
                <w:sz w:val="24"/>
                <w:lang w:val="en-US"/>
              </w:rPr>
              <w:object w:dxaOrig="360" w:dyaOrig="380">
                <v:shape id="_x0000_i1218" type="#_x0000_t75" style="width:18pt;height:18.75pt" o:ole="" fillcolor="window">
                  <v:imagedata r:id="rId390" o:title=""/>
                </v:shape>
                <o:OLEObject Type="Embed" ProgID="Equation.3" ShapeID="_x0000_i1218" DrawAspect="Content" ObjectID="_1488119461" r:id="rId391"/>
              </w:object>
            </w:r>
          </w:p>
        </w:tc>
        <w:tc>
          <w:tcPr>
            <w:tcW w:w="1134" w:type="dxa"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  <w:lang w:val="en-US"/>
              </w:rPr>
            </w:pPr>
            <w:r w:rsidRPr="00642AE6">
              <w:rPr>
                <w:position w:val="-12"/>
                <w:sz w:val="24"/>
                <w:lang w:val="en-US"/>
              </w:rPr>
              <w:object w:dxaOrig="499" w:dyaOrig="380">
                <v:shape id="_x0000_i1219" type="#_x0000_t75" style="width:24.75pt;height:18.75pt" o:ole="" fillcolor="window">
                  <v:imagedata r:id="rId392" o:title=""/>
                </v:shape>
                <o:OLEObject Type="Embed" ProgID="Equation.3" ShapeID="_x0000_i1219" DrawAspect="Content" ObjectID="_1488119462" r:id="rId393"/>
              </w:object>
            </w:r>
          </w:p>
        </w:tc>
        <w:tc>
          <w:tcPr>
            <w:tcW w:w="1134" w:type="dxa"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  <w:lang w:val="en-US"/>
              </w:rPr>
            </w:pPr>
            <w:r w:rsidRPr="00642AE6">
              <w:rPr>
                <w:position w:val="-12"/>
                <w:sz w:val="24"/>
                <w:lang w:val="en-US"/>
              </w:rPr>
              <w:object w:dxaOrig="360" w:dyaOrig="380">
                <v:shape id="_x0000_i1220" type="#_x0000_t75" style="width:18pt;height:18.75pt" o:ole="" fillcolor="window">
                  <v:imagedata r:id="rId394" o:title=""/>
                </v:shape>
                <o:OLEObject Type="Embed" ProgID="Equation.3" ShapeID="_x0000_i1220" DrawAspect="Content" ObjectID="_1488119463" r:id="rId395"/>
              </w:object>
            </w:r>
          </w:p>
        </w:tc>
      </w:tr>
      <w:tr w:rsidR="00F95D53" w:rsidTr="004A27EE">
        <w:trPr>
          <w:jc w:val="center"/>
        </w:trPr>
        <w:tc>
          <w:tcPr>
            <w:tcW w:w="959" w:type="dxa"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75" w:type="dxa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85" w:type="dxa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8" w:type="dxa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4" w:type="dxa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95D53" w:rsidTr="004A27EE">
        <w:trPr>
          <w:jc w:val="center"/>
        </w:trPr>
        <w:tc>
          <w:tcPr>
            <w:tcW w:w="959" w:type="dxa"/>
            <w:vAlign w:val="center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200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400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700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800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900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1000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1200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1400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****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2400</w:t>
            </w:r>
          </w:p>
        </w:tc>
        <w:tc>
          <w:tcPr>
            <w:tcW w:w="1475" w:type="dxa"/>
          </w:tcPr>
          <w:p w:rsidR="00F95D53" w:rsidRDefault="00F95D53" w:rsidP="004A27EE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785" w:type="dxa"/>
          </w:tcPr>
          <w:p w:rsidR="00F95D53" w:rsidRDefault="00F95D53" w:rsidP="004A27EE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418" w:type="dxa"/>
          </w:tcPr>
          <w:p w:rsidR="00F95D53" w:rsidRDefault="00F95D53" w:rsidP="004A27EE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1134" w:type="dxa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</w:tc>
        <w:tc>
          <w:tcPr>
            <w:tcW w:w="1134" w:type="dxa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</w:p>
        </w:tc>
        <w:tc>
          <w:tcPr>
            <w:tcW w:w="1134" w:type="dxa"/>
          </w:tcPr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  <w:p w:rsidR="00F95D53" w:rsidRDefault="00F95D53" w:rsidP="004A27EE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</w:p>
        </w:tc>
      </w:tr>
    </w:tbl>
    <w:p w:rsidR="004A27EE" w:rsidRPr="004A27EE" w:rsidRDefault="004A27EE" w:rsidP="004A27EE">
      <w:pPr>
        <w:suppressAutoHyphens w:val="0"/>
        <w:ind w:left="709" w:firstLine="0"/>
        <w:rPr>
          <w:szCs w:val="28"/>
        </w:rPr>
      </w:pPr>
    </w:p>
    <w:p w:rsidR="00F95D53" w:rsidRPr="004A27EE" w:rsidRDefault="00F95D53" w:rsidP="004432C7">
      <w:pPr>
        <w:numPr>
          <w:ilvl w:val="0"/>
          <w:numId w:val="13"/>
        </w:numPr>
        <w:ind w:left="0" w:firstLine="709"/>
        <w:rPr>
          <w:szCs w:val="28"/>
        </w:rPr>
      </w:pPr>
      <w:r w:rsidRPr="004A27EE">
        <w:rPr>
          <w:szCs w:val="28"/>
        </w:rPr>
        <w:t xml:space="preserve">Величины энтальпий </w:t>
      </w:r>
      <w:r w:rsidRPr="004A27EE">
        <w:rPr>
          <w:position w:val="-12"/>
          <w:szCs w:val="28"/>
        </w:rPr>
        <w:object w:dxaOrig="300" w:dyaOrig="420">
          <v:shape id="_x0000_i1221" type="#_x0000_t75" style="width:15pt;height:21pt" o:ole="" fillcolor="window">
            <v:imagedata r:id="rId396" o:title=""/>
          </v:shape>
          <o:OLEObject Type="Embed" ProgID="Equation.3" ShapeID="_x0000_i1221" DrawAspect="Content" ObjectID="_1488119464" r:id="rId397"/>
        </w:object>
      </w:r>
      <w:r w:rsidRPr="004A27EE">
        <w:rPr>
          <w:szCs w:val="28"/>
        </w:rPr>
        <w:t xml:space="preserve">из таблицы используется для построения </w:t>
      </w:r>
      <w:r w:rsidRPr="004A27EE">
        <w:rPr>
          <w:position w:val="-10"/>
          <w:szCs w:val="28"/>
          <w:lang w:val="en-US"/>
        </w:rPr>
        <w:object w:dxaOrig="480" w:dyaOrig="340">
          <v:shape id="_x0000_i1222" type="#_x0000_t75" style="width:24pt;height:17.25pt" o:ole="" fillcolor="window">
            <v:imagedata r:id="rId380" o:title=""/>
          </v:shape>
          <o:OLEObject Type="Embed" ProgID="Equation.3" ShapeID="_x0000_i1222" DrawAspect="Content" ObjectID="_1488119465" r:id="rId398"/>
        </w:object>
      </w:r>
      <w:r w:rsidRPr="004A27EE">
        <w:rPr>
          <w:szCs w:val="28"/>
        </w:rPr>
        <w:t>- диаграммы которая удобна для последующих расчетов. Диаграмма включает три кривых для температур, характерных для каждого газохода, отмеченных точками в таблице. Впрочем, значения энтальпий для промежуточных температур можно найти с помощью линейной интерполяции величин таблицы</w:t>
      </w:r>
      <w:r w:rsidR="00413644">
        <w:rPr>
          <w:szCs w:val="28"/>
        </w:rPr>
        <w:t xml:space="preserve"> 4.</w:t>
      </w:r>
      <w:r w:rsidRPr="004A27EE">
        <w:rPr>
          <w:szCs w:val="28"/>
        </w:rPr>
        <w:t>2.</w:t>
      </w:r>
    </w:p>
    <w:p w:rsidR="00F95D53" w:rsidRPr="00413644" w:rsidRDefault="00413644" w:rsidP="00413644">
      <w:pPr>
        <w:pStyle w:val="2"/>
        <w:rPr>
          <w:sz w:val="28"/>
        </w:rPr>
      </w:pPr>
      <w:bookmarkStart w:id="37" w:name="_Toc414375380"/>
      <w:r w:rsidRPr="00413644">
        <w:rPr>
          <w:sz w:val="28"/>
        </w:rPr>
        <w:t>4.4 Те</w:t>
      </w:r>
      <w:r w:rsidR="00F95D53" w:rsidRPr="00413644">
        <w:rPr>
          <w:sz w:val="28"/>
        </w:rPr>
        <w:t>пловой баланс котельного агрегата, расход топлива</w:t>
      </w:r>
      <w:bookmarkEnd w:id="37"/>
    </w:p>
    <w:p w:rsidR="00F95D53" w:rsidRPr="00413644" w:rsidRDefault="00F95D53" w:rsidP="00413644">
      <w:pPr>
        <w:rPr>
          <w:szCs w:val="28"/>
        </w:rPr>
      </w:pPr>
      <w:r w:rsidRPr="00413644">
        <w:rPr>
          <w:szCs w:val="28"/>
        </w:rPr>
        <w:t xml:space="preserve">Составление теплового баланса состоит в установлении равенства между располагаемым теплом </w:t>
      </w:r>
      <w:r w:rsidRPr="00413644">
        <w:rPr>
          <w:position w:val="-12"/>
          <w:szCs w:val="28"/>
        </w:rPr>
        <w:object w:dxaOrig="400" w:dyaOrig="420">
          <v:shape id="_x0000_i1223" type="#_x0000_t75" style="width:20.25pt;height:21pt" o:ole="" fillcolor="window">
            <v:imagedata r:id="rId399" o:title=""/>
          </v:shape>
          <o:OLEObject Type="Embed" ProgID="Equation.3" ShapeID="_x0000_i1223" DrawAspect="Content" ObjectID="_1488119466" r:id="rId400"/>
        </w:object>
      </w:r>
      <w:r w:rsidRPr="00413644">
        <w:rPr>
          <w:szCs w:val="28"/>
        </w:rPr>
        <w:t>, поступившим в агрегат, и суммой полезно использованного тепла и потерь.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>Располагаемое тепло топлива (в нашем случае)</w:t>
      </w:r>
      <w:r w:rsidR="00413644">
        <w:rPr>
          <w:szCs w:val="28"/>
        </w:rPr>
        <w:t>:</w:t>
      </w:r>
    </w:p>
    <w:p w:rsidR="00F95D53" w:rsidRPr="00413644" w:rsidRDefault="00F95D53" w:rsidP="00413644">
      <w:pPr>
        <w:jc w:val="center"/>
        <w:rPr>
          <w:szCs w:val="28"/>
        </w:rPr>
      </w:pPr>
      <w:r w:rsidRPr="00413644">
        <w:rPr>
          <w:position w:val="-12"/>
          <w:szCs w:val="28"/>
        </w:rPr>
        <w:object w:dxaOrig="1040" w:dyaOrig="420">
          <v:shape id="_x0000_i1224" type="#_x0000_t75" style="width:51.75pt;height:21pt" o:ole="" fillcolor="window">
            <v:imagedata r:id="rId401" o:title=""/>
          </v:shape>
          <o:OLEObject Type="Embed" ProgID="Equation.3" ShapeID="_x0000_i1224" DrawAspect="Content" ObjectID="_1488119467" r:id="rId402"/>
        </w:object>
      </w:r>
      <w:r w:rsidRPr="00413644">
        <w:rPr>
          <w:szCs w:val="28"/>
        </w:rPr>
        <w:t>,  кДж/кг (м</w:t>
      </w:r>
      <w:r w:rsidRPr="00413644">
        <w:rPr>
          <w:szCs w:val="28"/>
          <w:vertAlign w:val="superscript"/>
        </w:rPr>
        <w:t>3</w:t>
      </w:r>
      <w:r w:rsidRPr="00413644">
        <w:rPr>
          <w:szCs w:val="28"/>
        </w:rPr>
        <w:t>)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 xml:space="preserve">Температура уходящих газов (из задания при </w:t>
      </w:r>
      <w:r w:rsidRPr="00413644">
        <w:rPr>
          <w:position w:val="-12"/>
          <w:szCs w:val="28"/>
          <w:lang w:val="en-US"/>
        </w:rPr>
        <w:object w:dxaOrig="360" w:dyaOrig="380">
          <v:shape id="_x0000_i1225" type="#_x0000_t75" style="width:18pt;height:18.75pt" o:ole="" fillcolor="window">
            <v:imagedata r:id="rId394" o:title=""/>
          </v:shape>
          <o:OLEObject Type="Embed" ProgID="Equation.3" ShapeID="_x0000_i1225" DrawAspect="Content" ObjectID="_1488119468" r:id="rId403"/>
        </w:object>
      </w:r>
      <w:r w:rsidRPr="00413644">
        <w:rPr>
          <w:szCs w:val="28"/>
        </w:rPr>
        <w:t>)</w:t>
      </w:r>
      <w:r w:rsidR="00413644">
        <w:rPr>
          <w:szCs w:val="28"/>
        </w:rPr>
        <w:t>:</w:t>
      </w:r>
    </w:p>
    <w:p w:rsidR="00F95D53" w:rsidRPr="00413644" w:rsidRDefault="00F95D53" w:rsidP="00413644">
      <w:pPr>
        <w:jc w:val="center"/>
        <w:rPr>
          <w:szCs w:val="28"/>
        </w:rPr>
      </w:pPr>
      <w:r w:rsidRPr="00413644">
        <w:rPr>
          <w:position w:val="-14"/>
          <w:szCs w:val="28"/>
        </w:rPr>
        <w:object w:dxaOrig="300" w:dyaOrig="380">
          <v:shape id="_x0000_i1226" type="#_x0000_t75" style="width:15pt;height:18.75pt" o:ole="" fillcolor="window">
            <v:imagedata r:id="rId404" o:title=""/>
          </v:shape>
          <o:OLEObject Type="Embed" ProgID="Equation.3" ShapeID="_x0000_i1226" DrawAspect="Content" ObjectID="_1488119469" r:id="rId405"/>
        </w:object>
      </w:r>
      <w:r w:rsidRPr="00413644">
        <w:rPr>
          <w:szCs w:val="28"/>
        </w:rPr>
        <w:t xml:space="preserve">, </w:t>
      </w:r>
      <w:r w:rsidRPr="00413644">
        <w:rPr>
          <w:szCs w:val="28"/>
          <w:vertAlign w:val="superscript"/>
        </w:rPr>
        <w:t>0</w:t>
      </w:r>
      <w:r w:rsidRPr="00413644">
        <w:rPr>
          <w:szCs w:val="28"/>
        </w:rPr>
        <w:t>С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>Энтальпия уходящих газов (из уходящих газов)</w:t>
      </w:r>
      <w:r w:rsidR="00413644">
        <w:rPr>
          <w:szCs w:val="28"/>
        </w:rPr>
        <w:t>:</w:t>
      </w:r>
    </w:p>
    <w:p w:rsidR="00F95D53" w:rsidRPr="00413644" w:rsidRDefault="00F95D53" w:rsidP="00413644">
      <w:pPr>
        <w:jc w:val="center"/>
        <w:rPr>
          <w:szCs w:val="28"/>
        </w:rPr>
      </w:pPr>
      <w:r w:rsidRPr="00413644">
        <w:rPr>
          <w:position w:val="-16"/>
          <w:szCs w:val="28"/>
        </w:rPr>
        <w:object w:dxaOrig="360" w:dyaOrig="420">
          <v:shape id="_x0000_i1227" type="#_x0000_t75" style="width:18pt;height:21pt" o:ole="" fillcolor="window">
            <v:imagedata r:id="rId406" o:title=""/>
          </v:shape>
          <o:OLEObject Type="Embed" ProgID="Equation.3" ShapeID="_x0000_i1227" DrawAspect="Content" ObjectID="_1488119470" r:id="rId407"/>
        </w:object>
      </w:r>
      <w:r w:rsidRPr="00413644">
        <w:rPr>
          <w:szCs w:val="28"/>
        </w:rPr>
        <w:t xml:space="preserve"> , кДж/кг (м</w:t>
      </w:r>
      <w:r w:rsidRPr="00413644">
        <w:rPr>
          <w:szCs w:val="28"/>
          <w:vertAlign w:val="superscript"/>
        </w:rPr>
        <w:t>3</w:t>
      </w:r>
      <w:r w:rsidRPr="00413644">
        <w:rPr>
          <w:szCs w:val="28"/>
        </w:rPr>
        <w:t>)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 xml:space="preserve">Энтальпия холодного воздуха при </w:t>
      </w:r>
      <w:r w:rsidRPr="00413644">
        <w:rPr>
          <w:position w:val="-6"/>
          <w:szCs w:val="28"/>
        </w:rPr>
        <w:object w:dxaOrig="620" w:dyaOrig="300">
          <v:shape id="_x0000_i1228" type="#_x0000_t75" style="width:30.75pt;height:15pt" o:ole="" fillcolor="window">
            <v:imagedata r:id="rId408" o:title=""/>
          </v:shape>
          <o:OLEObject Type="Embed" ProgID="Equation.3" ShapeID="_x0000_i1228" DrawAspect="Content" ObjectID="_1488119471" r:id="rId409"/>
        </w:object>
      </w:r>
      <w:r w:rsidRPr="00413644">
        <w:rPr>
          <w:szCs w:val="28"/>
        </w:rPr>
        <w:t xml:space="preserve">(по заданной </w:t>
      </w:r>
      <w:r w:rsidRPr="00413644">
        <w:rPr>
          <w:position w:val="-12"/>
          <w:szCs w:val="28"/>
        </w:rPr>
        <w:object w:dxaOrig="320" w:dyaOrig="380">
          <v:shape id="_x0000_i1229" type="#_x0000_t75" style="width:15.75pt;height:18.75pt" o:ole="" fillcolor="window">
            <v:imagedata r:id="rId410" o:title=""/>
          </v:shape>
          <o:OLEObject Type="Embed" ProgID="Equation.3" ShapeID="_x0000_i1229" DrawAspect="Content" ObjectID="_1488119472" r:id="rId411"/>
        </w:object>
      </w:r>
      <w:r w:rsidRPr="00413644">
        <w:rPr>
          <w:szCs w:val="28"/>
        </w:rPr>
        <w:t xml:space="preserve">из </w:t>
      </w:r>
      <w:r w:rsidRPr="00413644">
        <w:rPr>
          <w:position w:val="-10"/>
          <w:szCs w:val="28"/>
          <w:lang w:val="en-US"/>
        </w:rPr>
        <w:object w:dxaOrig="480" w:dyaOrig="340">
          <v:shape id="_x0000_i1230" type="#_x0000_t75" style="width:24pt;height:17.25pt" o:ole="" fillcolor="window">
            <v:imagedata r:id="rId380" o:title=""/>
          </v:shape>
          <o:OLEObject Type="Embed" ProgID="Equation.3" ShapeID="_x0000_i1230" DrawAspect="Content" ObjectID="_1488119473" r:id="rId412"/>
        </w:object>
      </w:r>
      <w:r w:rsidRPr="00413644">
        <w:rPr>
          <w:szCs w:val="28"/>
        </w:rPr>
        <w:t>- таблицы 2-2)</w:t>
      </w:r>
      <w:r w:rsidR="00413644">
        <w:rPr>
          <w:szCs w:val="28"/>
        </w:rPr>
        <w:t>:</w:t>
      </w:r>
    </w:p>
    <w:p w:rsidR="00F95D53" w:rsidRPr="00413644" w:rsidRDefault="00F95D53" w:rsidP="00413644">
      <w:pPr>
        <w:jc w:val="center"/>
        <w:rPr>
          <w:szCs w:val="28"/>
        </w:rPr>
      </w:pPr>
      <w:r w:rsidRPr="00413644">
        <w:rPr>
          <w:position w:val="-12"/>
          <w:szCs w:val="28"/>
        </w:rPr>
        <w:object w:dxaOrig="360" w:dyaOrig="420">
          <v:shape id="_x0000_i1231" type="#_x0000_t75" style="width:18pt;height:21pt" o:ole="" fillcolor="window">
            <v:imagedata r:id="rId413" o:title=""/>
          </v:shape>
          <o:OLEObject Type="Embed" ProgID="Equation.3" ShapeID="_x0000_i1231" DrawAspect="Content" ObjectID="_1488119474" r:id="rId414"/>
        </w:object>
      </w:r>
      <w:r w:rsidRPr="00413644">
        <w:rPr>
          <w:szCs w:val="28"/>
        </w:rPr>
        <w:t>, кДж/кг (м</w:t>
      </w:r>
      <w:r w:rsidRPr="00413644">
        <w:rPr>
          <w:szCs w:val="28"/>
          <w:vertAlign w:val="superscript"/>
        </w:rPr>
        <w:t>3</w:t>
      </w:r>
      <w:r w:rsidRPr="00413644">
        <w:rPr>
          <w:szCs w:val="28"/>
        </w:rPr>
        <w:t>)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 xml:space="preserve">Потери тепла от механического недожога ([2], </w:t>
      </w:r>
      <w:r w:rsidRPr="00413644">
        <w:rPr>
          <w:szCs w:val="28"/>
          <w:lang w:val="en-US"/>
        </w:rPr>
        <w:t>c</w:t>
      </w:r>
      <w:r w:rsidRPr="00413644">
        <w:rPr>
          <w:szCs w:val="28"/>
        </w:rPr>
        <w:t xml:space="preserve">.200-203, табл. </w:t>
      </w:r>
      <w:r w:rsidRPr="00413644">
        <w:rPr>
          <w:szCs w:val="28"/>
          <w:lang w:val="en-US"/>
        </w:rPr>
        <w:t>XVII</w:t>
      </w:r>
      <w:r w:rsidRPr="00413644">
        <w:rPr>
          <w:szCs w:val="28"/>
        </w:rPr>
        <w:t xml:space="preserve">, </w:t>
      </w:r>
      <w:r w:rsidRPr="00413644">
        <w:rPr>
          <w:szCs w:val="28"/>
          <w:lang w:val="en-US"/>
        </w:rPr>
        <w:t>XX</w:t>
      </w:r>
      <w:r w:rsidRPr="00413644">
        <w:rPr>
          <w:szCs w:val="28"/>
        </w:rPr>
        <w:t xml:space="preserve">, </w:t>
      </w:r>
      <w:r w:rsidRPr="00413644">
        <w:rPr>
          <w:szCs w:val="28"/>
          <w:lang w:val="en-US"/>
        </w:rPr>
        <w:t>XXI</w:t>
      </w:r>
      <w:r w:rsidRPr="00413644">
        <w:rPr>
          <w:szCs w:val="28"/>
        </w:rPr>
        <w:t>)</w:t>
      </w:r>
      <w:r w:rsidR="00413644">
        <w:rPr>
          <w:szCs w:val="28"/>
        </w:rPr>
        <w:t>:</w:t>
      </w:r>
    </w:p>
    <w:p w:rsidR="00F95D53" w:rsidRPr="00413644" w:rsidRDefault="00F95D53" w:rsidP="00413644">
      <w:pPr>
        <w:jc w:val="center"/>
        <w:rPr>
          <w:szCs w:val="28"/>
        </w:rPr>
      </w:pPr>
      <w:r w:rsidRPr="00413644">
        <w:rPr>
          <w:position w:val="-12"/>
          <w:szCs w:val="28"/>
        </w:rPr>
        <w:object w:dxaOrig="300" w:dyaOrig="380">
          <v:shape id="_x0000_i1232" type="#_x0000_t75" style="width:15pt;height:18.75pt" o:ole="" fillcolor="window">
            <v:imagedata r:id="rId415" o:title=""/>
          </v:shape>
          <o:OLEObject Type="Embed" ProgID="Equation.3" ShapeID="_x0000_i1232" DrawAspect="Content" ObjectID="_1488119475" r:id="rId416"/>
        </w:object>
      </w:r>
      <w:r w:rsidRPr="00413644">
        <w:rPr>
          <w:szCs w:val="28"/>
        </w:rPr>
        <w:t>, %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>Потери тепла с уходящими газами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jc w:val="center"/>
        <w:rPr>
          <w:szCs w:val="28"/>
        </w:rPr>
      </w:pPr>
      <w:r w:rsidRPr="00413644">
        <w:rPr>
          <w:position w:val="-30"/>
          <w:szCs w:val="28"/>
        </w:rPr>
        <w:object w:dxaOrig="2659" w:dyaOrig="760">
          <v:shape id="_x0000_i1233" type="#_x0000_t75" style="width:138pt;height:39.75pt" o:ole="" fillcolor="window">
            <v:imagedata r:id="rId417" o:title=""/>
          </v:shape>
          <o:OLEObject Type="Embed" ProgID="Equation.3" ShapeID="_x0000_i1233" DrawAspect="Content" ObjectID="_1488119476" r:id="rId418"/>
        </w:object>
      </w:r>
      <w:r w:rsidR="00F95D53" w:rsidRPr="00413644">
        <w:rPr>
          <w:szCs w:val="28"/>
        </w:rPr>
        <w:t>,  %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 xml:space="preserve">Потери тепла от химического недожога ([2], </w:t>
      </w:r>
      <w:r w:rsidRPr="00413644">
        <w:rPr>
          <w:szCs w:val="28"/>
          <w:lang w:val="en-US"/>
        </w:rPr>
        <w:t>c</w:t>
      </w:r>
      <w:r w:rsidRPr="00413644">
        <w:rPr>
          <w:szCs w:val="28"/>
        </w:rPr>
        <w:t xml:space="preserve">.200-203, табл. </w:t>
      </w:r>
      <w:r w:rsidRPr="00413644">
        <w:rPr>
          <w:szCs w:val="28"/>
          <w:lang w:val="en-US"/>
        </w:rPr>
        <w:t>XVII</w:t>
      </w:r>
      <w:r w:rsidRPr="00413644">
        <w:rPr>
          <w:szCs w:val="28"/>
        </w:rPr>
        <w:t xml:space="preserve">, </w:t>
      </w:r>
      <w:r w:rsidRPr="00413644">
        <w:rPr>
          <w:szCs w:val="28"/>
          <w:lang w:val="en-US"/>
        </w:rPr>
        <w:t>XX</w:t>
      </w:r>
      <w:r w:rsidRPr="00413644">
        <w:rPr>
          <w:szCs w:val="28"/>
        </w:rPr>
        <w:t xml:space="preserve">, </w:t>
      </w:r>
      <w:r w:rsidRPr="00413644">
        <w:rPr>
          <w:szCs w:val="28"/>
          <w:lang w:val="en-US"/>
        </w:rPr>
        <w:t>XXI</w:t>
      </w:r>
      <w:r w:rsidRPr="00413644">
        <w:rPr>
          <w:szCs w:val="28"/>
        </w:rPr>
        <w:t>)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jc w:val="center"/>
        <w:rPr>
          <w:szCs w:val="28"/>
        </w:rPr>
      </w:pPr>
      <w:r w:rsidRPr="00413644">
        <w:rPr>
          <w:position w:val="-12"/>
          <w:szCs w:val="28"/>
        </w:rPr>
        <w:object w:dxaOrig="300" w:dyaOrig="380">
          <v:shape id="_x0000_i1234" type="#_x0000_t75" style="width:18pt;height:22.5pt" o:ole="" fillcolor="window">
            <v:imagedata r:id="rId419" o:title=""/>
          </v:shape>
          <o:OLEObject Type="Embed" ProgID="Equation.3" ShapeID="_x0000_i1234" DrawAspect="Content" ObjectID="_1488119477" r:id="rId420"/>
        </w:object>
      </w:r>
      <w:r w:rsidR="00F95D53" w:rsidRPr="00413644">
        <w:rPr>
          <w:szCs w:val="28"/>
        </w:rPr>
        <w:t xml:space="preserve"> , %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 xml:space="preserve">Потери тепла в окружающую среду для </w:t>
      </w:r>
      <w:proofErr w:type="spellStart"/>
      <w:r w:rsidRPr="00413644">
        <w:rPr>
          <w:szCs w:val="28"/>
        </w:rPr>
        <w:t>теплогенератора</w:t>
      </w:r>
      <w:proofErr w:type="spellEnd"/>
      <w:r w:rsidRPr="00413644">
        <w:rPr>
          <w:szCs w:val="28"/>
        </w:rPr>
        <w:t xml:space="preserve"> с хвостовой п</w:t>
      </w:r>
      <w:r w:rsidRPr="00413644">
        <w:rPr>
          <w:szCs w:val="28"/>
        </w:rPr>
        <w:t>о</w:t>
      </w:r>
      <w:r w:rsidRPr="00413644">
        <w:rPr>
          <w:szCs w:val="28"/>
        </w:rPr>
        <w:t xml:space="preserve">верхностью нагрева заданной </w:t>
      </w:r>
      <w:proofErr w:type="spellStart"/>
      <w:r w:rsidRPr="00413644">
        <w:rPr>
          <w:szCs w:val="28"/>
        </w:rPr>
        <w:t>паропроизводительности</w:t>
      </w:r>
      <w:proofErr w:type="spellEnd"/>
      <w:r w:rsidRPr="00413644">
        <w:rPr>
          <w:szCs w:val="28"/>
        </w:rPr>
        <w:t xml:space="preserve"> ([2], </w:t>
      </w:r>
      <w:r w:rsidRPr="00413644">
        <w:rPr>
          <w:szCs w:val="28"/>
          <w:lang w:val="en-US"/>
        </w:rPr>
        <w:t>c</w:t>
      </w:r>
      <w:r w:rsidRPr="00413644">
        <w:rPr>
          <w:szCs w:val="28"/>
        </w:rPr>
        <w:t>.21, рис. 6-1)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jc w:val="center"/>
        <w:rPr>
          <w:szCs w:val="28"/>
        </w:rPr>
      </w:pPr>
      <w:r w:rsidRPr="00413644">
        <w:rPr>
          <w:position w:val="-12"/>
          <w:szCs w:val="28"/>
        </w:rPr>
        <w:object w:dxaOrig="300" w:dyaOrig="380">
          <v:shape id="_x0000_i1235" type="#_x0000_t75" style="width:18pt;height:22.5pt" o:ole="" fillcolor="window">
            <v:imagedata r:id="rId421" o:title=""/>
          </v:shape>
          <o:OLEObject Type="Embed" ProgID="Equation.3" ShapeID="_x0000_i1235" DrawAspect="Content" ObjectID="_1488119478" r:id="rId422"/>
        </w:object>
      </w:r>
      <w:r w:rsidR="00F95D53" w:rsidRPr="00413644">
        <w:rPr>
          <w:szCs w:val="28"/>
        </w:rPr>
        <w:t>, %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>Потери с физическим теплом шлаков при температуре 600</w:t>
      </w:r>
      <w:r w:rsidRPr="00413644">
        <w:rPr>
          <w:szCs w:val="28"/>
          <w:vertAlign w:val="superscript"/>
        </w:rPr>
        <w:t>0</w:t>
      </w:r>
      <w:r w:rsidRPr="00413644">
        <w:rPr>
          <w:szCs w:val="28"/>
        </w:rPr>
        <w:t xml:space="preserve">С ([2], </w:t>
      </w:r>
      <w:r w:rsidRPr="00413644">
        <w:rPr>
          <w:szCs w:val="28"/>
          <w:lang w:val="en-US"/>
        </w:rPr>
        <w:t>c</w:t>
      </w:r>
      <w:r w:rsidRPr="00413644">
        <w:rPr>
          <w:szCs w:val="28"/>
        </w:rPr>
        <w:t xml:space="preserve">.200-203, табл. </w:t>
      </w:r>
      <w:r w:rsidRPr="00413644">
        <w:rPr>
          <w:szCs w:val="28"/>
          <w:lang w:val="en-US"/>
        </w:rPr>
        <w:t>XXI</w:t>
      </w:r>
      <w:r w:rsidRPr="00413644">
        <w:rPr>
          <w:szCs w:val="28"/>
        </w:rPr>
        <w:t xml:space="preserve">,с. 179, табл. </w:t>
      </w:r>
      <w:r w:rsidRPr="00413644">
        <w:rPr>
          <w:szCs w:val="28"/>
          <w:lang w:val="en-US"/>
        </w:rPr>
        <w:t>XIII</w:t>
      </w:r>
      <w:r w:rsidRPr="00413644">
        <w:rPr>
          <w:szCs w:val="28"/>
        </w:rPr>
        <w:t>)</w:t>
      </w:r>
      <w:r w:rsidR="00413644">
        <w:rPr>
          <w:szCs w:val="28"/>
        </w:rPr>
        <w:t>:</w:t>
      </w:r>
    </w:p>
    <w:p w:rsidR="00F95D53" w:rsidRPr="00413644" w:rsidRDefault="00674AD4" w:rsidP="00413644">
      <w:pPr>
        <w:jc w:val="center"/>
        <w:rPr>
          <w:szCs w:val="28"/>
        </w:rPr>
      </w:pPr>
      <w:r w:rsidRPr="00413644">
        <w:rPr>
          <w:position w:val="-34"/>
          <w:szCs w:val="28"/>
        </w:rPr>
        <w:object w:dxaOrig="2600" w:dyaOrig="859">
          <v:shape id="_x0000_i1236" type="#_x0000_t75" style="width:119.25pt;height:39pt" o:ole="" fillcolor="window">
            <v:imagedata r:id="rId423" o:title=""/>
          </v:shape>
          <o:OLEObject Type="Embed" ProgID="Equation.3" ShapeID="_x0000_i1236" DrawAspect="Content" ObjectID="_1488119479" r:id="rId424"/>
        </w:object>
      </w:r>
      <w:r w:rsidR="00F95D53" w:rsidRPr="00413644">
        <w:rPr>
          <w:szCs w:val="28"/>
        </w:rPr>
        <w:t>,  %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>Сумма тепловых потерь</w:t>
      </w:r>
      <w:r w:rsidR="00413644">
        <w:rPr>
          <w:szCs w:val="28"/>
        </w:rPr>
        <w:t>:</w:t>
      </w:r>
    </w:p>
    <w:p w:rsidR="00F95D53" w:rsidRPr="00413644" w:rsidRDefault="00674AD4" w:rsidP="00413644">
      <w:pPr>
        <w:jc w:val="center"/>
        <w:rPr>
          <w:szCs w:val="28"/>
        </w:rPr>
      </w:pPr>
      <w:r w:rsidRPr="00413644">
        <w:rPr>
          <w:position w:val="-12"/>
          <w:szCs w:val="28"/>
        </w:rPr>
        <w:object w:dxaOrig="3180" w:dyaOrig="380">
          <v:shape id="_x0000_i1237" type="#_x0000_t75" style="width:170.25pt;height:20.25pt" o:ole="" fillcolor="window">
            <v:imagedata r:id="rId425" o:title=""/>
          </v:shape>
          <o:OLEObject Type="Embed" ProgID="Equation.3" ShapeID="_x0000_i1237" DrawAspect="Content" ObjectID="_1488119480" r:id="rId426"/>
        </w:object>
      </w:r>
      <w:r w:rsidR="00F95D53" w:rsidRPr="00413644">
        <w:rPr>
          <w:szCs w:val="28"/>
        </w:rPr>
        <w:t>,  %</w:t>
      </w:r>
    </w:p>
    <w:p w:rsidR="00F95D53" w:rsidRPr="00413644" w:rsidRDefault="00F95D53" w:rsidP="00413644">
      <w:pPr>
        <w:rPr>
          <w:szCs w:val="28"/>
        </w:rPr>
      </w:pPr>
      <w:r w:rsidRPr="00413644">
        <w:rPr>
          <w:szCs w:val="28"/>
        </w:rPr>
        <w:t xml:space="preserve">При сжигании газа и мазута величины </w:t>
      </w:r>
      <w:r w:rsidRPr="00413644">
        <w:rPr>
          <w:position w:val="-10"/>
          <w:szCs w:val="28"/>
        </w:rPr>
        <w:object w:dxaOrig="279" w:dyaOrig="340">
          <v:shape id="_x0000_i1238" type="#_x0000_t75" style="width:14.25pt;height:17.25pt" o:ole="" fillcolor="window">
            <v:imagedata r:id="rId427" o:title=""/>
          </v:shape>
          <o:OLEObject Type="Embed" ProgID="Equation.3" ShapeID="_x0000_i1238" DrawAspect="Content" ObjectID="_1488119481" r:id="rId428"/>
        </w:object>
      </w:r>
      <w:r w:rsidRPr="00413644">
        <w:rPr>
          <w:szCs w:val="28"/>
        </w:rPr>
        <w:t xml:space="preserve">и </w:t>
      </w:r>
      <w:r w:rsidRPr="00413644">
        <w:rPr>
          <w:position w:val="-12"/>
          <w:szCs w:val="28"/>
        </w:rPr>
        <w:object w:dxaOrig="279" w:dyaOrig="360">
          <v:shape id="_x0000_i1239" type="#_x0000_t75" style="width:14.25pt;height:18pt" o:ole="" fillcolor="window">
            <v:imagedata r:id="rId429" o:title=""/>
          </v:shape>
          <o:OLEObject Type="Embed" ProgID="Equation.3" ShapeID="_x0000_i1239" DrawAspect="Content" ObjectID="_1488119482" r:id="rId430"/>
        </w:object>
      </w:r>
      <w:r w:rsidRPr="00413644">
        <w:rPr>
          <w:szCs w:val="28"/>
        </w:rPr>
        <w:t>равны нулю.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 xml:space="preserve">КПД </w:t>
      </w:r>
      <w:proofErr w:type="spellStart"/>
      <w:r w:rsidRPr="00413644">
        <w:rPr>
          <w:szCs w:val="28"/>
        </w:rPr>
        <w:t>теплогенератора</w:t>
      </w:r>
      <w:proofErr w:type="spellEnd"/>
      <w:r w:rsidR="00413644">
        <w:rPr>
          <w:szCs w:val="28"/>
        </w:rPr>
        <w:t>:</w:t>
      </w:r>
    </w:p>
    <w:p w:rsidR="00F95D53" w:rsidRPr="00413644" w:rsidRDefault="00674AD4" w:rsidP="00413644">
      <w:pPr>
        <w:jc w:val="center"/>
        <w:rPr>
          <w:szCs w:val="28"/>
        </w:rPr>
      </w:pPr>
      <w:r w:rsidRPr="00413644">
        <w:rPr>
          <w:position w:val="-14"/>
          <w:szCs w:val="28"/>
        </w:rPr>
        <w:object w:dxaOrig="1640" w:dyaOrig="400">
          <v:shape id="_x0000_i1240" type="#_x0000_t75" style="width:83.25pt;height:20.25pt" o:ole="" fillcolor="window">
            <v:imagedata r:id="rId431" o:title=""/>
          </v:shape>
          <o:OLEObject Type="Embed" ProgID="Equation.3" ShapeID="_x0000_i1240" DrawAspect="Content" ObjectID="_1488119483" r:id="rId432"/>
        </w:object>
      </w:r>
      <w:r w:rsidR="00F95D53" w:rsidRPr="00413644">
        <w:rPr>
          <w:szCs w:val="28"/>
        </w:rPr>
        <w:t>,  %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>Энтальпия насыщенного пара при заданном давлении ([2], с. 204, табл</w:t>
      </w:r>
      <w:r w:rsidR="00413644">
        <w:rPr>
          <w:szCs w:val="28"/>
        </w:rPr>
        <w:t>.</w:t>
      </w:r>
      <w:r w:rsidRPr="00413644">
        <w:rPr>
          <w:szCs w:val="28"/>
        </w:rPr>
        <w:t xml:space="preserve"> </w:t>
      </w:r>
      <w:r w:rsidRPr="00413644">
        <w:rPr>
          <w:szCs w:val="28"/>
          <w:lang w:val="en-US"/>
        </w:rPr>
        <w:t>XXIII</w:t>
      </w:r>
      <w:r w:rsidRPr="00413644">
        <w:rPr>
          <w:szCs w:val="28"/>
        </w:rPr>
        <w:t>)</w:t>
      </w:r>
      <w:r w:rsidR="00413644">
        <w:rPr>
          <w:szCs w:val="28"/>
        </w:rPr>
        <w:t>:</w:t>
      </w:r>
    </w:p>
    <w:p w:rsidR="00F95D53" w:rsidRPr="00413644" w:rsidRDefault="00674AD4" w:rsidP="00413644">
      <w:pPr>
        <w:jc w:val="center"/>
        <w:rPr>
          <w:szCs w:val="28"/>
        </w:rPr>
      </w:pPr>
      <w:r w:rsidRPr="00413644">
        <w:rPr>
          <w:position w:val="-12"/>
          <w:szCs w:val="28"/>
        </w:rPr>
        <w:object w:dxaOrig="279" w:dyaOrig="380">
          <v:shape id="_x0000_i1241" type="#_x0000_t75" style="width:15.75pt;height:21pt" o:ole="" fillcolor="window">
            <v:imagedata r:id="rId433" o:title=""/>
          </v:shape>
          <o:OLEObject Type="Embed" ProgID="Equation.3" ShapeID="_x0000_i1241" DrawAspect="Content" ObjectID="_1488119484" r:id="rId434"/>
        </w:object>
      </w:r>
      <w:r w:rsidR="00F95D53" w:rsidRPr="00413644">
        <w:rPr>
          <w:szCs w:val="28"/>
        </w:rPr>
        <w:t>,  кДж/кг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>Температура питательной воды (из задания)</w:t>
      </w:r>
      <w:r w:rsidR="00413644">
        <w:rPr>
          <w:szCs w:val="28"/>
        </w:rPr>
        <w:t>:</w:t>
      </w:r>
    </w:p>
    <w:p w:rsidR="00F95D53" w:rsidRPr="00413644" w:rsidRDefault="00F95D53" w:rsidP="00413644">
      <w:pPr>
        <w:jc w:val="center"/>
        <w:rPr>
          <w:szCs w:val="28"/>
        </w:rPr>
      </w:pPr>
      <w:r w:rsidRPr="00413644">
        <w:rPr>
          <w:position w:val="-12"/>
          <w:szCs w:val="28"/>
        </w:rPr>
        <w:object w:dxaOrig="380" w:dyaOrig="380">
          <v:shape id="_x0000_i1242" type="#_x0000_t75" style="width:18.75pt;height:18.75pt" o:ole="" fillcolor="window">
            <v:imagedata r:id="rId435" o:title=""/>
          </v:shape>
          <o:OLEObject Type="Embed" ProgID="Equation.3" ShapeID="_x0000_i1242" DrawAspect="Content" ObjectID="_1488119485" r:id="rId436"/>
        </w:object>
      </w:r>
      <w:r w:rsidRPr="00413644">
        <w:rPr>
          <w:szCs w:val="28"/>
        </w:rPr>
        <w:t xml:space="preserve">, </w:t>
      </w:r>
      <w:r w:rsidRPr="00413644">
        <w:rPr>
          <w:szCs w:val="28"/>
          <w:vertAlign w:val="superscript"/>
        </w:rPr>
        <w:t>0</w:t>
      </w:r>
      <w:r w:rsidRPr="00413644">
        <w:rPr>
          <w:szCs w:val="28"/>
        </w:rPr>
        <w:t>С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>Энтальпия питательной воды ([2], с. 204, табл</w:t>
      </w:r>
      <w:r w:rsidR="00413644">
        <w:rPr>
          <w:szCs w:val="28"/>
        </w:rPr>
        <w:t>.</w:t>
      </w:r>
      <w:r w:rsidRPr="00413644">
        <w:rPr>
          <w:szCs w:val="28"/>
        </w:rPr>
        <w:t xml:space="preserve"> </w:t>
      </w:r>
      <w:r w:rsidRPr="00413644">
        <w:rPr>
          <w:szCs w:val="28"/>
          <w:lang w:val="en-US"/>
        </w:rPr>
        <w:t>XXIII</w:t>
      </w:r>
      <w:r w:rsidRPr="00413644">
        <w:rPr>
          <w:szCs w:val="28"/>
        </w:rPr>
        <w:t>)</w:t>
      </w:r>
      <w:r w:rsidR="00413644">
        <w:rPr>
          <w:szCs w:val="28"/>
        </w:rPr>
        <w:t>:</w:t>
      </w:r>
    </w:p>
    <w:p w:rsidR="00F95D53" w:rsidRPr="00413644" w:rsidRDefault="00F95D53" w:rsidP="00413644">
      <w:pPr>
        <w:jc w:val="center"/>
        <w:rPr>
          <w:szCs w:val="28"/>
        </w:rPr>
      </w:pPr>
      <w:r w:rsidRPr="00413644">
        <w:rPr>
          <w:position w:val="-12"/>
          <w:szCs w:val="28"/>
        </w:rPr>
        <w:object w:dxaOrig="380" w:dyaOrig="380">
          <v:shape id="_x0000_i1243" type="#_x0000_t75" style="width:18.75pt;height:18.75pt" o:ole="" fillcolor="window">
            <v:imagedata r:id="rId437" o:title=""/>
          </v:shape>
          <o:OLEObject Type="Embed" ProgID="Equation.3" ShapeID="_x0000_i1243" DrawAspect="Content" ObjectID="_1488119486" r:id="rId438"/>
        </w:object>
      </w:r>
      <w:r w:rsidRPr="00413644">
        <w:rPr>
          <w:szCs w:val="28"/>
        </w:rPr>
        <w:t>,  кДж/кг</w:t>
      </w:r>
    </w:p>
    <w:p w:rsidR="00F95D53" w:rsidRPr="00413644" w:rsidRDefault="00F95D53" w:rsidP="00413644">
      <w:pPr>
        <w:tabs>
          <w:tab w:val="num" w:pos="360"/>
        </w:tabs>
        <w:rPr>
          <w:szCs w:val="28"/>
        </w:rPr>
      </w:pPr>
      <w:r w:rsidRPr="00413644">
        <w:rPr>
          <w:szCs w:val="28"/>
        </w:rPr>
        <w:t xml:space="preserve">Полезно использованное тепло (Д, кг/с, </w:t>
      </w:r>
      <w:proofErr w:type="spellStart"/>
      <w:r w:rsidRPr="00413644">
        <w:rPr>
          <w:szCs w:val="28"/>
        </w:rPr>
        <w:t>поропроизводительность</w:t>
      </w:r>
      <w:proofErr w:type="spellEnd"/>
      <w:r w:rsidRPr="00413644">
        <w:rPr>
          <w:szCs w:val="28"/>
        </w:rPr>
        <w:t xml:space="preserve"> </w:t>
      </w:r>
      <w:proofErr w:type="spellStart"/>
      <w:r w:rsidRPr="00413644">
        <w:rPr>
          <w:szCs w:val="28"/>
        </w:rPr>
        <w:t>теплогенератора</w:t>
      </w:r>
      <w:proofErr w:type="spellEnd"/>
      <w:r w:rsidRPr="00413644">
        <w:rPr>
          <w:szCs w:val="28"/>
        </w:rPr>
        <w:t xml:space="preserve"> – из задания)</w:t>
      </w:r>
      <w:r w:rsidR="00413644">
        <w:rPr>
          <w:szCs w:val="28"/>
        </w:rPr>
        <w:t>:</w:t>
      </w:r>
    </w:p>
    <w:p w:rsidR="00F95D53" w:rsidRPr="00413644" w:rsidRDefault="00F95D53" w:rsidP="00413644">
      <w:pPr>
        <w:jc w:val="center"/>
        <w:rPr>
          <w:szCs w:val="28"/>
        </w:rPr>
      </w:pPr>
      <w:r w:rsidRPr="00413644">
        <w:rPr>
          <w:position w:val="-12"/>
          <w:szCs w:val="28"/>
        </w:rPr>
        <w:object w:dxaOrig="2020" w:dyaOrig="380">
          <v:shape id="_x0000_i1244" type="#_x0000_t75" style="width:101.25pt;height:18.75pt" o:ole="" fillcolor="window">
            <v:imagedata r:id="rId439" o:title=""/>
          </v:shape>
          <o:OLEObject Type="Embed" ProgID="Equation.3" ShapeID="_x0000_i1244" DrawAspect="Content" ObjectID="_1488119487" r:id="rId440"/>
        </w:object>
      </w:r>
      <w:r w:rsidRPr="00413644">
        <w:rPr>
          <w:szCs w:val="28"/>
        </w:rPr>
        <w:t>,  кВт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>Полный расход топлива</w:t>
      </w:r>
      <w:r w:rsidR="00413644">
        <w:rPr>
          <w:szCs w:val="28"/>
        </w:rPr>
        <w:t>:</w:t>
      </w:r>
    </w:p>
    <w:p w:rsidR="00F95D53" w:rsidRPr="00413644" w:rsidRDefault="00F95D53" w:rsidP="00413644">
      <w:pPr>
        <w:jc w:val="center"/>
        <w:rPr>
          <w:szCs w:val="28"/>
        </w:rPr>
      </w:pPr>
      <w:r w:rsidRPr="00413644">
        <w:rPr>
          <w:position w:val="-34"/>
          <w:szCs w:val="28"/>
        </w:rPr>
        <w:object w:dxaOrig="1560" w:dyaOrig="780">
          <v:shape id="_x0000_i1245" type="#_x0000_t75" style="width:78pt;height:39pt" o:ole="" fillcolor="window">
            <v:imagedata r:id="rId441" o:title=""/>
          </v:shape>
          <o:OLEObject Type="Embed" ProgID="Equation.3" ShapeID="_x0000_i1245" DrawAspect="Content" ObjectID="_1488119488" r:id="rId442"/>
        </w:object>
      </w:r>
      <w:r w:rsidRPr="00413644">
        <w:rPr>
          <w:szCs w:val="28"/>
        </w:rPr>
        <w:t>,  кг/с  (м</w:t>
      </w:r>
      <w:r w:rsidRPr="00413644">
        <w:rPr>
          <w:szCs w:val="28"/>
          <w:vertAlign w:val="superscript"/>
        </w:rPr>
        <w:t>3</w:t>
      </w:r>
      <w:r w:rsidRPr="00413644">
        <w:rPr>
          <w:szCs w:val="28"/>
        </w:rPr>
        <w:t>/с)</w:t>
      </w:r>
    </w:p>
    <w:p w:rsidR="00F95D53" w:rsidRPr="00413644" w:rsidRDefault="00F95D53" w:rsidP="00413644">
      <w:pPr>
        <w:tabs>
          <w:tab w:val="num" w:pos="360"/>
        </w:tabs>
        <w:suppressAutoHyphens w:val="0"/>
        <w:rPr>
          <w:szCs w:val="28"/>
        </w:rPr>
      </w:pPr>
      <w:r w:rsidRPr="00413644">
        <w:rPr>
          <w:szCs w:val="28"/>
        </w:rPr>
        <w:t>Расчетный расход топлива</w:t>
      </w:r>
      <w:r w:rsidR="00413644">
        <w:rPr>
          <w:szCs w:val="28"/>
        </w:rPr>
        <w:t>:</w:t>
      </w:r>
    </w:p>
    <w:p w:rsidR="00F95D53" w:rsidRPr="00413644" w:rsidRDefault="00F95D53" w:rsidP="00413644">
      <w:pPr>
        <w:jc w:val="center"/>
        <w:rPr>
          <w:szCs w:val="28"/>
        </w:rPr>
      </w:pPr>
      <w:r w:rsidRPr="00413644">
        <w:rPr>
          <w:position w:val="-32"/>
          <w:szCs w:val="28"/>
        </w:rPr>
        <w:object w:dxaOrig="1920" w:dyaOrig="780">
          <v:shape id="_x0000_i1246" type="#_x0000_t75" style="width:96pt;height:39pt" o:ole="" fillcolor="window">
            <v:imagedata r:id="rId443" o:title=""/>
          </v:shape>
          <o:OLEObject Type="Embed" ProgID="Equation.3" ShapeID="_x0000_i1246" DrawAspect="Content" ObjectID="_1488119489" r:id="rId444"/>
        </w:object>
      </w:r>
      <w:r w:rsidRPr="00413644">
        <w:rPr>
          <w:szCs w:val="28"/>
        </w:rPr>
        <w:t>, кг/с  (м</w:t>
      </w:r>
      <w:r w:rsidRPr="00413644">
        <w:rPr>
          <w:szCs w:val="28"/>
          <w:vertAlign w:val="superscript"/>
        </w:rPr>
        <w:t>3</w:t>
      </w:r>
      <w:r w:rsidRPr="00413644">
        <w:rPr>
          <w:szCs w:val="28"/>
        </w:rPr>
        <w:t>/с)</w:t>
      </w:r>
    </w:p>
    <w:p w:rsidR="00F95D53" w:rsidRPr="00413644" w:rsidRDefault="00413644" w:rsidP="00413644">
      <w:pPr>
        <w:tabs>
          <w:tab w:val="num" w:pos="360"/>
        </w:tabs>
        <w:suppressAutoHyphens w:val="0"/>
        <w:rPr>
          <w:szCs w:val="28"/>
        </w:rPr>
      </w:pPr>
      <w:r>
        <w:rPr>
          <w:szCs w:val="28"/>
        </w:rPr>
        <w:t>Коэффициент сохранения тепла:</w:t>
      </w:r>
    </w:p>
    <w:p w:rsidR="00F95D53" w:rsidRDefault="00F95D53" w:rsidP="00413644">
      <w:pPr>
        <w:jc w:val="center"/>
        <w:rPr>
          <w:szCs w:val="28"/>
        </w:rPr>
      </w:pPr>
      <w:r w:rsidRPr="00413644">
        <w:rPr>
          <w:position w:val="-10"/>
          <w:szCs w:val="28"/>
        </w:rPr>
        <w:object w:dxaOrig="180" w:dyaOrig="340">
          <v:shape id="_x0000_i1247" type="#_x0000_t75" style="width:9pt;height:17.25pt" o:ole="" fillcolor="window">
            <v:imagedata r:id="rId354" o:title=""/>
          </v:shape>
          <o:OLEObject Type="Embed" ProgID="Equation.3" ShapeID="_x0000_i1247" DrawAspect="Content" ObjectID="_1488119490" r:id="rId445"/>
        </w:object>
      </w:r>
      <w:r w:rsidR="00A75CA1" w:rsidRPr="00413644">
        <w:rPr>
          <w:position w:val="-30"/>
          <w:szCs w:val="28"/>
        </w:rPr>
        <w:object w:dxaOrig="1600" w:dyaOrig="700">
          <v:shape id="_x0000_i1248" type="#_x0000_t75" style="width:88.5pt;height:39pt" o:ole="" fillcolor="window">
            <v:imagedata r:id="rId446" o:title=""/>
          </v:shape>
          <o:OLEObject Type="Embed" ProgID="Equation.3" ShapeID="_x0000_i1248" DrawAspect="Content" ObjectID="_1488119491" r:id="rId447"/>
        </w:object>
      </w:r>
    </w:p>
    <w:p w:rsidR="00F95D53" w:rsidRPr="00413644" w:rsidRDefault="00413644" w:rsidP="00413644">
      <w:pPr>
        <w:pStyle w:val="2"/>
        <w:rPr>
          <w:sz w:val="28"/>
        </w:rPr>
      </w:pPr>
      <w:bookmarkStart w:id="38" w:name="_Toc414375381"/>
      <w:r w:rsidRPr="00413644">
        <w:rPr>
          <w:sz w:val="28"/>
        </w:rPr>
        <w:t>4.5 Р</w:t>
      </w:r>
      <w:r w:rsidR="00F95D53" w:rsidRPr="00413644">
        <w:rPr>
          <w:sz w:val="28"/>
        </w:rPr>
        <w:t>асчет топки</w:t>
      </w:r>
      <w:bookmarkEnd w:id="38"/>
    </w:p>
    <w:p w:rsidR="00F95D53" w:rsidRPr="00413644" w:rsidRDefault="00F95D53" w:rsidP="00413644">
      <w:pPr>
        <w:pStyle w:val="a3"/>
        <w:widowControl w:val="0"/>
        <w:ind w:firstLine="709"/>
        <w:rPr>
          <w:szCs w:val="28"/>
        </w:rPr>
      </w:pPr>
      <w:r w:rsidRPr="00413644">
        <w:rPr>
          <w:szCs w:val="28"/>
        </w:rPr>
        <w:t xml:space="preserve">В топке происходит передача тепла от продуктов сгорания, в основном излучением, к экранам и </w:t>
      </w:r>
      <w:proofErr w:type="spellStart"/>
      <w:r w:rsidRPr="00413644">
        <w:rPr>
          <w:szCs w:val="28"/>
        </w:rPr>
        <w:t>лучевоспринимающим</w:t>
      </w:r>
      <w:proofErr w:type="spellEnd"/>
      <w:r w:rsidRPr="00413644">
        <w:rPr>
          <w:szCs w:val="28"/>
        </w:rPr>
        <w:t xml:space="preserve"> поверхностям первого газохода. Целью поверочного расчета является определение теплового напряжения топки и температуры газов на выходе, которые должны лежать в рекомендуемых пределах. При значительном отклонении этих величин от допустимых значений может потребоваться </w:t>
      </w:r>
      <w:proofErr w:type="spellStart"/>
      <w:r w:rsidRPr="00413644">
        <w:rPr>
          <w:szCs w:val="28"/>
        </w:rPr>
        <w:t>переконструирование</w:t>
      </w:r>
      <w:proofErr w:type="spellEnd"/>
      <w:r w:rsidRPr="00413644">
        <w:rPr>
          <w:szCs w:val="28"/>
        </w:rPr>
        <w:t xml:space="preserve"> топки.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Объем топочной камеры (</w:t>
      </w:r>
      <w:r w:rsidR="00413644">
        <w:rPr>
          <w:szCs w:val="28"/>
        </w:rPr>
        <w:t>согласно технической документации на котел</w:t>
      </w:r>
      <w:r w:rsidRPr="00413644">
        <w:rPr>
          <w:szCs w:val="28"/>
        </w:rPr>
        <w:t>)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  <w:vertAlign w:val="superscript"/>
        </w:rPr>
      </w:pPr>
      <w:r w:rsidRPr="00413644">
        <w:rPr>
          <w:position w:val="-10"/>
          <w:szCs w:val="28"/>
        </w:rPr>
        <w:object w:dxaOrig="300" w:dyaOrig="340">
          <v:shape id="_x0000_i1249" type="#_x0000_t75" style="width:19.5pt;height:22.5pt" o:ole="" fillcolor="window">
            <v:imagedata r:id="rId448" o:title=""/>
          </v:shape>
          <o:OLEObject Type="Embed" ProgID="Equation.3" ShapeID="_x0000_i1249" DrawAspect="Content" ObjectID="_1488119492" r:id="rId449"/>
        </w:object>
      </w:r>
      <w:r w:rsidR="00F95D53" w:rsidRPr="00413644">
        <w:rPr>
          <w:szCs w:val="28"/>
        </w:rPr>
        <w:t>, м</w:t>
      </w:r>
      <w:r w:rsidR="00F95D53" w:rsidRPr="00413644">
        <w:rPr>
          <w:szCs w:val="28"/>
          <w:vertAlign w:val="superscript"/>
        </w:rPr>
        <w:t>3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 xml:space="preserve">Полная </w:t>
      </w:r>
      <w:proofErr w:type="spellStart"/>
      <w:r w:rsidRPr="00413644">
        <w:rPr>
          <w:szCs w:val="28"/>
        </w:rPr>
        <w:t>лучевоспринимающая</w:t>
      </w:r>
      <w:proofErr w:type="spellEnd"/>
      <w:r w:rsidRPr="00413644">
        <w:rPr>
          <w:szCs w:val="28"/>
        </w:rPr>
        <w:t xml:space="preserve"> поверхность нагрева (</w:t>
      </w:r>
      <w:r w:rsidR="00413644">
        <w:rPr>
          <w:szCs w:val="28"/>
        </w:rPr>
        <w:t>согласно технической документации на котел</w:t>
      </w:r>
      <w:r w:rsidRPr="00413644">
        <w:rPr>
          <w:szCs w:val="28"/>
        </w:rPr>
        <w:t>)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12"/>
          <w:szCs w:val="28"/>
        </w:rPr>
        <w:object w:dxaOrig="400" w:dyaOrig="360">
          <v:shape id="_x0000_i1250" type="#_x0000_t75" style="width:25.5pt;height:22.5pt" o:ole="" fillcolor="window">
            <v:imagedata r:id="rId450" o:title=""/>
          </v:shape>
          <o:OLEObject Type="Embed" ProgID="Equation.3" ShapeID="_x0000_i1250" DrawAspect="Content" ObjectID="_1488119493" r:id="rId451"/>
        </w:object>
      </w:r>
      <w:r w:rsidR="00F95D53" w:rsidRPr="00413644">
        <w:rPr>
          <w:szCs w:val="28"/>
        </w:rPr>
        <w:t>, м</w:t>
      </w:r>
      <w:r w:rsidR="00F95D53" w:rsidRPr="00413644">
        <w:rPr>
          <w:szCs w:val="28"/>
          <w:vertAlign w:val="superscript"/>
        </w:rPr>
        <w:t>2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Поверхность стен (</w:t>
      </w:r>
      <w:r w:rsidR="00413644">
        <w:rPr>
          <w:szCs w:val="28"/>
        </w:rPr>
        <w:t>согласно технической документации на котел</w:t>
      </w:r>
      <w:r w:rsidRPr="00413644">
        <w:rPr>
          <w:szCs w:val="28"/>
        </w:rPr>
        <w:t>)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12"/>
          <w:szCs w:val="28"/>
        </w:rPr>
        <w:object w:dxaOrig="420" w:dyaOrig="360">
          <v:shape id="_x0000_i1251" type="#_x0000_t75" style="width:23.25pt;height:20.25pt" o:ole="" fillcolor="window">
            <v:imagedata r:id="rId452" o:title=""/>
          </v:shape>
          <o:OLEObject Type="Embed" ProgID="Equation.3" ShapeID="_x0000_i1251" DrawAspect="Content" ObjectID="_1488119494" r:id="rId453"/>
        </w:object>
      </w:r>
      <w:r w:rsidR="00F95D53" w:rsidRPr="00413644">
        <w:rPr>
          <w:szCs w:val="28"/>
        </w:rPr>
        <w:t>, м</w:t>
      </w:r>
      <w:r w:rsidR="00F95D53" w:rsidRPr="00413644">
        <w:rPr>
          <w:szCs w:val="28"/>
          <w:vertAlign w:val="superscript"/>
        </w:rPr>
        <w:t>2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Площадь зеркала горения (</w:t>
      </w:r>
      <w:r w:rsidR="00413644">
        <w:rPr>
          <w:szCs w:val="28"/>
        </w:rPr>
        <w:t>согласно технической документации на котел</w:t>
      </w:r>
      <w:r w:rsidRPr="00413644">
        <w:rPr>
          <w:szCs w:val="28"/>
        </w:rPr>
        <w:t>)</w:t>
      </w:r>
      <w:r w:rsidR="00413644">
        <w:rPr>
          <w:szCs w:val="28"/>
        </w:rPr>
        <w:t>:</w:t>
      </w:r>
    </w:p>
    <w:p w:rsidR="00F95D53" w:rsidRPr="00413644" w:rsidRDefault="00413644" w:rsidP="00413644">
      <w:pPr>
        <w:widowControl w:val="0"/>
        <w:jc w:val="center"/>
        <w:rPr>
          <w:szCs w:val="28"/>
        </w:rPr>
      </w:pPr>
      <w:r w:rsidRPr="00413644">
        <w:rPr>
          <w:position w:val="-4"/>
          <w:szCs w:val="28"/>
        </w:rPr>
        <w:object w:dxaOrig="240" w:dyaOrig="260">
          <v:shape id="_x0000_i1252" type="#_x0000_t75" style="width:17.25pt;height:18pt" o:ole="" fillcolor="window">
            <v:imagedata r:id="rId454" o:title=""/>
          </v:shape>
          <o:OLEObject Type="Embed" ProgID="Equation.3" ShapeID="_x0000_i1252" DrawAspect="Content" ObjectID="_1488119495" r:id="rId455"/>
        </w:object>
      </w:r>
      <w:r w:rsidR="00F95D53" w:rsidRPr="00413644">
        <w:rPr>
          <w:szCs w:val="28"/>
        </w:rPr>
        <w:t>, м</w:t>
      </w:r>
      <w:r w:rsidR="00F95D53" w:rsidRPr="00413644">
        <w:rPr>
          <w:szCs w:val="28"/>
          <w:vertAlign w:val="superscript"/>
        </w:rPr>
        <w:t>2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Коэффициент загрязнения экранов ([2], с.29, табл.6-2)</w:t>
      </w:r>
      <w:r w:rsidR="00413644">
        <w:rPr>
          <w:szCs w:val="28"/>
        </w:rPr>
        <w:t>:</w:t>
      </w:r>
    </w:p>
    <w:p w:rsidR="00F95D53" w:rsidRPr="00413644" w:rsidRDefault="00F95D53" w:rsidP="00413644">
      <w:pPr>
        <w:widowControl w:val="0"/>
        <w:jc w:val="center"/>
        <w:rPr>
          <w:szCs w:val="28"/>
        </w:rPr>
      </w:pPr>
      <w:r w:rsidRPr="00413644">
        <w:rPr>
          <w:position w:val="-10"/>
          <w:szCs w:val="28"/>
        </w:rPr>
        <w:object w:dxaOrig="200" w:dyaOrig="320">
          <v:shape id="_x0000_i1253" type="#_x0000_t75" style="width:9.75pt;height:15.75pt" o:ole="" fillcolor="window">
            <v:imagedata r:id="rId456" o:title=""/>
          </v:shape>
          <o:OLEObject Type="Embed" ProgID="Equation.3" ShapeID="_x0000_i1253" DrawAspect="Content" ObjectID="_1488119496" r:id="rId457"/>
        </w:objec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Коэффициент тепловой эффективности экранов:</w:t>
      </w:r>
    </w:p>
    <w:p w:rsidR="00F95D53" w:rsidRPr="00413644" w:rsidRDefault="00F95D53" w:rsidP="00413644">
      <w:pPr>
        <w:widowControl w:val="0"/>
        <w:rPr>
          <w:szCs w:val="28"/>
        </w:rPr>
      </w:pPr>
      <w:r w:rsidRPr="00413644">
        <w:rPr>
          <w:szCs w:val="28"/>
        </w:rPr>
        <w:t xml:space="preserve">Для камерных топок                </w:t>
      </w:r>
      <w:r w:rsidRPr="00413644">
        <w:rPr>
          <w:position w:val="-12"/>
          <w:szCs w:val="28"/>
        </w:rPr>
        <w:object w:dxaOrig="1820" w:dyaOrig="360">
          <v:shape id="_x0000_i1254" type="#_x0000_t75" style="width:90.75pt;height:18pt" o:ole="" fillcolor="window">
            <v:imagedata r:id="rId458" o:title=""/>
          </v:shape>
          <o:OLEObject Type="Embed" ProgID="Equation.3" ShapeID="_x0000_i1254" DrawAspect="Content" ObjectID="_1488119497" r:id="rId459"/>
        </w:object>
      </w:r>
    </w:p>
    <w:p w:rsidR="00F95D53" w:rsidRPr="00413644" w:rsidRDefault="00F95D53" w:rsidP="00413644">
      <w:pPr>
        <w:widowControl w:val="0"/>
        <w:rPr>
          <w:szCs w:val="28"/>
        </w:rPr>
      </w:pPr>
      <w:r w:rsidRPr="00413644">
        <w:rPr>
          <w:szCs w:val="28"/>
        </w:rPr>
        <w:t xml:space="preserve">Для слоевых топок                   </w:t>
      </w:r>
      <w:r w:rsidRPr="00413644">
        <w:rPr>
          <w:position w:val="-12"/>
          <w:szCs w:val="28"/>
        </w:rPr>
        <w:object w:dxaOrig="2360" w:dyaOrig="360">
          <v:shape id="_x0000_i1255" type="#_x0000_t75" style="width:117.75pt;height:18pt" o:ole="" fillcolor="window">
            <v:imagedata r:id="rId460" o:title=""/>
          </v:shape>
          <o:OLEObject Type="Embed" ProgID="Equation.3" ShapeID="_x0000_i1255" DrawAspect="Content" ObjectID="_1488119498" r:id="rId461"/>
        </w:objec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Эффективная толщина излучающего слоя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12"/>
          <w:szCs w:val="28"/>
        </w:rPr>
        <w:object w:dxaOrig="1620" w:dyaOrig="360">
          <v:shape id="_x0000_i1256" type="#_x0000_t75" style="width:87.75pt;height:19.5pt" o:ole="" fillcolor="window">
            <v:imagedata r:id="rId462" o:title=""/>
          </v:shape>
          <o:OLEObject Type="Embed" ProgID="Equation.3" ShapeID="_x0000_i1256" DrawAspect="Content" ObjectID="_1488119499" r:id="rId463"/>
        </w:object>
      </w:r>
      <w:r w:rsidR="00F95D53" w:rsidRPr="00413644">
        <w:rPr>
          <w:szCs w:val="28"/>
        </w:rPr>
        <w:t>, м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Абсолютное давление газов в топке (принимается)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10"/>
          <w:szCs w:val="28"/>
        </w:rPr>
        <w:object w:dxaOrig="740" w:dyaOrig="320">
          <v:shape id="_x0000_i1257" type="#_x0000_t75" style="width:42pt;height:18pt" o:ole="" fillcolor="window">
            <v:imagedata r:id="rId464" o:title=""/>
          </v:shape>
          <o:OLEObject Type="Embed" ProgID="Equation.3" ShapeID="_x0000_i1257" DrawAspect="Content" ObjectID="_1488119500" r:id="rId465"/>
        </w:object>
      </w:r>
      <w:r w:rsidR="00F95D53" w:rsidRPr="00413644">
        <w:rPr>
          <w:szCs w:val="28"/>
        </w:rPr>
        <w:t xml:space="preserve">  МПа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Температура газов на выходе из топки (принимается предварительно 950-1000</w:t>
      </w:r>
      <w:r w:rsidRPr="00413644">
        <w:rPr>
          <w:szCs w:val="28"/>
          <w:vertAlign w:val="superscript"/>
        </w:rPr>
        <w:t>0</w:t>
      </w:r>
      <w:r w:rsidRPr="00413644">
        <w:rPr>
          <w:szCs w:val="28"/>
        </w:rPr>
        <w:t>С)</w:t>
      </w:r>
      <w:r w:rsidR="00413644">
        <w:rPr>
          <w:szCs w:val="28"/>
        </w:rPr>
        <w:t>:</w:t>
      </w:r>
    </w:p>
    <w:p w:rsidR="00F95D53" w:rsidRPr="00413644" w:rsidRDefault="00413644" w:rsidP="00413644">
      <w:pPr>
        <w:widowControl w:val="0"/>
        <w:jc w:val="center"/>
        <w:rPr>
          <w:szCs w:val="28"/>
        </w:rPr>
      </w:pPr>
      <w:r w:rsidRPr="00413644">
        <w:rPr>
          <w:position w:val="-10"/>
          <w:szCs w:val="28"/>
        </w:rPr>
        <w:object w:dxaOrig="240" w:dyaOrig="360">
          <v:shape id="_x0000_i1258" type="#_x0000_t75" style="width:15pt;height:22.5pt" o:ole="" fillcolor="window">
            <v:imagedata r:id="rId466" o:title=""/>
          </v:shape>
          <o:OLEObject Type="Embed" ProgID="Equation.3" ShapeID="_x0000_i1258" DrawAspect="Content" ObjectID="_1488119501" r:id="rId467"/>
        </w:object>
      </w:r>
      <w:r w:rsidR="00F95D53" w:rsidRPr="00413644">
        <w:rPr>
          <w:szCs w:val="28"/>
        </w:rPr>
        <w:t xml:space="preserve">,  </w:t>
      </w:r>
      <w:r w:rsidR="00F95D53" w:rsidRPr="00413644">
        <w:rPr>
          <w:szCs w:val="28"/>
          <w:vertAlign w:val="superscript"/>
        </w:rPr>
        <w:t>0</w:t>
      </w:r>
      <w:r w:rsidR="00F95D53" w:rsidRPr="00413644">
        <w:rPr>
          <w:szCs w:val="28"/>
        </w:rPr>
        <w:t>С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 xml:space="preserve">Объемная доля водяных паров для </w:t>
      </w:r>
      <w:r w:rsidRPr="00413644">
        <w:rPr>
          <w:position w:val="-10"/>
          <w:szCs w:val="28"/>
        </w:rPr>
        <w:object w:dxaOrig="320" w:dyaOrig="340">
          <v:shape id="_x0000_i1259" type="#_x0000_t75" style="width:15.75pt;height:17.25pt" o:ole="" fillcolor="window">
            <v:imagedata r:id="rId468" o:title=""/>
          </v:shape>
          <o:OLEObject Type="Embed" ProgID="Equation.3" ShapeID="_x0000_i1259" DrawAspect="Content" ObjectID="_1488119502" r:id="rId469"/>
        </w:object>
      </w:r>
      <w:r w:rsidRPr="00413644">
        <w:rPr>
          <w:szCs w:val="28"/>
        </w:rPr>
        <w:t>(табл.</w:t>
      </w:r>
      <w:r w:rsidR="00413644">
        <w:rPr>
          <w:szCs w:val="28"/>
        </w:rPr>
        <w:t>4.</w:t>
      </w:r>
      <w:r w:rsidR="00A75CA1">
        <w:rPr>
          <w:szCs w:val="28"/>
        </w:rPr>
        <w:t>1</w:t>
      </w:r>
      <w:r w:rsidRPr="00413644">
        <w:rPr>
          <w:szCs w:val="28"/>
        </w:rPr>
        <w:t>)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14"/>
          <w:szCs w:val="28"/>
        </w:rPr>
        <w:object w:dxaOrig="440" w:dyaOrig="380">
          <v:shape id="_x0000_i1260" type="#_x0000_t75" style="width:30.75pt;height:26.25pt" o:ole="" fillcolor="window">
            <v:imagedata r:id="rId470" o:title=""/>
          </v:shape>
          <o:OLEObject Type="Embed" ProgID="Equation.3" ShapeID="_x0000_i1260" DrawAspect="Content" ObjectID="_1488119503" r:id="rId471"/>
        </w:objec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Объемная доля трехатомных газов (табл.</w:t>
      </w:r>
      <w:r w:rsidR="00413644">
        <w:rPr>
          <w:szCs w:val="28"/>
        </w:rPr>
        <w:t>4.</w:t>
      </w:r>
      <w:r w:rsidR="00A75CA1">
        <w:rPr>
          <w:szCs w:val="28"/>
        </w:rPr>
        <w:t>1</w:t>
      </w:r>
      <w:r w:rsidRPr="00413644">
        <w:rPr>
          <w:szCs w:val="28"/>
        </w:rPr>
        <w:t>)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10"/>
          <w:szCs w:val="28"/>
        </w:rPr>
        <w:object w:dxaOrig="279" w:dyaOrig="340">
          <v:shape id="_x0000_i1261" type="#_x0000_t75" style="width:21.75pt;height:26.25pt" o:ole="" fillcolor="window">
            <v:imagedata r:id="rId472" o:title=""/>
          </v:shape>
          <o:OLEObject Type="Embed" ProgID="Equation.3" ShapeID="_x0000_i1261" DrawAspect="Content" ObjectID="_1488119504" r:id="rId473"/>
        </w:objec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Суммарная поглощательная способность трехатомных газов и паров</w:t>
      </w:r>
      <w:r w:rsidR="00413644">
        <w:rPr>
          <w:szCs w:val="28"/>
        </w:rPr>
        <w:t>:</w:t>
      </w:r>
    </w:p>
    <w:p w:rsidR="00F95D53" w:rsidRPr="00413644" w:rsidRDefault="00413644" w:rsidP="00413644">
      <w:pPr>
        <w:widowControl w:val="0"/>
        <w:jc w:val="center"/>
        <w:rPr>
          <w:szCs w:val="28"/>
        </w:rPr>
      </w:pPr>
      <w:r w:rsidRPr="00413644">
        <w:rPr>
          <w:position w:val="-10"/>
          <w:szCs w:val="28"/>
        </w:rPr>
        <w:object w:dxaOrig="1280" w:dyaOrig="340">
          <v:shape id="_x0000_i1262" type="#_x0000_t75" style="width:75pt;height:20.25pt" o:ole="" fillcolor="window">
            <v:imagedata r:id="rId474" o:title=""/>
          </v:shape>
          <o:OLEObject Type="Embed" ProgID="Equation.3" ShapeID="_x0000_i1262" DrawAspect="Content" ObjectID="_1488119505" r:id="rId475"/>
        </w:object>
      </w:r>
      <w:r w:rsidR="00F95D53" w:rsidRPr="00413644">
        <w:rPr>
          <w:szCs w:val="28"/>
        </w:rPr>
        <w:t xml:space="preserve">,    1/(м </w:t>
      </w:r>
      <w:r w:rsidR="00F95D53" w:rsidRPr="00413644">
        <w:rPr>
          <w:szCs w:val="28"/>
          <w:vertAlign w:val="superscript"/>
        </w:rPr>
        <w:t xml:space="preserve">. </w:t>
      </w:r>
      <w:r w:rsidR="00F95D53" w:rsidRPr="00413644">
        <w:rPr>
          <w:szCs w:val="28"/>
        </w:rPr>
        <w:t>МПа)</w:t>
      </w:r>
    </w:p>
    <w:p w:rsidR="00F95D53" w:rsidRPr="00413644" w:rsidRDefault="00F95D53" w:rsidP="00413644">
      <w:pPr>
        <w:widowControl w:val="0"/>
        <w:jc w:val="center"/>
        <w:rPr>
          <w:b/>
          <w:i/>
          <w:szCs w:val="28"/>
          <w:u w:val="single"/>
        </w:rPr>
      </w:pPr>
      <w:r w:rsidRPr="00413644">
        <w:rPr>
          <w:b/>
          <w:i/>
          <w:szCs w:val="28"/>
          <w:u w:val="single"/>
        </w:rPr>
        <w:t>Сжигание твердого топлива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Коэффициент ослабления лучей трехатомными газами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36"/>
          <w:szCs w:val="28"/>
        </w:rPr>
        <w:object w:dxaOrig="4500" w:dyaOrig="840">
          <v:shape id="_x0000_i1263" type="#_x0000_t75" style="width:354pt;height:47.25pt" o:ole="" fillcolor="window">
            <v:imagedata r:id="rId476" o:title=""/>
          </v:shape>
          <o:OLEObject Type="Embed" ProgID="Equation.3" ShapeID="_x0000_i1263" DrawAspect="Content" ObjectID="_1488119506" r:id="rId477"/>
        </w:object>
      </w:r>
      <w:r w:rsidR="00F95D53" w:rsidRPr="00413644">
        <w:rPr>
          <w:szCs w:val="28"/>
        </w:rPr>
        <w:t xml:space="preserve">,   1/(м </w:t>
      </w:r>
      <w:r w:rsidR="00F95D53" w:rsidRPr="00413644">
        <w:rPr>
          <w:szCs w:val="28"/>
          <w:vertAlign w:val="superscript"/>
        </w:rPr>
        <w:t xml:space="preserve">. </w:t>
      </w:r>
      <w:r w:rsidR="00F95D53" w:rsidRPr="00413644">
        <w:rPr>
          <w:szCs w:val="28"/>
        </w:rPr>
        <w:t>МПа)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Коэффициент ослабления лучей частицами летучей золы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38"/>
          <w:szCs w:val="28"/>
        </w:rPr>
        <w:object w:dxaOrig="2400" w:dyaOrig="760">
          <v:shape id="_x0000_i1264" type="#_x0000_t75" style="width:155.25pt;height:46.5pt" o:ole="" fillcolor="window">
            <v:imagedata r:id="rId478" o:title=""/>
          </v:shape>
          <o:OLEObject Type="Embed" ProgID="Equation.3" ShapeID="_x0000_i1264" DrawAspect="Content" ObjectID="_1488119507" r:id="rId479"/>
        </w:object>
      </w:r>
      <w:r w:rsidR="00F95D53" w:rsidRPr="00413644">
        <w:rPr>
          <w:szCs w:val="28"/>
        </w:rPr>
        <w:t xml:space="preserve">,    1/(м </w:t>
      </w:r>
      <w:r w:rsidR="00F95D53" w:rsidRPr="00413644">
        <w:rPr>
          <w:szCs w:val="28"/>
          <w:vertAlign w:val="superscript"/>
        </w:rPr>
        <w:t xml:space="preserve">. </w:t>
      </w:r>
      <w:r w:rsidR="00F95D53" w:rsidRPr="00413644">
        <w:rPr>
          <w:szCs w:val="28"/>
        </w:rPr>
        <w:t>МПа)</w:t>
      </w:r>
    </w:p>
    <w:p w:rsidR="00F95D53" w:rsidRPr="00413644" w:rsidRDefault="00413644" w:rsidP="00413644">
      <w:pPr>
        <w:widowControl w:val="0"/>
        <w:ind w:firstLine="0"/>
        <w:rPr>
          <w:szCs w:val="28"/>
        </w:rPr>
      </w:pPr>
      <w:r>
        <w:rPr>
          <w:szCs w:val="28"/>
        </w:rPr>
        <w:t>где</w:t>
      </w:r>
      <w:r w:rsidR="00F95D53" w:rsidRPr="00413644">
        <w:rPr>
          <w:szCs w:val="28"/>
        </w:rPr>
        <w:t xml:space="preserve"> </w:t>
      </w:r>
      <w:r w:rsidR="00F95D53" w:rsidRPr="00413644">
        <w:rPr>
          <w:position w:val="-12"/>
          <w:szCs w:val="28"/>
        </w:rPr>
        <w:object w:dxaOrig="360" w:dyaOrig="360">
          <v:shape id="_x0000_i1265" type="#_x0000_t75" style="width:18pt;height:18pt" o:ole="" fillcolor="window">
            <v:imagedata r:id="rId480" o:title=""/>
          </v:shape>
          <o:OLEObject Type="Embed" ProgID="Equation.3" ShapeID="_x0000_i1265" DrawAspect="Content" ObjectID="_1488119508" r:id="rId481"/>
        </w:object>
      </w:r>
      <w:r w:rsidR="00F95D53" w:rsidRPr="00413644">
        <w:rPr>
          <w:szCs w:val="28"/>
        </w:rPr>
        <w:t xml:space="preserve"> - безразмерная концентрация золы в дымовых газах при нормальных условиях в топке (табл.</w:t>
      </w:r>
      <w:r>
        <w:rPr>
          <w:szCs w:val="28"/>
        </w:rPr>
        <w:t>4.</w:t>
      </w:r>
      <w:r w:rsidR="00A75CA1">
        <w:rPr>
          <w:szCs w:val="28"/>
        </w:rPr>
        <w:t>1</w:t>
      </w:r>
      <w:r w:rsidR="00F95D53" w:rsidRPr="00413644">
        <w:rPr>
          <w:szCs w:val="28"/>
        </w:rPr>
        <w:t>)</w:t>
      </w:r>
      <w:r>
        <w:rPr>
          <w:szCs w:val="28"/>
        </w:rPr>
        <w:t>.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Коэффициент ослабления лучей коксовыми частицами</w:t>
      </w:r>
      <w:r w:rsidR="00413644">
        <w:rPr>
          <w:szCs w:val="28"/>
        </w:rPr>
        <w:t>:</w:t>
      </w:r>
    </w:p>
    <w:p w:rsidR="00F95D53" w:rsidRPr="00413644" w:rsidRDefault="00413644" w:rsidP="00413644">
      <w:pPr>
        <w:widowControl w:val="0"/>
        <w:jc w:val="center"/>
        <w:rPr>
          <w:szCs w:val="28"/>
        </w:rPr>
      </w:pPr>
      <w:r w:rsidRPr="00413644">
        <w:rPr>
          <w:position w:val="-12"/>
          <w:szCs w:val="28"/>
        </w:rPr>
        <w:object w:dxaOrig="1860" w:dyaOrig="360">
          <v:shape id="_x0000_i1266" type="#_x0000_t75" style="width:108.75pt;height:21pt" o:ole="" fillcolor="window">
            <v:imagedata r:id="rId482" o:title=""/>
          </v:shape>
          <o:OLEObject Type="Embed" ProgID="Equation.3" ShapeID="_x0000_i1266" DrawAspect="Content" ObjectID="_1488119509" r:id="rId483"/>
        </w:object>
      </w:r>
      <w:r w:rsidR="00F95D53" w:rsidRPr="00413644">
        <w:rPr>
          <w:szCs w:val="28"/>
        </w:rPr>
        <w:t xml:space="preserve">,   1/(м </w:t>
      </w:r>
      <w:r w:rsidR="00F95D53" w:rsidRPr="00413644">
        <w:rPr>
          <w:szCs w:val="28"/>
          <w:vertAlign w:val="superscript"/>
        </w:rPr>
        <w:t xml:space="preserve">. </w:t>
      </w:r>
      <w:r w:rsidR="00F95D53" w:rsidRPr="00413644">
        <w:rPr>
          <w:szCs w:val="28"/>
        </w:rPr>
        <w:t>МПа)</w:t>
      </w:r>
    </w:p>
    <w:p w:rsidR="00F95D53" w:rsidRPr="00413644" w:rsidRDefault="00413644" w:rsidP="00413644">
      <w:pPr>
        <w:widowControl w:val="0"/>
        <w:ind w:firstLine="0"/>
        <w:rPr>
          <w:szCs w:val="28"/>
        </w:rPr>
      </w:pPr>
      <w:r>
        <w:rPr>
          <w:szCs w:val="28"/>
        </w:rPr>
        <w:t>г</w:t>
      </w:r>
      <w:r w:rsidR="00F95D53" w:rsidRPr="00413644">
        <w:rPr>
          <w:szCs w:val="28"/>
        </w:rPr>
        <w:t xml:space="preserve">де  </w:t>
      </w:r>
      <w:r w:rsidR="00F95D53" w:rsidRPr="00413644">
        <w:rPr>
          <w:i/>
          <w:szCs w:val="28"/>
        </w:rPr>
        <w:sym w:font="Symbol" w:char="F06B"/>
      </w:r>
      <w:r w:rsidR="00F95D53" w:rsidRPr="00413644">
        <w:rPr>
          <w:i/>
          <w:szCs w:val="28"/>
          <w:vertAlign w:val="subscript"/>
        </w:rPr>
        <w:t>кокс</w:t>
      </w:r>
      <w:r w:rsidR="00F95D53" w:rsidRPr="00413644">
        <w:rPr>
          <w:szCs w:val="28"/>
        </w:rPr>
        <w:t>=10,1/(</w:t>
      </w:r>
      <w:proofErr w:type="spellStart"/>
      <w:r w:rsidR="00F95D53" w:rsidRPr="00413644">
        <w:rPr>
          <w:szCs w:val="28"/>
        </w:rPr>
        <w:t>мМПа</w:t>
      </w:r>
      <w:proofErr w:type="spellEnd"/>
      <w:r w:rsidR="00F95D53" w:rsidRPr="00413644">
        <w:rPr>
          <w:szCs w:val="28"/>
        </w:rPr>
        <w:t>) - коэффициент ослабления.</w:t>
      </w:r>
    </w:p>
    <w:p w:rsidR="00F95D53" w:rsidRPr="00413644" w:rsidRDefault="00413644" w:rsidP="00413644">
      <w:pPr>
        <w:widowControl w:val="0"/>
        <w:rPr>
          <w:szCs w:val="28"/>
        </w:rPr>
      </w:pPr>
      <w:r>
        <w:rPr>
          <w:szCs w:val="28"/>
        </w:rPr>
        <w:t>Для:</w:t>
      </w:r>
    </w:p>
    <w:p w:rsidR="00F95D53" w:rsidRPr="00413644" w:rsidRDefault="00F95D53" w:rsidP="00413644">
      <w:pPr>
        <w:widowControl w:val="0"/>
        <w:rPr>
          <w:szCs w:val="28"/>
        </w:rPr>
      </w:pPr>
      <w:proofErr w:type="spellStart"/>
      <w:r w:rsidRPr="00413644">
        <w:rPr>
          <w:szCs w:val="28"/>
        </w:rPr>
        <w:t>Низкореакционных</w:t>
      </w:r>
      <w:proofErr w:type="spellEnd"/>
      <w:r w:rsidRPr="00413644">
        <w:rPr>
          <w:szCs w:val="28"/>
        </w:rPr>
        <w:t xml:space="preserve"> топлив           </w:t>
      </w:r>
      <w:r w:rsidR="00A75CA1" w:rsidRPr="00413644">
        <w:rPr>
          <w:position w:val="-10"/>
          <w:szCs w:val="28"/>
        </w:rPr>
        <w:object w:dxaOrig="639" w:dyaOrig="340">
          <v:shape id="_x0000_i1267" type="#_x0000_t75" style="width:37.5pt;height:20.25pt" o:ole="" fillcolor="window">
            <v:imagedata r:id="rId484" o:title=""/>
          </v:shape>
          <o:OLEObject Type="Embed" ProgID="Equation.3" ShapeID="_x0000_i1267" DrawAspect="Content" ObjectID="_1488119510" r:id="rId485"/>
        </w:object>
      </w:r>
      <w:r w:rsidRPr="00413644">
        <w:rPr>
          <w:szCs w:val="28"/>
        </w:rPr>
        <w:t xml:space="preserve">      </w:t>
      </w:r>
    </w:p>
    <w:p w:rsidR="00F95D53" w:rsidRPr="00413644" w:rsidRDefault="00F95D53" w:rsidP="00413644">
      <w:pPr>
        <w:widowControl w:val="0"/>
        <w:rPr>
          <w:szCs w:val="28"/>
        </w:rPr>
      </w:pPr>
      <w:r w:rsidRPr="00413644">
        <w:rPr>
          <w:szCs w:val="28"/>
        </w:rPr>
        <w:t xml:space="preserve">Высокореакционных топлив     </w:t>
      </w:r>
      <w:r w:rsidR="00A75CA1">
        <w:rPr>
          <w:szCs w:val="28"/>
        </w:rPr>
        <w:t xml:space="preserve"> </w:t>
      </w:r>
      <w:r w:rsidRPr="00413644">
        <w:rPr>
          <w:szCs w:val="28"/>
        </w:rPr>
        <w:t xml:space="preserve">   </w:t>
      </w:r>
      <w:r w:rsidR="00A75CA1" w:rsidRPr="00413644">
        <w:rPr>
          <w:position w:val="-10"/>
          <w:szCs w:val="28"/>
        </w:rPr>
        <w:object w:dxaOrig="840" w:dyaOrig="340">
          <v:shape id="_x0000_i1268" type="#_x0000_t75" style="width:46.5pt;height:18.75pt" o:ole="" fillcolor="window">
            <v:imagedata r:id="rId486" o:title=""/>
          </v:shape>
          <o:OLEObject Type="Embed" ProgID="Equation.3" ShapeID="_x0000_i1268" DrawAspect="Content" ObjectID="_1488119511" r:id="rId487"/>
        </w:object>
      </w:r>
      <w:r w:rsidRPr="00413644">
        <w:rPr>
          <w:szCs w:val="28"/>
        </w:rPr>
        <w:t xml:space="preserve">       </w:t>
      </w:r>
    </w:p>
    <w:p w:rsidR="00F95D53" w:rsidRPr="00413644" w:rsidRDefault="00F95D53" w:rsidP="00413644">
      <w:pPr>
        <w:widowControl w:val="0"/>
        <w:rPr>
          <w:szCs w:val="28"/>
        </w:rPr>
      </w:pPr>
      <w:r w:rsidRPr="00413644">
        <w:rPr>
          <w:szCs w:val="28"/>
        </w:rPr>
        <w:t xml:space="preserve">Слоевых топок                               </w:t>
      </w:r>
      <w:r w:rsidR="00A75CA1" w:rsidRPr="00413644">
        <w:rPr>
          <w:position w:val="-10"/>
          <w:szCs w:val="28"/>
        </w:rPr>
        <w:object w:dxaOrig="980" w:dyaOrig="340">
          <v:shape id="_x0000_i1269" type="#_x0000_t75" style="width:53.25pt;height:18.75pt" o:ole="" fillcolor="window">
            <v:imagedata r:id="rId488" o:title=""/>
          </v:shape>
          <o:OLEObject Type="Embed" ProgID="Equation.3" ShapeID="_x0000_i1269" DrawAspect="Content" ObjectID="_1488119512" r:id="rId489"/>
        </w:object>
      </w:r>
      <w:r w:rsidRPr="00413644">
        <w:rPr>
          <w:szCs w:val="28"/>
        </w:rPr>
        <w:t xml:space="preserve">       </w:t>
      </w:r>
    </w:p>
    <w:p w:rsidR="00F95D53" w:rsidRPr="00413644" w:rsidRDefault="00F95D53" w:rsidP="00413644">
      <w:pPr>
        <w:widowControl w:val="0"/>
        <w:rPr>
          <w:szCs w:val="28"/>
        </w:rPr>
      </w:pPr>
      <w:r w:rsidRPr="00413644">
        <w:rPr>
          <w:szCs w:val="28"/>
        </w:rPr>
        <w:t xml:space="preserve">Камерных топок                             </w:t>
      </w:r>
      <w:r w:rsidR="00A75CA1" w:rsidRPr="00413644">
        <w:rPr>
          <w:position w:val="-10"/>
          <w:szCs w:val="28"/>
        </w:rPr>
        <w:object w:dxaOrig="840" w:dyaOrig="340">
          <v:shape id="_x0000_i1270" type="#_x0000_t75" style="width:46.5pt;height:18.75pt" o:ole="" fillcolor="window">
            <v:imagedata r:id="rId490" o:title=""/>
          </v:shape>
          <o:OLEObject Type="Embed" ProgID="Equation.3" ShapeID="_x0000_i1270" DrawAspect="Content" ObjectID="_1488119513" r:id="rId491"/>
        </w:objec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 xml:space="preserve">Коэффициент ослабления лучей трехатомными газами, </w:t>
      </w:r>
      <w:proofErr w:type="spellStart"/>
      <w:r w:rsidRPr="00413644">
        <w:rPr>
          <w:szCs w:val="28"/>
        </w:rPr>
        <w:t>золовыми</w:t>
      </w:r>
      <w:proofErr w:type="spellEnd"/>
      <w:r w:rsidRPr="00413644">
        <w:rPr>
          <w:szCs w:val="28"/>
        </w:rPr>
        <w:t xml:space="preserve"> и коксовыми частицами</w:t>
      </w:r>
      <w:r w:rsidR="00413644">
        <w:rPr>
          <w:szCs w:val="28"/>
        </w:rPr>
        <w:t>:</w:t>
      </w:r>
    </w:p>
    <w:p w:rsidR="00F95D53" w:rsidRPr="00413644" w:rsidRDefault="00413644" w:rsidP="00413644">
      <w:pPr>
        <w:widowControl w:val="0"/>
        <w:jc w:val="center"/>
        <w:rPr>
          <w:szCs w:val="28"/>
        </w:rPr>
      </w:pPr>
      <w:r w:rsidRPr="00413644">
        <w:rPr>
          <w:position w:val="-12"/>
          <w:szCs w:val="28"/>
        </w:rPr>
        <w:object w:dxaOrig="2220" w:dyaOrig="360">
          <v:shape id="_x0000_i1271" type="#_x0000_t75" style="width:134.25pt;height:21.75pt" o:ole="" fillcolor="window">
            <v:imagedata r:id="rId492" o:title=""/>
          </v:shape>
          <o:OLEObject Type="Embed" ProgID="Equation.3" ShapeID="_x0000_i1271" DrawAspect="Content" ObjectID="_1488119514" r:id="rId493"/>
        </w:object>
      </w:r>
      <w:r w:rsidR="00F95D53" w:rsidRPr="00413644">
        <w:rPr>
          <w:szCs w:val="28"/>
        </w:rPr>
        <w:t xml:space="preserve">,      1/(м </w:t>
      </w:r>
      <w:r w:rsidR="00F95D53" w:rsidRPr="00413644">
        <w:rPr>
          <w:szCs w:val="28"/>
          <w:vertAlign w:val="superscript"/>
        </w:rPr>
        <w:t xml:space="preserve">. </w:t>
      </w:r>
      <w:r w:rsidR="00F95D53" w:rsidRPr="00413644">
        <w:rPr>
          <w:szCs w:val="28"/>
        </w:rPr>
        <w:t>МПа)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Степень черноты факела в топке</w:t>
      </w:r>
      <w:r w:rsidR="00413644">
        <w:rPr>
          <w:szCs w:val="28"/>
        </w:rPr>
        <w:t>:</w:t>
      </w:r>
    </w:p>
    <w:p w:rsidR="00F95D53" w:rsidRPr="00413644" w:rsidRDefault="00413644" w:rsidP="00413644">
      <w:pPr>
        <w:widowControl w:val="0"/>
        <w:jc w:val="center"/>
        <w:rPr>
          <w:szCs w:val="28"/>
        </w:rPr>
      </w:pPr>
      <w:r w:rsidRPr="00413644">
        <w:rPr>
          <w:position w:val="-14"/>
          <w:szCs w:val="28"/>
        </w:rPr>
        <w:object w:dxaOrig="1900" w:dyaOrig="380">
          <v:shape id="_x0000_i1272" type="#_x0000_t75" style="width:114pt;height:22.5pt" o:ole="" fillcolor="window">
            <v:imagedata r:id="rId494" o:title=""/>
          </v:shape>
          <o:OLEObject Type="Embed" ProgID="Equation.3" ShapeID="_x0000_i1272" DrawAspect="Content" ObjectID="_1488119515" r:id="rId495"/>
        </w:objec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Степень черноты топки для слоевых топок</w:t>
      </w:r>
      <w:r w:rsidR="00413644">
        <w:rPr>
          <w:szCs w:val="28"/>
        </w:rPr>
        <w:t>:</w:t>
      </w:r>
    </w:p>
    <w:p w:rsidR="00F95D53" w:rsidRPr="00413644" w:rsidRDefault="00413644" w:rsidP="00413644">
      <w:pPr>
        <w:widowControl w:val="0"/>
        <w:jc w:val="center"/>
        <w:rPr>
          <w:szCs w:val="28"/>
        </w:rPr>
      </w:pPr>
      <w:r w:rsidRPr="00413644">
        <w:rPr>
          <w:position w:val="-30"/>
          <w:szCs w:val="28"/>
        </w:rPr>
        <w:object w:dxaOrig="3519" w:dyaOrig="700">
          <v:shape id="_x0000_i1273" type="#_x0000_t75" style="width:202.5pt;height:40.5pt" o:ole="" fillcolor="window">
            <v:imagedata r:id="rId496" o:title=""/>
          </v:shape>
          <o:OLEObject Type="Embed" ProgID="Equation.3" ShapeID="_x0000_i1273" DrawAspect="Content" ObjectID="_1488119516" r:id="rId497"/>
        </w:object>
      </w:r>
    </w:p>
    <w:p w:rsidR="00F95D53" w:rsidRPr="00413644" w:rsidRDefault="00F95D53" w:rsidP="00413644">
      <w:pPr>
        <w:widowControl w:val="0"/>
        <w:jc w:val="center"/>
        <w:rPr>
          <w:b/>
          <w:i/>
          <w:szCs w:val="28"/>
          <w:u w:val="single"/>
        </w:rPr>
      </w:pPr>
      <w:r w:rsidRPr="00413644">
        <w:rPr>
          <w:b/>
          <w:i/>
          <w:szCs w:val="28"/>
          <w:u w:val="single"/>
        </w:rPr>
        <w:t>Сжигание жидкого и газообразного топлива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 xml:space="preserve">Коэффициент ослабления </w:t>
      </w:r>
      <w:proofErr w:type="spellStart"/>
      <w:r w:rsidRPr="00413644">
        <w:rPr>
          <w:szCs w:val="28"/>
        </w:rPr>
        <w:t>сажистыми</w:t>
      </w:r>
      <w:proofErr w:type="spellEnd"/>
      <w:r w:rsidRPr="00413644">
        <w:rPr>
          <w:szCs w:val="28"/>
        </w:rPr>
        <w:t xml:space="preserve"> частицами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24"/>
          <w:szCs w:val="28"/>
        </w:rPr>
        <w:object w:dxaOrig="3860" w:dyaOrig="660">
          <v:shape id="_x0000_i1274" type="#_x0000_t75" style="width:228pt;height:39pt" o:ole="" fillcolor="window">
            <v:imagedata r:id="rId498" o:title=""/>
          </v:shape>
          <o:OLEObject Type="Embed" ProgID="Equation.3" ShapeID="_x0000_i1274" DrawAspect="Content" ObjectID="_1488119517" r:id="rId499"/>
        </w:object>
      </w:r>
      <w:r w:rsidR="00F95D53" w:rsidRPr="00413644">
        <w:rPr>
          <w:szCs w:val="28"/>
        </w:rPr>
        <w:t xml:space="preserve">,     1/(м </w:t>
      </w:r>
      <w:r w:rsidR="00F95D53" w:rsidRPr="00413644">
        <w:rPr>
          <w:szCs w:val="28"/>
          <w:vertAlign w:val="superscript"/>
        </w:rPr>
        <w:t xml:space="preserve">. </w:t>
      </w:r>
      <w:r w:rsidR="00F95D53" w:rsidRPr="00413644">
        <w:rPr>
          <w:szCs w:val="28"/>
        </w:rPr>
        <w:t>МПа)</w:t>
      </w:r>
    </w:p>
    <w:p w:rsidR="00F95D53" w:rsidRPr="00413644" w:rsidRDefault="00F95D53" w:rsidP="00413644">
      <w:pPr>
        <w:widowControl w:val="0"/>
        <w:rPr>
          <w:szCs w:val="28"/>
        </w:rPr>
      </w:pPr>
      <w:r w:rsidRPr="00413644">
        <w:rPr>
          <w:szCs w:val="28"/>
        </w:rPr>
        <w:t>При сжигании газообразного топлива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24"/>
          <w:szCs w:val="28"/>
        </w:rPr>
        <w:object w:dxaOrig="2260" w:dyaOrig="660">
          <v:shape id="_x0000_i1275" type="#_x0000_t75" style="width:121.5pt;height:35.25pt" o:ole="" fillcolor="window">
            <v:imagedata r:id="rId500" o:title=""/>
          </v:shape>
          <o:OLEObject Type="Embed" ProgID="Equation.3" ShapeID="_x0000_i1275" DrawAspect="Content" ObjectID="_1488119518" r:id="rId501"/>
        </w:objec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Степень черноты светящегося пламени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12"/>
          <w:szCs w:val="28"/>
        </w:rPr>
        <w:object w:dxaOrig="3019" w:dyaOrig="360">
          <v:shape id="_x0000_i1276" type="#_x0000_t75" style="width:169.5pt;height:20.25pt" o:ole="" fillcolor="window">
            <v:imagedata r:id="rId502" o:title=""/>
          </v:shape>
          <o:OLEObject Type="Embed" ProgID="Equation.3" ShapeID="_x0000_i1276" DrawAspect="Content" ObjectID="_1488119519" r:id="rId503"/>
        </w:object>
      </w:r>
    </w:p>
    <w:p w:rsidR="00F95D53" w:rsidRPr="00413644" w:rsidRDefault="00413644" w:rsidP="00413644">
      <w:pPr>
        <w:widowControl w:val="0"/>
        <w:ind w:firstLine="0"/>
        <w:rPr>
          <w:szCs w:val="28"/>
        </w:rPr>
      </w:pPr>
      <w:r>
        <w:rPr>
          <w:szCs w:val="28"/>
        </w:rPr>
        <w:lastRenderedPageBreak/>
        <w:t>г</w:t>
      </w:r>
      <w:r w:rsidR="00F95D53" w:rsidRPr="00413644">
        <w:rPr>
          <w:szCs w:val="28"/>
        </w:rPr>
        <w:t xml:space="preserve">де  </w:t>
      </w:r>
      <w:r w:rsidR="00F95D53" w:rsidRPr="00413644">
        <w:rPr>
          <w:position w:val="-10"/>
          <w:szCs w:val="28"/>
        </w:rPr>
        <w:object w:dxaOrig="520" w:dyaOrig="340">
          <v:shape id="_x0000_i1277" type="#_x0000_t75" style="width:26.25pt;height:17.25pt" o:ole="" fillcolor="window">
            <v:imagedata r:id="rId504" o:title=""/>
          </v:shape>
          <o:OLEObject Type="Embed" ProgID="Equation.3" ShapeID="_x0000_i1277" DrawAspect="Content" ObjectID="_1488119520" r:id="rId505"/>
        </w:object>
      </w:r>
      <w:r w:rsidR="00F95D53" w:rsidRPr="00413644">
        <w:rPr>
          <w:szCs w:val="28"/>
        </w:rPr>
        <w:t xml:space="preserve"> - </w:t>
      </w:r>
      <w:r>
        <w:rPr>
          <w:szCs w:val="28"/>
        </w:rPr>
        <w:t xml:space="preserve">определены ранее </w:t>
      </w:r>
      <w:r w:rsidR="00F95D53" w:rsidRPr="00413644">
        <w:rPr>
          <w:szCs w:val="28"/>
        </w:rPr>
        <w:t>по пункту 13</w:t>
      </w:r>
      <w:r>
        <w:rPr>
          <w:szCs w:val="28"/>
        </w:rPr>
        <w:t>.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Степень черноты несветящегося факела</w:t>
      </w:r>
      <w:r w:rsidR="00413644">
        <w:rPr>
          <w:szCs w:val="28"/>
        </w:rPr>
        <w:t>:</w:t>
      </w:r>
      <w:r w:rsidRPr="00413644">
        <w:rPr>
          <w:szCs w:val="28"/>
        </w:rPr>
        <w:t xml:space="preserve"> 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10"/>
          <w:szCs w:val="28"/>
        </w:rPr>
        <w:object w:dxaOrig="2299" w:dyaOrig="340">
          <v:shape id="_x0000_i1278" type="#_x0000_t75" style="width:129.75pt;height:19.5pt" o:ole="" fillcolor="window">
            <v:imagedata r:id="rId506" o:title=""/>
          </v:shape>
          <o:OLEObject Type="Embed" ProgID="Equation.3" ShapeID="_x0000_i1278" DrawAspect="Content" ObjectID="_1488119521" r:id="rId507"/>
        </w:objec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Степень черноты факела при сжигании жидкого и газообразного топлив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12"/>
          <w:szCs w:val="28"/>
        </w:rPr>
        <w:object w:dxaOrig="2240" w:dyaOrig="360">
          <v:shape id="_x0000_i1279" type="#_x0000_t75" style="width:120.75pt;height:19.5pt" o:ole="" fillcolor="window">
            <v:imagedata r:id="rId508" o:title=""/>
          </v:shape>
          <o:OLEObject Type="Embed" ProgID="Equation.3" ShapeID="_x0000_i1279" DrawAspect="Content" ObjectID="_1488119522" r:id="rId509"/>
        </w:object>
      </w:r>
    </w:p>
    <w:p w:rsidR="00F95D53" w:rsidRPr="00413644" w:rsidRDefault="00413644" w:rsidP="00413644">
      <w:pPr>
        <w:widowControl w:val="0"/>
        <w:ind w:firstLine="0"/>
        <w:rPr>
          <w:szCs w:val="28"/>
        </w:rPr>
      </w:pPr>
      <w:r>
        <w:rPr>
          <w:szCs w:val="28"/>
        </w:rPr>
        <w:t>г</w:t>
      </w:r>
      <w:r w:rsidR="00F95D53" w:rsidRPr="00413644">
        <w:rPr>
          <w:szCs w:val="28"/>
        </w:rPr>
        <w:t xml:space="preserve">де </w:t>
      </w:r>
      <w:r w:rsidR="00F95D53" w:rsidRPr="00413644">
        <w:rPr>
          <w:position w:val="-6"/>
          <w:szCs w:val="28"/>
        </w:rPr>
        <w:object w:dxaOrig="260" w:dyaOrig="220">
          <v:shape id="_x0000_i1280" type="#_x0000_t75" style="width:12.75pt;height:11.25pt" o:ole="" fillcolor="window">
            <v:imagedata r:id="rId510" o:title=""/>
          </v:shape>
          <o:OLEObject Type="Embed" ProgID="Equation.3" ShapeID="_x0000_i1280" DrawAspect="Content" ObjectID="_1488119523" r:id="rId511"/>
        </w:object>
      </w:r>
      <w:r w:rsidR="00F95D53" w:rsidRPr="00413644">
        <w:rPr>
          <w:szCs w:val="28"/>
        </w:rPr>
        <w:t xml:space="preserve"> - коэффициент усреднения, зависящий от напряжения топочного объема ([2], с.25, пункт 6-07)</w:t>
      </w:r>
      <w:r>
        <w:rPr>
          <w:szCs w:val="28"/>
        </w:rPr>
        <w:t>.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Степень черноты топки при сжигании жидкого и газообразного топлив</w:t>
      </w:r>
      <w:r w:rsidR="00413644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30"/>
          <w:szCs w:val="28"/>
        </w:rPr>
        <w:object w:dxaOrig="2240" w:dyaOrig="700">
          <v:shape id="_x0000_i1281" type="#_x0000_t75" style="width:116.25pt;height:36.75pt" o:ole="" fillcolor="window">
            <v:imagedata r:id="rId512" o:title=""/>
          </v:shape>
          <o:OLEObject Type="Embed" ProgID="Equation.3" ShapeID="_x0000_i1281" DrawAspect="Content" ObjectID="_1488119524" r:id="rId513"/>
        </w:objec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Тепло, вносимое холодным воздухом в топку</w:t>
      </w:r>
      <w:r w:rsidR="00413644">
        <w:rPr>
          <w:szCs w:val="28"/>
        </w:rPr>
        <w:t>:</w:t>
      </w:r>
    </w:p>
    <w:p w:rsidR="00F95D53" w:rsidRPr="00413644" w:rsidRDefault="00F95D53" w:rsidP="00413644">
      <w:pPr>
        <w:widowControl w:val="0"/>
        <w:jc w:val="center"/>
        <w:rPr>
          <w:szCs w:val="28"/>
        </w:rPr>
      </w:pPr>
      <w:r w:rsidRPr="00413644">
        <w:rPr>
          <w:position w:val="-10"/>
          <w:szCs w:val="28"/>
        </w:rPr>
        <w:object w:dxaOrig="1280" w:dyaOrig="360">
          <v:shape id="_x0000_i1282" type="#_x0000_t75" style="width:63.75pt;height:18pt" o:ole="" fillcolor="window">
            <v:imagedata r:id="rId514" o:title=""/>
          </v:shape>
          <o:OLEObject Type="Embed" ProgID="Equation.3" ShapeID="_x0000_i1282" DrawAspect="Content" ObjectID="_1488119525" r:id="rId515"/>
        </w:object>
      </w:r>
      <w:r w:rsidRPr="00413644">
        <w:rPr>
          <w:szCs w:val="28"/>
        </w:rPr>
        <w:t>,     кДж/кг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Тепловыделение в топке</w:t>
      </w:r>
      <w:r w:rsidR="00413644">
        <w:rPr>
          <w:szCs w:val="28"/>
        </w:rPr>
        <w:t>:</w:t>
      </w:r>
    </w:p>
    <w:p w:rsidR="00F95D53" w:rsidRPr="00413644" w:rsidRDefault="00F95D53" w:rsidP="00413644">
      <w:pPr>
        <w:widowControl w:val="0"/>
        <w:jc w:val="center"/>
        <w:rPr>
          <w:szCs w:val="28"/>
        </w:rPr>
      </w:pPr>
      <w:r w:rsidRPr="00413644">
        <w:rPr>
          <w:position w:val="-12"/>
          <w:szCs w:val="28"/>
        </w:rPr>
        <w:object w:dxaOrig="4459" w:dyaOrig="380">
          <v:shape id="_x0000_i1283" type="#_x0000_t75" style="width:222.75pt;height:18.75pt" o:ole="" fillcolor="window">
            <v:imagedata r:id="rId516" o:title=""/>
          </v:shape>
          <o:OLEObject Type="Embed" ProgID="Equation.3" ShapeID="_x0000_i1283" DrawAspect="Content" ObjectID="_1488119526" r:id="rId517"/>
        </w:object>
      </w:r>
      <w:r w:rsidRPr="00413644">
        <w:rPr>
          <w:szCs w:val="28"/>
        </w:rPr>
        <w:t>,     кДж/кг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 xml:space="preserve">Теоретическая (адиабатическая) температура горения (по диаграмме энтальпия-температура для </w:t>
      </w:r>
      <w:r w:rsidRPr="00413644">
        <w:rPr>
          <w:position w:val="-10"/>
          <w:szCs w:val="28"/>
        </w:rPr>
        <w:object w:dxaOrig="340" w:dyaOrig="340">
          <v:shape id="_x0000_i1284" type="#_x0000_t75" style="width:17.25pt;height:17.25pt" o:ole="" fillcolor="window">
            <v:imagedata r:id="rId518" o:title=""/>
          </v:shape>
          <o:OLEObject Type="Embed" ProgID="Equation.3" ShapeID="_x0000_i1284" DrawAspect="Content" ObjectID="_1488119527" r:id="rId519"/>
        </w:object>
      </w:r>
      <w:r w:rsidRPr="00413644">
        <w:rPr>
          <w:szCs w:val="28"/>
        </w:rPr>
        <w:t>, табл.</w:t>
      </w:r>
      <w:r w:rsidR="00A75CA1">
        <w:rPr>
          <w:szCs w:val="28"/>
        </w:rPr>
        <w:t>4.</w:t>
      </w:r>
      <w:r w:rsidRPr="00413644">
        <w:rPr>
          <w:szCs w:val="28"/>
        </w:rPr>
        <w:t>2)</w:t>
      </w:r>
    </w:p>
    <w:p w:rsidR="00F95D53" w:rsidRPr="00413644" w:rsidRDefault="00F95D53" w:rsidP="00413644">
      <w:pPr>
        <w:widowControl w:val="0"/>
        <w:jc w:val="center"/>
        <w:rPr>
          <w:szCs w:val="28"/>
          <w:lang w:val="en-US"/>
        </w:rPr>
      </w:pPr>
      <w:r w:rsidRPr="00413644">
        <w:rPr>
          <w:position w:val="-12"/>
          <w:szCs w:val="28"/>
        </w:rPr>
        <w:object w:dxaOrig="220" w:dyaOrig="360">
          <v:shape id="_x0000_i1285" type="#_x0000_t75" style="width:11.25pt;height:18pt" o:ole="" fillcolor="window">
            <v:imagedata r:id="rId520" o:title=""/>
          </v:shape>
          <o:OLEObject Type="Embed" ProgID="Equation.3" ShapeID="_x0000_i1285" DrawAspect="Content" ObjectID="_1488119528" r:id="rId521"/>
        </w:object>
      </w:r>
      <w:r w:rsidRPr="00413644">
        <w:rPr>
          <w:szCs w:val="28"/>
        </w:rPr>
        <w:t xml:space="preserve">,    </w:t>
      </w:r>
      <w:r w:rsidRPr="00413644">
        <w:rPr>
          <w:szCs w:val="28"/>
          <w:vertAlign w:val="superscript"/>
        </w:rPr>
        <w:t>0</w:t>
      </w:r>
      <w:r w:rsidRPr="00413644">
        <w:rPr>
          <w:szCs w:val="28"/>
          <w:lang w:val="en-US"/>
        </w:rPr>
        <w:t>C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Средняя теплоемкость продуктов сгорания</w:t>
      </w:r>
    </w:p>
    <w:p w:rsidR="00F95D53" w:rsidRPr="00413644" w:rsidRDefault="00F95D53" w:rsidP="00413644">
      <w:pPr>
        <w:widowControl w:val="0"/>
        <w:jc w:val="center"/>
        <w:rPr>
          <w:szCs w:val="28"/>
        </w:rPr>
      </w:pPr>
      <w:r w:rsidRPr="00413644">
        <w:rPr>
          <w:position w:val="-34"/>
          <w:szCs w:val="28"/>
          <w:lang w:val="en-US"/>
        </w:rPr>
        <w:object w:dxaOrig="1800" w:dyaOrig="760">
          <v:shape id="_x0000_i1286" type="#_x0000_t75" style="width:90pt;height:38.25pt" o:ole="" fillcolor="window">
            <v:imagedata r:id="rId522" o:title=""/>
          </v:shape>
          <o:OLEObject Type="Embed" ProgID="Equation.3" ShapeID="_x0000_i1286" DrawAspect="Content" ObjectID="_1488119529" r:id="rId523"/>
        </w:object>
      </w:r>
      <w:r w:rsidRPr="00413644">
        <w:rPr>
          <w:szCs w:val="28"/>
        </w:rPr>
        <w:t xml:space="preserve">,    кДж/(кг </w:t>
      </w:r>
      <w:r w:rsidRPr="00413644">
        <w:rPr>
          <w:szCs w:val="28"/>
          <w:vertAlign w:val="superscript"/>
        </w:rPr>
        <w:t>0</w:t>
      </w:r>
      <w:r w:rsidRPr="00413644">
        <w:rPr>
          <w:szCs w:val="28"/>
          <w:lang w:val="en-US"/>
        </w:rPr>
        <w:t>C</w:t>
      </w:r>
      <w:r w:rsidRPr="00413644">
        <w:rPr>
          <w:szCs w:val="28"/>
        </w:rPr>
        <w:t>)</w:t>
      </w:r>
    </w:p>
    <w:p w:rsidR="00F95D53" w:rsidRPr="00413644" w:rsidRDefault="00A75CA1" w:rsidP="00A75CA1">
      <w:pPr>
        <w:widowControl w:val="0"/>
        <w:ind w:firstLine="0"/>
        <w:rPr>
          <w:szCs w:val="28"/>
        </w:rPr>
      </w:pPr>
      <w:r>
        <w:rPr>
          <w:szCs w:val="28"/>
        </w:rPr>
        <w:t>г</w:t>
      </w:r>
      <w:r w:rsidR="00F95D53" w:rsidRPr="00413644">
        <w:rPr>
          <w:szCs w:val="28"/>
        </w:rPr>
        <w:t xml:space="preserve">де </w:t>
      </w:r>
      <w:r w:rsidR="00F95D53" w:rsidRPr="00413644">
        <w:rPr>
          <w:position w:val="-10"/>
          <w:szCs w:val="28"/>
        </w:rPr>
        <w:object w:dxaOrig="279" w:dyaOrig="360">
          <v:shape id="_x0000_i1287" type="#_x0000_t75" style="width:14.25pt;height:18pt" o:ole="" fillcolor="window">
            <v:imagedata r:id="rId524" o:title=""/>
          </v:shape>
          <o:OLEObject Type="Embed" ProgID="Equation.3" ShapeID="_x0000_i1287" DrawAspect="Content" ObjectID="_1488119530" r:id="rId525"/>
        </w:object>
      </w:r>
      <w:r w:rsidR="00F95D53" w:rsidRPr="00413644">
        <w:rPr>
          <w:szCs w:val="28"/>
        </w:rPr>
        <w:t xml:space="preserve">, кДж/кг - энтальпия газов на выходе из топки (по диаграмме энтальпия-температура для </w:t>
      </w:r>
      <w:r w:rsidR="00F95D53" w:rsidRPr="00413644">
        <w:rPr>
          <w:position w:val="-10"/>
          <w:szCs w:val="28"/>
        </w:rPr>
        <w:object w:dxaOrig="240" w:dyaOrig="360">
          <v:shape id="_x0000_i1288" type="#_x0000_t75" style="width:12pt;height:18pt" o:ole="" fillcolor="window">
            <v:imagedata r:id="rId526" o:title=""/>
          </v:shape>
          <o:OLEObject Type="Embed" ProgID="Equation.3" ShapeID="_x0000_i1288" DrawAspect="Content" ObjectID="_1488119531" r:id="rId527"/>
        </w:object>
      </w:r>
      <w:r w:rsidR="00F95D53" w:rsidRPr="00413644">
        <w:rPr>
          <w:szCs w:val="28"/>
        </w:rPr>
        <w:t>)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Относительное положение максимума температур (</w:t>
      </w:r>
      <w:r w:rsidR="00A75CA1">
        <w:rPr>
          <w:szCs w:val="28"/>
        </w:rPr>
        <w:t>согласно технической документации на котел</w:t>
      </w:r>
      <w:r w:rsidRPr="00413644">
        <w:rPr>
          <w:szCs w:val="28"/>
        </w:rPr>
        <w:t>)</w:t>
      </w:r>
      <w:r w:rsidR="00A75CA1">
        <w:rPr>
          <w:szCs w:val="28"/>
        </w:rPr>
        <w:t>:</w:t>
      </w:r>
    </w:p>
    <w:p w:rsidR="00F95D53" w:rsidRPr="00413644" w:rsidRDefault="00F95D53" w:rsidP="00413644">
      <w:pPr>
        <w:widowControl w:val="0"/>
        <w:jc w:val="center"/>
        <w:rPr>
          <w:szCs w:val="28"/>
        </w:rPr>
      </w:pPr>
      <w:r w:rsidRPr="00413644">
        <w:rPr>
          <w:position w:val="-10"/>
          <w:szCs w:val="28"/>
        </w:rPr>
        <w:object w:dxaOrig="300" w:dyaOrig="340">
          <v:shape id="_x0000_i1289" type="#_x0000_t75" style="width:15pt;height:17.25pt" o:ole="" fillcolor="window">
            <v:imagedata r:id="rId528" o:title=""/>
          </v:shape>
          <o:OLEObject Type="Embed" ProgID="Equation.3" ShapeID="_x0000_i1289" DrawAspect="Content" ObjectID="_1488119532" r:id="rId529"/>
        </w:objec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Параметр, учитывающий характер распределения максимальных температур пламени по высоте топки</w:t>
      </w:r>
      <w:r w:rsidR="00A75CA1">
        <w:rPr>
          <w:szCs w:val="28"/>
        </w:rPr>
        <w:t>:</w:t>
      </w:r>
    </w:p>
    <w:p w:rsidR="00F95D53" w:rsidRPr="00413644" w:rsidRDefault="00A75CA1" w:rsidP="00413644">
      <w:pPr>
        <w:widowControl w:val="0"/>
        <w:rPr>
          <w:szCs w:val="28"/>
        </w:rPr>
      </w:pPr>
      <w:r>
        <w:rPr>
          <w:szCs w:val="28"/>
        </w:rPr>
        <w:t xml:space="preserve">- </w:t>
      </w:r>
      <w:r w:rsidR="00F95D53" w:rsidRPr="00413644">
        <w:rPr>
          <w:szCs w:val="28"/>
        </w:rPr>
        <w:t xml:space="preserve">при сжигании газа и мазута                               </w:t>
      </w:r>
      <w:r w:rsidR="00F95D53" w:rsidRPr="00413644">
        <w:rPr>
          <w:position w:val="-10"/>
          <w:szCs w:val="28"/>
          <w:lang w:val="en-US"/>
        </w:rPr>
        <w:object w:dxaOrig="1719" w:dyaOrig="340">
          <v:shape id="_x0000_i1290" type="#_x0000_t75" style="width:86.25pt;height:17.25pt" o:ole="" fillcolor="window">
            <v:imagedata r:id="rId530" o:title=""/>
          </v:shape>
          <o:OLEObject Type="Embed" ProgID="Equation.3" ShapeID="_x0000_i1290" DrawAspect="Content" ObjectID="_1488119533" r:id="rId531"/>
        </w:object>
      </w:r>
    </w:p>
    <w:p w:rsidR="00F95D53" w:rsidRPr="00413644" w:rsidRDefault="00A75CA1" w:rsidP="00413644">
      <w:pPr>
        <w:widowControl w:val="0"/>
        <w:rPr>
          <w:szCs w:val="28"/>
        </w:rPr>
      </w:pPr>
      <w:r>
        <w:rPr>
          <w:szCs w:val="28"/>
        </w:rPr>
        <w:lastRenderedPageBreak/>
        <w:t xml:space="preserve">- </w:t>
      </w:r>
      <w:r w:rsidR="00F95D53" w:rsidRPr="00413644">
        <w:rPr>
          <w:szCs w:val="28"/>
        </w:rPr>
        <w:t xml:space="preserve">при слоевом сжигании твердых топлив           </w:t>
      </w:r>
      <w:r w:rsidR="00F95D53" w:rsidRPr="00413644">
        <w:rPr>
          <w:position w:val="-10"/>
          <w:szCs w:val="28"/>
          <w:lang w:val="en-US"/>
        </w:rPr>
        <w:object w:dxaOrig="1719" w:dyaOrig="340">
          <v:shape id="_x0000_i1291" type="#_x0000_t75" style="width:86.25pt;height:17.25pt" o:ole="" fillcolor="window">
            <v:imagedata r:id="rId532" o:title=""/>
          </v:shape>
          <o:OLEObject Type="Embed" ProgID="Equation.3" ShapeID="_x0000_i1291" DrawAspect="Content" ObjectID="_1488119534" r:id="rId533"/>
        </w:objec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Температура газов на выходе из топки</w:t>
      </w:r>
      <w:r w:rsidR="00A75CA1">
        <w:rPr>
          <w:szCs w:val="28"/>
        </w:rPr>
        <w:t>:</w:t>
      </w:r>
    </w:p>
    <w:p w:rsidR="00F95D53" w:rsidRPr="00413644" w:rsidRDefault="00A75CA1" w:rsidP="00413644">
      <w:pPr>
        <w:widowControl w:val="0"/>
        <w:jc w:val="center"/>
        <w:rPr>
          <w:szCs w:val="28"/>
        </w:rPr>
      </w:pPr>
      <w:r w:rsidRPr="00413644">
        <w:rPr>
          <w:position w:val="-78"/>
          <w:szCs w:val="28"/>
        </w:rPr>
        <w:object w:dxaOrig="4599" w:dyaOrig="1180">
          <v:shape id="_x0000_i1292" type="#_x0000_t75" style="width:245.25pt;height:63pt" o:ole="" fillcolor="window">
            <v:imagedata r:id="rId534" o:title=""/>
          </v:shape>
          <o:OLEObject Type="Embed" ProgID="Equation.3" ShapeID="_x0000_i1292" DrawAspect="Content" ObjectID="_1488119535" r:id="rId535"/>
        </w:object>
      </w:r>
      <w:r w:rsidR="00F95D53" w:rsidRPr="00413644">
        <w:rPr>
          <w:szCs w:val="28"/>
        </w:rPr>
        <w:t xml:space="preserve">,    </w:t>
      </w:r>
      <w:r w:rsidR="00F95D53" w:rsidRPr="00413644">
        <w:rPr>
          <w:szCs w:val="28"/>
          <w:vertAlign w:val="superscript"/>
        </w:rPr>
        <w:t>0</w:t>
      </w:r>
      <w:r w:rsidR="00F95D53" w:rsidRPr="00413644">
        <w:rPr>
          <w:szCs w:val="28"/>
        </w:rPr>
        <w:t>С</w:t>
      </w:r>
    </w:p>
    <w:p w:rsidR="00F95D53" w:rsidRPr="00413644" w:rsidRDefault="00F95D53" w:rsidP="00413644">
      <w:pPr>
        <w:widowControl w:val="0"/>
        <w:rPr>
          <w:szCs w:val="28"/>
        </w:rPr>
      </w:pPr>
      <w:r w:rsidRPr="00413644">
        <w:rPr>
          <w:szCs w:val="28"/>
        </w:rPr>
        <w:t>Если расположение рассчитанной и предварительно заданной температуры газов на выходе из топки превосходит 10</w:t>
      </w:r>
      <w:r w:rsidRPr="00413644">
        <w:rPr>
          <w:szCs w:val="28"/>
          <w:vertAlign w:val="superscript"/>
        </w:rPr>
        <w:t>0</w:t>
      </w:r>
      <w:r w:rsidRPr="00413644">
        <w:rPr>
          <w:szCs w:val="28"/>
        </w:rPr>
        <w:t>С, то расчет следует повторить – метод последовательных приближений, приняв в качестве нового предварительного значения температуры полученное в расчете.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 xml:space="preserve">Энтальпия газов на выходе из топки (по диаграмме энтальпия-температура для </w:t>
      </w:r>
      <w:r w:rsidRPr="00413644">
        <w:rPr>
          <w:position w:val="-10"/>
          <w:szCs w:val="28"/>
        </w:rPr>
        <w:object w:dxaOrig="240" w:dyaOrig="360">
          <v:shape id="_x0000_i1293" type="#_x0000_t75" style="width:12pt;height:18pt" o:ole="" fillcolor="window">
            <v:imagedata r:id="rId526" o:title=""/>
          </v:shape>
          <o:OLEObject Type="Embed" ProgID="Equation.3" ShapeID="_x0000_i1293" DrawAspect="Content" ObjectID="_1488119536" r:id="rId536"/>
        </w:object>
      </w:r>
      <w:r w:rsidRPr="00413644">
        <w:rPr>
          <w:szCs w:val="28"/>
        </w:rPr>
        <w:t xml:space="preserve">, табл. </w:t>
      </w:r>
      <w:r w:rsidR="00A75CA1">
        <w:rPr>
          <w:szCs w:val="28"/>
        </w:rPr>
        <w:t>4.</w:t>
      </w:r>
      <w:r w:rsidRPr="00413644">
        <w:rPr>
          <w:szCs w:val="28"/>
        </w:rPr>
        <w:t>2)</w:t>
      </w:r>
      <w:r w:rsidR="00A75CA1">
        <w:rPr>
          <w:szCs w:val="28"/>
        </w:rPr>
        <w:t>:</w:t>
      </w:r>
    </w:p>
    <w:p w:rsidR="00F95D53" w:rsidRPr="00413644" w:rsidRDefault="00F95D53" w:rsidP="00413644">
      <w:pPr>
        <w:widowControl w:val="0"/>
        <w:jc w:val="center"/>
        <w:rPr>
          <w:szCs w:val="28"/>
        </w:rPr>
      </w:pPr>
      <w:r w:rsidRPr="00413644">
        <w:rPr>
          <w:position w:val="-10"/>
          <w:szCs w:val="28"/>
        </w:rPr>
        <w:object w:dxaOrig="279" w:dyaOrig="360">
          <v:shape id="_x0000_i1294" type="#_x0000_t75" style="width:14.25pt;height:18pt" o:ole="" fillcolor="window">
            <v:imagedata r:id="rId537" o:title=""/>
          </v:shape>
          <o:OLEObject Type="Embed" ProgID="Equation.3" ShapeID="_x0000_i1294" DrawAspect="Content" ObjectID="_1488119537" r:id="rId538"/>
        </w:object>
      </w:r>
      <w:r w:rsidRPr="00413644">
        <w:rPr>
          <w:szCs w:val="28"/>
        </w:rPr>
        <w:t>, кДж/кг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>Тепло, переданное излучением в топке</w:t>
      </w:r>
      <w:r w:rsidR="00A75CA1">
        <w:rPr>
          <w:szCs w:val="28"/>
        </w:rPr>
        <w:t>:</w:t>
      </w:r>
    </w:p>
    <w:p w:rsidR="00F95D53" w:rsidRPr="00413644" w:rsidRDefault="00F95D53" w:rsidP="00413644">
      <w:pPr>
        <w:widowControl w:val="0"/>
        <w:jc w:val="center"/>
        <w:rPr>
          <w:szCs w:val="28"/>
        </w:rPr>
      </w:pPr>
      <w:r w:rsidRPr="00413644">
        <w:rPr>
          <w:position w:val="-12"/>
          <w:szCs w:val="28"/>
        </w:rPr>
        <w:object w:dxaOrig="1680" w:dyaOrig="380">
          <v:shape id="_x0000_i1295" type="#_x0000_t75" style="width:84pt;height:18.75pt" o:ole="" fillcolor="window">
            <v:imagedata r:id="rId539" o:title=""/>
          </v:shape>
          <o:OLEObject Type="Embed" ProgID="Equation.3" ShapeID="_x0000_i1295" DrawAspect="Content" ObjectID="_1488119538" r:id="rId540"/>
        </w:object>
      </w:r>
      <w:r w:rsidRPr="00413644">
        <w:rPr>
          <w:szCs w:val="28"/>
        </w:rPr>
        <w:t>, кДж/кг</w:t>
      </w:r>
    </w:p>
    <w:p w:rsidR="00F95D53" w:rsidRPr="00413644" w:rsidRDefault="00F95D53" w:rsidP="004432C7">
      <w:pPr>
        <w:widowControl w:val="0"/>
        <w:numPr>
          <w:ilvl w:val="0"/>
          <w:numId w:val="17"/>
        </w:numPr>
        <w:ind w:left="0" w:firstLine="709"/>
        <w:rPr>
          <w:szCs w:val="28"/>
        </w:rPr>
      </w:pPr>
      <w:r w:rsidRPr="00413644">
        <w:rPr>
          <w:szCs w:val="28"/>
        </w:rPr>
        <w:t xml:space="preserve">Уточнить </w:t>
      </w:r>
      <w:proofErr w:type="spellStart"/>
      <w:r w:rsidRPr="00413644">
        <w:rPr>
          <w:szCs w:val="28"/>
        </w:rPr>
        <w:t>теплонапряженности</w:t>
      </w:r>
      <w:proofErr w:type="spellEnd"/>
      <w:r w:rsidRPr="00413644">
        <w:rPr>
          <w:szCs w:val="28"/>
        </w:rPr>
        <w:t xml:space="preserve"> и сравнить с рекомендуемыми значениями:</w:t>
      </w:r>
    </w:p>
    <w:p w:rsidR="00F95D53" w:rsidRPr="00413644" w:rsidRDefault="00F95D53" w:rsidP="00413644">
      <w:pPr>
        <w:widowControl w:val="0"/>
        <w:rPr>
          <w:szCs w:val="28"/>
        </w:rPr>
      </w:pPr>
      <w:proofErr w:type="spellStart"/>
      <w:r w:rsidRPr="00413644">
        <w:rPr>
          <w:szCs w:val="28"/>
        </w:rPr>
        <w:t>Теплонапряжение</w:t>
      </w:r>
      <w:proofErr w:type="spellEnd"/>
      <w:r w:rsidRPr="00413644">
        <w:rPr>
          <w:szCs w:val="28"/>
        </w:rPr>
        <w:t xml:space="preserve"> топочного объема     </w:t>
      </w:r>
      <w:r w:rsidRPr="00413644">
        <w:rPr>
          <w:position w:val="-12"/>
          <w:szCs w:val="28"/>
        </w:rPr>
        <w:object w:dxaOrig="1560" w:dyaOrig="360">
          <v:shape id="_x0000_i1296" type="#_x0000_t75" style="width:78pt;height:18pt" o:ole="" fillcolor="window">
            <v:imagedata r:id="rId541" o:title=""/>
          </v:shape>
          <o:OLEObject Type="Embed" ProgID="Equation.3" ShapeID="_x0000_i1296" DrawAspect="Content" ObjectID="_1488119539" r:id="rId542"/>
        </w:object>
      </w:r>
      <w:r w:rsidRPr="00413644">
        <w:rPr>
          <w:szCs w:val="28"/>
        </w:rPr>
        <w:t>,  кВт/м</w:t>
      </w:r>
      <w:r w:rsidRPr="00413644">
        <w:rPr>
          <w:szCs w:val="28"/>
          <w:vertAlign w:val="superscript"/>
        </w:rPr>
        <w:t>3</w:t>
      </w:r>
    </w:p>
    <w:p w:rsidR="00F95D53" w:rsidRPr="00413644" w:rsidRDefault="00F95D53" w:rsidP="00413644">
      <w:pPr>
        <w:widowControl w:val="0"/>
        <w:rPr>
          <w:szCs w:val="28"/>
        </w:rPr>
      </w:pPr>
      <w:proofErr w:type="spellStart"/>
      <w:r w:rsidRPr="00413644">
        <w:rPr>
          <w:szCs w:val="28"/>
        </w:rPr>
        <w:t>Теплонапряжение</w:t>
      </w:r>
      <w:proofErr w:type="spellEnd"/>
      <w:r w:rsidRPr="00413644">
        <w:rPr>
          <w:szCs w:val="28"/>
        </w:rPr>
        <w:t xml:space="preserve"> зеркала горения         </w:t>
      </w:r>
      <w:r w:rsidRPr="00413644">
        <w:rPr>
          <w:position w:val="-10"/>
          <w:szCs w:val="28"/>
        </w:rPr>
        <w:object w:dxaOrig="1460" w:dyaOrig="340">
          <v:shape id="_x0000_i1297" type="#_x0000_t75" style="width:72.75pt;height:17.25pt" o:ole="" fillcolor="window">
            <v:imagedata r:id="rId543" o:title=""/>
          </v:shape>
          <o:OLEObject Type="Embed" ProgID="Equation.3" ShapeID="_x0000_i1297" DrawAspect="Content" ObjectID="_1488119540" r:id="rId544"/>
        </w:object>
      </w:r>
      <w:r w:rsidRPr="00413644">
        <w:rPr>
          <w:szCs w:val="28"/>
        </w:rPr>
        <w:t>,  кВт/м</w:t>
      </w:r>
      <w:r w:rsidRPr="00413644">
        <w:rPr>
          <w:szCs w:val="28"/>
          <w:vertAlign w:val="superscript"/>
        </w:rPr>
        <w:t>3</w:t>
      </w:r>
    </w:p>
    <w:p w:rsidR="00F95D53" w:rsidRPr="00A75CA1" w:rsidRDefault="00A75CA1" w:rsidP="00A75CA1">
      <w:pPr>
        <w:pStyle w:val="2"/>
        <w:rPr>
          <w:sz w:val="28"/>
        </w:rPr>
      </w:pPr>
      <w:bookmarkStart w:id="39" w:name="_Toc414375382"/>
      <w:r w:rsidRPr="00A75CA1">
        <w:rPr>
          <w:sz w:val="28"/>
        </w:rPr>
        <w:t>4.</w:t>
      </w:r>
      <w:r>
        <w:rPr>
          <w:sz w:val="28"/>
        </w:rPr>
        <w:t>6</w:t>
      </w:r>
      <w:r w:rsidRPr="00A75CA1">
        <w:rPr>
          <w:sz w:val="28"/>
        </w:rPr>
        <w:t xml:space="preserve"> Расчет </w:t>
      </w:r>
      <w:r w:rsidR="00F95D53" w:rsidRPr="00A75CA1">
        <w:rPr>
          <w:sz w:val="28"/>
        </w:rPr>
        <w:t>котельного пучка</w:t>
      </w:r>
      <w:bookmarkEnd w:id="39"/>
    </w:p>
    <w:p w:rsidR="00F95D53" w:rsidRPr="00A75CA1" w:rsidRDefault="00F95D53" w:rsidP="00A75CA1">
      <w:pPr>
        <w:rPr>
          <w:szCs w:val="28"/>
        </w:rPr>
      </w:pPr>
      <w:r w:rsidRPr="00A75CA1">
        <w:rPr>
          <w:szCs w:val="28"/>
        </w:rPr>
        <w:t xml:space="preserve">Вместе с экранами топки котельный пучок является парообразующей (испарительной) поверхностью парогенератора. Цель расчета – найти температуру продуктов сгорания на выходе из котельного пучка и связанные с ней величины. Расчет ведут методом последовательных приближений, задаваясь температурой на выходе и добиваясь равенства </w:t>
      </w:r>
      <w:proofErr w:type="spellStart"/>
      <w:r w:rsidRPr="00A75CA1">
        <w:rPr>
          <w:szCs w:val="28"/>
        </w:rPr>
        <w:t>теплот</w:t>
      </w:r>
      <w:proofErr w:type="spellEnd"/>
      <w:r w:rsidRPr="00A75CA1">
        <w:rPr>
          <w:szCs w:val="28"/>
        </w:rPr>
        <w:t xml:space="preserve"> по уравнениям баланса и теплообмена.</w:t>
      </w:r>
    </w:p>
    <w:p w:rsidR="00F95D53" w:rsidRDefault="00F95D53" w:rsidP="00674AD4">
      <w:pPr>
        <w:widowControl w:val="0"/>
        <w:rPr>
          <w:szCs w:val="28"/>
        </w:rPr>
      </w:pPr>
      <w:r w:rsidRPr="00A75CA1">
        <w:rPr>
          <w:szCs w:val="28"/>
        </w:rPr>
        <w:t>На рис</w:t>
      </w:r>
      <w:r w:rsidR="00A75CA1">
        <w:rPr>
          <w:szCs w:val="28"/>
        </w:rPr>
        <w:t>унке 4</w:t>
      </w:r>
      <w:r w:rsidRPr="00A75CA1">
        <w:rPr>
          <w:szCs w:val="28"/>
        </w:rPr>
        <w:t xml:space="preserve">.1 показан упрощенный расчетно-графический способ нахождения температуры газов на выходе из котельного пучка. Задаются первой температурой на выходе </w:t>
      </w:r>
      <w:r w:rsidRPr="00A75CA1">
        <w:rPr>
          <w:position w:val="-10"/>
          <w:szCs w:val="28"/>
        </w:rPr>
        <w:object w:dxaOrig="200" w:dyaOrig="340">
          <v:shape id="_x0000_i1298" type="#_x0000_t75" style="width:9.75pt;height:17.25pt" o:ole="" fillcolor="window">
            <v:imagedata r:id="rId545" o:title=""/>
          </v:shape>
          <o:OLEObject Type="Embed" ProgID="Equation.3" ShapeID="_x0000_i1298" DrawAspect="Content" ObjectID="_1488119541" r:id="rId546"/>
        </w:object>
      </w:r>
      <w:r w:rsidRPr="00A75CA1">
        <w:rPr>
          <w:szCs w:val="28"/>
        </w:rPr>
        <w:t xml:space="preserve"> (например, 200</w:t>
      </w:r>
      <w:r w:rsidRPr="00A75CA1">
        <w:rPr>
          <w:szCs w:val="28"/>
          <w:vertAlign w:val="superscript"/>
        </w:rPr>
        <w:t>0</w:t>
      </w:r>
      <w:r w:rsidRPr="00A75CA1">
        <w:rPr>
          <w:szCs w:val="28"/>
        </w:rPr>
        <w:t xml:space="preserve">С) и определяют теплоту по уравнению баланса </w:t>
      </w:r>
      <w:r w:rsidRPr="00A75CA1">
        <w:rPr>
          <w:position w:val="-10"/>
          <w:szCs w:val="28"/>
        </w:rPr>
        <w:object w:dxaOrig="340" w:dyaOrig="360">
          <v:shape id="_x0000_i1299" type="#_x0000_t75" style="width:17.25pt;height:18pt" o:ole="" fillcolor="window">
            <v:imagedata r:id="rId547" o:title=""/>
          </v:shape>
          <o:OLEObject Type="Embed" ProgID="Equation.3" ShapeID="_x0000_i1299" DrawAspect="Content" ObjectID="_1488119542" r:id="rId548"/>
        </w:object>
      </w:r>
      <w:r w:rsidRPr="00A75CA1">
        <w:rPr>
          <w:szCs w:val="28"/>
        </w:rPr>
        <w:t xml:space="preserve"> и теплоту по уравнению теплообмена </w:t>
      </w:r>
      <w:r w:rsidRPr="00A75CA1">
        <w:rPr>
          <w:position w:val="-10"/>
          <w:szCs w:val="28"/>
        </w:rPr>
        <w:object w:dxaOrig="340" w:dyaOrig="360">
          <v:shape id="_x0000_i1300" type="#_x0000_t75" style="width:17.25pt;height:18pt" o:ole="" fillcolor="window">
            <v:imagedata r:id="rId549" o:title=""/>
          </v:shape>
          <o:OLEObject Type="Embed" ProgID="Equation.3" ShapeID="_x0000_i1300" DrawAspect="Content" ObjectID="_1488119543" r:id="rId550"/>
        </w:object>
      </w:r>
      <w:r w:rsidRPr="00A75CA1">
        <w:rPr>
          <w:szCs w:val="28"/>
        </w:rPr>
        <w:t xml:space="preserve">. Затем </w:t>
      </w:r>
      <w:r w:rsidRPr="00A75CA1">
        <w:rPr>
          <w:szCs w:val="28"/>
        </w:rPr>
        <w:lastRenderedPageBreak/>
        <w:t xml:space="preserve">задаются второй температурой газов на выходе из пучка </w:t>
      </w:r>
      <w:r w:rsidRPr="00A75CA1">
        <w:rPr>
          <w:position w:val="-10"/>
          <w:szCs w:val="28"/>
        </w:rPr>
        <w:object w:dxaOrig="220" w:dyaOrig="340">
          <v:shape id="_x0000_i1301" type="#_x0000_t75" style="width:11.25pt;height:17.25pt" o:ole="" fillcolor="window">
            <v:imagedata r:id="rId551" o:title=""/>
          </v:shape>
          <o:OLEObject Type="Embed" ProgID="Equation.3" ShapeID="_x0000_i1301" DrawAspect="Content" ObjectID="_1488119544" r:id="rId552"/>
        </w:object>
      </w:r>
      <w:r w:rsidRPr="00A75CA1">
        <w:rPr>
          <w:szCs w:val="28"/>
        </w:rPr>
        <w:t>(например, 300</w:t>
      </w:r>
      <w:r w:rsidRPr="00A75CA1">
        <w:rPr>
          <w:szCs w:val="28"/>
          <w:vertAlign w:val="superscript"/>
        </w:rPr>
        <w:t>0</w:t>
      </w:r>
      <w:r w:rsidRPr="00A75CA1">
        <w:rPr>
          <w:szCs w:val="28"/>
        </w:rPr>
        <w:t xml:space="preserve">С) и определяют теплоты </w:t>
      </w:r>
      <w:r w:rsidRPr="00A75CA1">
        <w:rPr>
          <w:position w:val="-10"/>
          <w:szCs w:val="28"/>
        </w:rPr>
        <w:object w:dxaOrig="340" w:dyaOrig="360">
          <v:shape id="_x0000_i1302" type="#_x0000_t75" style="width:17.25pt;height:18pt" o:ole="" fillcolor="window">
            <v:imagedata r:id="rId553" o:title=""/>
          </v:shape>
          <o:OLEObject Type="Embed" ProgID="Equation.3" ShapeID="_x0000_i1302" DrawAspect="Content" ObjectID="_1488119545" r:id="rId554"/>
        </w:object>
      </w:r>
      <w:r w:rsidRPr="00A75CA1">
        <w:rPr>
          <w:szCs w:val="28"/>
        </w:rPr>
        <w:t xml:space="preserve"> и </w:t>
      </w:r>
      <w:r w:rsidRPr="00A75CA1">
        <w:rPr>
          <w:position w:val="-10"/>
          <w:szCs w:val="28"/>
        </w:rPr>
        <w:object w:dxaOrig="340" w:dyaOrig="360">
          <v:shape id="_x0000_i1303" type="#_x0000_t75" style="width:17.25pt;height:18pt" o:ole="" fillcolor="window">
            <v:imagedata r:id="rId555" o:title=""/>
          </v:shape>
          <o:OLEObject Type="Embed" ProgID="Equation.3" ShapeID="_x0000_i1303" DrawAspect="Content" ObjectID="_1488119546" r:id="rId556"/>
        </w:object>
      </w:r>
      <w:r w:rsidRPr="00A75CA1">
        <w:rPr>
          <w:szCs w:val="28"/>
        </w:rPr>
        <w:t>по соответствующим уравнениям. Если пренебречь изменением физических параметров газов в диапазоне 200-300</w:t>
      </w:r>
      <w:r w:rsidRPr="00A75CA1">
        <w:rPr>
          <w:szCs w:val="28"/>
          <w:vertAlign w:val="superscript"/>
        </w:rPr>
        <w:t>0</w:t>
      </w:r>
      <w:r w:rsidRPr="00A75CA1">
        <w:rPr>
          <w:szCs w:val="28"/>
        </w:rPr>
        <w:t xml:space="preserve">С, то необходимые нам температуру газов на выходе из котельного пучка </w:t>
      </w:r>
      <w:r w:rsidRPr="00A75CA1">
        <w:rPr>
          <w:position w:val="-10"/>
          <w:szCs w:val="28"/>
        </w:rPr>
        <w:object w:dxaOrig="360" w:dyaOrig="340">
          <v:shape id="_x0000_i1304" type="#_x0000_t75" style="width:18pt;height:17.25pt" o:ole="" fillcolor="window">
            <v:imagedata r:id="rId557" o:title=""/>
          </v:shape>
          <o:OLEObject Type="Embed" ProgID="Equation.3" ShapeID="_x0000_i1304" DrawAspect="Content" ObjectID="_1488119547" r:id="rId558"/>
        </w:object>
      </w:r>
      <w:r w:rsidRPr="00A75CA1">
        <w:rPr>
          <w:szCs w:val="28"/>
        </w:rPr>
        <w:t xml:space="preserve"> и количество усвоенного в пучке тепла </w:t>
      </w:r>
      <w:r w:rsidRPr="00A75CA1">
        <w:rPr>
          <w:position w:val="-10"/>
          <w:szCs w:val="28"/>
        </w:rPr>
        <w:object w:dxaOrig="460" w:dyaOrig="340">
          <v:shape id="_x0000_i1305" type="#_x0000_t75" style="width:23.25pt;height:17.25pt" o:ole="" fillcolor="window">
            <v:imagedata r:id="rId559" o:title=""/>
          </v:shape>
          <o:OLEObject Type="Embed" ProgID="Equation.3" ShapeID="_x0000_i1305" DrawAspect="Content" ObjectID="_1488119548" r:id="rId560"/>
        </w:object>
      </w:r>
      <w:r w:rsidRPr="00A75CA1">
        <w:rPr>
          <w:szCs w:val="28"/>
        </w:rPr>
        <w:t>найдем на пересечении показанных на рис</w:t>
      </w:r>
      <w:r w:rsidR="00A75CA1">
        <w:rPr>
          <w:szCs w:val="28"/>
        </w:rPr>
        <w:t>унок 4</w:t>
      </w:r>
      <w:r w:rsidRPr="00A75CA1">
        <w:rPr>
          <w:szCs w:val="28"/>
        </w:rPr>
        <w:t>.1 прямых.</w:t>
      </w:r>
    </w:p>
    <w:p w:rsidR="00AE431D" w:rsidRDefault="00AE431D" w:rsidP="00674AD4">
      <w:pPr>
        <w:widowControl w:val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3024505" cy="2019300"/>
            <wp:effectExtent l="19050" t="0" r="4445" b="0"/>
            <wp:docPr id="1322" name="Рисунок 1322" descr="C:\Users\Александра\Desktop\hbceyj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2" descr="C:\Users\Александра\Desktop\hbceyjr.jpg"/>
                    <pic:cNvPicPr>
                      <a:picLocks noChangeAspect="1" noChangeArrowheads="1"/>
                    </pic:cNvPicPr>
                  </pic:nvPicPr>
                  <pic:blipFill>
                    <a:blip r:embed="rId561" cstate="print"/>
                    <a:srcRect l="9034" t="62496" r="57321" b="21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50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D53" w:rsidRPr="00AE431D" w:rsidRDefault="00F95D53" w:rsidP="00674AD4">
      <w:pPr>
        <w:widowControl w:val="0"/>
        <w:jc w:val="center"/>
        <w:rPr>
          <w:szCs w:val="28"/>
        </w:rPr>
      </w:pPr>
      <w:r w:rsidRPr="00AE431D">
        <w:rPr>
          <w:szCs w:val="28"/>
        </w:rPr>
        <w:t>Рис</w:t>
      </w:r>
      <w:r w:rsidR="00AE431D">
        <w:rPr>
          <w:szCs w:val="28"/>
        </w:rPr>
        <w:t>унок 4</w:t>
      </w:r>
      <w:r w:rsidRPr="00AE431D">
        <w:rPr>
          <w:szCs w:val="28"/>
        </w:rPr>
        <w:t xml:space="preserve">.1 </w:t>
      </w:r>
      <w:r w:rsidR="00AE431D">
        <w:rPr>
          <w:szCs w:val="28"/>
        </w:rPr>
        <w:t xml:space="preserve">- </w:t>
      </w:r>
      <w:r w:rsidRPr="00AE431D">
        <w:rPr>
          <w:szCs w:val="28"/>
        </w:rPr>
        <w:t>Нахождение величин на выходе из котельного пучка</w:t>
      </w:r>
    </w:p>
    <w:p w:rsidR="00F95D53" w:rsidRPr="00AE431D" w:rsidRDefault="00F95D53" w:rsidP="00674AD4">
      <w:pPr>
        <w:widowControl w:val="0"/>
        <w:rPr>
          <w:szCs w:val="28"/>
        </w:rPr>
      </w:pPr>
    </w:p>
    <w:p w:rsidR="00F95D53" w:rsidRPr="00AE431D" w:rsidRDefault="00F95D53" w:rsidP="00674AD4">
      <w:pPr>
        <w:widowControl w:val="0"/>
        <w:rPr>
          <w:szCs w:val="28"/>
        </w:rPr>
      </w:pPr>
      <w:r w:rsidRPr="00AE431D">
        <w:rPr>
          <w:szCs w:val="28"/>
        </w:rPr>
        <w:t>1. Температура газов на входе в пучок (из расчета топки)</w:t>
      </w:r>
      <w:r w:rsidR="00AE431D">
        <w:rPr>
          <w:szCs w:val="28"/>
        </w:rPr>
        <w:t>:</w:t>
      </w:r>
    </w:p>
    <w:p w:rsidR="00F95D53" w:rsidRPr="00AE431D" w:rsidRDefault="00F95D53" w:rsidP="00674AD4">
      <w:pPr>
        <w:widowControl w:val="0"/>
        <w:jc w:val="center"/>
        <w:rPr>
          <w:szCs w:val="28"/>
        </w:rPr>
      </w:pPr>
      <w:r w:rsidRPr="00AE431D">
        <w:rPr>
          <w:position w:val="-10"/>
          <w:szCs w:val="28"/>
        </w:rPr>
        <w:object w:dxaOrig="820" w:dyaOrig="360">
          <v:shape id="_x0000_i1306" type="#_x0000_t75" style="width:41.25pt;height:18pt" o:ole="" fillcolor="window">
            <v:imagedata r:id="rId562" o:title=""/>
          </v:shape>
          <o:OLEObject Type="Embed" ProgID="Equation.3" ShapeID="_x0000_i1306" DrawAspect="Content" ObjectID="_1488119549" r:id="rId563"/>
        </w:object>
      </w:r>
      <w:r w:rsidRPr="00AE431D">
        <w:rPr>
          <w:szCs w:val="28"/>
        </w:rPr>
        <w:t xml:space="preserve">, 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674AD4">
      <w:pPr>
        <w:pStyle w:val="33"/>
        <w:widowControl w:val="0"/>
        <w:jc w:val="both"/>
        <w:rPr>
          <w:szCs w:val="28"/>
        </w:rPr>
      </w:pPr>
      <w:r w:rsidRPr="00AE431D">
        <w:rPr>
          <w:szCs w:val="28"/>
        </w:rPr>
        <w:t>2. Энтальпия газов перед пучком (из расчета топки)</w:t>
      </w:r>
      <w:r w:rsidR="00AE431D">
        <w:rPr>
          <w:szCs w:val="28"/>
        </w:rPr>
        <w:t>:</w:t>
      </w:r>
    </w:p>
    <w:p w:rsidR="00F95D53" w:rsidRPr="00AE431D" w:rsidRDefault="00F95D53" w:rsidP="00674AD4">
      <w:pPr>
        <w:widowControl w:val="0"/>
        <w:jc w:val="center"/>
        <w:rPr>
          <w:szCs w:val="28"/>
        </w:rPr>
      </w:pPr>
      <w:r w:rsidRPr="00AE431D">
        <w:rPr>
          <w:position w:val="-12"/>
          <w:szCs w:val="28"/>
        </w:rPr>
        <w:object w:dxaOrig="980" w:dyaOrig="420">
          <v:shape id="_x0000_i1307" type="#_x0000_t75" style="width:48.75pt;height:21pt" o:ole="" fillcolor="window">
            <v:imagedata r:id="rId564" o:title=""/>
          </v:shape>
          <o:OLEObject Type="Embed" ProgID="Equation.3" ShapeID="_x0000_i1307" DrawAspect="Content" ObjectID="_1488119550" r:id="rId565"/>
        </w:object>
      </w:r>
      <w:r w:rsidRPr="00AE431D">
        <w:rPr>
          <w:szCs w:val="28"/>
        </w:rPr>
        <w:t>, кДж/кг(м</w:t>
      </w:r>
      <w:r w:rsidRPr="00AE431D">
        <w:rPr>
          <w:szCs w:val="28"/>
          <w:vertAlign w:val="superscript"/>
        </w:rPr>
        <w:t>3</w:t>
      </w:r>
      <w:r w:rsidRPr="00AE431D">
        <w:rPr>
          <w:szCs w:val="28"/>
        </w:rPr>
        <w:t>)</w:t>
      </w:r>
    </w:p>
    <w:p w:rsidR="00F95D53" w:rsidRPr="00AE431D" w:rsidRDefault="00F95D53" w:rsidP="00674AD4">
      <w:pPr>
        <w:widowControl w:val="0"/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Конвективная поверхность нагрева (</w:t>
      </w:r>
      <w:r w:rsidR="00AE431D">
        <w:rPr>
          <w:szCs w:val="28"/>
        </w:rPr>
        <w:t>согласно технической документации на котел</w:t>
      </w:r>
      <w:r w:rsidRPr="00AE431D">
        <w:rPr>
          <w:szCs w:val="28"/>
        </w:rPr>
        <w:t>)</w:t>
      </w:r>
      <w:r w:rsidR="00AE431D">
        <w:rPr>
          <w:szCs w:val="28"/>
        </w:rPr>
        <w:t>:</w:t>
      </w:r>
    </w:p>
    <w:p w:rsidR="00F95D53" w:rsidRPr="00AE431D" w:rsidRDefault="00F95D53" w:rsidP="00674AD4">
      <w:pPr>
        <w:widowControl w:val="0"/>
        <w:jc w:val="center"/>
        <w:rPr>
          <w:szCs w:val="28"/>
        </w:rPr>
      </w:pPr>
      <w:r w:rsidRPr="00AE431D">
        <w:rPr>
          <w:position w:val="-12"/>
          <w:szCs w:val="28"/>
        </w:rPr>
        <w:object w:dxaOrig="560" w:dyaOrig="380">
          <v:shape id="_x0000_i1308" type="#_x0000_t75" style="width:27.75pt;height:18.75pt" o:ole="" fillcolor="window">
            <v:imagedata r:id="rId566" o:title=""/>
          </v:shape>
          <o:OLEObject Type="Embed" ProgID="Equation.3" ShapeID="_x0000_i1308" DrawAspect="Content" ObjectID="_1488119551" r:id="rId567"/>
        </w:object>
      </w:r>
      <w:r w:rsidRPr="00AE431D">
        <w:rPr>
          <w:szCs w:val="28"/>
        </w:rPr>
        <w:t>, м</w:t>
      </w:r>
      <w:r w:rsidRPr="00AE431D">
        <w:rPr>
          <w:szCs w:val="28"/>
          <w:vertAlign w:val="superscript"/>
        </w:rPr>
        <w:t>2</w:t>
      </w:r>
    </w:p>
    <w:p w:rsidR="00F95D53" w:rsidRPr="00AE431D" w:rsidRDefault="00F95D53" w:rsidP="00674AD4">
      <w:pPr>
        <w:widowControl w:val="0"/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Диаметр труб (</w:t>
      </w:r>
      <w:r w:rsidR="00AE431D">
        <w:rPr>
          <w:szCs w:val="28"/>
        </w:rPr>
        <w:t>согласно технической документации на котел</w:t>
      </w:r>
      <w:r w:rsidRPr="00AE431D">
        <w:rPr>
          <w:szCs w:val="28"/>
        </w:rPr>
        <w:t>)</w:t>
      </w:r>
      <w:r w:rsidR="00AE431D">
        <w:rPr>
          <w:szCs w:val="28"/>
        </w:rPr>
        <w:t>:</w:t>
      </w:r>
    </w:p>
    <w:p w:rsidR="00F95D53" w:rsidRPr="00AE431D" w:rsidRDefault="00F95D53" w:rsidP="00674AD4">
      <w:pPr>
        <w:widowControl w:val="0"/>
        <w:jc w:val="center"/>
        <w:rPr>
          <w:szCs w:val="28"/>
        </w:rPr>
      </w:pPr>
      <w:r w:rsidRPr="00AE431D">
        <w:rPr>
          <w:position w:val="-12"/>
          <w:szCs w:val="28"/>
        </w:rPr>
        <w:object w:dxaOrig="380" w:dyaOrig="380">
          <v:shape id="_x0000_i1309" type="#_x0000_t75" style="width:18.75pt;height:18.75pt" o:ole="" fillcolor="window">
            <v:imagedata r:id="rId568" o:title=""/>
          </v:shape>
          <o:OLEObject Type="Embed" ProgID="Equation.3" ShapeID="_x0000_i1309" DrawAspect="Content" ObjectID="_1488119552" r:id="rId569"/>
        </w:object>
      </w:r>
      <w:r w:rsidRPr="00AE431D">
        <w:rPr>
          <w:szCs w:val="28"/>
        </w:rPr>
        <w:t>,  мм</w:t>
      </w:r>
    </w:p>
    <w:p w:rsidR="00F95D53" w:rsidRPr="00AE431D" w:rsidRDefault="00F95D53" w:rsidP="00674AD4">
      <w:pPr>
        <w:widowControl w:val="0"/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Шаг труб поперек потолка газов (</w:t>
      </w:r>
      <w:r w:rsidR="00AE431D">
        <w:rPr>
          <w:szCs w:val="28"/>
        </w:rPr>
        <w:t>согласно технической документации на котел</w:t>
      </w:r>
      <w:r w:rsidR="00AE431D" w:rsidRPr="00AE431D">
        <w:rPr>
          <w:szCs w:val="28"/>
        </w:rPr>
        <w:t xml:space="preserve"> </w:t>
      </w:r>
      <w:r w:rsidRPr="00AE431D">
        <w:rPr>
          <w:szCs w:val="28"/>
        </w:rPr>
        <w:t>с учетом направления потока газов)</w:t>
      </w:r>
      <w:r w:rsidR="00AE431D">
        <w:rPr>
          <w:szCs w:val="28"/>
        </w:rPr>
        <w:t>:</w:t>
      </w:r>
    </w:p>
    <w:p w:rsidR="00F95D53" w:rsidRPr="00AE431D" w:rsidRDefault="00F95D53" w:rsidP="00674AD4">
      <w:pPr>
        <w:widowControl w:val="0"/>
        <w:tabs>
          <w:tab w:val="left" w:pos="5835"/>
        </w:tabs>
        <w:jc w:val="center"/>
        <w:rPr>
          <w:szCs w:val="28"/>
        </w:rPr>
      </w:pPr>
      <w:r w:rsidRPr="00AE431D">
        <w:rPr>
          <w:position w:val="-12"/>
          <w:szCs w:val="28"/>
        </w:rPr>
        <w:object w:dxaOrig="240" w:dyaOrig="380">
          <v:shape id="_x0000_i1310" type="#_x0000_t75" style="width:12pt;height:18.75pt" o:ole="" fillcolor="window">
            <v:imagedata r:id="rId570" o:title=""/>
          </v:shape>
          <o:OLEObject Type="Embed" ProgID="Equation.3" ShapeID="_x0000_i1310" DrawAspect="Content" ObjectID="_1488119553" r:id="rId571"/>
        </w:object>
      </w:r>
      <w:r w:rsidRPr="00AE431D">
        <w:rPr>
          <w:szCs w:val="28"/>
        </w:rPr>
        <w:t>,  мм</w:t>
      </w:r>
    </w:p>
    <w:p w:rsidR="00F95D53" w:rsidRPr="00AE431D" w:rsidRDefault="00F95D53" w:rsidP="00674AD4">
      <w:pPr>
        <w:widowControl w:val="0"/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Шаг труб вдоль потолка газов (</w:t>
      </w:r>
      <w:r w:rsidR="00AE431D">
        <w:rPr>
          <w:szCs w:val="28"/>
        </w:rPr>
        <w:t>согласно технической документации на котел</w:t>
      </w:r>
      <w:r w:rsidR="00AE431D" w:rsidRPr="00AE431D">
        <w:rPr>
          <w:szCs w:val="28"/>
        </w:rPr>
        <w:t xml:space="preserve"> </w:t>
      </w:r>
      <w:r w:rsidRPr="00AE431D">
        <w:rPr>
          <w:szCs w:val="28"/>
        </w:rPr>
        <w:t>с учетом направления потока газов)</w:t>
      </w:r>
      <w:r w:rsidR="00AE431D">
        <w:rPr>
          <w:szCs w:val="28"/>
        </w:rPr>
        <w:t>:</w:t>
      </w:r>
    </w:p>
    <w:p w:rsidR="00F95D53" w:rsidRPr="00AE431D" w:rsidRDefault="00F95D53" w:rsidP="00674AD4">
      <w:pPr>
        <w:widowControl w:val="0"/>
        <w:jc w:val="center"/>
        <w:rPr>
          <w:szCs w:val="28"/>
        </w:rPr>
      </w:pPr>
      <w:r w:rsidRPr="00AE431D">
        <w:rPr>
          <w:position w:val="-12"/>
          <w:szCs w:val="28"/>
        </w:rPr>
        <w:object w:dxaOrig="279" w:dyaOrig="380">
          <v:shape id="_x0000_i1311" type="#_x0000_t75" style="width:14.25pt;height:18.75pt" o:ole="" fillcolor="window">
            <v:imagedata r:id="rId572" o:title=""/>
          </v:shape>
          <o:OLEObject Type="Embed" ProgID="Equation.3" ShapeID="_x0000_i1311" DrawAspect="Content" ObjectID="_1488119554" r:id="rId573"/>
        </w:object>
      </w:r>
      <w:r w:rsidRPr="00AE431D">
        <w:rPr>
          <w:szCs w:val="28"/>
        </w:rPr>
        <w:t>,  мм</w:t>
      </w:r>
    </w:p>
    <w:p w:rsidR="00F95D53" w:rsidRPr="00AE431D" w:rsidRDefault="00F95D53" w:rsidP="00674AD4">
      <w:pPr>
        <w:widowControl w:val="0"/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lastRenderedPageBreak/>
        <w:t>Живое сечение пучка для прохода газов (</w:t>
      </w:r>
      <w:r w:rsidR="00AE431D">
        <w:rPr>
          <w:szCs w:val="28"/>
        </w:rPr>
        <w:t>согласно технической докуме</w:t>
      </w:r>
      <w:r w:rsidR="00AE431D">
        <w:rPr>
          <w:szCs w:val="28"/>
        </w:rPr>
        <w:t>н</w:t>
      </w:r>
      <w:r w:rsidR="00AE431D">
        <w:rPr>
          <w:szCs w:val="28"/>
        </w:rPr>
        <w:t>тации на котел</w:t>
      </w:r>
      <w:r w:rsidRPr="00AE431D">
        <w:rPr>
          <w:szCs w:val="28"/>
        </w:rPr>
        <w:t>)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tabs>
          <w:tab w:val="num" w:pos="720"/>
        </w:tabs>
        <w:jc w:val="center"/>
        <w:rPr>
          <w:szCs w:val="28"/>
          <w:vertAlign w:val="superscript"/>
        </w:rPr>
      </w:pPr>
      <w:r w:rsidRPr="00AE431D">
        <w:rPr>
          <w:position w:val="-10"/>
          <w:szCs w:val="28"/>
        </w:rPr>
        <w:object w:dxaOrig="320" w:dyaOrig="340">
          <v:shape id="_x0000_i1312" type="#_x0000_t75" style="width:15.75pt;height:17.25pt" o:ole="" fillcolor="window">
            <v:imagedata r:id="rId574" o:title=""/>
          </v:shape>
          <o:OLEObject Type="Embed" ProgID="Equation.3" ShapeID="_x0000_i1312" DrawAspect="Content" ObjectID="_1488119555" r:id="rId575"/>
        </w:object>
      </w:r>
      <w:r w:rsidRPr="00AE431D">
        <w:rPr>
          <w:szCs w:val="28"/>
        </w:rPr>
        <w:tab/>
        <w:t>, м</w:t>
      </w:r>
      <w:r w:rsidRPr="00AE431D">
        <w:rPr>
          <w:szCs w:val="28"/>
          <w:vertAlign w:val="superscript"/>
        </w:rPr>
        <w:t>2</w:t>
      </w:r>
    </w:p>
    <w:p w:rsidR="00F95D53" w:rsidRPr="00AE431D" w:rsidRDefault="00F95D53" w:rsidP="00AE431D">
      <w:pPr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Температура газов за пучком (принимается с последующим уточнением). Смотри выше расчетно-графический способ нахождения этой температуры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6"/>
          <w:szCs w:val="28"/>
        </w:rPr>
        <w:object w:dxaOrig="440" w:dyaOrig="420">
          <v:shape id="_x0000_i1313" type="#_x0000_t75" style="width:21.75pt;height:21pt" o:ole="" fillcolor="window">
            <v:imagedata r:id="rId576" o:title=""/>
          </v:shape>
          <o:OLEObject Type="Embed" ProgID="Equation.3" ShapeID="_x0000_i1313" DrawAspect="Content" ObjectID="_1488119556" r:id="rId577"/>
        </w:object>
      </w:r>
      <w:r w:rsidRPr="00AE431D">
        <w:rPr>
          <w:szCs w:val="28"/>
        </w:rPr>
        <w:t xml:space="preserve">, 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AE431D">
      <w:pPr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 xml:space="preserve">Энтальпия газов за пучком (по </w:t>
      </w:r>
      <w:r w:rsidRPr="00AE431D">
        <w:rPr>
          <w:position w:val="-10"/>
          <w:szCs w:val="28"/>
          <w:lang w:val="en-US"/>
        </w:rPr>
        <w:object w:dxaOrig="480" w:dyaOrig="340">
          <v:shape id="_x0000_i1314" type="#_x0000_t75" style="width:24pt;height:17.25pt" o:ole="" fillcolor="window">
            <v:imagedata r:id="rId380" o:title=""/>
          </v:shape>
          <o:OLEObject Type="Embed" ProgID="Equation.3" ShapeID="_x0000_i1314" DrawAspect="Content" ObjectID="_1488119557" r:id="rId578"/>
        </w:object>
      </w:r>
      <w:r w:rsidRPr="00AE431D">
        <w:rPr>
          <w:szCs w:val="28"/>
        </w:rPr>
        <w:t xml:space="preserve">- диаграммы при </w:t>
      </w:r>
      <w:r w:rsidRPr="00AE431D">
        <w:rPr>
          <w:position w:val="-12"/>
          <w:szCs w:val="28"/>
          <w:lang w:val="en-US"/>
        </w:rPr>
        <w:object w:dxaOrig="400" w:dyaOrig="380">
          <v:shape id="_x0000_i1315" type="#_x0000_t75" style="width:20.25pt;height:18.75pt" o:ole="" fillcolor="window">
            <v:imagedata r:id="rId579" o:title=""/>
          </v:shape>
          <o:OLEObject Type="Embed" ProgID="Equation.3" ShapeID="_x0000_i1315" DrawAspect="Content" ObjectID="_1488119558" r:id="rId580"/>
        </w:object>
      </w:r>
      <w:r w:rsidRPr="00AE431D">
        <w:rPr>
          <w:szCs w:val="28"/>
        </w:rPr>
        <w:t>)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440" w:dyaOrig="420">
          <v:shape id="_x0000_i1316" type="#_x0000_t75" style="width:21.75pt;height:21pt" o:ole="" fillcolor="window">
            <v:imagedata r:id="rId581" o:title=""/>
          </v:shape>
          <o:OLEObject Type="Embed" ProgID="Equation.3" ShapeID="_x0000_i1316" DrawAspect="Content" ObjectID="_1488119559" r:id="rId582"/>
        </w:object>
      </w:r>
      <w:r w:rsidRPr="00AE431D">
        <w:rPr>
          <w:szCs w:val="28"/>
        </w:rPr>
        <w:t>, кДж/кг(м</w:t>
      </w:r>
      <w:r w:rsidRPr="00AE431D">
        <w:rPr>
          <w:szCs w:val="28"/>
          <w:vertAlign w:val="superscript"/>
        </w:rPr>
        <w:t>3</w:t>
      </w:r>
      <w:r w:rsidRPr="00AE431D">
        <w:rPr>
          <w:szCs w:val="28"/>
        </w:rPr>
        <w:t>)</w:t>
      </w:r>
    </w:p>
    <w:p w:rsidR="00F95D53" w:rsidRPr="00AE431D" w:rsidRDefault="00F95D53" w:rsidP="00AE431D">
      <w:pPr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Тепло, отданное газами по уравнению баланса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3400" w:dyaOrig="420">
          <v:shape id="_x0000_i1317" type="#_x0000_t75" style="width:170.25pt;height:21pt" o:ole="" fillcolor="window">
            <v:imagedata r:id="rId583" o:title=""/>
          </v:shape>
          <o:OLEObject Type="Embed" ProgID="Equation.3" ShapeID="_x0000_i1317" DrawAspect="Content" ObjectID="_1488119560" r:id="rId584"/>
        </w:object>
      </w:r>
      <w:r w:rsidRPr="00AE431D">
        <w:rPr>
          <w:szCs w:val="28"/>
        </w:rPr>
        <w:t>, кДж/кг(м</w:t>
      </w:r>
      <w:r w:rsidRPr="00AE431D">
        <w:rPr>
          <w:szCs w:val="28"/>
          <w:vertAlign w:val="superscript"/>
        </w:rPr>
        <w:t>3</w:t>
      </w:r>
      <w:r w:rsidRPr="00AE431D">
        <w:rPr>
          <w:szCs w:val="28"/>
        </w:rPr>
        <w:t>)</w:t>
      </w:r>
    </w:p>
    <w:p w:rsidR="00F95D53" w:rsidRPr="00AE431D" w:rsidRDefault="00F95D53" w:rsidP="00AE431D">
      <w:pPr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Температура насыщения воды, кипящей в трубах пучка, при давлении 1,4 М</w:t>
      </w:r>
      <w:r w:rsidR="00AE431D">
        <w:rPr>
          <w:szCs w:val="28"/>
        </w:rPr>
        <w:t>П</w:t>
      </w:r>
      <w:r w:rsidRPr="00AE431D">
        <w:rPr>
          <w:szCs w:val="28"/>
        </w:rPr>
        <w:t xml:space="preserve">а (таблицы воды и пара; [2] с.204, табл. </w:t>
      </w:r>
      <w:r w:rsidRPr="00AE431D">
        <w:rPr>
          <w:szCs w:val="28"/>
          <w:lang w:val="en-US"/>
        </w:rPr>
        <w:t>XXI</w:t>
      </w:r>
      <w:r w:rsidRPr="00AE431D">
        <w:rPr>
          <w:szCs w:val="28"/>
        </w:rPr>
        <w:t>)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300" w:dyaOrig="380">
          <v:shape id="_x0000_i1318" type="#_x0000_t75" style="width:15pt;height:18.75pt" o:ole="" fillcolor="window">
            <v:imagedata r:id="rId585" o:title=""/>
          </v:shape>
          <o:OLEObject Type="Embed" ProgID="Equation.3" ShapeID="_x0000_i1318" DrawAspect="Content" ObjectID="_1488119561" r:id="rId586"/>
        </w:object>
      </w:r>
      <w:r w:rsidRPr="00AE431D">
        <w:rPr>
          <w:szCs w:val="28"/>
        </w:rPr>
        <w:t xml:space="preserve">, 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AE431D">
      <w:pPr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Большая разность температур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1420" w:dyaOrig="380">
          <v:shape id="_x0000_i1319" type="#_x0000_t75" style="width:71.25pt;height:18.75pt" o:ole="" fillcolor="window">
            <v:imagedata r:id="rId587" o:title=""/>
          </v:shape>
          <o:OLEObject Type="Embed" ProgID="Equation.3" ShapeID="_x0000_i1319" DrawAspect="Content" ObjectID="_1488119562" r:id="rId588"/>
        </w:object>
      </w:r>
      <w:r w:rsidRPr="00AE431D">
        <w:rPr>
          <w:szCs w:val="28"/>
        </w:rPr>
        <w:t xml:space="preserve">, 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AE431D">
      <w:pPr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Меньшая разность температур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1440" w:dyaOrig="380">
          <v:shape id="_x0000_i1320" type="#_x0000_t75" style="width:1in;height:18.75pt" o:ole="" fillcolor="window">
            <v:imagedata r:id="rId589" o:title=""/>
          </v:shape>
          <o:OLEObject Type="Embed" ProgID="Equation.3" ShapeID="_x0000_i1320" DrawAspect="Content" ObjectID="_1488119563" r:id="rId590"/>
        </w:object>
      </w:r>
      <w:r w:rsidRPr="00AE431D">
        <w:rPr>
          <w:szCs w:val="28"/>
        </w:rPr>
        <w:t xml:space="preserve">, 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AE431D">
      <w:pPr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Средний температурный напор</w:t>
      </w:r>
      <w:r w:rsidR="00AE431D">
        <w:rPr>
          <w:szCs w:val="28"/>
        </w:rPr>
        <w:t>:</w:t>
      </w:r>
    </w:p>
    <w:p w:rsidR="00F95D53" w:rsidRPr="00AE431D" w:rsidRDefault="00674AD4" w:rsidP="00AE431D">
      <w:pPr>
        <w:jc w:val="center"/>
        <w:rPr>
          <w:szCs w:val="28"/>
        </w:rPr>
      </w:pPr>
      <w:r w:rsidRPr="00AE431D">
        <w:rPr>
          <w:position w:val="-34"/>
          <w:szCs w:val="28"/>
        </w:rPr>
        <w:object w:dxaOrig="2500" w:dyaOrig="780">
          <v:shape id="_x0000_i1321" type="#_x0000_t75" style="width:116.25pt;height:36pt" o:ole="" fillcolor="window">
            <v:imagedata r:id="rId591" o:title=""/>
          </v:shape>
          <o:OLEObject Type="Embed" ProgID="Equation.3" ShapeID="_x0000_i1321" DrawAspect="Content" ObjectID="_1488119564" r:id="rId592"/>
        </w:object>
      </w:r>
      <w:r w:rsidR="00F95D53" w:rsidRPr="00AE431D">
        <w:rPr>
          <w:szCs w:val="28"/>
        </w:rPr>
        <w:t xml:space="preserve">,  </w:t>
      </w:r>
      <w:r w:rsidR="00F95D53" w:rsidRPr="00AE431D">
        <w:rPr>
          <w:szCs w:val="28"/>
          <w:vertAlign w:val="superscript"/>
        </w:rPr>
        <w:t>0</w:t>
      </w:r>
      <w:r w:rsidR="00F95D53" w:rsidRPr="00AE431D">
        <w:rPr>
          <w:szCs w:val="28"/>
        </w:rPr>
        <w:t>С</w:t>
      </w:r>
    </w:p>
    <w:p w:rsidR="00F95D53" w:rsidRPr="00AE431D" w:rsidRDefault="00F95D53" w:rsidP="00AE431D">
      <w:pPr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Средняя температура газов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24"/>
          <w:szCs w:val="28"/>
        </w:rPr>
        <w:object w:dxaOrig="1480" w:dyaOrig="660">
          <v:shape id="_x0000_i1322" type="#_x0000_t75" style="width:74.25pt;height:33pt" o:ole="" fillcolor="window">
            <v:imagedata r:id="rId593" o:title=""/>
          </v:shape>
          <o:OLEObject Type="Embed" ProgID="Equation.3" ShapeID="_x0000_i1322" DrawAspect="Content" ObjectID="_1488119565" r:id="rId594"/>
        </w:object>
      </w:r>
      <w:r w:rsidRPr="00AE431D">
        <w:rPr>
          <w:szCs w:val="28"/>
        </w:rPr>
        <w:t xml:space="preserve">, 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AE431D">
      <w:pPr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Средняя скорость газов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30"/>
          <w:szCs w:val="28"/>
        </w:rPr>
        <w:object w:dxaOrig="2180" w:dyaOrig="720">
          <v:shape id="_x0000_i1323" type="#_x0000_t75" style="width:108.75pt;height:36pt" o:ole="" fillcolor="window">
            <v:imagedata r:id="rId595" o:title=""/>
          </v:shape>
          <o:OLEObject Type="Embed" ProgID="Equation.3" ShapeID="_x0000_i1323" DrawAspect="Content" ObjectID="_1488119566" r:id="rId596"/>
        </w:object>
      </w:r>
      <w:r w:rsidRPr="00AE431D">
        <w:rPr>
          <w:szCs w:val="28"/>
        </w:rPr>
        <w:t>,  м/с</w:t>
      </w:r>
    </w:p>
    <w:p w:rsidR="00F95D53" w:rsidRPr="00AE431D" w:rsidRDefault="00F95D53" w:rsidP="00674AD4">
      <w:pPr>
        <w:widowControl w:val="0"/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Коэффициент теплоотдачи конвекцией от газов к стенке</w:t>
      </w:r>
      <w:r w:rsidR="00AE431D">
        <w:rPr>
          <w:szCs w:val="28"/>
        </w:rPr>
        <w:t>:</w:t>
      </w:r>
    </w:p>
    <w:p w:rsidR="00F95D53" w:rsidRPr="00AE431D" w:rsidRDefault="00F95D53" w:rsidP="00674AD4">
      <w:pPr>
        <w:widowControl w:val="0"/>
        <w:jc w:val="center"/>
        <w:rPr>
          <w:szCs w:val="28"/>
        </w:rPr>
      </w:pPr>
      <w:r w:rsidRPr="00AE431D">
        <w:rPr>
          <w:position w:val="-30"/>
          <w:szCs w:val="28"/>
        </w:rPr>
        <w:object w:dxaOrig="3560" w:dyaOrig="760">
          <v:shape id="_x0000_i1324" type="#_x0000_t75" style="width:177.75pt;height:38.25pt" o:ole="" fillcolor="window">
            <v:imagedata r:id="rId597" o:title=""/>
          </v:shape>
          <o:OLEObject Type="Embed" ProgID="Equation.3" ShapeID="_x0000_i1324" DrawAspect="Content" ObjectID="_1488119567" r:id="rId598"/>
        </w:object>
      </w:r>
      <w:r w:rsidRPr="00AE431D">
        <w:rPr>
          <w:szCs w:val="28"/>
        </w:rPr>
        <w:t>,  Вт/(м</w:t>
      </w:r>
      <w:r w:rsidRPr="00AE431D">
        <w:rPr>
          <w:szCs w:val="28"/>
          <w:vertAlign w:val="superscript"/>
        </w:rPr>
        <w:t>2 0</w:t>
      </w:r>
      <w:r w:rsidRPr="00AE431D">
        <w:rPr>
          <w:szCs w:val="28"/>
        </w:rPr>
        <w:t>С)</w:t>
      </w:r>
    </w:p>
    <w:p w:rsidR="00F95D53" w:rsidRPr="00AE431D" w:rsidRDefault="00F95D53" w:rsidP="00674AD4">
      <w:pPr>
        <w:widowControl w:val="0"/>
        <w:ind w:firstLine="0"/>
        <w:rPr>
          <w:szCs w:val="28"/>
        </w:rPr>
      </w:pPr>
      <w:r w:rsidRPr="00AE431D">
        <w:rPr>
          <w:szCs w:val="28"/>
        </w:rPr>
        <w:t xml:space="preserve">где </w:t>
      </w:r>
      <w:r w:rsidRPr="00AE431D">
        <w:rPr>
          <w:position w:val="-10"/>
          <w:szCs w:val="28"/>
        </w:rPr>
        <w:object w:dxaOrig="340" w:dyaOrig="340">
          <v:shape id="_x0000_i1325" type="#_x0000_t75" style="width:17.25pt;height:17.25pt" o:ole="" fillcolor="window">
            <v:imagedata r:id="rId599" o:title=""/>
          </v:shape>
          <o:OLEObject Type="Embed" ProgID="Equation.3" ShapeID="_x0000_i1325" DrawAspect="Content" ObjectID="_1488119568" r:id="rId600"/>
        </w:object>
      </w:r>
      <w:r w:rsidRPr="00AE431D">
        <w:rPr>
          <w:szCs w:val="28"/>
        </w:rPr>
        <w:t xml:space="preserve">- коэффициент учитывающий число рядов труб </w:t>
      </w:r>
      <w:r w:rsidRPr="00AE431D">
        <w:rPr>
          <w:szCs w:val="28"/>
          <w:lang w:val="en-US"/>
        </w:rPr>
        <w:t>z</w:t>
      </w:r>
      <w:r w:rsidRPr="00AE431D">
        <w:rPr>
          <w:szCs w:val="28"/>
        </w:rPr>
        <w:t xml:space="preserve"> по ходу газов; при </w:t>
      </w:r>
      <w:r w:rsidRPr="00AE431D">
        <w:rPr>
          <w:szCs w:val="28"/>
          <w:lang w:val="en-US"/>
        </w:rPr>
        <w:t>z</w:t>
      </w:r>
      <w:r w:rsidRPr="00AE431D">
        <w:rPr>
          <w:szCs w:val="28"/>
          <w:lang w:val="en-US"/>
        </w:rPr>
        <w:sym w:font="Symbol" w:char="F03E"/>
      </w:r>
      <w:r w:rsidRPr="00AE431D">
        <w:rPr>
          <w:szCs w:val="28"/>
        </w:rPr>
        <w:t xml:space="preserve">3, </w:t>
      </w:r>
      <w:r w:rsidRPr="00AE431D">
        <w:rPr>
          <w:position w:val="-10"/>
          <w:szCs w:val="28"/>
        </w:rPr>
        <w:object w:dxaOrig="340" w:dyaOrig="340">
          <v:shape id="_x0000_i1326" type="#_x0000_t75" style="width:17.25pt;height:17.25pt" o:ole="" fillcolor="window">
            <v:imagedata r:id="rId599" o:title=""/>
          </v:shape>
          <o:OLEObject Type="Embed" ProgID="Equation.3" ShapeID="_x0000_i1326" DrawAspect="Content" ObjectID="_1488119569" r:id="rId601"/>
        </w:object>
      </w:r>
      <w:r w:rsidRPr="00AE431D">
        <w:rPr>
          <w:szCs w:val="28"/>
        </w:rPr>
        <w:t>=1;</w:t>
      </w:r>
      <w:r w:rsidR="00AE431D">
        <w:rPr>
          <w:szCs w:val="28"/>
        </w:rPr>
        <w:t xml:space="preserve"> </w:t>
      </w:r>
      <w:r w:rsidRPr="00AE431D">
        <w:rPr>
          <w:position w:val="-12"/>
          <w:szCs w:val="28"/>
        </w:rPr>
        <w:object w:dxaOrig="320" w:dyaOrig="360">
          <v:shape id="_x0000_i1327" type="#_x0000_t75" style="width:15.75pt;height:18pt" o:ole="" fillcolor="window">
            <v:imagedata r:id="rId602" o:title=""/>
          </v:shape>
          <o:OLEObject Type="Embed" ProgID="Equation.3" ShapeID="_x0000_i1327" DrawAspect="Content" ObjectID="_1488119570" r:id="rId603"/>
        </w:object>
      </w:r>
      <w:r w:rsidRPr="00AE431D">
        <w:rPr>
          <w:szCs w:val="28"/>
        </w:rPr>
        <w:t xml:space="preserve">- коэффициент учитывающий геометрическую компоновку пучка труб (если расчет дает отрицательное значение то принять </w:t>
      </w:r>
      <w:r w:rsidRPr="00AE431D">
        <w:rPr>
          <w:position w:val="-12"/>
          <w:szCs w:val="28"/>
        </w:rPr>
        <w:object w:dxaOrig="320" w:dyaOrig="360">
          <v:shape id="_x0000_i1328" type="#_x0000_t75" style="width:15.75pt;height:18pt" o:ole="" fillcolor="window">
            <v:imagedata r:id="rId602" o:title=""/>
          </v:shape>
          <o:OLEObject Type="Embed" ProgID="Equation.3" ShapeID="_x0000_i1328" DrawAspect="Content" ObjectID="_1488119571" r:id="rId604"/>
        </w:object>
      </w:r>
      <w:r w:rsidRPr="00AE431D">
        <w:rPr>
          <w:szCs w:val="28"/>
        </w:rPr>
        <w:t>=1)</w:t>
      </w:r>
    </w:p>
    <w:p w:rsidR="00F95D53" w:rsidRPr="00AE431D" w:rsidRDefault="00674AD4" w:rsidP="00AE431D">
      <w:pPr>
        <w:jc w:val="center"/>
        <w:rPr>
          <w:szCs w:val="28"/>
        </w:rPr>
      </w:pPr>
      <w:r w:rsidRPr="00AE431D">
        <w:rPr>
          <w:position w:val="-38"/>
          <w:szCs w:val="28"/>
        </w:rPr>
        <w:object w:dxaOrig="3580" w:dyaOrig="940">
          <v:shape id="_x0000_i1329" type="#_x0000_t75" style="width:201.75pt;height:53.25pt" o:ole="" fillcolor="window">
            <v:imagedata r:id="rId605" o:title=""/>
          </v:shape>
          <o:OLEObject Type="Embed" ProgID="Equation.3" ShapeID="_x0000_i1329" DrawAspect="Content" ObjectID="_1488119572" r:id="rId606"/>
        </w:object>
      </w:r>
    </w:p>
    <w:p w:rsidR="00F95D53" w:rsidRPr="00AE431D" w:rsidRDefault="00F95D53" w:rsidP="00AE431D">
      <w:pPr>
        <w:tabs>
          <w:tab w:val="num" w:pos="720"/>
        </w:tabs>
        <w:ind w:firstLine="0"/>
        <w:rPr>
          <w:szCs w:val="28"/>
        </w:rPr>
      </w:pPr>
      <w:r w:rsidRPr="00AE431D">
        <w:rPr>
          <w:position w:val="-6"/>
          <w:szCs w:val="28"/>
        </w:rPr>
        <w:object w:dxaOrig="220" w:dyaOrig="279">
          <v:shape id="_x0000_i1330" type="#_x0000_t75" style="width:11.25pt;height:14.25pt" o:ole="" fillcolor="window">
            <v:imagedata r:id="rId607" o:title=""/>
          </v:shape>
          <o:OLEObject Type="Embed" ProgID="Equation.3" ShapeID="_x0000_i1330" DrawAspect="Content" ObjectID="_1488119573" r:id="rId608"/>
        </w:object>
      </w:r>
      <w:r w:rsidRPr="00AE431D">
        <w:rPr>
          <w:szCs w:val="28"/>
        </w:rPr>
        <w:t>, Вт/(м*К), - коэффициент теплопроводности газов при средней температуре потока;</w:t>
      </w:r>
      <w:r w:rsidR="00AE431D">
        <w:rPr>
          <w:szCs w:val="28"/>
        </w:rPr>
        <w:t xml:space="preserve"> </w:t>
      </w:r>
      <w:r w:rsidRPr="00AE431D">
        <w:rPr>
          <w:position w:val="-6"/>
          <w:szCs w:val="28"/>
        </w:rPr>
        <w:object w:dxaOrig="180" w:dyaOrig="220">
          <v:shape id="_x0000_i1331" type="#_x0000_t75" style="width:9pt;height:11.25pt" o:ole="" fillcolor="window">
            <v:imagedata r:id="rId609" o:title=""/>
          </v:shape>
          <o:OLEObject Type="Embed" ProgID="Equation.3" ShapeID="_x0000_i1331" DrawAspect="Content" ObjectID="_1488119574" r:id="rId610"/>
        </w:object>
      </w:r>
      <w:r w:rsidRPr="00AE431D">
        <w:rPr>
          <w:szCs w:val="28"/>
        </w:rPr>
        <w:t>, м</w:t>
      </w:r>
      <w:r w:rsidRPr="00AE431D">
        <w:rPr>
          <w:szCs w:val="28"/>
          <w:vertAlign w:val="superscript"/>
        </w:rPr>
        <w:t>2</w:t>
      </w:r>
      <w:r w:rsidRPr="00AE431D">
        <w:rPr>
          <w:szCs w:val="28"/>
        </w:rPr>
        <w:t>/с, - коэффициент кинематической вязкости газа при средней температуре потока;</w:t>
      </w:r>
      <w:r w:rsidR="00AE431D">
        <w:rPr>
          <w:szCs w:val="28"/>
        </w:rPr>
        <w:t xml:space="preserve"> </w:t>
      </w:r>
      <w:r w:rsidRPr="00AE431D">
        <w:rPr>
          <w:position w:val="-4"/>
          <w:szCs w:val="28"/>
        </w:rPr>
        <w:object w:dxaOrig="300" w:dyaOrig="260">
          <v:shape id="_x0000_i1332" type="#_x0000_t75" style="width:15pt;height:12.75pt" o:ole="" fillcolor="window">
            <v:imagedata r:id="rId611" o:title=""/>
          </v:shape>
          <o:OLEObject Type="Embed" ProgID="Equation.3" ShapeID="_x0000_i1332" DrawAspect="Content" ObjectID="_1488119575" r:id="rId612"/>
        </w:object>
      </w:r>
      <w:r w:rsidRPr="00AE431D">
        <w:rPr>
          <w:szCs w:val="28"/>
        </w:rPr>
        <w:t>- число Прандтля при средней температуре потока газа.</w:t>
      </w:r>
    </w:p>
    <w:p w:rsidR="00F95D53" w:rsidRPr="00AE431D" w:rsidRDefault="00F95D53" w:rsidP="00AE431D">
      <w:pPr>
        <w:rPr>
          <w:szCs w:val="28"/>
        </w:rPr>
      </w:pPr>
      <w:r w:rsidRPr="00AE431D">
        <w:rPr>
          <w:szCs w:val="28"/>
        </w:rPr>
        <w:t>17 . Коэффициент теплоотдачи излучением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64"/>
          <w:szCs w:val="28"/>
        </w:rPr>
        <w:object w:dxaOrig="3480" w:dyaOrig="1440">
          <v:shape id="_x0000_i1333" type="#_x0000_t75" style="width:174pt;height:1in" o:ole="" fillcolor="window">
            <v:imagedata r:id="rId613" o:title=""/>
          </v:shape>
          <o:OLEObject Type="Embed" ProgID="Equation.3" ShapeID="_x0000_i1333" DrawAspect="Content" ObjectID="_1488119576" r:id="rId614"/>
        </w:object>
      </w:r>
      <w:r w:rsidRPr="00AE431D">
        <w:rPr>
          <w:szCs w:val="28"/>
        </w:rPr>
        <w:t>, Вт/(м</w:t>
      </w:r>
      <w:r w:rsidRPr="00AE431D">
        <w:rPr>
          <w:szCs w:val="28"/>
          <w:vertAlign w:val="superscript"/>
        </w:rPr>
        <w:t xml:space="preserve">2 </w:t>
      </w:r>
      <w:r w:rsidRPr="00AE431D">
        <w:rPr>
          <w:szCs w:val="28"/>
        </w:rPr>
        <w:t>К),</w:t>
      </w:r>
    </w:p>
    <w:p w:rsidR="00F95D53" w:rsidRPr="00AE431D" w:rsidRDefault="00F95D53" w:rsidP="00AE431D">
      <w:pPr>
        <w:ind w:firstLine="0"/>
        <w:rPr>
          <w:szCs w:val="28"/>
        </w:rPr>
      </w:pPr>
      <w:r w:rsidRPr="00AE431D">
        <w:rPr>
          <w:szCs w:val="28"/>
        </w:rPr>
        <w:t xml:space="preserve">где </w:t>
      </w:r>
      <w:r w:rsidRPr="00AE431D">
        <w:rPr>
          <w:position w:val="-12"/>
          <w:szCs w:val="28"/>
        </w:rPr>
        <w:object w:dxaOrig="859" w:dyaOrig="360">
          <v:shape id="_x0000_i1334" type="#_x0000_t75" style="width:42.75pt;height:18pt" o:ole="" fillcolor="window">
            <v:imagedata r:id="rId615" o:title=""/>
          </v:shape>
          <o:OLEObject Type="Embed" ProgID="Equation.3" ShapeID="_x0000_i1334" DrawAspect="Content" ObjectID="_1488119577" r:id="rId616"/>
        </w:object>
      </w:r>
      <w:r w:rsidRPr="00AE431D">
        <w:rPr>
          <w:szCs w:val="28"/>
        </w:rPr>
        <w:t xml:space="preserve">- степень черноты загрязненной </w:t>
      </w:r>
      <w:proofErr w:type="spellStart"/>
      <w:r w:rsidRPr="00AE431D">
        <w:rPr>
          <w:szCs w:val="28"/>
        </w:rPr>
        <w:t>лучевоспринимающей</w:t>
      </w:r>
      <w:proofErr w:type="spellEnd"/>
      <w:r w:rsidRPr="00AE431D">
        <w:rPr>
          <w:szCs w:val="28"/>
        </w:rPr>
        <w:t xml:space="preserve"> поверхности;</w:t>
      </w:r>
      <w:r w:rsidR="00AE431D">
        <w:rPr>
          <w:szCs w:val="28"/>
        </w:rPr>
        <w:t xml:space="preserve"> </w:t>
      </w:r>
      <w:r w:rsidRPr="00AE431D">
        <w:rPr>
          <w:position w:val="-6"/>
          <w:szCs w:val="28"/>
        </w:rPr>
        <w:object w:dxaOrig="200" w:dyaOrig="220">
          <v:shape id="_x0000_i1335" type="#_x0000_t75" style="width:9.75pt;height:11.25pt" o:ole="" fillcolor="window">
            <v:imagedata r:id="rId617" o:title=""/>
          </v:shape>
          <o:OLEObject Type="Embed" ProgID="Equation.3" ShapeID="_x0000_i1335" DrawAspect="Content" ObjectID="_1488119578" r:id="rId618"/>
        </w:object>
      </w:r>
      <w:r w:rsidR="00AE431D">
        <w:rPr>
          <w:szCs w:val="28"/>
        </w:rPr>
        <w:t xml:space="preserve"> </w:t>
      </w:r>
      <w:r w:rsidRPr="00AE431D">
        <w:rPr>
          <w:szCs w:val="28"/>
        </w:rPr>
        <w:t xml:space="preserve">- степень черноты потока газов при средней температуре газов в котельном пучке </w:t>
      </w:r>
      <w:r w:rsidRPr="00AE431D">
        <w:rPr>
          <w:position w:val="-12"/>
          <w:szCs w:val="28"/>
        </w:rPr>
        <w:object w:dxaOrig="1340" w:dyaOrig="360">
          <v:shape id="_x0000_i1336" type="#_x0000_t75" style="width:66.75pt;height:18pt" o:ole="" fillcolor="window">
            <v:imagedata r:id="rId619" o:title=""/>
          </v:shape>
          <o:OLEObject Type="Embed" ProgID="Equation.3" ShapeID="_x0000_i1336" DrawAspect="Content" ObjectID="_1488119579" r:id="rId620"/>
        </w:object>
      </w:r>
      <w:r w:rsidRPr="00AE431D">
        <w:rPr>
          <w:szCs w:val="28"/>
        </w:rPr>
        <w:t xml:space="preserve">,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AE431D">
      <w:pPr>
        <w:tabs>
          <w:tab w:val="num" w:pos="720"/>
        </w:tabs>
        <w:jc w:val="center"/>
        <w:rPr>
          <w:szCs w:val="28"/>
        </w:rPr>
      </w:pPr>
      <w:r w:rsidRPr="00AE431D">
        <w:rPr>
          <w:position w:val="-10"/>
          <w:szCs w:val="28"/>
        </w:rPr>
        <w:object w:dxaOrig="1780" w:dyaOrig="320">
          <v:shape id="_x0000_i1337" type="#_x0000_t75" style="width:89.25pt;height:15.75pt" o:ole="" fillcolor="window">
            <v:imagedata r:id="rId621" o:title=""/>
          </v:shape>
          <o:OLEObject Type="Embed" ProgID="Equation.3" ShapeID="_x0000_i1337" DrawAspect="Content" ObjectID="_1488119580" r:id="rId622"/>
        </w:object>
      </w:r>
    </w:p>
    <w:p w:rsidR="00F95D53" w:rsidRPr="00AE431D" w:rsidRDefault="00F95D53" w:rsidP="00AE431D">
      <w:pPr>
        <w:tabs>
          <w:tab w:val="num" w:pos="720"/>
        </w:tabs>
        <w:rPr>
          <w:szCs w:val="28"/>
        </w:rPr>
      </w:pPr>
      <w:r w:rsidRPr="00AE431D">
        <w:rPr>
          <w:szCs w:val="28"/>
        </w:rPr>
        <w:t>коэффициент ослабления излучения при средней температуре потока (формулы смотри в разделе расчета топки)</w:t>
      </w:r>
    </w:p>
    <w:p w:rsidR="00F95D53" w:rsidRPr="00AE431D" w:rsidRDefault="00F95D53" w:rsidP="00AE431D">
      <w:pPr>
        <w:tabs>
          <w:tab w:val="num" w:pos="720"/>
        </w:tabs>
        <w:jc w:val="center"/>
        <w:rPr>
          <w:szCs w:val="28"/>
        </w:rPr>
      </w:pPr>
      <w:r w:rsidRPr="00AE431D">
        <w:rPr>
          <w:position w:val="-12"/>
          <w:szCs w:val="28"/>
        </w:rPr>
        <w:object w:dxaOrig="2040" w:dyaOrig="360">
          <v:shape id="_x0000_i1338" type="#_x0000_t75" style="width:102pt;height:18pt" o:ole="" fillcolor="window">
            <v:imagedata r:id="rId623" o:title=""/>
          </v:shape>
          <o:OLEObject Type="Embed" ProgID="Equation.3" ShapeID="_x0000_i1338" DrawAspect="Content" ObjectID="_1488119581" r:id="rId624"/>
        </w:object>
      </w:r>
      <w:r w:rsidRPr="00AE431D">
        <w:rPr>
          <w:szCs w:val="28"/>
        </w:rPr>
        <w:t xml:space="preserve">, (м </w:t>
      </w:r>
      <w:proofErr w:type="spellStart"/>
      <w:r w:rsidRPr="00AE431D">
        <w:rPr>
          <w:szCs w:val="28"/>
        </w:rPr>
        <w:t>Мпа</w:t>
      </w:r>
      <w:proofErr w:type="spellEnd"/>
      <w:r w:rsidRPr="00AE431D">
        <w:rPr>
          <w:szCs w:val="28"/>
        </w:rPr>
        <w:t>)</w:t>
      </w:r>
      <w:r w:rsidRPr="00AE431D">
        <w:rPr>
          <w:szCs w:val="28"/>
          <w:vertAlign w:val="superscript"/>
        </w:rPr>
        <w:t>-1</w:t>
      </w:r>
      <w:r w:rsidRPr="00AE431D">
        <w:rPr>
          <w:szCs w:val="28"/>
        </w:rPr>
        <w:t>,</w:t>
      </w:r>
    </w:p>
    <w:p w:rsidR="00F95D53" w:rsidRPr="00AE431D" w:rsidRDefault="00F95D53" w:rsidP="00AE431D">
      <w:pPr>
        <w:tabs>
          <w:tab w:val="num" w:pos="720"/>
        </w:tabs>
        <w:rPr>
          <w:szCs w:val="28"/>
        </w:rPr>
      </w:pPr>
      <w:r w:rsidRPr="00AE431D">
        <w:rPr>
          <w:szCs w:val="28"/>
        </w:rPr>
        <w:t xml:space="preserve">давление в потоке газов </w:t>
      </w:r>
      <w:r w:rsidRPr="00AE431D">
        <w:rPr>
          <w:position w:val="-10"/>
          <w:szCs w:val="28"/>
        </w:rPr>
        <w:object w:dxaOrig="740" w:dyaOrig="320">
          <v:shape id="_x0000_i1339" type="#_x0000_t75" style="width:36.75pt;height:15.75pt" o:ole="" fillcolor="window">
            <v:imagedata r:id="rId625" o:title=""/>
          </v:shape>
          <o:OLEObject Type="Embed" ProgID="Equation.3" ShapeID="_x0000_i1339" DrawAspect="Content" ObjectID="_1488119582" r:id="rId626"/>
        </w:object>
      </w:r>
      <w:r w:rsidRPr="00AE431D">
        <w:rPr>
          <w:szCs w:val="28"/>
        </w:rPr>
        <w:t xml:space="preserve"> М</w:t>
      </w:r>
      <w:r w:rsidR="00AE431D">
        <w:rPr>
          <w:szCs w:val="28"/>
        </w:rPr>
        <w:t>П</w:t>
      </w:r>
      <w:r w:rsidRPr="00AE431D">
        <w:rPr>
          <w:szCs w:val="28"/>
        </w:rPr>
        <w:t>а,</w:t>
      </w:r>
    </w:p>
    <w:p w:rsidR="00F95D53" w:rsidRPr="00AE431D" w:rsidRDefault="00F95D53" w:rsidP="00AE431D">
      <w:pPr>
        <w:tabs>
          <w:tab w:val="num" w:pos="720"/>
        </w:tabs>
        <w:rPr>
          <w:szCs w:val="28"/>
        </w:rPr>
      </w:pPr>
      <w:r w:rsidRPr="00AE431D">
        <w:rPr>
          <w:szCs w:val="28"/>
        </w:rPr>
        <w:t>оптическая толщина слоя газа</w:t>
      </w:r>
      <w:r w:rsidR="00AE431D">
        <w:rPr>
          <w:szCs w:val="28"/>
        </w:rPr>
        <w:t>:</w:t>
      </w:r>
    </w:p>
    <w:p w:rsidR="00F95D53" w:rsidRPr="00AE431D" w:rsidRDefault="00674AD4" w:rsidP="00AE431D">
      <w:pPr>
        <w:jc w:val="center"/>
        <w:rPr>
          <w:szCs w:val="28"/>
        </w:rPr>
      </w:pPr>
      <w:r w:rsidRPr="00AE431D">
        <w:rPr>
          <w:position w:val="-46"/>
          <w:szCs w:val="28"/>
        </w:rPr>
        <w:object w:dxaOrig="2860" w:dyaOrig="1060">
          <v:shape id="_x0000_i1340" type="#_x0000_t75" style="width:134.25pt;height:50.25pt" o:ole="" fillcolor="window">
            <v:imagedata r:id="rId627" o:title=""/>
          </v:shape>
          <o:OLEObject Type="Embed" ProgID="Equation.3" ShapeID="_x0000_i1340" DrawAspect="Content" ObjectID="_1488119583" r:id="rId628"/>
        </w:object>
      </w:r>
      <w:r w:rsidR="00F95D53" w:rsidRPr="00AE431D">
        <w:rPr>
          <w:szCs w:val="28"/>
        </w:rPr>
        <w:t>,  м</w:t>
      </w:r>
    </w:p>
    <w:p w:rsidR="00F95D53" w:rsidRPr="00AE431D" w:rsidRDefault="00F95D53" w:rsidP="00AE431D">
      <w:pPr>
        <w:pStyle w:val="33"/>
        <w:tabs>
          <w:tab w:val="num" w:pos="1440"/>
        </w:tabs>
        <w:jc w:val="both"/>
        <w:rPr>
          <w:szCs w:val="28"/>
        </w:rPr>
      </w:pPr>
      <w:r w:rsidRPr="00AE431D">
        <w:rPr>
          <w:szCs w:val="28"/>
        </w:rPr>
        <w:t xml:space="preserve">температура загрязненной стенки (при сжигании газа </w:t>
      </w:r>
      <w:r w:rsidRPr="00AE431D">
        <w:rPr>
          <w:position w:val="-14"/>
          <w:szCs w:val="28"/>
        </w:rPr>
        <w:object w:dxaOrig="1200" w:dyaOrig="400">
          <v:shape id="_x0000_i1341" type="#_x0000_t75" style="width:60pt;height:20.25pt" o:ole="" fillcolor="window">
            <v:imagedata r:id="rId629" o:title=""/>
          </v:shape>
          <o:OLEObject Type="Embed" ProgID="Equation.3" ShapeID="_x0000_i1341" DrawAspect="Content" ObjectID="_1488119584" r:id="rId630"/>
        </w:object>
      </w:r>
      <w:r w:rsidRPr="00AE431D">
        <w:rPr>
          <w:szCs w:val="28"/>
        </w:rPr>
        <w:t xml:space="preserve">, при сжигании мазута и твердого топлива </w:t>
      </w:r>
      <w:r w:rsidRPr="00AE431D">
        <w:rPr>
          <w:position w:val="-14"/>
          <w:szCs w:val="28"/>
        </w:rPr>
        <w:object w:dxaOrig="1200" w:dyaOrig="400">
          <v:shape id="_x0000_i1342" type="#_x0000_t75" style="width:60pt;height:20.25pt" o:ole="" fillcolor="window">
            <v:imagedata r:id="rId631" o:title=""/>
          </v:shape>
          <o:OLEObject Type="Embed" ProgID="Equation.3" ShapeID="_x0000_i1342" DrawAspect="Content" ObjectID="_1488119585" r:id="rId632"/>
        </w:object>
      </w:r>
      <w:r w:rsidRPr="00AE431D">
        <w:rPr>
          <w:szCs w:val="28"/>
        </w:rPr>
        <w:t>)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8"/>
          <w:szCs w:val="28"/>
        </w:rPr>
        <w:object w:dxaOrig="2020" w:dyaOrig="420">
          <v:shape id="_x0000_i1343" type="#_x0000_t75" style="width:101.25pt;height:21pt" o:ole="" fillcolor="window">
            <v:imagedata r:id="rId633" o:title=""/>
          </v:shape>
          <o:OLEObject Type="Embed" ProgID="Equation.3" ShapeID="_x0000_i1343" DrawAspect="Content" ObjectID="_1488119586" r:id="rId634"/>
        </w:object>
      </w:r>
    </w:p>
    <w:p w:rsidR="00F95D53" w:rsidRPr="00AE431D" w:rsidRDefault="00F95D53" w:rsidP="00AE431D">
      <w:pPr>
        <w:ind w:firstLine="0"/>
        <w:rPr>
          <w:szCs w:val="28"/>
        </w:rPr>
      </w:pPr>
      <w:proofErr w:type="spellStart"/>
      <w:r w:rsidRPr="00AE431D">
        <w:rPr>
          <w:i/>
          <w:szCs w:val="28"/>
        </w:rPr>
        <w:t>п</w:t>
      </w:r>
      <w:proofErr w:type="spellEnd"/>
      <w:r w:rsidRPr="00AE431D">
        <w:rPr>
          <w:szCs w:val="28"/>
        </w:rPr>
        <w:t xml:space="preserve"> – показатель степени; для запыленного потока (мазут, твердое топливо) </w:t>
      </w:r>
      <w:r w:rsidRPr="00AE431D">
        <w:rPr>
          <w:i/>
          <w:szCs w:val="28"/>
        </w:rPr>
        <w:t>п=</w:t>
      </w:r>
      <w:r w:rsidRPr="00AE431D">
        <w:rPr>
          <w:szCs w:val="28"/>
        </w:rPr>
        <w:t xml:space="preserve">4, для не запыленного (газ) – </w:t>
      </w:r>
      <w:r w:rsidRPr="00AE431D">
        <w:rPr>
          <w:i/>
          <w:szCs w:val="28"/>
        </w:rPr>
        <w:t>п</w:t>
      </w:r>
      <w:r w:rsidRPr="00AE431D">
        <w:rPr>
          <w:szCs w:val="28"/>
        </w:rPr>
        <w:t>=3,6.</w:t>
      </w:r>
    </w:p>
    <w:p w:rsidR="00F95D53" w:rsidRPr="00AE431D" w:rsidRDefault="00F95D53" w:rsidP="00AE431D">
      <w:pPr>
        <w:rPr>
          <w:szCs w:val="28"/>
        </w:rPr>
      </w:pPr>
      <w:r w:rsidRPr="00AE431D">
        <w:rPr>
          <w:szCs w:val="28"/>
        </w:rPr>
        <w:t>18. Коэффициент теплоотдачи от газов к стенке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1880" w:dyaOrig="380">
          <v:shape id="_x0000_i1344" type="#_x0000_t75" style="width:93.75pt;height:18.75pt" o:ole="" fillcolor="window">
            <v:imagedata r:id="rId635" o:title=""/>
          </v:shape>
          <o:OLEObject Type="Embed" ProgID="Equation.3" ShapeID="_x0000_i1344" DrawAspect="Content" ObjectID="_1488119587" r:id="rId636"/>
        </w:object>
      </w:r>
      <w:r w:rsidRPr="00AE431D">
        <w:rPr>
          <w:szCs w:val="28"/>
        </w:rPr>
        <w:t>, Вт/(м</w:t>
      </w:r>
      <w:r w:rsidRPr="00AE431D">
        <w:rPr>
          <w:szCs w:val="28"/>
          <w:vertAlign w:val="superscript"/>
        </w:rPr>
        <w:t xml:space="preserve">2 </w:t>
      </w:r>
      <w:r w:rsidRPr="00AE431D">
        <w:rPr>
          <w:szCs w:val="28"/>
        </w:rPr>
        <w:t>К)</w:t>
      </w:r>
    </w:p>
    <w:p w:rsidR="00F95D53" w:rsidRPr="00AE431D" w:rsidRDefault="00F95D53" w:rsidP="00AE431D">
      <w:pPr>
        <w:ind w:firstLine="0"/>
        <w:rPr>
          <w:szCs w:val="28"/>
        </w:rPr>
      </w:pPr>
      <w:r w:rsidRPr="00AE431D">
        <w:rPr>
          <w:szCs w:val="28"/>
        </w:rPr>
        <w:t xml:space="preserve">где </w:t>
      </w:r>
      <w:r w:rsidRPr="00AE431D">
        <w:rPr>
          <w:position w:val="-6"/>
          <w:szCs w:val="28"/>
        </w:rPr>
        <w:object w:dxaOrig="420" w:dyaOrig="220">
          <v:shape id="_x0000_i1345" type="#_x0000_t75" style="width:21pt;height:11.25pt" o:ole="" fillcolor="window">
            <v:imagedata r:id="rId637" o:title=""/>
          </v:shape>
          <o:OLEObject Type="Embed" ProgID="Equation.3" ShapeID="_x0000_i1345" DrawAspect="Content" ObjectID="_1488119588" r:id="rId638"/>
        </w:object>
      </w:r>
      <w:r w:rsidRPr="00AE431D">
        <w:rPr>
          <w:szCs w:val="28"/>
        </w:rPr>
        <w:t xml:space="preserve">коэффициент </w:t>
      </w:r>
      <w:proofErr w:type="spellStart"/>
      <w:r w:rsidRPr="00AE431D">
        <w:rPr>
          <w:szCs w:val="28"/>
        </w:rPr>
        <w:t>омывания</w:t>
      </w:r>
      <w:proofErr w:type="spellEnd"/>
      <w:r w:rsidRPr="00AE431D">
        <w:rPr>
          <w:szCs w:val="28"/>
        </w:rPr>
        <w:t xml:space="preserve">, зависящий от угла между направлением потока газов и осью труб; при угле 90 </w:t>
      </w:r>
      <w:r w:rsidRPr="00AE431D">
        <w:rPr>
          <w:szCs w:val="28"/>
          <w:vertAlign w:val="superscript"/>
        </w:rPr>
        <w:t>о</w:t>
      </w:r>
      <w:r w:rsidRPr="00AE431D">
        <w:rPr>
          <w:szCs w:val="28"/>
        </w:rPr>
        <w:t xml:space="preserve"> </w:t>
      </w:r>
      <w:r w:rsidRPr="00AE431D">
        <w:rPr>
          <w:position w:val="-6"/>
          <w:szCs w:val="28"/>
        </w:rPr>
        <w:object w:dxaOrig="580" w:dyaOrig="279">
          <v:shape id="_x0000_i1346" type="#_x0000_t75" style="width:29.25pt;height:14.25pt" o:ole="" fillcolor="window">
            <v:imagedata r:id="rId639" o:title=""/>
          </v:shape>
          <o:OLEObject Type="Embed" ProgID="Equation.3" ShapeID="_x0000_i1346" DrawAspect="Content" ObjectID="_1488119589" r:id="rId640"/>
        </w:object>
      </w:r>
      <w:r w:rsidRPr="00AE431D">
        <w:rPr>
          <w:szCs w:val="28"/>
        </w:rPr>
        <w:t>.</w:t>
      </w:r>
    </w:p>
    <w:p w:rsidR="00F95D53" w:rsidRPr="00AE431D" w:rsidRDefault="00F95D53" w:rsidP="00AE431D">
      <w:pPr>
        <w:rPr>
          <w:szCs w:val="28"/>
        </w:rPr>
      </w:pPr>
      <w:r w:rsidRPr="00AE431D">
        <w:rPr>
          <w:szCs w:val="28"/>
        </w:rPr>
        <w:t>19. Коэффициент  тепловой эффективности поверхности нагрева (смотри [2]: с.47, табл.7-1; с.48, табл.7-3; с.48, пункт 7-55)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0"/>
          <w:szCs w:val="28"/>
        </w:rPr>
        <w:object w:dxaOrig="240" w:dyaOrig="260">
          <v:shape id="_x0000_i1347" type="#_x0000_t75" style="width:12pt;height:12.75pt" o:ole="" fillcolor="window">
            <v:imagedata r:id="rId641" o:title=""/>
          </v:shape>
          <o:OLEObject Type="Embed" ProgID="Equation.3" ShapeID="_x0000_i1347" DrawAspect="Content" ObjectID="_1488119590" r:id="rId642"/>
        </w:object>
      </w:r>
    </w:p>
    <w:p w:rsidR="00F95D53" w:rsidRPr="00AE431D" w:rsidRDefault="00F95D53" w:rsidP="00AE431D">
      <w:pPr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Коэффициент теплопередачи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900" w:dyaOrig="380">
          <v:shape id="_x0000_i1348" type="#_x0000_t75" style="width:45pt;height:18.75pt" o:ole="" fillcolor="window">
            <v:imagedata r:id="rId643" o:title=""/>
          </v:shape>
          <o:OLEObject Type="Embed" ProgID="Equation.3" ShapeID="_x0000_i1348" DrawAspect="Content" ObjectID="_1488119591" r:id="rId644"/>
        </w:object>
      </w:r>
      <w:r w:rsidRPr="00AE431D">
        <w:rPr>
          <w:szCs w:val="28"/>
        </w:rPr>
        <w:t>, Вт/(м</w:t>
      </w:r>
      <w:r w:rsidRPr="00AE431D">
        <w:rPr>
          <w:szCs w:val="28"/>
          <w:vertAlign w:val="superscript"/>
        </w:rPr>
        <w:t>2</w:t>
      </w:r>
      <w:r w:rsidRPr="00AE431D">
        <w:rPr>
          <w:szCs w:val="28"/>
        </w:rPr>
        <w:t xml:space="preserve"> </w:t>
      </w:r>
      <w:r w:rsidRPr="00AE431D">
        <w:rPr>
          <w:szCs w:val="28"/>
          <w:vertAlign w:val="superscript"/>
        </w:rPr>
        <w:t>.</w:t>
      </w:r>
      <w:r w:rsidRPr="00AE431D">
        <w:rPr>
          <w:szCs w:val="28"/>
        </w:rPr>
        <w:t xml:space="preserve"> К)</w:t>
      </w:r>
    </w:p>
    <w:p w:rsidR="00F95D53" w:rsidRPr="00AE431D" w:rsidRDefault="00F95D53" w:rsidP="00AE431D">
      <w:pPr>
        <w:tabs>
          <w:tab w:val="num" w:pos="360"/>
        </w:tabs>
        <w:suppressAutoHyphens w:val="0"/>
        <w:rPr>
          <w:szCs w:val="28"/>
        </w:rPr>
      </w:pPr>
      <w:r w:rsidRPr="00AE431D">
        <w:rPr>
          <w:szCs w:val="28"/>
        </w:rPr>
        <w:t>Тепло, воспринятое поверхностью нагрева по уравнению теплопередачи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34"/>
          <w:szCs w:val="28"/>
        </w:rPr>
        <w:object w:dxaOrig="2299" w:dyaOrig="820">
          <v:shape id="_x0000_i1349" type="#_x0000_t75" style="width:114.75pt;height:41.25pt" o:ole="" fillcolor="window">
            <v:imagedata r:id="rId645" o:title=""/>
          </v:shape>
          <o:OLEObject Type="Embed" ProgID="Equation.3" ShapeID="_x0000_i1349" DrawAspect="Content" ObjectID="_1488119592" r:id="rId646"/>
        </w:object>
      </w:r>
      <w:r w:rsidRPr="00AE431D">
        <w:rPr>
          <w:szCs w:val="28"/>
        </w:rPr>
        <w:t>,  кДж/кг(м</w:t>
      </w:r>
      <w:r w:rsidRPr="00AE431D">
        <w:rPr>
          <w:szCs w:val="28"/>
          <w:vertAlign w:val="superscript"/>
        </w:rPr>
        <w:t>3</w:t>
      </w:r>
      <w:r w:rsidRPr="00AE431D">
        <w:rPr>
          <w:szCs w:val="28"/>
        </w:rPr>
        <w:t>)</w:t>
      </w:r>
    </w:p>
    <w:p w:rsidR="00F95D53" w:rsidRPr="00AE431D" w:rsidRDefault="00F95D53" w:rsidP="00AE431D">
      <w:pPr>
        <w:rPr>
          <w:szCs w:val="28"/>
        </w:rPr>
      </w:pPr>
      <w:r w:rsidRPr="00AE431D">
        <w:rPr>
          <w:szCs w:val="28"/>
        </w:rPr>
        <w:t xml:space="preserve">Если при расчете методом последовательных приближений в первом приближении расхождение между </w:t>
      </w:r>
      <w:r w:rsidRPr="00AE431D">
        <w:rPr>
          <w:position w:val="-12"/>
          <w:szCs w:val="28"/>
        </w:rPr>
        <w:object w:dxaOrig="520" w:dyaOrig="420">
          <v:shape id="_x0000_i1350" type="#_x0000_t75" style="width:26.25pt;height:21pt" o:ole="" fillcolor="window">
            <v:imagedata r:id="rId647" o:title=""/>
          </v:shape>
          <o:OLEObject Type="Embed" ProgID="Equation.3" ShapeID="_x0000_i1350" DrawAspect="Content" ObjectID="_1488119593" r:id="rId648"/>
        </w:object>
      </w:r>
      <w:r w:rsidRPr="00AE431D">
        <w:rPr>
          <w:szCs w:val="28"/>
        </w:rPr>
        <w:t xml:space="preserve"> и </w:t>
      </w:r>
      <w:r w:rsidRPr="00AE431D">
        <w:rPr>
          <w:position w:val="-12"/>
          <w:szCs w:val="28"/>
        </w:rPr>
        <w:object w:dxaOrig="520" w:dyaOrig="420">
          <v:shape id="_x0000_i1351" type="#_x0000_t75" style="width:26.25pt;height:21pt" o:ole="" fillcolor="window">
            <v:imagedata r:id="rId649" o:title=""/>
          </v:shape>
          <o:OLEObject Type="Embed" ProgID="Equation.3" ShapeID="_x0000_i1351" DrawAspect="Content" ObjectID="_1488119594" r:id="rId650"/>
        </w:object>
      </w:r>
      <w:r w:rsidRPr="00AE431D">
        <w:rPr>
          <w:szCs w:val="28"/>
        </w:rPr>
        <w:t xml:space="preserve"> превосходит 2%, то следует сделать следующее приближение. Если имеются результаты расчета </w:t>
      </w:r>
      <w:proofErr w:type="spellStart"/>
      <w:r w:rsidRPr="00AE431D">
        <w:rPr>
          <w:szCs w:val="28"/>
        </w:rPr>
        <w:t>теплот</w:t>
      </w:r>
      <w:proofErr w:type="spellEnd"/>
      <w:r w:rsidRPr="00AE431D">
        <w:rPr>
          <w:szCs w:val="28"/>
        </w:rPr>
        <w:t xml:space="preserve"> в двух приближениях, можно прибегнуть к расчетно-графическому методу определения параметров на выходе из пучка.</w:t>
      </w:r>
    </w:p>
    <w:p w:rsidR="00F95D53" w:rsidRPr="00AE431D" w:rsidRDefault="00AE431D" w:rsidP="00AE431D">
      <w:pPr>
        <w:pStyle w:val="2"/>
        <w:rPr>
          <w:sz w:val="28"/>
        </w:rPr>
      </w:pPr>
      <w:bookmarkStart w:id="40" w:name="_Toc414375383"/>
      <w:r w:rsidRPr="00AE431D">
        <w:rPr>
          <w:sz w:val="28"/>
        </w:rPr>
        <w:t xml:space="preserve">4.7 Расчет </w:t>
      </w:r>
      <w:r w:rsidR="00F95D53" w:rsidRPr="00AE431D">
        <w:rPr>
          <w:sz w:val="28"/>
        </w:rPr>
        <w:t>чугунного экономайзера ВТИ</w:t>
      </w:r>
      <w:bookmarkEnd w:id="40"/>
    </w:p>
    <w:p w:rsidR="00F95D53" w:rsidRPr="00AE431D" w:rsidRDefault="00F95D53" w:rsidP="00AE431D">
      <w:pPr>
        <w:pStyle w:val="a5"/>
        <w:spacing w:after="0"/>
        <w:rPr>
          <w:szCs w:val="28"/>
        </w:rPr>
      </w:pPr>
      <w:r w:rsidRPr="00AE431D">
        <w:rPr>
          <w:szCs w:val="28"/>
        </w:rPr>
        <w:t>Чугунный экономайзер является дополнительной поверхностью нагрева, которая использует (экономит) тепло, которое иначе выбрасывалось бы после котельного пучка в атмосферу, а теперь служит для подогрева питательной воды.</w:t>
      </w:r>
    </w:p>
    <w:p w:rsidR="00F95D53" w:rsidRPr="00AE431D" w:rsidRDefault="00F95D53" w:rsidP="00AE431D">
      <w:pPr>
        <w:pStyle w:val="a3"/>
        <w:ind w:firstLine="709"/>
        <w:rPr>
          <w:szCs w:val="28"/>
        </w:rPr>
      </w:pPr>
      <w:r w:rsidRPr="00AE431D">
        <w:rPr>
          <w:szCs w:val="28"/>
        </w:rPr>
        <w:t>Расчет чугунного экономайзера является не поверочным, а конструкторским, так как известны температуры и энтальпии продуктов сгорания перед и после экономайзера. Необходимо определить площадь поверхности экономайзера и разместить ее в виде чугунных ребристых труб в газоходе.</w:t>
      </w:r>
    </w:p>
    <w:p w:rsidR="00F95D53" w:rsidRPr="00AE431D" w:rsidRDefault="00F95D53" w:rsidP="004432C7">
      <w:pPr>
        <w:numPr>
          <w:ilvl w:val="0"/>
          <w:numId w:val="14"/>
        </w:numPr>
        <w:suppressAutoHyphens w:val="0"/>
        <w:ind w:left="0" w:firstLine="709"/>
        <w:rPr>
          <w:szCs w:val="28"/>
        </w:rPr>
      </w:pPr>
      <w:r w:rsidRPr="00AE431D">
        <w:rPr>
          <w:szCs w:val="28"/>
        </w:rPr>
        <w:t>Температура газов перед экономайзером (из расчета котельного пучка)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920" w:dyaOrig="380">
          <v:shape id="_x0000_i1352" type="#_x0000_t75" style="width:45.75pt;height:18.75pt" o:ole="" fillcolor="window">
            <v:imagedata r:id="rId651" o:title=""/>
          </v:shape>
          <o:OLEObject Type="Embed" ProgID="Equation.3" ShapeID="_x0000_i1352" DrawAspect="Content" ObjectID="_1488119595" r:id="rId652"/>
        </w:object>
      </w:r>
      <w:r w:rsidRPr="00AE431D">
        <w:rPr>
          <w:szCs w:val="28"/>
        </w:rPr>
        <w:t>,  кДж/кг(м</w:t>
      </w:r>
      <w:r w:rsidRPr="00AE431D">
        <w:rPr>
          <w:szCs w:val="28"/>
          <w:vertAlign w:val="superscript"/>
        </w:rPr>
        <w:t>3</w:t>
      </w:r>
      <w:r w:rsidRPr="00AE431D">
        <w:rPr>
          <w:szCs w:val="28"/>
        </w:rPr>
        <w:t>)</w:t>
      </w:r>
    </w:p>
    <w:p w:rsidR="00F95D53" w:rsidRPr="00AE431D" w:rsidRDefault="00F95D53" w:rsidP="004432C7">
      <w:pPr>
        <w:numPr>
          <w:ilvl w:val="0"/>
          <w:numId w:val="14"/>
        </w:numPr>
        <w:suppressAutoHyphens w:val="0"/>
        <w:ind w:left="0" w:firstLine="709"/>
        <w:rPr>
          <w:szCs w:val="28"/>
        </w:rPr>
      </w:pPr>
      <w:r w:rsidRPr="00AE431D">
        <w:rPr>
          <w:szCs w:val="28"/>
        </w:rPr>
        <w:lastRenderedPageBreak/>
        <w:t xml:space="preserve">Энтальпия газов перед экономайзером при </w:t>
      </w:r>
      <w:r w:rsidRPr="00AE431D">
        <w:rPr>
          <w:position w:val="-10"/>
          <w:szCs w:val="28"/>
          <w:lang w:val="en-US"/>
        </w:rPr>
        <w:object w:dxaOrig="440" w:dyaOrig="340">
          <v:shape id="_x0000_i1353" type="#_x0000_t75" style="width:21.75pt;height:17.25pt" o:ole="" fillcolor="window">
            <v:imagedata r:id="rId653" o:title=""/>
          </v:shape>
          <o:OLEObject Type="Embed" ProgID="Equation.3" ShapeID="_x0000_i1353" DrawAspect="Content" ObjectID="_1488119596" r:id="rId654"/>
        </w:object>
      </w:r>
      <w:r w:rsidRPr="00AE431D">
        <w:rPr>
          <w:szCs w:val="28"/>
        </w:rPr>
        <w:t xml:space="preserve"> (из таблицы </w:t>
      </w:r>
      <w:r w:rsidR="00AE431D">
        <w:rPr>
          <w:szCs w:val="28"/>
        </w:rPr>
        <w:t>4.</w:t>
      </w:r>
      <w:r w:rsidRPr="00AE431D">
        <w:rPr>
          <w:szCs w:val="28"/>
        </w:rPr>
        <w:t>2)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980" w:dyaOrig="380">
          <v:shape id="_x0000_i1354" type="#_x0000_t75" style="width:48.75pt;height:18.75pt" o:ole="" fillcolor="window">
            <v:imagedata r:id="rId655" o:title=""/>
          </v:shape>
          <o:OLEObject Type="Embed" ProgID="Equation.3" ShapeID="_x0000_i1354" DrawAspect="Content" ObjectID="_1488119597" r:id="rId656"/>
        </w:object>
      </w:r>
      <w:r w:rsidRPr="00AE431D">
        <w:rPr>
          <w:szCs w:val="28"/>
        </w:rPr>
        <w:t>,  кДж/кг(м</w:t>
      </w:r>
      <w:r w:rsidRPr="00AE431D">
        <w:rPr>
          <w:szCs w:val="28"/>
          <w:vertAlign w:val="superscript"/>
        </w:rPr>
        <w:t>3</w:t>
      </w:r>
      <w:r w:rsidRPr="00AE431D">
        <w:rPr>
          <w:szCs w:val="28"/>
        </w:rPr>
        <w:t>)</w:t>
      </w:r>
    </w:p>
    <w:p w:rsidR="00F95D53" w:rsidRPr="00AE431D" w:rsidRDefault="00F95D53" w:rsidP="004432C7">
      <w:pPr>
        <w:numPr>
          <w:ilvl w:val="0"/>
          <w:numId w:val="14"/>
        </w:numPr>
        <w:suppressAutoHyphens w:val="0"/>
        <w:ind w:left="0" w:firstLine="709"/>
        <w:rPr>
          <w:szCs w:val="28"/>
        </w:rPr>
      </w:pPr>
      <w:r w:rsidRPr="00AE431D">
        <w:rPr>
          <w:szCs w:val="28"/>
        </w:rPr>
        <w:t>Температура уходящих газов (из задания)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4"/>
          <w:szCs w:val="28"/>
        </w:rPr>
        <w:object w:dxaOrig="300" w:dyaOrig="380">
          <v:shape id="_x0000_i1355" type="#_x0000_t75" style="width:15pt;height:18.75pt" o:ole="" fillcolor="window">
            <v:imagedata r:id="rId657" o:title=""/>
          </v:shape>
          <o:OLEObject Type="Embed" ProgID="Equation.3" ShapeID="_x0000_i1355" DrawAspect="Content" ObjectID="_1488119598" r:id="rId658"/>
        </w:object>
      </w:r>
      <w:r w:rsidRPr="00AE431D">
        <w:rPr>
          <w:szCs w:val="28"/>
        </w:rPr>
        <w:t xml:space="preserve">,  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4432C7">
      <w:pPr>
        <w:numPr>
          <w:ilvl w:val="0"/>
          <w:numId w:val="14"/>
        </w:numPr>
        <w:suppressAutoHyphens w:val="0"/>
        <w:ind w:left="0" w:firstLine="709"/>
        <w:rPr>
          <w:szCs w:val="28"/>
        </w:rPr>
      </w:pPr>
      <w:r w:rsidRPr="00AE431D">
        <w:rPr>
          <w:szCs w:val="28"/>
        </w:rPr>
        <w:t xml:space="preserve">Энтальпия уходящих газов  при </w:t>
      </w:r>
      <w:r w:rsidRPr="00AE431D">
        <w:rPr>
          <w:position w:val="-12"/>
          <w:szCs w:val="28"/>
          <w:lang w:val="en-US"/>
        </w:rPr>
        <w:object w:dxaOrig="420" w:dyaOrig="360">
          <v:shape id="_x0000_i1356" type="#_x0000_t75" style="width:21pt;height:18pt" o:ole="" fillcolor="window">
            <v:imagedata r:id="rId659" o:title=""/>
          </v:shape>
          <o:OLEObject Type="Embed" ProgID="Equation.3" ShapeID="_x0000_i1356" DrawAspect="Content" ObjectID="_1488119599" r:id="rId660"/>
        </w:object>
      </w:r>
      <w:r w:rsidRPr="00AE431D">
        <w:rPr>
          <w:szCs w:val="28"/>
        </w:rPr>
        <w:t xml:space="preserve"> (из таблицы </w:t>
      </w:r>
      <w:r w:rsidR="00AE431D">
        <w:rPr>
          <w:szCs w:val="28"/>
        </w:rPr>
        <w:t>4.</w:t>
      </w:r>
      <w:r w:rsidRPr="00AE431D">
        <w:rPr>
          <w:szCs w:val="28"/>
        </w:rPr>
        <w:t>2)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380" w:dyaOrig="380">
          <v:shape id="_x0000_i1357" type="#_x0000_t75" style="width:18.75pt;height:18.75pt" o:ole="" fillcolor="window">
            <v:imagedata r:id="rId661" o:title=""/>
          </v:shape>
          <o:OLEObject Type="Embed" ProgID="Equation.3" ShapeID="_x0000_i1357" DrawAspect="Content" ObjectID="_1488119600" r:id="rId662"/>
        </w:object>
      </w:r>
      <w:r w:rsidRPr="00AE431D">
        <w:rPr>
          <w:szCs w:val="28"/>
        </w:rPr>
        <w:t>, кДж/кг(м</w:t>
      </w:r>
      <w:r w:rsidRPr="00AE431D">
        <w:rPr>
          <w:szCs w:val="28"/>
          <w:vertAlign w:val="superscript"/>
        </w:rPr>
        <w:t>3</w:t>
      </w:r>
      <w:r w:rsidRPr="00AE431D">
        <w:rPr>
          <w:szCs w:val="28"/>
        </w:rPr>
        <w:t>)</w:t>
      </w:r>
    </w:p>
    <w:p w:rsidR="00F95D53" w:rsidRPr="00AE431D" w:rsidRDefault="00F95D53" w:rsidP="004432C7">
      <w:pPr>
        <w:numPr>
          <w:ilvl w:val="0"/>
          <w:numId w:val="14"/>
        </w:numPr>
        <w:suppressAutoHyphens w:val="0"/>
        <w:ind w:left="0" w:firstLine="709"/>
        <w:rPr>
          <w:szCs w:val="28"/>
        </w:rPr>
      </w:pPr>
      <w:r w:rsidRPr="00AE431D">
        <w:rPr>
          <w:szCs w:val="28"/>
        </w:rPr>
        <w:t>Количество тепла, переданного газами поверхности нагрева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2980" w:dyaOrig="380">
          <v:shape id="_x0000_i1358" type="#_x0000_t75" style="width:149.25pt;height:18.75pt" o:ole="" fillcolor="window">
            <v:imagedata r:id="rId663" o:title=""/>
          </v:shape>
          <o:OLEObject Type="Embed" ProgID="Equation.3" ShapeID="_x0000_i1358" DrawAspect="Content" ObjectID="_1488119601" r:id="rId664"/>
        </w:object>
      </w:r>
      <w:r w:rsidRPr="00AE431D">
        <w:rPr>
          <w:szCs w:val="28"/>
        </w:rPr>
        <w:t>, кДж/кг(м</w:t>
      </w:r>
      <w:r w:rsidRPr="00AE431D">
        <w:rPr>
          <w:szCs w:val="28"/>
          <w:vertAlign w:val="superscript"/>
        </w:rPr>
        <w:t>3</w:t>
      </w:r>
      <w:r w:rsidRPr="00AE431D">
        <w:rPr>
          <w:szCs w:val="28"/>
        </w:rPr>
        <w:t>)</w:t>
      </w:r>
    </w:p>
    <w:p w:rsidR="00F95D53" w:rsidRPr="00AE431D" w:rsidRDefault="00F95D53" w:rsidP="004432C7">
      <w:pPr>
        <w:numPr>
          <w:ilvl w:val="0"/>
          <w:numId w:val="14"/>
        </w:numPr>
        <w:suppressAutoHyphens w:val="0"/>
        <w:ind w:left="0" w:firstLine="709"/>
        <w:rPr>
          <w:szCs w:val="28"/>
        </w:rPr>
      </w:pPr>
      <w:r w:rsidRPr="00AE431D">
        <w:rPr>
          <w:szCs w:val="28"/>
        </w:rPr>
        <w:t>Температура питательной воды (из задания)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380" w:dyaOrig="380">
          <v:shape id="_x0000_i1359" type="#_x0000_t75" style="width:18.75pt;height:18.75pt" o:ole="" fillcolor="window">
            <v:imagedata r:id="rId665" o:title=""/>
          </v:shape>
          <o:OLEObject Type="Embed" ProgID="Equation.3" ShapeID="_x0000_i1359" DrawAspect="Content" ObjectID="_1488119602" r:id="rId666"/>
        </w:object>
      </w:r>
      <w:r w:rsidRPr="00AE431D">
        <w:rPr>
          <w:szCs w:val="28"/>
        </w:rPr>
        <w:t xml:space="preserve">,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4432C7">
      <w:pPr>
        <w:numPr>
          <w:ilvl w:val="0"/>
          <w:numId w:val="14"/>
        </w:numPr>
        <w:suppressAutoHyphens w:val="0"/>
        <w:ind w:left="0" w:firstLine="709"/>
        <w:rPr>
          <w:szCs w:val="28"/>
        </w:rPr>
      </w:pPr>
      <w:r w:rsidRPr="00AE431D">
        <w:rPr>
          <w:szCs w:val="28"/>
        </w:rPr>
        <w:t>Энтальпия питательной воды ([2], с.204, табл. ХХ</w:t>
      </w:r>
      <w:r w:rsidRPr="00AE431D">
        <w:rPr>
          <w:szCs w:val="28"/>
          <w:lang w:val="en-US"/>
        </w:rPr>
        <w:t>III</w:t>
      </w:r>
      <w:r w:rsidRPr="00AE431D">
        <w:rPr>
          <w:szCs w:val="28"/>
        </w:rPr>
        <w:t>)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380" w:dyaOrig="380">
          <v:shape id="_x0000_i1360" type="#_x0000_t75" style="width:18.75pt;height:18.75pt" o:ole="" fillcolor="window">
            <v:imagedata r:id="rId667" o:title=""/>
          </v:shape>
          <o:OLEObject Type="Embed" ProgID="Equation.3" ShapeID="_x0000_i1360" DrawAspect="Content" ObjectID="_1488119603" r:id="rId668"/>
        </w:object>
      </w:r>
      <w:r w:rsidRPr="00AE431D">
        <w:rPr>
          <w:szCs w:val="28"/>
        </w:rPr>
        <w:t>,  кДж/кг</w:t>
      </w:r>
    </w:p>
    <w:p w:rsidR="00F95D53" w:rsidRPr="00AE431D" w:rsidRDefault="00F95D53" w:rsidP="004432C7">
      <w:pPr>
        <w:numPr>
          <w:ilvl w:val="0"/>
          <w:numId w:val="14"/>
        </w:numPr>
        <w:suppressAutoHyphens w:val="0"/>
        <w:ind w:left="0" w:firstLine="709"/>
        <w:rPr>
          <w:szCs w:val="28"/>
        </w:rPr>
      </w:pPr>
      <w:r w:rsidRPr="00AE431D">
        <w:rPr>
          <w:szCs w:val="28"/>
        </w:rPr>
        <w:t>Энтальпия воды за экономайзером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24"/>
          <w:szCs w:val="28"/>
        </w:rPr>
        <w:object w:dxaOrig="1840" w:dyaOrig="660">
          <v:shape id="_x0000_i1361" type="#_x0000_t75" style="width:92.25pt;height:33pt" o:ole="" fillcolor="window">
            <v:imagedata r:id="rId669" o:title=""/>
          </v:shape>
          <o:OLEObject Type="Embed" ProgID="Equation.3" ShapeID="_x0000_i1361" DrawAspect="Content" ObjectID="_1488119604" r:id="rId670"/>
        </w:object>
      </w:r>
      <w:r w:rsidRPr="00AE431D">
        <w:rPr>
          <w:szCs w:val="28"/>
        </w:rPr>
        <w:t>, кДж/кг</w:t>
      </w:r>
    </w:p>
    <w:p w:rsidR="00F95D53" w:rsidRPr="00AE431D" w:rsidRDefault="00F95D53" w:rsidP="004432C7">
      <w:pPr>
        <w:numPr>
          <w:ilvl w:val="0"/>
          <w:numId w:val="14"/>
        </w:numPr>
        <w:suppressAutoHyphens w:val="0"/>
        <w:ind w:left="0" w:firstLine="709"/>
        <w:rPr>
          <w:szCs w:val="28"/>
        </w:rPr>
      </w:pPr>
      <w:r w:rsidRPr="00AE431D">
        <w:rPr>
          <w:szCs w:val="28"/>
        </w:rPr>
        <w:t>Температура воды за экономайзером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4239" w:dyaOrig="440">
          <v:shape id="_x0000_i1362" type="#_x0000_t75" style="width:212.25pt;height:21.75pt" o:ole="" fillcolor="window">
            <v:imagedata r:id="rId671" o:title=""/>
          </v:shape>
          <o:OLEObject Type="Embed" ProgID="Equation.3" ShapeID="_x0000_i1362" DrawAspect="Content" ObjectID="_1488119605" r:id="rId672"/>
        </w:object>
      </w:r>
      <w:r w:rsidRPr="00AE431D">
        <w:rPr>
          <w:szCs w:val="28"/>
        </w:rPr>
        <w:t xml:space="preserve">, 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AE431D">
      <w:pPr>
        <w:rPr>
          <w:szCs w:val="28"/>
        </w:rPr>
      </w:pPr>
      <w:r w:rsidRPr="00AE431D">
        <w:rPr>
          <w:szCs w:val="28"/>
        </w:rPr>
        <w:t xml:space="preserve">Должно быть </w:t>
      </w:r>
      <w:r w:rsidRPr="00AE431D">
        <w:rPr>
          <w:position w:val="-12"/>
          <w:szCs w:val="28"/>
        </w:rPr>
        <w:object w:dxaOrig="540" w:dyaOrig="380">
          <v:shape id="_x0000_i1363" type="#_x0000_t75" style="width:27pt;height:18.75pt" o:ole="" fillcolor="window">
            <v:imagedata r:id="rId673" o:title=""/>
          </v:shape>
          <o:OLEObject Type="Embed" ProgID="Equation.3" ShapeID="_x0000_i1363" DrawAspect="Content" ObjectID="_1488119606" r:id="rId674"/>
        </w:object>
      </w:r>
      <w:r w:rsidRPr="00AE431D">
        <w:rPr>
          <w:position w:val="-12"/>
          <w:szCs w:val="28"/>
        </w:rPr>
        <w:object w:dxaOrig="260" w:dyaOrig="420">
          <v:shape id="_x0000_i1364" type="#_x0000_t75" style="width:12.75pt;height:21pt" o:ole="" fillcolor="window">
            <v:imagedata r:id="rId675" o:title=""/>
          </v:shape>
          <o:OLEObject Type="Embed" ProgID="Equation.3" ShapeID="_x0000_i1364" DrawAspect="Content" ObjectID="_1488119607" r:id="rId676"/>
        </w:object>
      </w:r>
      <w:r w:rsidRPr="00AE431D">
        <w:rPr>
          <w:szCs w:val="28"/>
        </w:rPr>
        <w:sym w:font="Symbol" w:char="F0B3"/>
      </w:r>
      <w:r w:rsidRPr="00AE431D">
        <w:rPr>
          <w:szCs w:val="28"/>
        </w:rPr>
        <w:t>20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4432C7">
      <w:pPr>
        <w:numPr>
          <w:ilvl w:val="0"/>
          <w:numId w:val="14"/>
        </w:numPr>
        <w:suppressAutoHyphens w:val="0"/>
        <w:ind w:left="0" w:firstLine="709"/>
        <w:rPr>
          <w:szCs w:val="28"/>
        </w:rPr>
      </w:pPr>
      <w:r w:rsidRPr="00AE431D">
        <w:rPr>
          <w:szCs w:val="28"/>
        </w:rPr>
        <w:t>Большая разность температур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1380" w:dyaOrig="380">
          <v:shape id="_x0000_i1365" type="#_x0000_t75" style="width:69pt;height:18.75pt" o:ole="" fillcolor="window">
            <v:imagedata r:id="rId677" o:title=""/>
          </v:shape>
          <o:OLEObject Type="Embed" ProgID="Equation.3" ShapeID="_x0000_i1365" DrawAspect="Content" ObjectID="_1488119608" r:id="rId678"/>
        </w:object>
      </w:r>
      <w:r w:rsidRPr="00AE431D">
        <w:rPr>
          <w:szCs w:val="28"/>
        </w:rPr>
        <w:t xml:space="preserve">, 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4432C7">
      <w:pPr>
        <w:numPr>
          <w:ilvl w:val="0"/>
          <w:numId w:val="14"/>
        </w:numPr>
        <w:suppressAutoHyphens w:val="0"/>
        <w:ind w:left="0" w:firstLine="709"/>
        <w:rPr>
          <w:szCs w:val="28"/>
        </w:rPr>
      </w:pPr>
      <w:r w:rsidRPr="00AE431D">
        <w:rPr>
          <w:szCs w:val="28"/>
        </w:rPr>
        <w:t>Меньшая разность температур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12"/>
          <w:szCs w:val="28"/>
        </w:rPr>
        <w:object w:dxaOrig="1540" w:dyaOrig="380">
          <v:shape id="_x0000_i1366" type="#_x0000_t75" style="width:77.25pt;height:18.75pt" o:ole="" fillcolor="window">
            <v:imagedata r:id="rId679" o:title=""/>
          </v:shape>
          <o:OLEObject Type="Embed" ProgID="Equation.3" ShapeID="_x0000_i1366" DrawAspect="Content" ObjectID="_1488119609" r:id="rId680"/>
        </w:object>
      </w:r>
      <w:r w:rsidRPr="00AE431D">
        <w:rPr>
          <w:szCs w:val="28"/>
        </w:rPr>
        <w:t xml:space="preserve">, 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4432C7">
      <w:pPr>
        <w:numPr>
          <w:ilvl w:val="0"/>
          <w:numId w:val="14"/>
        </w:numPr>
        <w:suppressAutoHyphens w:val="0"/>
        <w:ind w:left="0" w:firstLine="709"/>
        <w:rPr>
          <w:szCs w:val="28"/>
        </w:rPr>
      </w:pPr>
      <w:proofErr w:type="spellStart"/>
      <w:r w:rsidRPr="00AE431D">
        <w:rPr>
          <w:szCs w:val="28"/>
        </w:rPr>
        <w:t>Среднелогарифмический</w:t>
      </w:r>
      <w:proofErr w:type="spellEnd"/>
      <w:r w:rsidRPr="00AE431D">
        <w:rPr>
          <w:szCs w:val="28"/>
        </w:rPr>
        <w:t xml:space="preserve"> температурный напор в экономайзере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30"/>
          <w:szCs w:val="28"/>
        </w:rPr>
        <w:object w:dxaOrig="1800" w:dyaOrig="700">
          <v:shape id="_x0000_i1367" type="#_x0000_t75" style="width:90pt;height:35.25pt" o:ole="" fillcolor="window">
            <v:imagedata r:id="rId681" o:title=""/>
          </v:shape>
          <o:OLEObject Type="Embed" ProgID="Equation.3" ShapeID="_x0000_i1367" DrawAspect="Content" ObjectID="_1488119610" r:id="rId682"/>
        </w:object>
      </w:r>
      <w:r w:rsidRPr="00AE431D">
        <w:rPr>
          <w:szCs w:val="28"/>
        </w:rPr>
        <w:t xml:space="preserve">, 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4432C7">
      <w:pPr>
        <w:numPr>
          <w:ilvl w:val="0"/>
          <w:numId w:val="14"/>
        </w:numPr>
        <w:suppressAutoHyphens w:val="0"/>
        <w:ind w:left="0" w:firstLine="709"/>
        <w:rPr>
          <w:szCs w:val="28"/>
        </w:rPr>
      </w:pPr>
      <w:r w:rsidRPr="00AE431D">
        <w:rPr>
          <w:szCs w:val="28"/>
        </w:rPr>
        <w:t>Средняя температура газов в экономайзере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jc w:val="center"/>
        <w:rPr>
          <w:szCs w:val="28"/>
        </w:rPr>
      </w:pPr>
      <w:r w:rsidRPr="00AE431D">
        <w:rPr>
          <w:position w:val="-24"/>
          <w:szCs w:val="28"/>
        </w:rPr>
        <w:object w:dxaOrig="1380" w:dyaOrig="700">
          <v:shape id="_x0000_i1368" type="#_x0000_t75" style="width:69pt;height:35.25pt" o:ole="" fillcolor="window">
            <v:imagedata r:id="rId683" o:title=""/>
          </v:shape>
          <o:OLEObject Type="Embed" ProgID="Equation.3" ShapeID="_x0000_i1368" DrawAspect="Content" ObjectID="_1488119611" r:id="rId684"/>
        </w:object>
      </w:r>
      <w:r w:rsidRPr="00AE431D">
        <w:rPr>
          <w:szCs w:val="28"/>
        </w:rPr>
        <w:t xml:space="preserve">,  </w:t>
      </w:r>
      <w:r w:rsidRPr="00AE431D">
        <w:rPr>
          <w:szCs w:val="28"/>
          <w:vertAlign w:val="superscript"/>
        </w:rPr>
        <w:t>0</w:t>
      </w:r>
      <w:r w:rsidRPr="00AE431D">
        <w:rPr>
          <w:szCs w:val="28"/>
        </w:rPr>
        <w:t>С</w:t>
      </w:r>
    </w:p>
    <w:p w:rsidR="00F95D53" w:rsidRPr="00AE431D" w:rsidRDefault="00F95D53" w:rsidP="00674AD4">
      <w:pPr>
        <w:numPr>
          <w:ilvl w:val="0"/>
          <w:numId w:val="14"/>
        </w:numPr>
        <w:ind w:left="0" w:firstLine="709"/>
        <w:rPr>
          <w:szCs w:val="28"/>
        </w:rPr>
      </w:pPr>
      <w:r w:rsidRPr="00AE431D">
        <w:rPr>
          <w:szCs w:val="28"/>
        </w:rPr>
        <w:t xml:space="preserve">Длина чугунной трубы (выбирается, </w:t>
      </w:r>
      <w:r w:rsidR="00AE431D" w:rsidRPr="00AE431D">
        <w:rPr>
          <w:position w:val="-10"/>
          <w:szCs w:val="28"/>
        </w:rPr>
        <w:object w:dxaOrig="260" w:dyaOrig="340">
          <v:shape id="_x0000_i1369" type="#_x0000_t75" style="width:12.75pt;height:17.25pt" o:ole="" fillcolor="window">
            <v:imagedata r:id="rId685" o:title=""/>
          </v:shape>
          <o:OLEObject Type="Embed" ProgID="Equation.3" ShapeID="_x0000_i1369" DrawAspect="Content" ObjectID="_1488119612" r:id="rId686"/>
        </w:object>
      </w:r>
      <w:r w:rsidRPr="00AE431D">
        <w:rPr>
          <w:szCs w:val="28"/>
        </w:rPr>
        <w:t>, с.262, номограмма 20; таблица 3)</w:t>
      </w:r>
      <w:r w:rsidR="00AE431D" w:rsidRPr="00AE431D">
        <w:rPr>
          <w:szCs w:val="28"/>
        </w:rPr>
        <w:t>:</w:t>
      </w:r>
    </w:p>
    <w:p w:rsidR="00F95D53" w:rsidRPr="00AE431D" w:rsidRDefault="00F95D53" w:rsidP="00AE431D">
      <w:pPr>
        <w:tabs>
          <w:tab w:val="num" w:pos="720"/>
        </w:tabs>
        <w:jc w:val="center"/>
        <w:rPr>
          <w:szCs w:val="28"/>
        </w:rPr>
      </w:pPr>
      <w:r w:rsidRPr="00AE431D">
        <w:rPr>
          <w:position w:val="-6"/>
          <w:szCs w:val="28"/>
        </w:rPr>
        <w:object w:dxaOrig="160" w:dyaOrig="300">
          <v:shape id="_x0000_i1370" type="#_x0000_t75" style="width:8.25pt;height:15pt" o:ole="" fillcolor="window">
            <v:imagedata r:id="rId687" o:title=""/>
          </v:shape>
          <o:OLEObject Type="Embed" ProgID="Equation.3" ShapeID="_x0000_i1370" DrawAspect="Content" ObjectID="_1488119613" r:id="rId688"/>
        </w:object>
      </w:r>
      <w:r w:rsidRPr="00AE431D">
        <w:rPr>
          <w:szCs w:val="28"/>
        </w:rPr>
        <w:tab/>
        <w:t>,  м</w:t>
      </w:r>
    </w:p>
    <w:p w:rsidR="00F95D53" w:rsidRPr="00AE431D" w:rsidRDefault="00F95D53" w:rsidP="00AE431D">
      <w:pPr>
        <w:tabs>
          <w:tab w:val="num" w:pos="720"/>
        </w:tabs>
        <w:spacing w:before="240"/>
        <w:rPr>
          <w:szCs w:val="28"/>
        </w:rPr>
      </w:pPr>
      <w:r w:rsidRPr="00AE431D">
        <w:rPr>
          <w:szCs w:val="28"/>
        </w:rPr>
        <w:t xml:space="preserve">Таблица </w:t>
      </w:r>
      <w:r w:rsidR="00AE431D">
        <w:rPr>
          <w:szCs w:val="28"/>
        </w:rPr>
        <w:t xml:space="preserve">4.3 - </w:t>
      </w:r>
      <w:r w:rsidRPr="00AE431D">
        <w:rPr>
          <w:szCs w:val="28"/>
        </w:rPr>
        <w:t>Параметры чугунных ребристых труб ВТИ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17"/>
        <w:gridCol w:w="1418"/>
        <w:gridCol w:w="1276"/>
        <w:gridCol w:w="1275"/>
        <w:gridCol w:w="1242"/>
      </w:tblGrid>
      <w:tr w:rsidR="00F95D53" w:rsidRPr="00AE431D" w:rsidTr="00F95D53">
        <w:tc>
          <w:tcPr>
            <w:tcW w:w="3717" w:type="dxa"/>
          </w:tcPr>
          <w:p w:rsidR="00F95D53" w:rsidRPr="00AE431D" w:rsidRDefault="00F95D53" w:rsidP="00AE431D">
            <w:pPr>
              <w:pStyle w:val="9"/>
              <w:spacing w:before="0"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31D">
              <w:rPr>
                <w:rFonts w:ascii="Times New Roman" w:hAnsi="Times New Roman" w:cs="Times New Roman"/>
                <w:sz w:val="24"/>
                <w:szCs w:val="24"/>
              </w:rPr>
              <w:t>Длина, мм</w:t>
            </w:r>
          </w:p>
        </w:tc>
        <w:tc>
          <w:tcPr>
            <w:tcW w:w="1418" w:type="dxa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>1500</w:t>
            </w:r>
          </w:p>
        </w:tc>
        <w:tc>
          <w:tcPr>
            <w:tcW w:w="1276" w:type="dxa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>2000</w:t>
            </w:r>
          </w:p>
        </w:tc>
        <w:tc>
          <w:tcPr>
            <w:tcW w:w="1275" w:type="dxa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>2500</w:t>
            </w:r>
          </w:p>
        </w:tc>
        <w:tc>
          <w:tcPr>
            <w:tcW w:w="1242" w:type="dxa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>3000</w:t>
            </w:r>
          </w:p>
        </w:tc>
      </w:tr>
      <w:tr w:rsidR="00F95D53" w:rsidRPr="00AE431D" w:rsidTr="00F95D53">
        <w:tc>
          <w:tcPr>
            <w:tcW w:w="3717" w:type="dxa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rPr>
                <w:sz w:val="24"/>
              </w:rPr>
            </w:pPr>
            <w:r w:rsidRPr="00AE431D">
              <w:rPr>
                <w:sz w:val="24"/>
              </w:rPr>
              <w:t>Поверхность нагрева с газовой стороны, м</w:t>
            </w:r>
            <w:r w:rsidRPr="00AE431D">
              <w:rPr>
                <w:sz w:val="24"/>
                <w:vertAlign w:val="superscript"/>
              </w:rPr>
              <w:t>2</w:t>
            </w:r>
          </w:p>
        </w:tc>
        <w:tc>
          <w:tcPr>
            <w:tcW w:w="1418" w:type="dxa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>2,18</w:t>
            </w:r>
          </w:p>
        </w:tc>
        <w:tc>
          <w:tcPr>
            <w:tcW w:w="1276" w:type="dxa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>2,95</w:t>
            </w:r>
          </w:p>
        </w:tc>
        <w:tc>
          <w:tcPr>
            <w:tcW w:w="1275" w:type="dxa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>3,72</w:t>
            </w:r>
          </w:p>
        </w:tc>
        <w:tc>
          <w:tcPr>
            <w:tcW w:w="1242" w:type="dxa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>4,49</w:t>
            </w:r>
          </w:p>
        </w:tc>
      </w:tr>
      <w:tr w:rsidR="00F95D53" w:rsidRPr="00AE431D" w:rsidTr="00F95D53">
        <w:tc>
          <w:tcPr>
            <w:tcW w:w="3717" w:type="dxa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rPr>
                <w:sz w:val="24"/>
              </w:rPr>
            </w:pPr>
            <w:r w:rsidRPr="00AE431D">
              <w:rPr>
                <w:sz w:val="24"/>
              </w:rPr>
              <w:t>Живое сечение, м</w:t>
            </w:r>
            <w:r w:rsidRPr="00AE431D">
              <w:rPr>
                <w:sz w:val="24"/>
                <w:vertAlign w:val="superscript"/>
              </w:rPr>
              <w:t>2</w:t>
            </w:r>
          </w:p>
        </w:tc>
        <w:tc>
          <w:tcPr>
            <w:tcW w:w="1418" w:type="dxa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>0,088</w:t>
            </w:r>
          </w:p>
        </w:tc>
        <w:tc>
          <w:tcPr>
            <w:tcW w:w="1276" w:type="dxa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>0,120</w:t>
            </w:r>
          </w:p>
        </w:tc>
        <w:tc>
          <w:tcPr>
            <w:tcW w:w="1275" w:type="dxa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>0,152</w:t>
            </w:r>
          </w:p>
        </w:tc>
        <w:tc>
          <w:tcPr>
            <w:tcW w:w="1242" w:type="dxa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>0,184</w:t>
            </w:r>
          </w:p>
        </w:tc>
      </w:tr>
      <w:tr w:rsidR="00F95D53" w:rsidRPr="00AE431D" w:rsidTr="00F95D53">
        <w:trPr>
          <w:cantSplit/>
        </w:trPr>
        <w:tc>
          <w:tcPr>
            <w:tcW w:w="3717" w:type="dxa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rPr>
                <w:sz w:val="24"/>
              </w:rPr>
            </w:pPr>
            <w:r w:rsidRPr="00AE431D">
              <w:rPr>
                <w:sz w:val="24"/>
              </w:rPr>
              <w:t>Внутренний диаметр, мм</w:t>
            </w:r>
          </w:p>
        </w:tc>
        <w:tc>
          <w:tcPr>
            <w:tcW w:w="5211" w:type="dxa"/>
            <w:gridSpan w:val="4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>60</w:t>
            </w:r>
          </w:p>
        </w:tc>
      </w:tr>
      <w:tr w:rsidR="00F95D53" w:rsidRPr="00AE431D" w:rsidTr="00F95D53">
        <w:trPr>
          <w:cantSplit/>
        </w:trPr>
        <w:tc>
          <w:tcPr>
            <w:tcW w:w="3717" w:type="dxa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rPr>
                <w:sz w:val="24"/>
              </w:rPr>
            </w:pPr>
            <w:r w:rsidRPr="00AE431D">
              <w:rPr>
                <w:sz w:val="24"/>
              </w:rPr>
              <w:t xml:space="preserve">Размеры фланца, мм </w:t>
            </w:r>
            <w:r w:rsidRPr="00AE431D">
              <w:rPr>
                <w:sz w:val="24"/>
              </w:rPr>
              <w:sym w:font="Symbol" w:char="F0B4"/>
            </w:r>
            <w:r w:rsidRPr="00AE431D">
              <w:rPr>
                <w:sz w:val="24"/>
              </w:rPr>
              <w:t xml:space="preserve"> мм</w:t>
            </w:r>
          </w:p>
        </w:tc>
        <w:tc>
          <w:tcPr>
            <w:tcW w:w="5211" w:type="dxa"/>
            <w:gridSpan w:val="4"/>
            <w:vAlign w:val="center"/>
          </w:tcPr>
          <w:p w:rsidR="00F95D53" w:rsidRPr="00AE431D" w:rsidRDefault="00F95D53" w:rsidP="00AE431D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</w:rPr>
            </w:pPr>
            <w:r w:rsidRPr="00AE431D">
              <w:rPr>
                <w:sz w:val="24"/>
              </w:rPr>
              <w:t xml:space="preserve">150 </w:t>
            </w:r>
            <w:r w:rsidRPr="00AE431D">
              <w:rPr>
                <w:sz w:val="24"/>
              </w:rPr>
              <w:sym w:font="Symbol" w:char="F0B4"/>
            </w:r>
            <w:r w:rsidRPr="00AE431D">
              <w:rPr>
                <w:sz w:val="24"/>
              </w:rPr>
              <w:t xml:space="preserve"> 150</w:t>
            </w:r>
          </w:p>
        </w:tc>
      </w:tr>
    </w:tbl>
    <w:p w:rsidR="00F95D53" w:rsidRPr="00AE431D" w:rsidRDefault="00F95D53" w:rsidP="00AE431D">
      <w:pPr>
        <w:widowControl w:val="0"/>
        <w:tabs>
          <w:tab w:val="num" w:pos="720"/>
        </w:tabs>
        <w:ind w:firstLine="720"/>
        <w:jc w:val="center"/>
        <w:rPr>
          <w:szCs w:val="28"/>
        </w:rPr>
      </w:pPr>
    </w:p>
    <w:p w:rsidR="00F95D53" w:rsidRPr="00AE431D" w:rsidRDefault="00F95D53" w:rsidP="004432C7">
      <w:pPr>
        <w:widowControl w:val="0"/>
        <w:numPr>
          <w:ilvl w:val="0"/>
          <w:numId w:val="14"/>
        </w:numPr>
        <w:ind w:left="0" w:firstLine="720"/>
        <w:rPr>
          <w:szCs w:val="28"/>
        </w:rPr>
      </w:pPr>
      <w:r w:rsidRPr="00AE431D">
        <w:rPr>
          <w:szCs w:val="28"/>
        </w:rPr>
        <w:t xml:space="preserve">Поверхность нагрева с газовой стороны одной трубы (таблица </w:t>
      </w:r>
      <w:r w:rsidR="00AE431D">
        <w:rPr>
          <w:szCs w:val="28"/>
        </w:rPr>
        <w:t>4.</w:t>
      </w:r>
      <w:r w:rsidRPr="00AE431D">
        <w:rPr>
          <w:szCs w:val="28"/>
        </w:rPr>
        <w:t>3)</w:t>
      </w:r>
    </w:p>
    <w:p w:rsidR="00F95D53" w:rsidRPr="00AE431D" w:rsidRDefault="00F95D53" w:rsidP="00AE431D">
      <w:pPr>
        <w:widowControl w:val="0"/>
        <w:ind w:firstLine="720"/>
        <w:jc w:val="center"/>
        <w:rPr>
          <w:szCs w:val="28"/>
        </w:rPr>
      </w:pPr>
      <w:r w:rsidRPr="00AE431D">
        <w:rPr>
          <w:position w:val="-12"/>
          <w:szCs w:val="28"/>
        </w:rPr>
        <w:object w:dxaOrig="420" w:dyaOrig="380">
          <v:shape id="_x0000_i1371" type="#_x0000_t75" style="width:21pt;height:18.75pt" o:ole="" fillcolor="window">
            <v:imagedata r:id="rId689" o:title=""/>
          </v:shape>
          <o:OLEObject Type="Embed" ProgID="Equation.3" ShapeID="_x0000_i1371" DrawAspect="Content" ObjectID="_1488119614" r:id="rId690"/>
        </w:object>
      </w:r>
      <w:r w:rsidRPr="00AE431D">
        <w:rPr>
          <w:szCs w:val="28"/>
        </w:rPr>
        <w:t>,  м</w:t>
      </w:r>
      <w:r w:rsidRPr="00AE431D">
        <w:rPr>
          <w:szCs w:val="28"/>
          <w:vertAlign w:val="superscript"/>
        </w:rPr>
        <w:t>2</w:t>
      </w:r>
    </w:p>
    <w:p w:rsidR="00F95D53" w:rsidRPr="00AE431D" w:rsidRDefault="00F95D53" w:rsidP="004432C7">
      <w:pPr>
        <w:widowControl w:val="0"/>
        <w:numPr>
          <w:ilvl w:val="0"/>
          <w:numId w:val="14"/>
        </w:numPr>
        <w:ind w:left="0" w:firstLine="720"/>
        <w:rPr>
          <w:szCs w:val="28"/>
        </w:rPr>
      </w:pPr>
      <w:r w:rsidRPr="00AE431D">
        <w:rPr>
          <w:szCs w:val="28"/>
        </w:rPr>
        <w:t>Сечение одной трубы для прохода газов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widowControl w:val="0"/>
        <w:ind w:firstLine="720"/>
        <w:jc w:val="center"/>
        <w:rPr>
          <w:szCs w:val="28"/>
        </w:rPr>
      </w:pPr>
      <w:r w:rsidRPr="00AE431D">
        <w:rPr>
          <w:position w:val="-12"/>
          <w:szCs w:val="28"/>
        </w:rPr>
        <w:object w:dxaOrig="300" w:dyaOrig="380">
          <v:shape id="_x0000_i1372" type="#_x0000_t75" style="width:15pt;height:18.75pt" o:ole="" fillcolor="window">
            <v:imagedata r:id="rId691" o:title=""/>
          </v:shape>
          <o:OLEObject Type="Embed" ProgID="Equation.3" ShapeID="_x0000_i1372" DrawAspect="Content" ObjectID="_1488119615" r:id="rId692"/>
        </w:object>
      </w:r>
      <w:r w:rsidRPr="00AE431D">
        <w:rPr>
          <w:szCs w:val="28"/>
        </w:rPr>
        <w:t>, м</w:t>
      </w:r>
      <w:r w:rsidRPr="00AE431D">
        <w:rPr>
          <w:szCs w:val="28"/>
          <w:vertAlign w:val="superscript"/>
        </w:rPr>
        <w:t>2</w:t>
      </w:r>
    </w:p>
    <w:p w:rsidR="00F95D53" w:rsidRPr="00AE431D" w:rsidRDefault="00F95D53" w:rsidP="004432C7">
      <w:pPr>
        <w:widowControl w:val="0"/>
        <w:numPr>
          <w:ilvl w:val="0"/>
          <w:numId w:val="14"/>
        </w:numPr>
        <w:ind w:left="0" w:firstLine="720"/>
        <w:rPr>
          <w:szCs w:val="28"/>
        </w:rPr>
      </w:pPr>
      <w:r w:rsidRPr="00AE431D">
        <w:rPr>
          <w:szCs w:val="28"/>
        </w:rPr>
        <w:t>Число труб в ряду поперек потока газов (выбираем)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widowControl w:val="0"/>
        <w:ind w:firstLine="720"/>
        <w:jc w:val="center"/>
        <w:rPr>
          <w:szCs w:val="28"/>
        </w:rPr>
      </w:pPr>
      <w:r w:rsidRPr="00AE431D">
        <w:rPr>
          <w:position w:val="-12"/>
          <w:szCs w:val="28"/>
        </w:rPr>
        <w:object w:dxaOrig="260" w:dyaOrig="380">
          <v:shape id="_x0000_i1373" type="#_x0000_t75" style="width:12.75pt;height:18.75pt" o:ole="" fillcolor="window">
            <v:imagedata r:id="rId693" o:title=""/>
          </v:shape>
          <o:OLEObject Type="Embed" ProgID="Equation.3" ShapeID="_x0000_i1373" DrawAspect="Content" ObjectID="_1488119616" r:id="rId694"/>
        </w:object>
      </w:r>
      <w:r w:rsidRPr="00AE431D">
        <w:rPr>
          <w:szCs w:val="28"/>
        </w:rPr>
        <w:t>,  шт</w:t>
      </w:r>
      <w:r w:rsidR="00AE431D">
        <w:rPr>
          <w:szCs w:val="28"/>
        </w:rPr>
        <w:t>.</w:t>
      </w:r>
      <w:r w:rsidRPr="00AE431D">
        <w:rPr>
          <w:szCs w:val="28"/>
        </w:rPr>
        <w:t>/ряд</w:t>
      </w:r>
    </w:p>
    <w:p w:rsidR="00F95D53" w:rsidRPr="00AE431D" w:rsidRDefault="00F95D53" w:rsidP="004432C7">
      <w:pPr>
        <w:widowControl w:val="0"/>
        <w:numPr>
          <w:ilvl w:val="0"/>
          <w:numId w:val="14"/>
        </w:numPr>
        <w:ind w:left="0" w:firstLine="720"/>
        <w:rPr>
          <w:szCs w:val="28"/>
        </w:rPr>
      </w:pPr>
      <w:r w:rsidRPr="00AE431D">
        <w:rPr>
          <w:szCs w:val="28"/>
        </w:rPr>
        <w:t>Живое сечение для прохода газов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widowControl w:val="0"/>
        <w:ind w:firstLine="720"/>
        <w:jc w:val="center"/>
        <w:rPr>
          <w:szCs w:val="28"/>
        </w:rPr>
      </w:pPr>
      <w:r w:rsidRPr="00AE431D">
        <w:rPr>
          <w:position w:val="-12"/>
          <w:szCs w:val="28"/>
        </w:rPr>
        <w:object w:dxaOrig="1060" w:dyaOrig="380">
          <v:shape id="_x0000_i1374" type="#_x0000_t75" style="width:53.25pt;height:18.75pt" o:ole="" fillcolor="window">
            <v:imagedata r:id="rId695" o:title=""/>
          </v:shape>
          <o:OLEObject Type="Embed" ProgID="Equation.3" ShapeID="_x0000_i1374" DrawAspect="Content" ObjectID="_1488119617" r:id="rId696"/>
        </w:object>
      </w:r>
      <w:r w:rsidRPr="00AE431D">
        <w:rPr>
          <w:szCs w:val="28"/>
        </w:rPr>
        <w:t>, м</w:t>
      </w:r>
      <w:r w:rsidRPr="00AE431D">
        <w:rPr>
          <w:szCs w:val="28"/>
          <w:vertAlign w:val="superscript"/>
        </w:rPr>
        <w:t>2</w:t>
      </w:r>
    </w:p>
    <w:p w:rsidR="00F95D53" w:rsidRPr="00AE431D" w:rsidRDefault="00F95D53" w:rsidP="004432C7">
      <w:pPr>
        <w:widowControl w:val="0"/>
        <w:numPr>
          <w:ilvl w:val="0"/>
          <w:numId w:val="14"/>
        </w:numPr>
        <w:ind w:left="0" w:firstLine="720"/>
        <w:rPr>
          <w:szCs w:val="28"/>
        </w:rPr>
      </w:pPr>
      <w:r w:rsidRPr="00AE431D">
        <w:rPr>
          <w:szCs w:val="28"/>
        </w:rPr>
        <w:t xml:space="preserve">Средняя скорость потока газов (если отличается от диапазона 4-9 м/с, то следует уточнить предыдущие пункты расчета). Объем берется для водяного экономайзера из таблицы </w:t>
      </w:r>
      <w:r w:rsidR="00AE431D">
        <w:rPr>
          <w:szCs w:val="28"/>
        </w:rPr>
        <w:t>4.</w:t>
      </w:r>
      <w:r w:rsidRPr="00AE431D">
        <w:rPr>
          <w:szCs w:val="28"/>
        </w:rPr>
        <w:t>1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widowControl w:val="0"/>
        <w:tabs>
          <w:tab w:val="left" w:pos="5954"/>
        </w:tabs>
        <w:ind w:firstLine="720"/>
        <w:jc w:val="center"/>
        <w:rPr>
          <w:szCs w:val="28"/>
          <w:vertAlign w:val="superscript"/>
        </w:rPr>
      </w:pPr>
      <w:r w:rsidRPr="00AE431D">
        <w:rPr>
          <w:position w:val="-30"/>
          <w:szCs w:val="28"/>
        </w:rPr>
        <w:object w:dxaOrig="2000" w:dyaOrig="720">
          <v:shape id="_x0000_i1375" type="#_x0000_t75" style="width:99.75pt;height:36pt" o:ole="" fillcolor="window">
            <v:imagedata r:id="rId697" o:title=""/>
          </v:shape>
          <o:OLEObject Type="Embed" ProgID="Equation.3" ShapeID="_x0000_i1375" DrawAspect="Content" ObjectID="_1488119618" r:id="rId698"/>
        </w:object>
      </w:r>
      <w:r w:rsidRPr="00AE431D">
        <w:rPr>
          <w:szCs w:val="28"/>
        </w:rPr>
        <w:t>,  м/с</w:t>
      </w:r>
    </w:p>
    <w:p w:rsidR="00F95D53" w:rsidRPr="00AE431D" w:rsidRDefault="00F95D53" w:rsidP="004432C7">
      <w:pPr>
        <w:widowControl w:val="0"/>
        <w:numPr>
          <w:ilvl w:val="0"/>
          <w:numId w:val="14"/>
        </w:numPr>
        <w:ind w:left="0" w:firstLine="720"/>
        <w:rPr>
          <w:szCs w:val="28"/>
        </w:rPr>
      </w:pPr>
      <w:r w:rsidRPr="00AE431D">
        <w:rPr>
          <w:szCs w:val="28"/>
        </w:rPr>
        <w:t>Коэффициент теплопередачи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widowControl w:val="0"/>
        <w:ind w:firstLine="720"/>
        <w:jc w:val="center"/>
        <w:rPr>
          <w:szCs w:val="28"/>
        </w:rPr>
      </w:pPr>
      <w:r w:rsidRPr="00AE431D">
        <w:rPr>
          <w:position w:val="-10"/>
          <w:szCs w:val="28"/>
        </w:rPr>
        <w:object w:dxaOrig="1700" w:dyaOrig="320">
          <v:shape id="_x0000_i1376" type="#_x0000_t75" style="width:84.75pt;height:15.75pt" o:ole="" fillcolor="window">
            <v:imagedata r:id="rId699" o:title=""/>
          </v:shape>
          <o:OLEObject Type="Embed" ProgID="Equation.3" ShapeID="_x0000_i1376" DrawAspect="Content" ObjectID="_1488119619" r:id="rId700"/>
        </w:object>
      </w:r>
      <w:r w:rsidRPr="00AE431D">
        <w:rPr>
          <w:szCs w:val="28"/>
        </w:rPr>
        <w:t>,  Вт/(м</w:t>
      </w:r>
      <w:r w:rsidRPr="00AE431D">
        <w:rPr>
          <w:szCs w:val="28"/>
          <w:vertAlign w:val="superscript"/>
        </w:rPr>
        <w:t>2  0</w:t>
      </w:r>
      <w:r w:rsidRPr="00AE431D">
        <w:rPr>
          <w:szCs w:val="28"/>
        </w:rPr>
        <w:t>С)</w:t>
      </w:r>
    </w:p>
    <w:p w:rsidR="00F95D53" w:rsidRPr="00AE431D" w:rsidRDefault="00F95D53" w:rsidP="004432C7">
      <w:pPr>
        <w:widowControl w:val="0"/>
        <w:numPr>
          <w:ilvl w:val="0"/>
          <w:numId w:val="14"/>
        </w:numPr>
        <w:ind w:left="0" w:firstLine="720"/>
        <w:rPr>
          <w:szCs w:val="28"/>
        </w:rPr>
      </w:pPr>
      <w:r w:rsidRPr="00AE431D">
        <w:rPr>
          <w:szCs w:val="28"/>
        </w:rPr>
        <w:t>Поверхность нагрева водяного экономайзера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widowControl w:val="0"/>
        <w:ind w:firstLine="720"/>
        <w:jc w:val="center"/>
        <w:rPr>
          <w:szCs w:val="28"/>
        </w:rPr>
      </w:pPr>
      <w:r w:rsidRPr="00AE431D">
        <w:rPr>
          <w:position w:val="-32"/>
          <w:szCs w:val="28"/>
        </w:rPr>
        <w:object w:dxaOrig="1600" w:dyaOrig="740">
          <v:shape id="_x0000_i1377" type="#_x0000_t75" style="width:80.25pt;height:36.75pt" o:ole="" fillcolor="window">
            <v:imagedata r:id="rId701" o:title=""/>
          </v:shape>
          <o:OLEObject Type="Embed" ProgID="Equation.3" ShapeID="_x0000_i1377" DrawAspect="Content" ObjectID="_1488119620" r:id="rId702"/>
        </w:object>
      </w:r>
      <w:r w:rsidRPr="00AE431D">
        <w:rPr>
          <w:szCs w:val="28"/>
        </w:rPr>
        <w:t>,   м</w:t>
      </w:r>
      <w:r w:rsidRPr="00AE431D">
        <w:rPr>
          <w:szCs w:val="28"/>
          <w:vertAlign w:val="superscript"/>
        </w:rPr>
        <w:t>2</w:t>
      </w:r>
    </w:p>
    <w:p w:rsidR="00F95D53" w:rsidRPr="00AE431D" w:rsidRDefault="00F95D53" w:rsidP="004432C7">
      <w:pPr>
        <w:widowControl w:val="0"/>
        <w:numPr>
          <w:ilvl w:val="0"/>
          <w:numId w:val="14"/>
        </w:numPr>
        <w:ind w:left="0" w:firstLine="720"/>
        <w:rPr>
          <w:szCs w:val="28"/>
        </w:rPr>
      </w:pPr>
      <w:r w:rsidRPr="00AE431D">
        <w:rPr>
          <w:szCs w:val="28"/>
        </w:rPr>
        <w:t>Общее число труб (округляем до целого)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widowControl w:val="0"/>
        <w:tabs>
          <w:tab w:val="left" w:pos="5954"/>
        </w:tabs>
        <w:ind w:firstLine="720"/>
        <w:jc w:val="center"/>
        <w:rPr>
          <w:szCs w:val="28"/>
        </w:rPr>
      </w:pPr>
      <w:r w:rsidRPr="00AE431D">
        <w:rPr>
          <w:position w:val="-30"/>
          <w:szCs w:val="28"/>
        </w:rPr>
        <w:object w:dxaOrig="920" w:dyaOrig="700">
          <v:shape id="_x0000_i1378" type="#_x0000_t75" style="width:45.75pt;height:35.25pt" o:ole="" fillcolor="window">
            <v:imagedata r:id="rId703" o:title=""/>
          </v:shape>
          <o:OLEObject Type="Embed" ProgID="Equation.3" ShapeID="_x0000_i1378" DrawAspect="Content" ObjectID="_1488119621" r:id="rId704"/>
        </w:object>
      </w:r>
      <w:r w:rsidRPr="00AE431D">
        <w:rPr>
          <w:szCs w:val="28"/>
        </w:rPr>
        <w:t>,   шт.</w:t>
      </w:r>
    </w:p>
    <w:p w:rsidR="00F95D53" w:rsidRPr="00AE431D" w:rsidRDefault="00F95D53" w:rsidP="004432C7">
      <w:pPr>
        <w:widowControl w:val="0"/>
        <w:numPr>
          <w:ilvl w:val="0"/>
          <w:numId w:val="14"/>
        </w:numPr>
        <w:ind w:left="0" w:firstLine="720"/>
        <w:rPr>
          <w:szCs w:val="28"/>
        </w:rPr>
      </w:pPr>
      <w:r w:rsidRPr="00AE431D">
        <w:rPr>
          <w:szCs w:val="28"/>
        </w:rPr>
        <w:t>Число горизонтальных рядов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widowControl w:val="0"/>
        <w:tabs>
          <w:tab w:val="left" w:pos="5954"/>
        </w:tabs>
        <w:ind w:firstLine="720"/>
        <w:jc w:val="center"/>
        <w:rPr>
          <w:szCs w:val="28"/>
        </w:rPr>
      </w:pPr>
      <w:r w:rsidRPr="00AE431D">
        <w:rPr>
          <w:position w:val="-34"/>
          <w:szCs w:val="28"/>
        </w:rPr>
        <w:object w:dxaOrig="740" w:dyaOrig="780">
          <v:shape id="_x0000_i1379" type="#_x0000_t75" style="width:36.75pt;height:39pt" o:ole="" fillcolor="window">
            <v:imagedata r:id="rId705" o:title=""/>
          </v:shape>
          <o:OLEObject Type="Embed" ProgID="Equation.3" ShapeID="_x0000_i1379" DrawAspect="Content" ObjectID="_1488119622" r:id="rId706"/>
        </w:object>
      </w:r>
      <w:r w:rsidRPr="00AE431D">
        <w:rPr>
          <w:szCs w:val="28"/>
        </w:rPr>
        <w:t>,  рядов</w:t>
      </w:r>
    </w:p>
    <w:p w:rsidR="00F95D53" w:rsidRDefault="00F95D53" w:rsidP="00AE431D">
      <w:pPr>
        <w:widowControl w:val="0"/>
        <w:tabs>
          <w:tab w:val="left" w:pos="5954"/>
        </w:tabs>
        <w:ind w:firstLine="720"/>
        <w:rPr>
          <w:szCs w:val="28"/>
        </w:rPr>
      </w:pPr>
      <w:r w:rsidRPr="00AE431D">
        <w:rPr>
          <w:szCs w:val="28"/>
        </w:rPr>
        <w:lastRenderedPageBreak/>
        <w:t>Проводим конструкторскую проработку водяного экономайзера и распределяем трубы в его газоходах.</w:t>
      </w:r>
    </w:p>
    <w:p w:rsidR="00F95D53" w:rsidRPr="00AE431D" w:rsidRDefault="00AE431D" w:rsidP="00AE431D">
      <w:pPr>
        <w:pStyle w:val="2"/>
        <w:rPr>
          <w:sz w:val="28"/>
        </w:rPr>
      </w:pPr>
      <w:bookmarkStart w:id="41" w:name="_Toc414375384"/>
      <w:r w:rsidRPr="00AE431D">
        <w:rPr>
          <w:sz w:val="28"/>
        </w:rPr>
        <w:t xml:space="preserve">4.8 </w:t>
      </w:r>
      <w:r w:rsidR="00F95D53" w:rsidRPr="00AE431D">
        <w:rPr>
          <w:sz w:val="28"/>
        </w:rPr>
        <w:t xml:space="preserve">Проверка теплового расчета </w:t>
      </w:r>
      <w:proofErr w:type="spellStart"/>
      <w:r w:rsidR="00F95D53" w:rsidRPr="00AE431D">
        <w:rPr>
          <w:sz w:val="28"/>
        </w:rPr>
        <w:t>котлоагрегата</w:t>
      </w:r>
      <w:bookmarkEnd w:id="41"/>
      <w:proofErr w:type="spellEnd"/>
    </w:p>
    <w:p w:rsidR="00F95D53" w:rsidRPr="00AE431D" w:rsidRDefault="00F95D53" w:rsidP="00AE431D">
      <w:pPr>
        <w:pStyle w:val="a5"/>
        <w:tabs>
          <w:tab w:val="left" w:pos="5954"/>
        </w:tabs>
        <w:spacing w:after="0"/>
        <w:rPr>
          <w:szCs w:val="28"/>
        </w:rPr>
      </w:pPr>
      <w:r w:rsidRPr="00AE431D">
        <w:rPr>
          <w:szCs w:val="28"/>
        </w:rPr>
        <w:t>Тепловой расчет котельного агрегата проверяется по невязке теплового баланса. При отсутствии пароперегревателя и воздухоподогревателя невязка есть:</w:t>
      </w:r>
    </w:p>
    <w:p w:rsidR="00F95D53" w:rsidRPr="00AE431D" w:rsidRDefault="00F95D53" w:rsidP="00AE431D">
      <w:pPr>
        <w:tabs>
          <w:tab w:val="left" w:pos="5954"/>
        </w:tabs>
        <w:jc w:val="center"/>
        <w:rPr>
          <w:szCs w:val="28"/>
        </w:rPr>
      </w:pPr>
      <w:r w:rsidRPr="00AE431D">
        <w:rPr>
          <w:position w:val="-30"/>
          <w:szCs w:val="28"/>
        </w:rPr>
        <w:object w:dxaOrig="4099" w:dyaOrig="720">
          <v:shape id="_x0000_i1380" type="#_x0000_t75" style="width:204.75pt;height:36pt" o:ole="" fillcolor="window">
            <v:imagedata r:id="rId707" o:title=""/>
          </v:shape>
          <o:OLEObject Type="Embed" ProgID="Equation.3" ShapeID="_x0000_i1380" DrawAspect="Content" ObjectID="_1488119623" r:id="rId708"/>
        </w:object>
      </w:r>
      <w:r w:rsidRPr="00AE431D">
        <w:rPr>
          <w:szCs w:val="28"/>
        </w:rPr>
        <w:t>,    кДж/кг (м</w:t>
      </w:r>
      <w:r w:rsidRPr="00AE431D">
        <w:rPr>
          <w:szCs w:val="28"/>
          <w:vertAlign w:val="superscript"/>
        </w:rPr>
        <w:t>3</w:t>
      </w:r>
      <w:r w:rsidRPr="00AE431D">
        <w:rPr>
          <w:szCs w:val="28"/>
        </w:rPr>
        <w:t>)</w:t>
      </w:r>
    </w:p>
    <w:p w:rsidR="00F95D53" w:rsidRPr="00AE431D" w:rsidRDefault="00F95D53" w:rsidP="00AE431D">
      <w:pPr>
        <w:pStyle w:val="a3"/>
        <w:tabs>
          <w:tab w:val="left" w:pos="5954"/>
        </w:tabs>
        <w:ind w:firstLine="709"/>
        <w:rPr>
          <w:szCs w:val="28"/>
        </w:rPr>
      </w:pPr>
      <w:r w:rsidRPr="00AE431D">
        <w:rPr>
          <w:szCs w:val="28"/>
        </w:rPr>
        <w:t>При правильном выполнении расчета величина невязки не превышает 0,5%, т.е.</w:t>
      </w:r>
      <w:r w:rsidR="00AE431D">
        <w:rPr>
          <w:szCs w:val="28"/>
        </w:rPr>
        <w:t>:</w:t>
      </w:r>
    </w:p>
    <w:p w:rsidR="00F95D53" w:rsidRPr="00AE431D" w:rsidRDefault="00F95D53" w:rsidP="00AE431D">
      <w:pPr>
        <w:tabs>
          <w:tab w:val="left" w:pos="5954"/>
        </w:tabs>
        <w:jc w:val="center"/>
        <w:rPr>
          <w:szCs w:val="28"/>
        </w:rPr>
      </w:pPr>
      <w:r w:rsidRPr="00AE431D">
        <w:rPr>
          <w:position w:val="-10"/>
          <w:szCs w:val="28"/>
        </w:rPr>
        <w:object w:dxaOrig="1620" w:dyaOrig="360">
          <v:shape id="_x0000_i1381" type="#_x0000_t75" style="width:81pt;height:18pt" o:ole="" fillcolor="window">
            <v:imagedata r:id="rId709" o:title=""/>
          </v:shape>
          <o:OLEObject Type="Embed" ProgID="Equation.3" ShapeID="_x0000_i1381" DrawAspect="Content" ObjectID="_1488119624" r:id="rId710"/>
        </w:object>
      </w:r>
    </w:p>
    <w:p w:rsidR="00F95D53" w:rsidRDefault="00F95D53" w:rsidP="00AE431D">
      <w:pPr>
        <w:tabs>
          <w:tab w:val="left" w:pos="5954"/>
        </w:tabs>
        <w:rPr>
          <w:szCs w:val="28"/>
        </w:rPr>
      </w:pPr>
      <w:r w:rsidRPr="00AE431D">
        <w:rPr>
          <w:szCs w:val="28"/>
        </w:rPr>
        <w:t xml:space="preserve">Если величина невязки превышает данное отклонение, то следует уточнить тепловой расчет всех поверхностей </w:t>
      </w:r>
      <w:proofErr w:type="spellStart"/>
      <w:r w:rsidRPr="00AE431D">
        <w:rPr>
          <w:szCs w:val="28"/>
        </w:rPr>
        <w:t>теплогенератора</w:t>
      </w:r>
      <w:proofErr w:type="spellEnd"/>
      <w:r w:rsidRPr="00AE431D">
        <w:rPr>
          <w:szCs w:val="28"/>
        </w:rPr>
        <w:t>.</w:t>
      </w:r>
    </w:p>
    <w:p w:rsidR="00AE431D" w:rsidRDefault="00AE431D" w:rsidP="00AE431D">
      <w:pPr>
        <w:tabs>
          <w:tab w:val="left" w:pos="5954"/>
        </w:tabs>
        <w:rPr>
          <w:szCs w:val="28"/>
        </w:rPr>
      </w:pPr>
    </w:p>
    <w:p w:rsidR="00851A15" w:rsidRDefault="00851A15">
      <w:pPr>
        <w:suppressAutoHyphens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6A7B4D" w:rsidRPr="00D96B4A" w:rsidRDefault="006A7B4D" w:rsidP="00F95D53">
      <w:pPr>
        <w:pStyle w:val="1"/>
        <w:widowControl w:val="0"/>
        <w:rPr>
          <w:szCs w:val="28"/>
        </w:rPr>
      </w:pPr>
      <w:bookmarkStart w:id="42" w:name="_Toc414375385"/>
      <w:r w:rsidRPr="00D96B4A">
        <w:rPr>
          <w:szCs w:val="28"/>
        </w:rPr>
        <w:lastRenderedPageBreak/>
        <w:t>Литература</w:t>
      </w:r>
      <w:bookmarkEnd w:id="42"/>
    </w:p>
    <w:p w:rsidR="00A75CA1" w:rsidRPr="00A75CA1" w:rsidRDefault="00A75CA1" w:rsidP="004432C7">
      <w:pPr>
        <w:numPr>
          <w:ilvl w:val="0"/>
          <w:numId w:val="3"/>
        </w:numPr>
        <w:ind w:left="0" w:firstLine="709"/>
        <w:rPr>
          <w:szCs w:val="28"/>
        </w:rPr>
      </w:pPr>
      <w:proofErr w:type="spellStart"/>
      <w:r w:rsidRPr="00A75CA1">
        <w:rPr>
          <w:szCs w:val="28"/>
        </w:rPr>
        <w:t>Бузников</w:t>
      </w:r>
      <w:proofErr w:type="spellEnd"/>
      <w:r w:rsidRPr="00A75CA1">
        <w:rPr>
          <w:szCs w:val="28"/>
        </w:rPr>
        <w:t xml:space="preserve"> Е. Ф., </w:t>
      </w:r>
      <w:proofErr w:type="spellStart"/>
      <w:r w:rsidRPr="00A75CA1">
        <w:rPr>
          <w:szCs w:val="28"/>
        </w:rPr>
        <w:t>Роддатис</w:t>
      </w:r>
      <w:proofErr w:type="spellEnd"/>
      <w:r w:rsidRPr="00A75CA1">
        <w:rPr>
          <w:szCs w:val="28"/>
        </w:rPr>
        <w:t xml:space="preserve"> К. Ф., </w:t>
      </w:r>
      <w:proofErr w:type="spellStart"/>
      <w:r w:rsidRPr="00A75CA1">
        <w:rPr>
          <w:szCs w:val="28"/>
        </w:rPr>
        <w:t>Берзиныш</w:t>
      </w:r>
      <w:proofErr w:type="spellEnd"/>
      <w:r w:rsidRPr="00A75CA1">
        <w:rPr>
          <w:szCs w:val="28"/>
        </w:rPr>
        <w:t xml:space="preserve"> Э. Я. Производственные и отопительные котельные. - М.: </w:t>
      </w:r>
      <w:proofErr w:type="spellStart"/>
      <w:r w:rsidRPr="00A75CA1">
        <w:rPr>
          <w:szCs w:val="28"/>
        </w:rPr>
        <w:t>Энергостройиздат</w:t>
      </w:r>
      <w:proofErr w:type="spellEnd"/>
      <w:r w:rsidRPr="00A75CA1">
        <w:rPr>
          <w:szCs w:val="28"/>
        </w:rPr>
        <w:t>. - 1984. - 240с.</w:t>
      </w:r>
    </w:p>
    <w:p w:rsidR="00A75CA1" w:rsidRPr="00A75CA1" w:rsidRDefault="00A75CA1" w:rsidP="004432C7">
      <w:pPr>
        <w:numPr>
          <w:ilvl w:val="0"/>
          <w:numId w:val="3"/>
        </w:numPr>
        <w:ind w:left="0" w:firstLine="709"/>
        <w:rPr>
          <w:szCs w:val="28"/>
        </w:rPr>
      </w:pPr>
      <w:r w:rsidRPr="00A75CA1">
        <w:rPr>
          <w:szCs w:val="28"/>
        </w:rPr>
        <w:t xml:space="preserve">Делягин Г. Н., Лебедев В. И., Пермяков Б. А. Теплогенерирующие установки. -М.: </w:t>
      </w:r>
      <w:proofErr w:type="spellStart"/>
      <w:r w:rsidRPr="00A75CA1">
        <w:rPr>
          <w:szCs w:val="28"/>
        </w:rPr>
        <w:t>Стройиздат</w:t>
      </w:r>
      <w:proofErr w:type="spellEnd"/>
      <w:r w:rsidRPr="00A75CA1">
        <w:rPr>
          <w:szCs w:val="28"/>
        </w:rPr>
        <w:t>. -1986. -559с.</w:t>
      </w:r>
    </w:p>
    <w:p w:rsidR="00A75CA1" w:rsidRPr="00A75CA1" w:rsidRDefault="00A75CA1" w:rsidP="004432C7">
      <w:pPr>
        <w:numPr>
          <w:ilvl w:val="0"/>
          <w:numId w:val="3"/>
        </w:numPr>
        <w:ind w:left="0" w:firstLine="709"/>
        <w:rPr>
          <w:szCs w:val="28"/>
        </w:rPr>
      </w:pPr>
      <w:proofErr w:type="spellStart"/>
      <w:r w:rsidRPr="00A75CA1">
        <w:rPr>
          <w:szCs w:val="28"/>
        </w:rPr>
        <w:t>Роддатис</w:t>
      </w:r>
      <w:proofErr w:type="spellEnd"/>
      <w:r w:rsidRPr="00A75CA1">
        <w:rPr>
          <w:szCs w:val="28"/>
        </w:rPr>
        <w:t xml:space="preserve"> К.Ф. Котельные установки. – М.: Энергия, 1977. – 432 с., ил.</w:t>
      </w:r>
    </w:p>
    <w:p w:rsidR="00A75CA1" w:rsidRPr="00A75CA1" w:rsidRDefault="00A75CA1" w:rsidP="004432C7">
      <w:pPr>
        <w:numPr>
          <w:ilvl w:val="0"/>
          <w:numId w:val="3"/>
        </w:numPr>
        <w:ind w:left="0" w:firstLine="709"/>
        <w:rPr>
          <w:szCs w:val="28"/>
        </w:rPr>
      </w:pPr>
      <w:proofErr w:type="spellStart"/>
      <w:r w:rsidRPr="00A75CA1">
        <w:rPr>
          <w:szCs w:val="28"/>
        </w:rPr>
        <w:t>Роддатис</w:t>
      </w:r>
      <w:proofErr w:type="spellEnd"/>
      <w:r w:rsidRPr="00A75CA1">
        <w:rPr>
          <w:szCs w:val="28"/>
        </w:rPr>
        <w:t xml:space="preserve"> К.Ф., </w:t>
      </w:r>
      <w:proofErr w:type="spellStart"/>
      <w:r w:rsidRPr="00A75CA1">
        <w:rPr>
          <w:szCs w:val="28"/>
        </w:rPr>
        <w:t>Полтарецкий</w:t>
      </w:r>
      <w:proofErr w:type="spellEnd"/>
      <w:r w:rsidRPr="00A75CA1">
        <w:rPr>
          <w:szCs w:val="28"/>
        </w:rPr>
        <w:t xml:space="preserve"> А.Н. Справочник по котельным установкам малой производительности. – М.: </w:t>
      </w:r>
      <w:proofErr w:type="spellStart"/>
      <w:r w:rsidRPr="00A75CA1">
        <w:rPr>
          <w:szCs w:val="28"/>
        </w:rPr>
        <w:t>Энергоатомиздат</w:t>
      </w:r>
      <w:proofErr w:type="spellEnd"/>
      <w:r w:rsidRPr="00A75CA1">
        <w:rPr>
          <w:szCs w:val="28"/>
        </w:rPr>
        <w:t>, 1989. – 488 с., ил.</w:t>
      </w:r>
    </w:p>
    <w:p w:rsidR="00A75CA1" w:rsidRPr="00A75CA1" w:rsidRDefault="00A75CA1" w:rsidP="004432C7">
      <w:pPr>
        <w:numPr>
          <w:ilvl w:val="0"/>
          <w:numId w:val="3"/>
        </w:numPr>
        <w:ind w:left="0" w:firstLine="709"/>
        <w:rPr>
          <w:szCs w:val="28"/>
        </w:rPr>
      </w:pPr>
      <w:proofErr w:type="spellStart"/>
      <w:r w:rsidRPr="00A75CA1">
        <w:rPr>
          <w:szCs w:val="28"/>
        </w:rPr>
        <w:t>СНиП</w:t>
      </w:r>
      <w:proofErr w:type="spellEnd"/>
      <w:r w:rsidRPr="00A75CA1">
        <w:rPr>
          <w:szCs w:val="28"/>
        </w:rPr>
        <w:t xml:space="preserve"> 11-35-76. Котельные установки. -М.: Госстрой России. - 2001. -47с.</w:t>
      </w:r>
    </w:p>
    <w:p w:rsidR="00A75CA1" w:rsidRPr="00A75CA1" w:rsidRDefault="00A75CA1" w:rsidP="004432C7">
      <w:pPr>
        <w:numPr>
          <w:ilvl w:val="0"/>
          <w:numId w:val="3"/>
        </w:numPr>
        <w:ind w:left="0" w:firstLine="709"/>
        <w:rPr>
          <w:szCs w:val="28"/>
        </w:rPr>
      </w:pPr>
      <w:proofErr w:type="spellStart"/>
      <w:r w:rsidRPr="00A75CA1">
        <w:rPr>
          <w:szCs w:val="28"/>
        </w:rPr>
        <w:t>СНиП</w:t>
      </w:r>
      <w:proofErr w:type="spellEnd"/>
      <w:r w:rsidRPr="00A75CA1">
        <w:rPr>
          <w:szCs w:val="28"/>
        </w:rPr>
        <w:t xml:space="preserve"> 2.01.01-82. Строительная климатология и геофизика. -М.: Минстрой России. -1997г. -140с.</w:t>
      </w:r>
    </w:p>
    <w:p w:rsidR="00A75CA1" w:rsidRPr="00A75CA1" w:rsidRDefault="00A75CA1" w:rsidP="004432C7">
      <w:pPr>
        <w:numPr>
          <w:ilvl w:val="0"/>
          <w:numId w:val="3"/>
        </w:numPr>
        <w:ind w:left="0" w:firstLine="709"/>
        <w:rPr>
          <w:szCs w:val="28"/>
        </w:rPr>
      </w:pPr>
      <w:proofErr w:type="spellStart"/>
      <w:r w:rsidRPr="00A75CA1">
        <w:rPr>
          <w:szCs w:val="28"/>
        </w:rPr>
        <w:t>СНиП</w:t>
      </w:r>
      <w:proofErr w:type="spellEnd"/>
      <w:r w:rsidRPr="00A75CA1">
        <w:rPr>
          <w:szCs w:val="28"/>
        </w:rPr>
        <w:t xml:space="preserve"> 2.04.07-86</w:t>
      </w:r>
      <w:r w:rsidRPr="00A75CA1">
        <w:rPr>
          <w:szCs w:val="28"/>
          <w:vertAlign w:val="superscript"/>
        </w:rPr>
        <w:t>*</w:t>
      </w:r>
      <w:r w:rsidRPr="00A75CA1">
        <w:rPr>
          <w:szCs w:val="28"/>
        </w:rPr>
        <w:t>. Тепловые сети. -М.: Минстрой России. - 1994. -48с.</w:t>
      </w:r>
    </w:p>
    <w:p w:rsidR="00A75CA1" w:rsidRPr="00A75CA1" w:rsidRDefault="00A75CA1" w:rsidP="004432C7">
      <w:pPr>
        <w:numPr>
          <w:ilvl w:val="0"/>
          <w:numId w:val="3"/>
        </w:numPr>
        <w:ind w:left="0" w:firstLine="709"/>
        <w:rPr>
          <w:szCs w:val="28"/>
        </w:rPr>
      </w:pPr>
      <w:r w:rsidRPr="00A75CA1">
        <w:rPr>
          <w:szCs w:val="28"/>
        </w:rPr>
        <w:t>Соловьев Ю. П. Проектирование теплоснабжающих установок для промышленных предприятий. -М.: Энергия. -1978. -192с.</w:t>
      </w:r>
    </w:p>
    <w:p w:rsidR="00A75CA1" w:rsidRPr="00A75CA1" w:rsidRDefault="00A75CA1" w:rsidP="004432C7">
      <w:pPr>
        <w:numPr>
          <w:ilvl w:val="0"/>
          <w:numId w:val="3"/>
        </w:numPr>
        <w:ind w:left="0" w:firstLine="709"/>
        <w:rPr>
          <w:szCs w:val="28"/>
        </w:rPr>
      </w:pPr>
      <w:r w:rsidRPr="00A75CA1">
        <w:rPr>
          <w:szCs w:val="28"/>
        </w:rPr>
        <w:t>Тепловой расчет котельных агрегатов. Нормативный метод. – М.: Энергия, 1973</w:t>
      </w:r>
    </w:p>
    <w:p w:rsidR="00D96B4A" w:rsidRPr="00160A6A" w:rsidRDefault="00A75CA1" w:rsidP="004432C7">
      <w:pPr>
        <w:widowControl w:val="0"/>
        <w:numPr>
          <w:ilvl w:val="0"/>
          <w:numId w:val="3"/>
        </w:numPr>
        <w:ind w:left="0" w:firstLine="709"/>
        <w:rPr>
          <w:color w:val="000000"/>
          <w:kern w:val="36"/>
          <w:szCs w:val="28"/>
        </w:rPr>
      </w:pPr>
      <w:r w:rsidRPr="00A75CA1">
        <w:rPr>
          <w:szCs w:val="28"/>
        </w:rPr>
        <w:t xml:space="preserve">Эстеркин Р. И. Промышленные котельные установки. - Л.: </w:t>
      </w:r>
      <w:proofErr w:type="spellStart"/>
      <w:r w:rsidRPr="00A75CA1">
        <w:rPr>
          <w:szCs w:val="28"/>
        </w:rPr>
        <w:t>Энергоатомиздат</w:t>
      </w:r>
      <w:proofErr w:type="spellEnd"/>
      <w:r w:rsidRPr="00A75CA1">
        <w:rPr>
          <w:szCs w:val="28"/>
        </w:rPr>
        <w:t>. - 1985. -400с.</w:t>
      </w:r>
    </w:p>
    <w:p w:rsidR="000709B7" w:rsidRPr="001C4C0B" w:rsidRDefault="000709B7" w:rsidP="000709B7">
      <w:pPr>
        <w:pStyle w:val="37"/>
        <w:widowControl w:val="0"/>
        <w:numPr>
          <w:ilvl w:val="0"/>
          <w:numId w:val="3"/>
        </w:numPr>
        <w:shd w:val="clear" w:color="auto" w:fill="auto"/>
        <w:tabs>
          <w:tab w:val="left" w:pos="438"/>
        </w:tabs>
        <w:spacing w:before="0" w:after="0" w:line="360" w:lineRule="auto"/>
        <w:ind w:left="0" w:firstLine="709"/>
      </w:pPr>
      <w:r w:rsidRPr="001C4C0B">
        <w:t xml:space="preserve">Соколов Б.А. Котельные установки и их эксплуатация. Учебник. - 2-е изд.-М.: </w:t>
      </w:r>
      <w:proofErr w:type="spellStart"/>
      <w:r w:rsidRPr="001C4C0B">
        <w:t>издат</w:t>
      </w:r>
      <w:proofErr w:type="spellEnd"/>
      <w:r w:rsidRPr="001C4C0B">
        <w:t>. «Ак</w:t>
      </w:r>
      <w:r w:rsidRPr="001C4C0B">
        <w:t>а</w:t>
      </w:r>
      <w:r w:rsidRPr="001C4C0B">
        <w:t>демия», 2007.- 432с.</w:t>
      </w:r>
    </w:p>
    <w:p w:rsidR="000709B7" w:rsidRPr="001C4C0B" w:rsidRDefault="000709B7" w:rsidP="000709B7">
      <w:pPr>
        <w:pStyle w:val="37"/>
        <w:widowControl w:val="0"/>
        <w:numPr>
          <w:ilvl w:val="0"/>
          <w:numId w:val="3"/>
        </w:numPr>
        <w:shd w:val="clear" w:color="auto" w:fill="auto"/>
        <w:tabs>
          <w:tab w:val="left" w:pos="438"/>
        </w:tabs>
        <w:spacing w:before="0" w:after="0" w:line="360" w:lineRule="auto"/>
        <w:ind w:left="0" w:firstLine="709"/>
      </w:pPr>
      <w:proofErr w:type="spellStart"/>
      <w:r w:rsidRPr="001C4C0B">
        <w:t>Липов</w:t>
      </w:r>
      <w:proofErr w:type="spellEnd"/>
      <w:r w:rsidRPr="001C4C0B">
        <w:t xml:space="preserve"> Ю.А., Третьяков Ю.М. Котельные установки и парогенераторы. Изд. НИЦ "Регуля</w:t>
      </w:r>
      <w:r w:rsidRPr="001C4C0B">
        <w:t>р</w:t>
      </w:r>
      <w:r w:rsidRPr="001C4C0B">
        <w:t>ная и хаотическая динамика", 2006. - 592 с.</w:t>
      </w:r>
    </w:p>
    <w:p w:rsidR="00160A6A" w:rsidRDefault="00160A6A" w:rsidP="00160A6A">
      <w:pPr>
        <w:rPr>
          <w:snapToGrid w:val="0"/>
        </w:rPr>
      </w:pPr>
    </w:p>
    <w:p w:rsidR="00160A6A" w:rsidRDefault="00160A6A" w:rsidP="00160A6A">
      <w:pPr>
        <w:pStyle w:val="a5"/>
        <w:widowControl w:val="0"/>
        <w:spacing w:after="0"/>
        <w:ind w:firstLine="684"/>
        <w:rPr>
          <w:snapToGrid w:val="0"/>
          <w:szCs w:val="28"/>
        </w:rPr>
        <w:sectPr w:rsidR="00160A6A" w:rsidSect="0059044D">
          <w:headerReference w:type="even" r:id="rId711"/>
          <w:footerReference w:type="even" r:id="rId712"/>
          <w:footerReference w:type="default" r:id="rId713"/>
          <w:pgSz w:w="11906" w:h="16838"/>
          <w:pgMar w:top="851" w:right="851" w:bottom="851" w:left="1418" w:header="720" w:footer="720" w:gutter="0"/>
          <w:pgNumType w:start="1"/>
          <w:cols w:space="720"/>
          <w:titlePg/>
          <w:docGrid w:linePitch="381"/>
        </w:sectPr>
      </w:pPr>
    </w:p>
    <w:p w:rsidR="002A7DA5" w:rsidRDefault="002A7DA5" w:rsidP="0033372D">
      <w:pPr>
        <w:pStyle w:val="1"/>
        <w:spacing w:after="0"/>
      </w:pPr>
      <w:bookmarkStart w:id="43" w:name="_Toc414375386"/>
      <w:r w:rsidRPr="002A7EC7">
        <w:rPr>
          <w:caps w:val="0"/>
          <w:szCs w:val="28"/>
        </w:rPr>
        <w:lastRenderedPageBreak/>
        <w:t>Приложение А</w:t>
      </w:r>
      <w:r w:rsidRPr="002A7DA5">
        <w:rPr>
          <w:szCs w:val="28"/>
        </w:rPr>
        <w:t xml:space="preserve"> </w:t>
      </w:r>
      <w:r w:rsidR="002A7EC7">
        <w:rPr>
          <w:szCs w:val="28"/>
        </w:rPr>
        <w:t xml:space="preserve">- </w:t>
      </w:r>
      <w:r w:rsidRPr="0033372D">
        <w:rPr>
          <w:caps w:val="0"/>
        </w:rPr>
        <w:t>Основные характеристики твердого, жидкого и газообразного топлива</w:t>
      </w:r>
      <w:bookmarkEnd w:id="43"/>
    </w:p>
    <w:p w:rsidR="002A7DA5" w:rsidRPr="0015485A" w:rsidRDefault="002A7DA5" w:rsidP="002A7DA5">
      <w:pPr>
        <w:tabs>
          <w:tab w:val="num" w:pos="1080"/>
        </w:tabs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(обязательное)</w:t>
      </w:r>
    </w:p>
    <w:tbl>
      <w:tblPr>
        <w:tblW w:w="1482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853"/>
        <w:gridCol w:w="612"/>
        <w:gridCol w:w="1070"/>
        <w:gridCol w:w="1128"/>
        <w:gridCol w:w="900"/>
        <w:gridCol w:w="626"/>
        <w:gridCol w:w="992"/>
        <w:gridCol w:w="1418"/>
        <w:gridCol w:w="1338"/>
        <w:gridCol w:w="787"/>
        <w:gridCol w:w="851"/>
        <w:gridCol w:w="850"/>
        <w:gridCol w:w="1277"/>
      </w:tblGrid>
      <w:tr w:rsidR="002A7DA5" w:rsidRPr="002A7DA5" w:rsidTr="00411B1F">
        <w:tc>
          <w:tcPr>
            <w:tcW w:w="2127" w:type="dxa"/>
            <w:vMerge w:val="restart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2A7DA5">
              <w:rPr>
                <w:b/>
                <w:sz w:val="22"/>
                <w:szCs w:val="22"/>
              </w:rPr>
              <w:t>Вид</w:t>
            </w:r>
          </w:p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2A7DA5">
              <w:rPr>
                <w:b/>
                <w:sz w:val="22"/>
                <w:szCs w:val="22"/>
              </w:rPr>
              <w:t>Топлива</w:t>
            </w:r>
          </w:p>
        </w:tc>
        <w:tc>
          <w:tcPr>
            <w:tcW w:w="6181" w:type="dxa"/>
            <w:gridSpan w:val="7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2A7DA5">
              <w:rPr>
                <w:b/>
                <w:sz w:val="22"/>
                <w:szCs w:val="22"/>
              </w:rPr>
              <w:t>Состав , %</w:t>
            </w:r>
          </w:p>
        </w:tc>
        <w:tc>
          <w:tcPr>
            <w:tcW w:w="1418" w:type="dxa"/>
            <w:vMerge w:val="restart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2A7DA5">
              <w:rPr>
                <w:b/>
                <w:sz w:val="22"/>
                <w:szCs w:val="22"/>
              </w:rPr>
              <w:t xml:space="preserve">Низшая теплота сгорания </w:t>
            </w:r>
            <w:r w:rsidRPr="002A7DA5">
              <w:rPr>
                <w:b/>
                <w:sz w:val="22"/>
                <w:szCs w:val="22"/>
                <w:lang w:val="en-US"/>
              </w:rPr>
              <w:t>Q</w:t>
            </w:r>
            <w:proofErr w:type="spellStart"/>
            <w:r w:rsidRPr="002A7DA5">
              <w:rPr>
                <w:b/>
                <w:sz w:val="22"/>
                <w:szCs w:val="22"/>
                <w:vertAlign w:val="subscript"/>
              </w:rPr>
              <w:t>н</w:t>
            </w:r>
            <w:proofErr w:type="spellEnd"/>
            <w:r w:rsidRPr="002A7DA5">
              <w:rPr>
                <w:b/>
                <w:sz w:val="22"/>
                <w:szCs w:val="22"/>
                <w:vertAlign w:val="superscript"/>
                <w:lang w:val="en-US"/>
              </w:rPr>
              <w:t>p</w:t>
            </w:r>
            <w:r w:rsidRPr="002A7DA5">
              <w:rPr>
                <w:b/>
                <w:sz w:val="22"/>
                <w:szCs w:val="22"/>
              </w:rPr>
              <w:t>, кДж/кг</w:t>
            </w:r>
          </w:p>
        </w:tc>
        <w:tc>
          <w:tcPr>
            <w:tcW w:w="1338" w:type="dxa"/>
            <w:vMerge w:val="restart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2A7DA5">
              <w:rPr>
                <w:b/>
                <w:sz w:val="22"/>
                <w:szCs w:val="22"/>
                <w:lang w:val="en-US"/>
              </w:rPr>
              <w:t>V</w:t>
            </w:r>
            <w:r w:rsidRPr="002A7DA5">
              <w:rPr>
                <w:b/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787" w:type="dxa"/>
            <w:vMerge w:val="restart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2A7DA5">
              <w:rPr>
                <w:b/>
                <w:position w:val="-16"/>
                <w:sz w:val="22"/>
                <w:szCs w:val="22"/>
                <w:lang w:val="en-US"/>
              </w:rPr>
              <w:object w:dxaOrig="639" w:dyaOrig="420">
                <v:shape id="_x0000_i1382" type="#_x0000_t75" style="width:24pt;height:15.75pt" o:ole="">
                  <v:imagedata r:id="rId714" o:title=""/>
                </v:shape>
                <o:OLEObject Type="Embed" ProgID="Equation.3" ShapeID="_x0000_i1382" DrawAspect="Content" ObjectID="_1488119625" r:id="rId715"/>
              </w:object>
            </w:r>
          </w:p>
        </w:tc>
        <w:tc>
          <w:tcPr>
            <w:tcW w:w="851" w:type="dxa"/>
            <w:vMerge w:val="restart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2A7DA5">
              <w:rPr>
                <w:b/>
                <w:position w:val="-12"/>
                <w:sz w:val="22"/>
                <w:szCs w:val="22"/>
                <w:lang w:val="en-US"/>
              </w:rPr>
              <w:object w:dxaOrig="660" w:dyaOrig="440">
                <v:shape id="_x0000_i1383" type="#_x0000_t75" style="width:24.75pt;height:16.5pt" o:ole="">
                  <v:imagedata r:id="rId716" o:title=""/>
                </v:shape>
                <o:OLEObject Type="Embed" ProgID="Equation.3" ShapeID="_x0000_i1383" DrawAspect="Content" ObjectID="_1488119626" r:id="rId717"/>
              </w:object>
            </w:r>
          </w:p>
        </w:tc>
        <w:tc>
          <w:tcPr>
            <w:tcW w:w="850" w:type="dxa"/>
            <w:vMerge w:val="restart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2A7DA5">
              <w:rPr>
                <w:b/>
                <w:position w:val="-12"/>
                <w:sz w:val="22"/>
                <w:szCs w:val="22"/>
                <w:lang w:val="en-US"/>
              </w:rPr>
              <w:object w:dxaOrig="780" w:dyaOrig="440">
                <v:shape id="_x0000_i1384" type="#_x0000_t75" style="width:29.25pt;height:16.5pt" o:ole="">
                  <v:imagedata r:id="rId718" o:title=""/>
                </v:shape>
                <o:OLEObject Type="Embed" ProgID="Equation.3" ShapeID="_x0000_i1384" DrawAspect="Content" ObjectID="_1488119627" r:id="rId719"/>
              </w:object>
            </w:r>
          </w:p>
        </w:tc>
        <w:tc>
          <w:tcPr>
            <w:tcW w:w="1277" w:type="dxa"/>
            <w:vMerge w:val="restart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2A7DA5">
              <w:rPr>
                <w:b/>
                <w:position w:val="-12"/>
                <w:sz w:val="22"/>
                <w:szCs w:val="22"/>
                <w:lang w:val="en-US"/>
              </w:rPr>
              <w:object w:dxaOrig="380" w:dyaOrig="440">
                <v:shape id="_x0000_i1385" type="#_x0000_t75" style="width:14.25pt;height:16.5pt" o:ole="">
                  <v:imagedata r:id="rId720" o:title=""/>
                </v:shape>
                <o:OLEObject Type="Embed" ProgID="Equation.3" ShapeID="_x0000_i1385" DrawAspect="Content" ObjectID="_1488119628" r:id="rId721"/>
              </w:object>
            </w:r>
          </w:p>
        </w:tc>
      </w:tr>
      <w:tr w:rsidR="002A7DA5" w:rsidRPr="002A7DA5" w:rsidTr="00411B1F">
        <w:tc>
          <w:tcPr>
            <w:tcW w:w="2127" w:type="dxa"/>
            <w:vMerge/>
            <w:vAlign w:val="center"/>
          </w:tcPr>
          <w:p w:rsidR="002A7DA5" w:rsidRPr="002A7DA5" w:rsidRDefault="002A7DA5" w:rsidP="002A7DA5">
            <w:pPr>
              <w:pStyle w:val="1"/>
              <w:spacing w:after="0" w:line="240" w:lineRule="auto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perscript"/>
                <w:lang w:val="en-US"/>
              </w:rPr>
            </w:pPr>
            <w:proofErr w:type="spellStart"/>
            <w:r w:rsidRPr="002A7DA5">
              <w:rPr>
                <w:b/>
                <w:sz w:val="22"/>
                <w:szCs w:val="22"/>
                <w:lang w:val="en-US"/>
              </w:rPr>
              <w:t>W</w:t>
            </w:r>
            <w:r w:rsidRPr="002A7DA5">
              <w:rPr>
                <w:b/>
                <w:sz w:val="22"/>
                <w:szCs w:val="22"/>
                <w:vertAlign w:val="superscript"/>
                <w:lang w:val="en-US"/>
              </w:rPr>
              <w:t>p</w:t>
            </w:r>
            <w:proofErr w:type="spellEnd"/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perscript"/>
                <w:lang w:val="en-US"/>
              </w:rPr>
            </w:pPr>
            <w:proofErr w:type="spellStart"/>
            <w:r w:rsidRPr="002A7DA5">
              <w:rPr>
                <w:b/>
                <w:sz w:val="22"/>
                <w:szCs w:val="22"/>
                <w:lang w:val="en-US"/>
              </w:rPr>
              <w:t>A</w:t>
            </w:r>
            <w:r w:rsidRPr="002A7DA5">
              <w:rPr>
                <w:b/>
                <w:sz w:val="22"/>
                <w:szCs w:val="22"/>
                <w:vertAlign w:val="superscript"/>
                <w:lang w:val="en-US"/>
              </w:rPr>
              <w:t>p</w:t>
            </w:r>
            <w:proofErr w:type="spellEnd"/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perscript"/>
                <w:lang w:val="en-US"/>
              </w:rPr>
            </w:pPr>
            <w:proofErr w:type="spellStart"/>
            <w:r w:rsidRPr="002A7DA5">
              <w:rPr>
                <w:b/>
                <w:sz w:val="22"/>
                <w:szCs w:val="22"/>
                <w:lang w:val="en-US"/>
              </w:rPr>
              <w:t>S</w:t>
            </w:r>
            <w:r w:rsidRPr="002A7DA5">
              <w:rPr>
                <w:b/>
                <w:sz w:val="22"/>
                <w:szCs w:val="22"/>
                <w:vertAlign w:val="superscript"/>
                <w:lang w:val="en-US"/>
              </w:rPr>
              <w:t>p</w:t>
            </w:r>
            <w:r w:rsidRPr="002A7DA5">
              <w:rPr>
                <w:b/>
                <w:sz w:val="22"/>
                <w:szCs w:val="22"/>
                <w:vertAlign w:val="subscript"/>
                <w:lang w:val="en-US"/>
              </w:rPr>
              <w:t>o+k</w:t>
            </w:r>
            <w:proofErr w:type="spellEnd"/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perscript"/>
                <w:lang w:val="en-US"/>
              </w:rPr>
            </w:pPr>
            <w:r w:rsidRPr="002A7DA5">
              <w:rPr>
                <w:b/>
                <w:sz w:val="22"/>
                <w:szCs w:val="22"/>
                <w:lang w:val="en-US"/>
              </w:rPr>
              <w:t>C</w:t>
            </w:r>
            <w:r w:rsidRPr="002A7DA5">
              <w:rPr>
                <w:b/>
                <w:sz w:val="22"/>
                <w:szCs w:val="22"/>
                <w:vertAlign w:val="superscript"/>
                <w:lang w:val="en-US"/>
              </w:rPr>
              <w:t>p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perscript"/>
                <w:lang w:val="en-US"/>
              </w:rPr>
            </w:pPr>
            <w:r w:rsidRPr="002A7DA5">
              <w:rPr>
                <w:b/>
                <w:sz w:val="22"/>
                <w:szCs w:val="22"/>
                <w:lang w:val="en-US"/>
              </w:rPr>
              <w:t>H</w:t>
            </w:r>
            <w:r w:rsidRPr="002A7DA5">
              <w:rPr>
                <w:b/>
                <w:sz w:val="22"/>
                <w:szCs w:val="22"/>
                <w:vertAlign w:val="superscript"/>
                <w:lang w:val="en-US"/>
              </w:rPr>
              <w:t>p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perscript"/>
                <w:lang w:val="en-US"/>
              </w:rPr>
            </w:pPr>
            <w:proofErr w:type="spellStart"/>
            <w:r w:rsidRPr="002A7DA5">
              <w:rPr>
                <w:b/>
                <w:sz w:val="22"/>
                <w:szCs w:val="22"/>
                <w:lang w:val="en-US"/>
              </w:rPr>
              <w:t>N</w:t>
            </w:r>
            <w:r w:rsidRPr="002A7DA5">
              <w:rPr>
                <w:b/>
                <w:sz w:val="22"/>
                <w:szCs w:val="22"/>
                <w:vertAlign w:val="superscript"/>
                <w:lang w:val="en-US"/>
              </w:rPr>
              <w:t>p</w:t>
            </w:r>
            <w:proofErr w:type="spellEnd"/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2A7DA5">
              <w:rPr>
                <w:b/>
                <w:sz w:val="22"/>
                <w:szCs w:val="22"/>
                <w:lang w:val="en-US"/>
              </w:rPr>
              <w:t>O</w:t>
            </w:r>
            <w:r w:rsidRPr="002A7DA5">
              <w:rPr>
                <w:b/>
                <w:sz w:val="22"/>
                <w:szCs w:val="22"/>
                <w:vertAlign w:val="superscript"/>
                <w:lang w:val="en-US"/>
              </w:rPr>
              <w:t>p</w:t>
            </w:r>
          </w:p>
        </w:tc>
        <w:tc>
          <w:tcPr>
            <w:tcW w:w="1418" w:type="dxa"/>
            <w:vMerge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38" w:type="dxa"/>
            <w:vMerge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7" w:type="dxa"/>
            <w:vMerge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7" w:type="dxa"/>
            <w:vMerge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2A7DA5" w:rsidRPr="002A7DA5" w:rsidTr="00411B1F">
        <w:tc>
          <w:tcPr>
            <w:tcW w:w="14829" w:type="dxa"/>
            <w:gridSpan w:val="14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2A7DA5">
              <w:rPr>
                <w:b/>
                <w:sz w:val="22"/>
                <w:szCs w:val="22"/>
              </w:rPr>
              <w:t>Марка угля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Донецкий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14,0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25,8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3,9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44,8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3,4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7,1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17766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4,78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0,86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3,78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0,63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5,27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Кузнецкий Д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12,0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13,2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0,3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58,7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4,2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1,9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9,7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22835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6,02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1,10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4,77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0,71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6,58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Кузнецкий Г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8,5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11,0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66,0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4,7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7,5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26146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6,88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1,24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5,45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0,74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7,42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2A7DA5">
              <w:rPr>
                <w:sz w:val="22"/>
                <w:szCs w:val="22"/>
              </w:rPr>
              <w:t>Грамотеинский</w:t>
            </w:r>
            <w:proofErr w:type="spellEnd"/>
            <w:r w:rsidRPr="002A7DA5">
              <w:rPr>
                <w:sz w:val="22"/>
                <w:szCs w:val="22"/>
              </w:rPr>
              <w:t xml:space="preserve"> Г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14,0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9,5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59,5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4,0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1,5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11,0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22836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6,0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1,11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4,75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0,71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6,58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Кедровский СС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10,0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11,3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67,7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3,6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1,6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5,3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25894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6,81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1,27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5,39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0,63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7,29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Краснобродский Т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10,0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16,2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0,3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65,7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3,0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3,1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24721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6,54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1,23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5,18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0,56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6,97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2A7DA5">
              <w:rPr>
                <w:sz w:val="22"/>
                <w:szCs w:val="22"/>
              </w:rPr>
              <w:t>Томусинский</w:t>
            </w:r>
            <w:proofErr w:type="spellEnd"/>
            <w:r w:rsidRPr="002A7DA5">
              <w:rPr>
                <w:sz w:val="22"/>
                <w:szCs w:val="22"/>
              </w:rPr>
              <w:t xml:space="preserve"> СС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12,0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18,9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0,4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59,1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3,4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4,5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22584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6,02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1,11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4,77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0,62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6,50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Карагандинский К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8,0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27,6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0,8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54,7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3,3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4,8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21327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5,60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1,03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4,43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0,56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6,02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Экибастузский СС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7,0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38,1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0,8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43,4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2,9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7,0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16760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4,42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0,81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3,50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0,48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4,79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2A7DA5">
              <w:rPr>
                <w:sz w:val="22"/>
                <w:szCs w:val="22"/>
              </w:rPr>
              <w:t>Ленгерский</w:t>
            </w:r>
            <w:proofErr w:type="spellEnd"/>
            <w:r w:rsidRPr="002A7DA5">
              <w:rPr>
                <w:sz w:val="22"/>
                <w:szCs w:val="22"/>
              </w:rPr>
              <w:t xml:space="preserve"> Б3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29,0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11,4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1,7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45,0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2,6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9,9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16131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4,42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0,85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3,49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0,72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5,06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Подмосковный Б2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32,0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25,2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2,7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28,7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2,2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8,6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10433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2,94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0,55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2,33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0,69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3,57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Воркутинский Ж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5,5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23,6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0,8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59,6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3,8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1,3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5,4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23673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6,15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1,12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4,97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0,59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6,58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Интинский Д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11,0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25,4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2,6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47,7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3,2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1,3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8,8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18310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4,88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0,91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3,87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0,57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5,35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2A7DA5">
              <w:rPr>
                <w:sz w:val="22"/>
                <w:szCs w:val="22"/>
              </w:rPr>
              <w:t>Бабаевский</w:t>
            </w:r>
            <w:proofErr w:type="spellEnd"/>
            <w:r w:rsidRPr="002A7DA5">
              <w:rPr>
                <w:sz w:val="22"/>
                <w:szCs w:val="22"/>
              </w:rPr>
              <w:t xml:space="preserve"> Б1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56,5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7,0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25,4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2,4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0,2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8,0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8757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2,69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0,48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2,09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1,01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3,58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2A7DA5">
              <w:rPr>
                <w:sz w:val="22"/>
                <w:szCs w:val="22"/>
              </w:rPr>
              <w:t>Кизеловский</w:t>
            </w:r>
            <w:proofErr w:type="spellEnd"/>
            <w:r w:rsidRPr="002A7DA5">
              <w:rPr>
                <w:sz w:val="22"/>
                <w:szCs w:val="22"/>
              </w:rPr>
              <w:t xml:space="preserve"> Г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31,0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6,1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48,5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3,6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4,0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19700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5,33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0,95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4,22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0,56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5,73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Челябинский Б3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18,0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29,5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1,0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37,3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2,8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0,9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10,5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13953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3,74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0,70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2,96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0,59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4,26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2A7DA5">
              <w:rPr>
                <w:sz w:val="22"/>
                <w:szCs w:val="22"/>
              </w:rPr>
              <w:t>Егоршинский</w:t>
            </w:r>
            <w:proofErr w:type="spellEnd"/>
            <w:r w:rsidRPr="002A7DA5">
              <w:rPr>
                <w:sz w:val="22"/>
                <w:szCs w:val="22"/>
              </w:rPr>
              <w:t xml:space="preserve"> ПА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8,0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23,9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0,4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60,3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2,5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0,9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4,0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22416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5,9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1,13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4,67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0,47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6,27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2A7DA5">
              <w:rPr>
                <w:sz w:val="22"/>
                <w:szCs w:val="22"/>
              </w:rPr>
              <w:t>Волчанский</w:t>
            </w:r>
            <w:proofErr w:type="spellEnd"/>
            <w:r w:rsidRPr="002A7DA5">
              <w:rPr>
                <w:sz w:val="22"/>
                <w:szCs w:val="22"/>
              </w:rPr>
              <w:t xml:space="preserve"> Б3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22,0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33,2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0,2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28,7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2,3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13,1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9972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2,73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0,54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2,16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0,57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3,27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Веселовский Б3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24,0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30,4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0,4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29,9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2,3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12,5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10391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2,86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0,56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2,27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0,60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3,43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2A7DA5">
              <w:rPr>
                <w:sz w:val="22"/>
                <w:szCs w:val="22"/>
              </w:rPr>
              <w:t>Ангренский</w:t>
            </w:r>
            <w:proofErr w:type="spellEnd"/>
            <w:r w:rsidRPr="002A7DA5">
              <w:rPr>
                <w:sz w:val="22"/>
                <w:szCs w:val="22"/>
              </w:rPr>
              <w:t xml:space="preserve"> Б2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34,5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13,1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1,3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39,8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2,0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0,2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9,1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13827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3,81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0,75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3,01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0,71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4,47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2A7DA5">
              <w:rPr>
                <w:sz w:val="22"/>
                <w:szCs w:val="22"/>
              </w:rPr>
              <w:t>Кокянгакский</w:t>
            </w:r>
            <w:proofErr w:type="spellEnd"/>
            <w:r w:rsidRPr="002A7DA5">
              <w:rPr>
                <w:sz w:val="22"/>
                <w:szCs w:val="22"/>
              </w:rPr>
              <w:t xml:space="preserve"> Д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10,5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17,9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1,7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55,8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3,7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9,8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21540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5,67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1,05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4,49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0,63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6,17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2A7DA5">
              <w:rPr>
                <w:sz w:val="22"/>
                <w:szCs w:val="22"/>
              </w:rPr>
              <w:t>Кызылкиянский</w:t>
            </w:r>
            <w:proofErr w:type="spellEnd"/>
            <w:r w:rsidRPr="002A7DA5">
              <w:rPr>
                <w:sz w:val="22"/>
                <w:szCs w:val="22"/>
              </w:rPr>
              <w:t xml:space="preserve"> Б3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28,0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14,4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0,9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44,4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2,4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9,4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15796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4,3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0,83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3,40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0,68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4,92</w:t>
            </w:r>
          </w:p>
        </w:tc>
      </w:tr>
      <w:tr w:rsidR="002A7DA5" w:rsidRPr="002A7DA5" w:rsidTr="00411B1F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2A7DA5">
              <w:rPr>
                <w:sz w:val="22"/>
                <w:szCs w:val="22"/>
              </w:rPr>
              <w:t>Шурабский</w:t>
            </w:r>
            <w:proofErr w:type="spellEnd"/>
            <w:r w:rsidRPr="002A7DA5">
              <w:rPr>
                <w:sz w:val="22"/>
                <w:szCs w:val="22"/>
              </w:rPr>
              <w:t xml:space="preserve"> Б3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21,5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14,1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1,2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47,3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3,0</w:t>
            </w:r>
          </w:p>
        </w:tc>
        <w:tc>
          <w:tcPr>
            <w:tcW w:w="626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12,3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17263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4,63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0,89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3,66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0,67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5,22</w:t>
            </w:r>
          </w:p>
        </w:tc>
      </w:tr>
      <w:tr w:rsidR="002A7DA5" w:rsidRPr="002A7DA5" w:rsidTr="00411B1F">
        <w:tc>
          <w:tcPr>
            <w:tcW w:w="14829" w:type="dxa"/>
            <w:gridSpan w:val="14"/>
          </w:tcPr>
          <w:p w:rsidR="002A7DA5" w:rsidRPr="002A7DA5" w:rsidRDefault="002A7DA5" w:rsidP="002A7DA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2A7DA5">
              <w:rPr>
                <w:b/>
                <w:sz w:val="22"/>
                <w:szCs w:val="22"/>
              </w:rPr>
              <w:t>Марка мазута</w:t>
            </w:r>
          </w:p>
        </w:tc>
      </w:tr>
      <w:tr w:rsidR="002A7DA5" w:rsidRPr="002A7DA5" w:rsidTr="00EB12A4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Малосернистый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0,05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0,3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84,65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11,7</w:t>
            </w:r>
          </w:p>
        </w:tc>
        <w:tc>
          <w:tcPr>
            <w:tcW w:w="1618" w:type="dxa"/>
            <w:gridSpan w:val="2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0,3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40308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10,62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1,58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8,39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1,51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EB12A4">
            <w:pPr>
              <w:spacing w:line="240" w:lineRule="auto"/>
              <w:ind w:right="-74"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11,48</w:t>
            </w:r>
          </w:p>
        </w:tc>
      </w:tr>
      <w:tr w:rsidR="002A7DA5" w:rsidRPr="002A7DA5" w:rsidTr="00EB12A4">
        <w:tc>
          <w:tcPr>
            <w:tcW w:w="2127" w:type="dxa"/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Сернистый</w:t>
            </w:r>
          </w:p>
        </w:tc>
        <w:tc>
          <w:tcPr>
            <w:tcW w:w="853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3,0</w:t>
            </w:r>
          </w:p>
        </w:tc>
        <w:tc>
          <w:tcPr>
            <w:tcW w:w="612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0,1</w:t>
            </w:r>
          </w:p>
        </w:tc>
        <w:tc>
          <w:tcPr>
            <w:tcW w:w="1070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1,4</w:t>
            </w:r>
          </w:p>
        </w:tc>
        <w:tc>
          <w:tcPr>
            <w:tcW w:w="1128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83,8</w:t>
            </w:r>
          </w:p>
        </w:tc>
        <w:tc>
          <w:tcPr>
            <w:tcW w:w="900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11,2</w:t>
            </w:r>
          </w:p>
        </w:tc>
        <w:tc>
          <w:tcPr>
            <w:tcW w:w="1618" w:type="dxa"/>
            <w:gridSpan w:val="2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0,5</w:t>
            </w:r>
          </w:p>
        </w:tc>
        <w:tc>
          <w:tcPr>
            <w:tcW w:w="1418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39763</w:t>
            </w:r>
          </w:p>
        </w:tc>
        <w:tc>
          <w:tcPr>
            <w:tcW w:w="1338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10,45</w:t>
            </w:r>
          </w:p>
        </w:tc>
        <w:tc>
          <w:tcPr>
            <w:tcW w:w="787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1,57</w:t>
            </w:r>
          </w:p>
        </w:tc>
        <w:tc>
          <w:tcPr>
            <w:tcW w:w="851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8,25</w:t>
            </w:r>
          </w:p>
        </w:tc>
        <w:tc>
          <w:tcPr>
            <w:tcW w:w="850" w:type="dxa"/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1,45</w:t>
            </w:r>
          </w:p>
        </w:tc>
        <w:tc>
          <w:tcPr>
            <w:tcW w:w="1277" w:type="dxa"/>
            <w:vAlign w:val="center"/>
          </w:tcPr>
          <w:p w:rsidR="002A7DA5" w:rsidRPr="002A7DA5" w:rsidRDefault="002A7DA5" w:rsidP="00EB12A4">
            <w:pPr>
              <w:spacing w:line="240" w:lineRule="auto"/>
              <w:ind w:right="-74"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11,28</w:t>
            </w:r>
          </w:p>
        </w:tc>
      </w:tr>
      <w:tr w:rsidR="002A7DA5" w:rsidRPr="002A7DA5" w:rsidTr="00EB12A4">
        <w:tc>
          <w:tcPr>
            <w:tcW w:w="2127" w:type="dxa"/>
            <w:tcBorders>
              <w:bottom w:val="single" w:sz="4" w:space="0" w:color="auto"/>
            </w:tcBorders>
          </w:tcPr>
          <w:p w:rsidR="002A7DA5" w:rsidRPr="002A7DA5" w:rsidRDefault="002A7DA5" w:rsidP="00C2185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Высокосернистый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3,0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0,1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2,8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83,0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10,4</w:t>
            </w:r>
          </w:p>
        </w:tc>
        <w:tc>
          <w:tcPr>
            <w:tcW w:w="1618" w:type="dxa"/>
            <w:gridSpan w:val="2"/>
            <w:tcBorders>
              <w:bottom w:val="single" w:sz="4" w:space="0" w:color="auto"/>
            </w:tcBorders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0,7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38800</w:t>
            </w:r>
          </w:p>
        </w:tc>
        <w:tc>
          <w:tcPr>
            <w:tcW w:w="1338" w:type="dxa"/>
            <w:tcBorders>
              <w:bottom w:val="single" w:sz="4" w:space="0" w:color="auto"/>
            </w:tcBorders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10,2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1,57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8,06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2A7DA5" w:rsidRPr="002A7DA5" w:rsidRDefault="002A7DA5" w:rsidP="00EB12A4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1,36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2A7DA5" w:rsidRPr="002A7DA5" w:rsidRDefault="002A7DA5" w:rsidP="00EB12A4">
            <w:pPr>
              <w:spacing w:line="240" w:lineRule="auto"/>
              <w:ind w:right="-74" w:firstLine="0"/>
              <w:jc w:val="center"/>
              <w:rPr>
                <w:sz w:val="22"/>
                <w:szCs w:val="22"/>
              </w:rPr>
            </w:pPr>
            <w:r w:rsidRPr="002A7DA5">
              <w:rPr>
                <w:sz w:val="22"/>
                <w:szCs w:val="22"/>
              </w:rPr>
              <w:t>10,99</w:t>
            </w:r>
          </w:p>
        </w:tc>
      </w:tr>
    </w:tbl>
    <w:p w:rsidR="00160A6A" w:rsidRDefault="00160A6A" w:rsidP="00160A6A">
      <w:pPr>
        <w:pStyle w:val="a5"/>
        <w:widowControl w:val="0"/>
        <w:spacing w:after="0"/>
        <w:ind w:firstLine="720"/>
        <w:rPr>
          <w:snapToGrid w:val="0"/>
          <w:szCs w:val="28"/>
        </w:rPr>
      </w:pPr>
    </w:p>
    <w:tbl>
      <w:tblPr>
        <w:tblW w:w="150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848"/>
        <w:gridCol w:w="851"/>
        <w:gridCol w:w="801"/>
        <w:gridCol w:w="851"/>
        <w:gridCol w:w="900"/>
        <w:gridCol w:w="708"/>
        <w:gridCol w:w="937"/>
        <w:gridCol w:w="1473"/>
        <w:gridCol w:w="992"/>
        <w:gridCol w:w="992"/>
        <w:gridCol w:w="859"/>
        <w:gridCol w:w="851"/>
        <w:gridCol w:w="1274"/>
      </w:tblGrid>
      <w:tr w:rsidR="00393936" w:rsidRPr="00393936" w:rsidTr="00393936">
        <w:tc>
          <w:tcPr>
            <w:tcW w:w="2694" w:type="dxa"/>
            <w:vMerge w:val="restart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393936">
              <w:rPr>
                <w:b/>
                <w:sz w:val="22"/>
                <w:szCs w:val="22"/>
              </w:rPr>
              <w:t>Вид топлива</w:t>
            </w:r>
          </w:p>
        </w:tc>
        <w:tc>
          <w:tcPr>
            <w:tcW w:w="5896" w:type="dxa"/>
            <w:gridSpan w:val="7"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393936">
              <w:rPr>
                <w:b/>
                <w:sz w:val="22"/>
                <w:szCs w:val="22"/>
              </w:rPr>
              <w:t>Состав, %</w:t>
            </w:r>
          </w:p>
        </w:tc>
        <w:tc>
          <w:tcPr>
            <w:tcW w:w="1473" w:type="dxa"/>
            <w:vMerge w:val="restart"/>
            <w:vAlign w:val="center"/>
          </w:tcPr>
          <w:p w:rsidR="00393936" w:rsidRPr="00393936" w:rsidRDefault="00393936" w:rsidP="008C61BA">
            <w:pPr>
              <w:spacing w:line="240" w:lineRule="auto"/>
              <w:ind w:right="-108" w:firstLine="0"/>
              <w:jc w:val="center"/>
              <w:rPr>
                <w:b/>
                <w:sz w:val="22"/>
                <w:szCs w:val="22"/>
              </w:rPr>
            </w:pPr>
            <w:r w:rsidRPr="00393936">
              <w:rPr>
                <w:b/>
                <w:sz w:val="22"/>
                <w:szCs w:val="22"/>
              </w:rPr>
              <w:t>Низшая теплота сгорания</w:t>
            </w:r>
          </w:p>
          <w:p w:rsidR="00393936" w:rsidRPr="00393936" w:rsidRDefault="00393936" w:rsidP="008C61BA">
            <w:pPr>
              <w:spacing w:line="240" w:lineRule="auto"/>
              <w:ind w:right="-108" w:firstLine="0"/>
              <w:jc w:val="center"/>
              <w:rPr>
                <w:b/>
                <w:sz w:val="22"/>
                <w:szCs w:val="22"/>
              </w:rPr>
            </w:pPr>
            <w:r w:rsidRPr="00393936">
              <w:rPr>
                <w:b/>
                <w:sz w:val="22"/>
                <w:szCs w:val="22"/>
                <w:lang w:val="en-US"/>
              </w:rPr>
              <w:t>Q</w:t>
            </w:r>
            <w:proofErr w:type="spellStart"/>
            <w:r w:rsidRPr="00393936">
              <w:rPr>
                <w:b/>
                <w:sz w:val="22"/>
                <w:szCs w:val="22"/>
                <w:vertAlign w:val="subscript"/>
              </w:rPr>
              <w:t>н</w:t>
            </w:r>
            <w:proofErr w:type="spellEnd"/>
            <w:r w:rsidRPr="00393936">
              <w:rPr>
                <w:b/>
                <w:sz w:val="22"/>
                <w:szCs w:val="22"/>
                <w:vertAlign w:val="subscript"/>
              </w:rPr>
              <w:t xml:space="preserve"> </w:t>
            </w:r>
            <w:r w:rsidRPr="00393936">
              <w:rPr>
                <w:b/>
                <w:sz w:val="22"/>
                <w:szCs w:val="22"/>
                <w:vertAlign w:val="superscript"/>
                <w:lang w:val="en-US"/>
              </w:rPr>
              <w:t>p</w:t>
            </w:r>
            <w:r w:rsidRPr="00393936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93936">
              <w:rPr>
                <w:b/>
                <w:sz w:val="22"/>
                <w:szCs w:val="22"/>
              </w:rPr>
              <w:t>кДж/ м</w:t>
            </w:r>
            <w:r w:rsidRPr="00393936">
              <w:rPr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93936">
              <w:rPr>
                <w:b/>
                <w:sz w:val="22"/>
                <w:szCs w:val="22"/>
                <w:lang w:val="en-US"/>
              </w:rPr>
              <w:t>V</w:t>
            </w:r>
            <w:r w:rsidRPr="00393936">
              <w:rPr>
                <w:b/>
                <w:sz w:val="22"/>
                <w:szCs w:val="22"/>
                <w:vertAlign w:val="superscript"/>
              </w:rPr>
              <w:t>о</w:t>
            </w:r>
          </w:p>
        </w:tc>
        <w:tc>
          <w:tcPr>
            <w:tcW w:w="992" w:type="dxa"/>
            <w:vMerge w:val="restart"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393936">
              <w:rPr>
                <w:b/>
                <w:position w:val="-16"/>
                <w:sz w:val="22"/>
                <w:szCs w:val="22"/>
                <w:lang w:val="en-US"/>
              </w:rPr>
              <w:object w:dxaOrig="639" w:dyaOrig="420">
                <v:shape id="_x0000_i1386" type="#_x0000_t75" style="width:24pt;height:15.75pt" o:ole="">
                  <v:imagedata r:id="rId714" o:title=""/>
                </v:shape>
                <o:OLEObject Type="Embed" ProgID="Equation.3" ShapeID="_x0000_i1386" DrawAspect="Content" ObjectID="_1488119629" r:id="rId722"/>
              </w:object>
            </w:r>
          </w:p>
        </w:tc>
        <w:tc>
          <w:tcPr>
            <w:tcW w:w="859" w:type="dxa"/>
            <w:vMerge w:val="restart"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393936">
              <w:rPr>
                <w:b/>
                <w:position w:val="-12"/>
                <w:sz w:val="22"/>
                <w:szCs w:val="22"/>
                <w:lang w:val="en-US"/>
              </w:rPr>
              <w:object w:dxaOrig="660" w:dyaOrig="440">
                <v:shape id="_x0000_i1387" type="#_x0000_t75" style="width:24.75pt;height:16.5pt" o:ole="">
                  <v:imagedata r:id="rId716" o:title=""/>
                </v:shape>
                <o:OLEObject Type="Embed" ProgID="Equation.3" ShapeID="_x0000_i1387" DrawAspect="Content" ObjectID="_1488119630" r:id="rId723"/>
              </w:object>
            </w:r>
          </w:p>
        </w:tc>
        <w:tc>
          <w:tcPr>
            <w:tcW w:w="851" w:type="dxa"/>
            <w:vMerge w:val="restart"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393936">
              <w:rPr>
                <w:b/>
                <w:position w:val="-12"/>
                <w:sz w:val="22"/>
                <w:szCs w:val="22"/>
                <w:lang w:val="en-US"/>
              </w:rPr>
              <w:object w:dxaOrig="780" w:dyaOrig="440">
                <v:shape id="_x0000_i1388" type="#_x0000_t75" style="width:29.25pt;height:16.5pt" o:ole="">
                  <v:imagedata r:id="rId718" o:title=""/>
                </v:shape>
                <o:OLEObject Type="Embed" ProgID="Equation.3" ShapeID="_x0000_i1388" DrawAspect="Content" ObjectID="_1488119631" r:id="rId724"/>
              </w:object>
            </w:r>
          </w:p>
        </w:tc>
        <w:tc>
          <w:tcPr>
            <w:tcW w:w="1274" w:type="dxa"/>
            <w:vMerge w:val="restart"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393936">
              <w:rPr>
                <w:b/>
                <w:position w:val="-12"/>
                <w:sz w:val="22"/>
                <w:szCs w:val="22"/>
                <w:lang w:val="en-US"/>
              </w:rPr>
              <w:object w:dxaOrig="380" w:dyaOrig="440">
                <v:shape id="_x0000_i1389" type="#_x0000_t75" style="width:14.25pt;height:16.5pt" o:ole="">
                  <v:imagedata r:id="rId720" o:title=""/>
                </v:shape>
                <o:OLEObject Type="Embed" ProgID="Equation.3" ShapeID="_x0000_i1389" DrawAspect="Content" ObjectID="_1488119632" r:id="rId725"/>
              </w:object>
            </w:r>
          </w:p>
        </w:tc>
      </w:tr>
      <w:tr w:rsidR="00393936" w:rsidRPr="00393936" w:rsidTr="00393936">
        <w:trPr>
          <w:trHeight w:val="253"/>
        </w:trPr>
        <w:tc>
          <w:tcPr>
            <w:tcW w:w="2694" w:type="dxa"/>
            <w:vMerge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848" w:type="dxa"/>
            <w:vMerge w:val="restart"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bscript"/>
              </w:rPr>
            </w:pPr>
            <w:r w:rsidRPr="00393936">
              <w:rPr>
                <w:b/>
                <w:sz w:val="22"/>
                <w:szCs w:val="22"/>
              </w:rPr>
              <w:t>СН</w:t>
            </w:r>
            <w:r w:rsidRPr="00393936">
              <w:rPr>
                <w:b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851" w:type="dxa"/>
            <w:vMerge w:val="restart"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bscript"/>
              </w:rPr>
            </w:pPr>
            <w:r w:rsidRPr="00393936">
              <w:rPr>
                <w:b/>
                <w:sz w:val="22"/>
                <w:szCs w:val="22"/>
              </w:rPr>
              <w:t>С</w:t>
            </w:r>
            <w:r w:rsidRPr="00393936">
              <w:rPr>
                <w:b/>
                <w:sz w:val="22"/>
                <w:szCs w:val="22"/>
                <w:vertAlign w:val="subscript"/>
              </w:rPr>
              <w:t>2</w:t>
            </w:r>
            <w:r w:rsidRPr="00393936">
              <w:rPr>
                <w:b/>
                <w:sz w:val="22"/>
                <w:szCs w:val="22"/>
              </w:rPr>
              <w:t>Н</w:t>
            </w:r>
            <w:r w:rsidRPr="00393936">
              <w:rPr>
                <w:b/>
                <w:sz w:val="22"/>
                <w:szCs w:val="22"/>
                <w:vertAlign w:val="subscript"/>
              </w:rPr>
              <w:t>6</w:t>
            </w:r>
          </w:p>
        </w:tc>
        <w:tc>
          <w:tcPr>
            <w:tcW w:w="801" w:type="dxa"/>
            <w:vMerge w:val="restart"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bscript"/>
              </w:rPr>
            </w:pPr>
            <w:r w:rsidRPr="00393936">
              <w:rPr>
                <w:b/>
                <w:sz w:val="22"/>
                <w:szCs w:val="22"/>
              </w:rPr>
              <w:t>С</w:t>
            </w:r>
            <w:r w:rsidRPr="00393936">
              <w:rPr>
                <w:b/>
                <w:sz w:val="22"/>
                <w:szCs w:val="22"/>
                <w:vertAlign w:val="subscript"/>
              </w:rPr>
              <w:t>3</w:t>
            </w:r>
            <w:r w:rsidRPr="00393936">
              <w:rPr>
                <w:b/>
                <w:sz w:val="22"/>
                <w:szCs w:val="22"/>
              </w:rPr>
              <w:t>Н</w:t>
            </w:r>
            <w:r w:rsidRPr="00393936">
              <w:rPr>
                <w:b/>
                <w:sz w:val="22"/>
                <w:szCs w:val="22"/>
                <w:vertAlign w:val="subscript"/>
              </w:rPr>
              <w:t>8</w:t>
            </w:r>
          </w:p>
        </w:tc>
        <w:tc>
          <w:tcPr>
            <w:tcW w:w="851" w:type="dxa"/>
            <w:vMerge w:val="restart"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bscript"/>
              </w:rPr>
            </w:pPr>
            <w:r w:rsidRPr="00393936">
              <w:rPr>
                <w:b/>
                <w:sz w:val="22"/>
                <w:szCs w:val="22"/>
              </w:rPr>
              <w:t>С</w:t>
            </w:r>
            <w:r w:rsidRPr="00393936">
              <w:rPr>
                <w:b/>
                <w:sz w:val="22"/>
                <w:szCs w:val="22"/>
                <w:vertAlign w:val="subscript"/>
              </w:rPr>
              <w:t>4</w:t>
            </w:r>
            <w:r w:rsidRPr="00393936">
              <w:rPr>
                <w:b/>
                <w:sz w:val="22"/>
                <w:szCs w:val="22"/>
              </w:rPr>
              <w:t>Н</w:t>
            </w:r>
            <w:r w:rsidRPr="00393936">
              <w:rPr>
                <w:b/>
                <w:sz w:val="22"/>
                <w:szCs w:val="22"/>
                <w:vertAlign w:val="subscript"/>
              </w:rPr>
              <w:t>10</w:t>
            </w:r>
          </w:p>
        </w:tc>
        <w:tc>
          <w:tcPr>
            <w:tcW w:w="900" w:type="dxa"/>
            <w:vMerge w:val="restart"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bscript"/>
              </w:rPr>
            </w:pPr>
            <w:r w:rsidRPr="00393936">
              <w:rPr>
                <w:b/>
                <w:sz w:val="22"/>
                <w:szCs w:val="22"/>
              </w:rPr>
              <w:t>С</w:t>
            </w:r>
            <w:r w:rsidRPr="00393936">
              <w:rPr>
                <w:b/>
                <w:sz w:val="22"/>
                <w:szCs w:val="22"/>
                <w:vertAlign w:val="subscript"/>
              </w:rPr>
              <w:t>5</w:t>
            </w:r>
            <w:r w:rsidRPr="00393936">
              <w:rPr>
                <w:b/>
                <w:sz w:val="22"/>
                <w:szCs w:val="22"/>
              </w:rPr>
              <w:t>Н</w:t>
            </w:r>
            <w:r w:rsidRPr="00393936">
              <w:rPr>
                <w:b/>
                <w:sz w:val="22"/>
                <w:szCs w:val="22"/>
                <w:vertAlign w:val="subscript"/>
              </w:rPr>
              <w:t>12</w:t>
            </w:r>
          </w:p>
        </w:tc>
        <w:tc>
          <w:tcPr>
            <w:tcW w:w="708" w:type="dxa"/>
            <w:vMerge w:val="restart"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bscript"/>
              </w:rPr>
            </w:pPr>
            <w:r w:rsidRPr="00393936">
              <w:rPr>
                <w:b/>
                <w:sz w:val="22"/>
                <w:szCs w:val="22"/>
                <w:lang w:val="en-US"/>
              </w:rPr>
              <w:t>N</w:t>
            </w:r>
            <w:r w:rsidRPr="00393936">
              <w:rPr>
                <w:b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937" w:type="dxa"/>
            <w:vMerge w:val="restart"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vertAlign w:val="subscript"/>
              </w:rPr>
            </w:pPr>
            <w:r w:rsidRPr="00393936">
              <w:rPr>
                <w:b/>
                <w:sz w:val="22"/>
                <w:szCs w:val="22"/>
                <w:lang w:val="en-US"/>
              </w:rPr>
              <w:t>C</w:t>
            </w:r>
            <w:r w:rsidRPr="00393936">
              <w:rPr>
                <w:b/>
                <w:sz w:val="22"/>
                <w:szCs w:val="22"/>
              </w:rPr>
              <w:t>О</w:t>
            </w:r>
            <w:r w:rsidRPr="00393936">
              <w:rPr>
                <w:b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473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9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4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93936" w:rsidRPr="00393936" w:rsidTr="00393936">
        <w:trPr>
          <w:trHeight w:val="253"/>
        </w:trPr>
        <w:tc>
          <w:tcPr>
            <w:tcW w:w="2694" w:type="dxa"/>
            <w:vMerge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848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7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73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9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4" w:type="dxa"/>
            <w:vMerge/>
            <w:vAlign w:val="center"/>
          </w:tcPr>
          <w:p w:rsidR="00393936" w:rsidRPr="00393936" w:rsidRDefault="00393936" w:rsidP="008C61B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393936" w:rsidRPr="00411B1F" w:rsidTr="00393936">
        <w:tc>
          <w:tcPr>
            <w:tcW w:w="15031" w:type="dxa"/>
            <w:gridSpan w:val="14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93936">
              <w:rPr>
                <w:b/>
                <w:sz w:val="24"/>
              </w:rPr>
              <w:t>Природный газ</w:t>
            </w: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sz w:val="22"/>
                <w:szCs w:val="22"/>
              </w:rPr>
              <w:t>Саратов-Москва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84,5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3,8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1,9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0,9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0,3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7,8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0,8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35830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9,52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1,04</w:t>
            </w: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7,60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2,10</w:t>
            </w: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10,73</w:t>
            </w: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411B1F">
              <w:rPr>
                <w:sz w:val="22"/>
                <w:szCs w:val="22"/>
              </w:rPr>
              <w:t>Первомайск-Сторожовка</w:t>
            </w:r>
            <w:proofErr w:type="spellEnd"/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62,4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3,6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2,6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0,9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0,2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30,2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0,1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28325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7,51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0,82</w:t>
            </w: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6,24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1,64</w:t>
            </w: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8,7</w:t>
            </w: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sz w:val="22"/>
                <w:szCs w:val="22"/>
              </w:rPr>
              <w:t>Саратов-Горький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91,9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2,1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1,3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0,4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0,1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3,0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1,2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36160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9,57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1,03</w:t>
            </w: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7,59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2,13</w:t>
            </w: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10,75</w:t>
            </w: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sz w:val="22"/>
                <w:szCs w:val="22"/>
              </w:rPr>
              <w:t>Ставрополь-Москва</w:t>
            </w:r>
          </w:p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sz w:val="22"/>
                <w:szCs w:val="22"/>
              </w:rPr>
              <w:t>(</w:t>
            </w:r>
            <w:r w:rsidRPr="00411B1F">
              <w:rPr>
                <w:sz w:val="22"/>
                <w:szCs w:val="22"/>
                <w:lang w:val="en-US"/>
              </w:rPr>
              <w:t>I</w:t>
            </w:r>
            <w:r w:rsidRPr="00411B1F">
              <w:rPr>
                <w:sz w:val="22"/>
                <w:szCs w:val="22"/>
              </w:rPr>
              <w:t xml:space="preserve"> нитка)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93,8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2,0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0,8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0,3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0,1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2,6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0,4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36119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9,58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1,02</w:t>
            </w: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7,60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2,14</w:t>
            </w: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10,76</w:t>
            </w: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sz w:val="22"/>
                <w:szCs w:val="22"/>
              </w:rPr>
              <w:t>Ставрополь-Москва</w:t>
            </w:r>
          </w:p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sz w:val="22"/>
                <w:szCs w:val="22"/>
              </w:rPr>
              <w:t>(</w:t>
            </w:r>
            <w:r w:rsidRPr="00411B1F">
              <w:rPr>
                <w:sz w:val="22"/>
                <w:szCs w:val="22"/>
                <w:lang w:val="en-US"/>
              </w:rPr>
              <w:t>II</w:t>
            </w:r>
            <w:r w:rsidRPr="00411B1F">
              <w:rPr>
                <w:sz w:val="22"/>
                <w:szCs w:val="22"/>
              </w:rPr>
              <w:t xml:space="preserve"> нитка)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92,8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2,8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0,9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0,4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0,1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2,5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0,5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36580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9,68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1,04</w:t>
            </w: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7,67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2,16</w:t>
            </w: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10,86</w:t>
            </w: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sz w:val="22"/>
                <w:szCs w:val="22"/>
              </w:rPr>
              <w:t>Ставрополь-Москва</w:t>
            </w:r>
          </w:p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sz w:val="22"/>
                <w:szCs w:val="22"/>
              </w:rPr>
              <w:t>(</w:t>
            </w:r>
            <w:r w:rsidRPr="00411B1F">
              <w:rPr>
                <w:sz w:val="22"/>
                <w:szCs w:val="22"/>
                <w:lang w:val="en-US"/>
              </w:rPr>
              <w:t>III</w:t>
            </w:r>
            <w:r w:rsidRPr="00411B1F">
              <w:rPr>
                <w:sz w:val="22"/>
                <w:szCs w:val="22"/>
              </w:rPr>
              <w:t xml:space="preserve"> нитка)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91,2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3,9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1,2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0,5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0,1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2,6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0,5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37040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9,81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1,06</w:t>
            </w: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7,78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2,18</w:t>
            </w: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11,01</w:t>
            </w: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sz w:val="22"/>
                <w:szCs w:val="22"/>
              </w:rPr>
              <w:t>Серпухов-Ленинград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89,7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5,2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1,7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0,5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0,1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2,7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0,1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37460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1,08</w:t>
            </w: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7,93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2,21</w:t>
            </w: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11,22</w:t>
            </w: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sz w:val="22"/>
                <w:szCs w:val="22"/>
              </w:rPr>
              <w:t>Брянск-Москва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92,8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3,9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1,1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0,4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0,1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1,6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0,1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37330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9,91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1,06</w:t>
            </w: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7,84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2,20</w:t>
            </w: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11,11</w:t>
            </w: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411B1F">
              <w:rPr>
                <w:sz w:val="22"/>
                <w:szCs w:val="22"/>
              </w:rPr>
              <w:t>Шебелинка-Харьков</w:t>
            </w:r>
            <w:proofErr w:type="spellEnd"/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92,8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3,9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0,4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0,3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1,5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0,1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37330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9,96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1,07</w:t>
            </w: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7,88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2,21</w:t>
            </w: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11,16</w:t>
            </w: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411B1F">
              <w:rPr>
                <w:sz w:val="22"/>
                <w:szCs w:val="22"/>
              </w:rPr>
              <w:t>Шебелинка-Москва</w:t>
            </w:r>
            <w:proofErr w:type="spellEnd"/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94,1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3,1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0,6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0,2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0,8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1,2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-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37900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9,98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1,07</w:t>
            </w: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7,90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2,22</w:t>
            </w: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11,19</w:t>
            </w: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sz w:val="22"/>
                <w:szCs w:val="22"/>
              </w:rPr>
              <w:t>Промысловка-Астрахань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97,1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0,3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0,1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2,4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0,1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35070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9,32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0,98</w:t>
            </w: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7,38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2,11</w:t>
            </w: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sz w:val="22"/>
                <w:szCs w:val="22"/>
              </w:rPr>
              <w:t>10,47</w:t>
            </w: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rStyle w:val="0pt"/>
                <w:sz w:val="22"/>
                <w:szCs w:val="22"/>
              </w:rPr>
              <w:t xml:space="preserve">Уренгой - Надым - </w:t>
            </w:r>
            <w:proofErr w:type="spellStart"/>
            <w:r w:rsidRPr="00411B1F">
              <w:rPr>
                <w:rStyle w:val="0pt"/>
                <w:sz w:val="22"/>
                <w:szCs w:val="22"/>
              </w:rPr>
              <w:t>Пунга</w:t>
            </w:r>
            <w:proofErr w:type="spellEnd"/>
            <w:r w:rsidRPr="00411B1F">
              <w:rPr>
                <w:rStyle w:val="0pt"/>
                <w:sz w:val="22"/>
                <w:szCs w:val="22"/>
              </w:rPr>
              <w:t xml:space="preserve"> - Ухта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98,72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0,12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0,01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&lt;0,01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1,0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0,14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35500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rStyle w:val="0pt"/>
                <w:sz w:val="22"/>
                <w:szCs w:val="22"/>
              </w:rPr>
              <w:t>Уренгой - Ужгород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98,90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0,12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0,01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0,01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0,9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&lt;0,06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35590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rStyle w:val="0pt"/>
                <w:sz w:val="22"/>
                <w:szCs w:val="22"/>
              </w:rPr>
              <w:t>Уренгой-Сургут - Челябинск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98,24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0,29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0,20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0,09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0,04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1,0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0,14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35800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rStyle w:val="0pt"/>
                <w:sz w:val="22"/>
                <w:szCs w:val="22"/>
              </w:rPr>
              <w:t>Н.Новгород-Иваново - Череповец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98,99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0,25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0,04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0,02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0,6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0,1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35750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411B1F">
              <w:rPr>
                <w:rStyle w:val="0pt"/>
                <w:sz w:val="22"/>
                <w:szCs w:val="22"/>
              </w:rPr>
              <w:t>Мострансгаз</w:t>
            </w:r>
            <w:proofErr w:type="spellEnd"/>
            <w:r w:rsidRPr="00411B1F">
              <w:rPr>
                <w:rStyle w:val="0pt"/>
                <w:sz w:val="22"/>
                <w:szCs w:val="22"/>
              </w:rPr>
              <w:t xml:space="preserve"> (кольцо)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96,57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1,40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0,40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0,18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0,07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1,2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0,15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36300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rStyle w:val="0pt"/>
                <w:sz w:val="22"/>
                <w:szCs w:val="22"/>
              </w:rPr>
              <w:t>Оренбург - Александров Гай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86,43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3,90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1,72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0,87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0,30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6,7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0,01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36800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411B1F">
              <w:rPr>
                <w:rStyle w:val="0pt"/>
                <w:sz w:val="22"/>
                <w:szCs w:val="22"/>
              </w:rPr>
              <w:t>Ярино</w:t>
            </w:r>
            <w:proofErr w:type="spellEnd"/>
            <w:r w:rsidRPr="00411B1F">
              <w:rPr>
                <w:rStyle w:val="0pt"/>
                <w:sz w:val="22"/>
                <w:szCs w:val="22"/>
              </w:rPr>
              <w:t xml:space="preserve"> - Пермь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38,00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25,10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12,50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3,30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1,30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18,7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-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46890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rStyle w:val="0pt"/>
                <w:sz w:val="22"/>
                <w:szCs w:val="22"/>
              </w:rPr>
              <w:t>Кулешовка - Самара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58,00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17,20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7,40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2,00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0,50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13,6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0,80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41740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rStyle w:val="0pt"/>
                <w:sz w:val="22"/>
                <w:szCs w:val="22"/>
              </w:rPr>
              <w:t>Туймазы - Уфа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50,00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22,00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9,80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1,20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0,40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16,6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-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43040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3936" w:rsidRPr="00411B1F" w:rsidTr="00393936">
        <w:tc>
          <w:tcPr>
            <w:tcW w:w="2694" w:type="dxa"/>
          </w:tcPr>
          <w:p w:rsidR="00393936" w:rsidRPr="00411B1F" w:rsidRDefault="00393936" w:rsidP="008C61B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11B1F">
              <w:rPr>
                <w:rStyle w:val="0pt"/>
                <w:sz w:val="22"/>
                <w:szCs w:val="22"/>
              </w:rPr>
              <w:t>Казань - Бугульма - Альметьевск</w:t>
            </w:r>
          </w:p>
        </w:tc>
        <w:tc>
          <w:tcPr>
            <w:tcW w:w="84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53,60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22,80</w:t>
            </w:r>
          </w:p>
        </w:tc>
        <w:tc>
          <w:tcPr>
            <w:tcW w:w="80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6,10</w:t>
            </w: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0,90</w:t>
            </w:r>
          </w:p>
        </w:tc>
        <w:tc>
          <w:tcPr>
            <w:tcW w:w="900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0,20</w:t>
            </w:r>
          </w:p>
        </w:tc>
        <w:tc>
          <w:tcPr>
            <w:tcW w:w="708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15,8</w:t>
            </w:r>
          </w:p>
        </w:tc>
        <w:tc>
          <w:tcPr>
            <w:tcW w:w="937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0,20</w:t>
            </w:r>
          </w:p>
        </w:tc>
        <w:tc>
          <w:tcPr>
            <w:tcW w:w="1473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93936">
              <w:rPr>
                <w:rStyle w:val="0pt"/>
                <w:sz w:val="22"/>
                <w:szCs w:val="22"/>
              </w:rPr>
              <w:t>40610</w:t>
            </w: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:rsidR="00393936" w:rsidRPr="00393936" w:rsidRDefault="00393936" w:rsidP="0039393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33372D" w:rsidRDefault="0033372D" w:rsidP="0033372D">
      <w:pPr>
        <w:pStyle w:val="1"/>
      </w:pPr>
      <w:bookmarkStart w:id="44" w:name="_Toc414375387"/>
      <w:r w:rsidRPr="002A7EC7">
        <w:rPr>
          <w:caps w:val="0"/>
          <w:szCs w:val="28"/>
        </w:rPr>
        <w:lastRenderedPageBreak/>
        <w:t xml:space="preserve">Приложение Б </w:t>
      </w:r>
      <w:r w:rsidR="002A7EC7">
        <w:rPr>
          <w:szCs w:val="28"/>
        </w:rPr>
        <w:t xml:space="preserve">- </w:t>
      </w:r>
      <w:r w:rsidRPr="0033372D">
        <w:rPr>
          <w:caps w:val="0"/>
        </w:rPr>
        <w:t xml:space="preserve">Основные характеристики </w:t>
      </w:r>
      <w:r>
        <w:rPr>
          <w:caps w:val="0"/>
        </w:rPr>
        <w:t>котлов</w:t>
      </w:r>
      <w:bookmarkEnd w:id="44"/>
    </w:p>
    <w:p w:rsidR="00EB12A4" w:rsidRPr="0033372D" w:rsidRDefault="00EB12A4" w:rsidP="00EB12A4">
      <w:pPr>
        <w:spacing w:line="240" w:lineRule="auto"/>
        <w:ind w:firstLine="0"/>
        <w:jc w:val="center"/>
        <w:rPr>
          <w:szCs w:val="28"/>
        </w:rPr>
      </w:pPr>
      <w:r w:rsidRPr="0033372D">
        <w:rPr>
          <w:szCs w:val="28"/>
        </w:rPr>
        <w:t>Основные характеристики котлов ДКВР</w:t>
      </w:r>
    </w:p>
    <w:p w:rsidR="00EB12A4" w:rsidRPr="00EB12A4" w:rsidRDefault="00EB12A4" w:rsidP="00EB12A4">
      <w:pPr>
        <w:spacing w:line="240" w:lineRule="auto"/>
        <w:ind w:firstLine="0"/>
        <w:jc w:val="center"/>
        <w:rPr>
          <w:sz w:val="22"/>
          <w:szCs w:val="22"/>
        </w:rPr>
      </w:pPr>
    </w:p>
    <w:tbl>
      <w:tblPr>
        <w:tblW w:w="151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894"/>
        <w:gridCol w:w="1517"/>
        <w:gridCol w:w="1559"/>
        <w:gridCol w:w="1414"/>
        <w:gridCol w:w="1559"/>
        <w:gridCol w:w="1964"/>
        <w:gridCol w:w="1458"/>
        <w:gridCol w:w="1944"/>
      </w:tblGrid>
      <w:tr w:rsidR="00EB12A4" w:rsidRPr="00EB12A4" w:rsidTr="0033372D">
        <w:trPr>
          <w:trHeight w:val="401"/>
          <w:tblHeader/>
        </w:trPr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Параметры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Обозначение</w:t>
            </w: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ДКВР-2,5-13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ДКВР-4-13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ДКВР-4-13-250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ДКВР-6,5-13/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ДКВР-6,5-23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ДКВР-6,5-13-250/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ДКВР-6,5-23-370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ДКВР-10-13/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ДКВР-10-23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ДКВР-10-13-250/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ДКВР-10-23-370</w:t>
            </w:r>
          </w:p>
        </w:tc>
      </w:tr>
      <w:tr w:rsidR="00EB12A4" w:rsidRPr="00EB12A4" w:rsidTr="0033372D"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B12A4">
              <w:rPr>
                <w:sz w:val="22"/>
                <w:szCs w:val="22"/>
              </w:rPr>
              <w:t>Паропроизводительность</w:t>
            </w:r>
            <w:proofErr w:type="spellEnd"/>
            <w:r w:rsidRPr="00EB12A4">
              <w:rPr>
                <w:sz w:val="22"/>
                <w:szCs w:val="22"/>
              </w:rPr>
              <w:t>, т /ч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D</w:t>
            </w: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2,5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4,0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4,0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6,5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6,5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</w:t>
            </w:r>
          </w:p>
        </w:tc>
      </w:tr>
      <w:tr w:rsidR="00EB12A4" w:rsidRPr="00EB12A4" w:rsidTr="0033372D"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Рабочее давление, кг /см</w:t>
            </w:r>
            <w:r w:rsidRPr="00EB12A4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P</w:t>
            </w: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13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13/23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13/23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13/23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13/23</w:t>
            </w:r>
          </w:p>
        </w:tc>
      </w:tr>
      <w:tr w:rsidR="00EB12A4" w:rsidRPr="00EB12A4" w:rsidTr="0033372D"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 xml:space="preserve">Температура пара,  </w:t>
            </w:r>
            <w:proofErr w:type="spellStart"/>
            <w:r w:rsidRPr="00EB12A4">
              <w:rPr>
                <w:sz w:val="22"/>
                <w:szCs w:val="22"/>
                <w:vertAlign w:val="superscript"/>
              </w:rPr>
              <w:t>о</w:t>
            </w:r>
            <w:r w:rsidRPr="00EB12A4">
              <w:rPr>
                <w:sz w:val="22"/>
                <w:szCs w:val="22"/>
              </w:rPr>
              <w:t>С</w:t>
            </w:r>
            <w:proofErr w:type="spellEnd"/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t</w:t>
            </w:r>
            <w:r w:rsidRPr="00EB12A4">
              <w:rPr>
                <w:sz w:val="22"/>
                <w:szCs w:val="22"/>
                <w:vertAlign w:val="subscript"/>
              </w:rPr>
              <w:t>П</w:t>
            </w: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Насыщенный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Насыщенный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250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Насыщенный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250 /370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Насыщенный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250 /370</w:t>
            </w:r>
          </w:p>
        </w:tc>
      </w:tr>
      <w:tr w:rsidR="00EB12A4" w:rsidRPr="00EB12A4" w:rsidTr="0033372D"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Объём топки с камерой догорания, м</w:t>
            </w:r>
            <w:r w:rsidRPr="00EB12A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V</w:t>
            </w:r>
            <w:r w:rsidRPr="00EB12A4">
              <w:rPr>
                <w:sz w:val="22"/>
                <w:szCs w:val="22"/>
                <w:vertAlign w:val="subscript"/>
                <w:lang w:val="en-US"/>
              </w:rPr>
              <w:t>T</w:t>
            </w: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10,4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13,0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13,0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20,4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20,4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39,3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39,3</w:t>
            </w:r>
          </w:p>
        </w:tc>
      </w:tr>
      <w:tr w:rsidR="00EB12A4" w:rsidRPr="00EB12A4" w:rsidTr="0033372D"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Поверхность нагрева экранов, м</w:t>
            </w:r>
            <w:r w:rsidRPr="00EB12A4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H</w:t>
            </w:r>
            <w:r w:rsidRPr="00EB12A4">
              <w:rPr>
                <w:sz w:val="22"/>
                <w:szCs w:val="22"/>
                <w:vertAlign w:val="subscript"/>
                <w:lang w:val="en-US"/>
              </w:rPr>
              <w:t>Λ</w:t>
            </w: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16,7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21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21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27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27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37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37</w:t>
            </w:r>
          </w:p>
        </w:tc>
      </w:tr>
      <w:tr w:rsidR="00EB12A4" w:rsidRPr="00EB12A4" w:rsidTr="0033372D"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Поверхность нагрева конвективного пучка, м</w:t>
            </w:r>
            <w:r w:rsidRPr="00EB12A4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H</w:t>
            </w:r>
            <w:proofErr w:type="spellStart"/>
            <w:r w:rsidRPr="00EB12A4">
              <w:rPr>
                <w:sz w:val="22"/>
                <w:szCs w:val="22"/>
                <w:vertAlign w:val="subscript"/>
              </w:rPr>
              <w:t>кп</w:t>
            </w:r>
            <w:proofErr w:type="spellEnd"/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58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99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88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171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151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227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202</w:t>
            </w:r>
          </w:p>
        </w:tc>
      </w:tr>
      <w:tr w:rsidR="00EB12A4" w:rsidRPr="00EB12A4" w:rsidTr="0033372D"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Поверхность нагрева пароперегревателя, м</w:t>
            </w:r>
            <w:r w:rsidRPr="00EB12A4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H</w:t>
            </w:r>
            <w:r w:rsidRPr="00EB12A4">
              <w:rPr>
                <w:sz w:val="22"/>
                <w:szCs w:val="22"/>
                <w:vertAlign w:val="subscript"/>
              </w:rPr>
              <w:t>пер</w:t>
            </w: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8,5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10,6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17,1</w:t>
            </w:r>
          </w:p>
        </w:tc>
      </w:tr>
      <w:tr w:rsidR="00EB12A4" w:rsidRPr="00EB12A4" w:rsidTr="0033372D"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Диаметр экранных и кипятильных труб, мм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d</w:t>
            </w:r>
            <w:r w:rsidRPr="00EB12A4">
              <w:rPr>
                <w:sz w:val="22"/>
                <w:szCs w:val="22"/>
                <w:vertAlign w:val="subscript"/>
              </w:rPr>
              <w:t>э</w:t>
            </w: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51х2,5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51х2,5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51х2,5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51х2,5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51х2,5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51х2,5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51х2,5</w:t>
            </w:r>
          </w:p>
        </w:tc>
      </w:tr>
      <w:tr w:rsidR="00EB12A4" w:rsidRPr="00EB12A4" w:rsidTr="0033372D"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Диаметр труб пароперегревателя, мм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d</w:t>
            </w:r>
            <w:r w:rsidRPr="00EB12A4">
              <w:rPr>
                <w:sz w:val="22"/>
                <w:szCs w:val="22"/>
                <w:vertAlign w:val="subscript"/>
              </w:rPr>
              <w:t>пер</w:t>
            </w: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32х3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32х3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32х3</w:t>
            </w:r>
          </w:p>
        </w:tc>
      </w:tr>
      <w:tr w:rsidR="00EB12A4" w:rsidRPr="00EB12A4" w:rsidTr="0033372D"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Шаг труб боковых экранов, мм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S</w:t>
            </w:r>
            <w:r w:rsidRPr="00EB12A4">
              <w:rPr>
                <w:sz w:val="22"/>
                <w:szCs w:val="22"/>
                <w:vertAlign w:val="subscript"/>
              </w:rPr>
              <w:t>б</w:t>
            </w: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80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80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80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80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80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80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80</w:t>
            </w:r>
          </w:p>
        </w:tc>
      </w:tr>
      <w:tr w:rsidR="00EB12A4" w:rsidRPr="00EB12A4" w:rsidTr="0033372D"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Шаг труб фронтовых и задних экранов, мм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S</w:t>
            </w:r>
            <w:proofErr w:type="spellStart"/>
            <w:r w:rsidRPr="00EB12A4">
              <w:rPr>
                <w:sz w:val="22"/>
                <w:szCs w:val="22"/>
                <w:vertAlign w:val="subscript"/>
              </w:rPr>
              <w:t>ф</w:t>
            </w:r>
            <w:proofErr w:type="spellEnd"/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130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130</w:t>
            </w:r>
          </w:p>
        </w:tc>
      </w:tr>
      <w:tr w:rsidR="00EB12A4" w:rsidRPr="00EB12A4" w:rsidTr="0033372D"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Продольный шаг труб кипятильного пучка, мм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S</w:t>
            </w:r>
            <w:r w:rsidRPr="00EB12A4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100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100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100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100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100</w:t>
            </w:r>
          </w:p>
        </w:tc>
      </w:tr>
      <w:tr w:rsidR="00EB12A4" w:rsidRPr="00EB12A4" w:rsidTr="0033372D">
        <w:tc>
          <w:tcPr>
            <w:tcW w:w="283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Поперечный шаг труб кипятильного пучка, мм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S</w:t>
            </w:r>
            <w:r w:rsidRPr="00EB12A4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110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11</w:t>
            </w:r>
            <w:r w:rsidR="0033372D">
              <w:rPr>
                <w:sz w:val="22"/>
                <w:szCs w:val="22"/>
              </w:rPr>
              <w:t>0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110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110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110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110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110</w:t>
            </w:r>
          </w:p>
        </w:tc>
      </w:tr>
      <w:tr w:rsidR="00EB12A4" w:rsidRPr="00EB12A4" w:rsidTr="0033372D">
        <w:tc>
          <w:tcPr>
            <w:tcW w:w="2835" w:type="dxa"/>
          </w:tcPr>
          <w:p w:rsidR="00EB12A4" w:rsidRPr="00EB12A4" w:rsidRDefault="00EB12A4" w:rsidP="00EB12A4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Живое сечение для прохода газов, м</w:t>
            </w:r>
            <w:r w:rsidRPr="00EB12A4">
              <w:rPr>
                <w:sz w:val="22"/>
                <w:szCs w:val="22"/>
                <w:vertAlign w:val="superscript"/>
              </w:rPr>
              <w:t>2</w:t>
            </w:r>
          </w:p>
          <w:p w:rsidR="00EB12A4" w:rsidRPr="00EB12A4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в котельном пучке</w:t>
            </w:r>
          </w:p>
          <w:p w:rsidR="00EB12A4" w:rsidRPr="00EB12A4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в пароперегреват</w:t>
            </w:r>
            <w:r w:rsidRPr="00EB12A4">
              <w:rPr>
                <w:sz w:val="22"/>
                <w:szCs w:val="22"/>
              </w:rPr>
              <w:t>е</w:t>
            </w:r>
            <w:r w:rsidRPr="00EB12A4">
              <w:rPr>
                <w:sz w:val="22"/>
                <w:szCs w:val="22"/>
              </w:rPr>
              <w:t>ле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F</w:t>
            </w:r>
            <w:proofErr w:type="spellStart"/>
            <w:r w:rsidRPr="00EB12A4">
              <w:rPr>
                <w:sz w:val="22"/>
                <w:szCs w:val="22"/>
                <w:vertAlign w:val="subscript"/>
              </w:rPr>
              <w:t>кп</w:t>
            </w:r>
            <w:proofErr w:type="spellEnd"/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F</w:t>
            </w:r>
            <w:r w:rsidRPr="00EB12A4">
              <w:rPr>
                <w:sz w:val="22"/>
                <w:szCs w:val="22"/>
                <w:vertAlign w:val="subscript"/>
              </w:rPr>
              <w:t>пер</w:t>
            </w: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0,52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0,84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0,81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1,13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1,24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1,19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1,85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1,28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1,25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1,88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B12A4" w:rsidRPr="00EB12A4" w:rsidTr="0033372D">
        <w:tc>
          <w:tcPr>
            <w:tcW w:w="2835" w:type="dxa"/>
          </w:tcPr>
          <w:p w:rsidR="00EB12A4" w:rsidRPr="00EB12A4" w:rsidRDefault="00EB12A4" w:rsidP="00EB12A4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lastRenderedPageBreak/>
              <w:t>Размеры окон в перегородках, м</w:t>
            </w:r>
          </w:p>
          <w:p w:rsidR="00EB12A4" w:rsidRPr="00EB12A4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вход в котельный пучок</w:t>
            </w:r>
          </w:p>
          <w:p w:rsidR="00EB12A4" w:rsidRPr="00EB12A4" w:rsidRDefault="00EB12A4" w:rsidP="00EB12A4">
            <w:pPr>
              <w:spacing w:line="240" w:lineRule="auto"/>
              <w:ind w:left="450" w:firstLine="0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 xml:space="preserve">       ширина____</w:t>
            </w:r>
          </w:p>
          <w:p w:rsidR="00EB12A4" w:rsidRPr="00EB12A4" w:rsidRDefault="00EB12A4" w:rsidP="00EB12A4">
            <w:pPr>
              <w:spacing w:line="240" w:lineRule="auto"/>
              <w:ind w:left="450" w:firstLine="0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средняя высота</w:t>
            </w:r>
          </w:p>
          <w:p w:rsidR="00EB12A4" w:rsidRPr="00EB12A4" w:rsidRDefault="00EB12A4" w:rsidP="00EB12A4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перегородка  в середине газохода</w:t>
            </w:r>
          </w:p>
          <w:p w:rsidR="00EB12A4" w:rsidRPr="00EB12A4" w:rsidRDefault="00EB12A4" w:rsidP="00EB12A4">
            <w:pPr>
              <w:spacing w:line="240" w:lineRule="auto"/>
              <w:ind w:left="450" w:firstLine="0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 xml:space="preserve">       ширина____</w:t>
            </w:r>
          </w:p>
          <w:p w:rsidR="00EB12A4" w:rsidRPr="00EB12A4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 xml:space="preserve">средняя высота </w:t>
            </w:r>
          </w:p>
          <w:p w:rsidR="00EB12A4" w:rsidRPr="00EB12A4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EB12A4" w:rsidRPr="00EB12A4" w:rsidRDefault="00EB12A4" w:rsidP="00EB12A4">
            <w:pPr>
              <w:spacing w:line="240" w:lineRule="auto"/>
              <w:ind w:left="90" w:firstLine="0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 xml:space="preserve">выход из котельного  пучка </w:t>
            </w:r>
          </w:p>
          <w:p w:rsidR="00EB12A4" w:rsidRPr="00EB12A4" w:rsidRDefault="00EB12A4" w:rsidP="00EB12A4">
            <w:pPr>
              <w:spacing w:line="240" w:lineRule="auto"/>
              <w:ind w:left="450" w:firstLine="0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 xml:space="preserve">       ширина____</w:t>
            </w:r>
          </w:p>
          <w:p w:rsidR="00EB12A4" w:rsidRPr="00EB12A4" w:rsidRDefault="00EB12A4" w:rsidP="00EB12A4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 xml:space="preserve">         средняя высота</w:t>
            </w:r>
          </w:p>
        </w:tc>
        <w:tc>
          <w:tcPr>
            <w:tcW w:w="89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33372D" w:rsidRPr="00EB12A4" w:rsidRDefault="0033372D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33372D" w:rsidRPr="00EB12A4" w:rsidRDefault="0033372D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17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33372D" w:rsidRPr="00EB12A4" w:rsidRDefault="0033372D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>0,575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2,5</w:t>
            </w:r>
          </w:p>
          <w:p w:rsid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>0,49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2,48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33372D" w:rsidRPr="00EB12A4" w:rsidRDefault="0033372D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>0,54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2,49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33372D" w:rsidRPr="00EB12A4" w:rsidRDefault="0033372D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>0,65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2,48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>0,56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2,47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u w:val="single"/>
              </w:rPr>
              <w:t>0,54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2,49</w:t>
            </w:r>
          </w:p>
        </w:tc>
        <w:tc>
          <w:tcPr>
            <w:tcW w:w="141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33372D" w:rsidRPr="00EB12A4" w:rsidRDefault="0033372D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>0,65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2,48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>0,56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2,47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u w:val="single"/>
              </w:rPr>
              <w:t>0,54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2,49</w:t>
            </w:r>
          </w:p>
        </w:tc>
        <w:tc>
          <w:tcPr>
            <w:tcW w:w="1559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33372D" w:rsidRPr="00EB12A4" w:rsidRDefault="0033372D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>0,895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2,48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u w:val="single"/>
              </w:rPr>
              <w:t>0,87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2,47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u w:val="single"/>
              </w:rPr>
              <w:t>0,565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2,33</w:t>
            </w:r>
          </w:p>
        </w:tc>
        <w:tc>
          <w:tcPr>
            <w:tcW w:w="196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33372D" w:rsidRPr="00EB12A4" w:rsidRDefault="0033372D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>0,895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2,48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u w:val="single"/>
              </w:rPr>
              <w:t>0,87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2,47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u w:val="single"/>
              </w:rPr>
              <w:t>0,565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2,33</w:t>
            </w:r>
          </w:p>
        </w:tc>
        <w:tc>
          <w:tcPr>
            <w:tcW w:w="1458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33372D" w:rsidRPr="00EB12A4" w:rsidRDefault="0033372D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>0,97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u w:val="single"/>
              </w:rPr>
              <w:t>0,87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2,47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u w:val="single"/>
              </w:rPr>
              <w:t>0,8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2,45</w:t>
            </w:r>
          </w:p>
        </w:tc>
        <w:tc>
          <w:tcPr>
            <w:tcW w:w="1944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</w:p>
          <w:p w:rsid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</w:p>
          <w:p w:rsidR="0033372D" w:rsidRPr="00EB12A4" w:rsidRDefault="0033372D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  <w:u w:val="single"/>
              </w:rPr>
              <w:t>0,97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u w:val="single"/>
              </w:rPr>
              <w:t>0,87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2,47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u w:val="single"/>
              </w:rPr>
              <w:t>0,8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u w:val="single"/>
              </w:rPr>
            </w:pPr>
            <w:r w:rsidRPr="00EB12A4">
              <w:rPr>
                <w:sz w:val="22"/>
                <w:szCs w:val="22"/>
              </w:rPr>
              <w:t>2,45</w:t>
            </w:r>
          </w:p>
        </w:tc>
      </w:tr>
    </w:tbl>
    <w:p w:rsidR="00EB12A4" w:rsidRPr="00EB12A4" w:rsidRDefault="00EB12A4" w:rsidP="00EB12A4">
      <w:pPr>
        <w:spacing w:line="240" w:lineRule="auto"/>
        <w:ind w:firstLine="0"/>
        <w:rPr>
          <w:sz w:val="22"/>
          <w:szCs w:val="22"/>
        </w:rPr>
      </w:pPr>
    </w:p>
    <w:p w:rsidR="00EB12A4" w:rsidRPr="00EB12A4" w:rsidRDefault="00EB12A4" w:rsidP="00EB12A4">
      <w:pPr>
        <w:spacing w:line="240" w:lineRule="auto"/>
        <w:ind w:firstLine="0"/>
        <w:rPr>
          <w:sz w:val="22"/>
          <w:szCs w:val="22"/>
        </w:rPr>
      </w:pPr>
    </w:p>
    <w:p w:rsidR="00EB12A4" w:rsidRPr="0033372D" w:rsidRDefault="00EB12A4" w:rsidP="00EB12A4">
      <w:pPr>
        <w:spacing w:line="240" w:lineRule="auto"/>
        <w:ind w:firstLine="0"/>
        <w:jc w:val="center"/>
        <w:rPr>
          <w:szCs w:val="28"/>
        </w:rPr>
      </w:pPr>
      <w:r w:rsidRPr="0033372D">
        <w:rPr>
          <w:szCs w:val="28"/>
        </w:rPr>
        <w:t>Основные характеристики котлов серии КЕ</w:t>
      </w:r>
    </w:p>
    <w:p w:rsidR="00EB12A4" w:rsidRPr="00EB12A4" w:rsidRDefault="00EB12A4" w:rsidP="00EB12A4">
      <w:pPr>
        <w:spacing w:line="240" w:lineRule="auto"/>
        <w:ind w:firstLine="0"/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1985"/>
        <w:gridCol w:w="2693"/>
        <w:gridCol w:w="1276"/>
        <w:gridCol w:w="1843"/>
        <w:gridCol w:w="1842"/>
      </w:tblGrid>
      <w:tr w:rsidR="00EB12A4" w:rsidRPr="00EB12A4" w:rsidTr="003C2AD1">
        <w:trPr>
          <w:trHeight w:val="438"/>
        </w:trPr>
        <w:tc>
          <w:tcPr>
            <w:tcW w:w="4644" w:type="dxa"/>
            <w:vAlign w:val="center"/>
          </w:tcPr>
          <w:p w:rsidR="00EB12A4" w:rsidRPr="00EB12A4" w:rsidRDefault="00EB12A4" w:rsidP="003C2AD1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Параметр</w:t>
            </w:r>
          </w:p>
        </w:tc>
        <w:tc>
          <w:tcPr>
            <w:tcW w:w="1985" w:type="dxa"/>
            <w:vAlign w:val="center"/>
          </w:tcPr>
          <w:p w:rsidR="00EB12A4" w:rsidRPr="00EB12A4" w:rsidRDefault="00EB12A4" w:rsidP="003C2AD1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Обозначение</w:t>
            </w:r>
          </w:p>
        </w:tc>
        <w:tc>
          <w:tcPr>
            <w:tcW w:w="2693" w:type="dxa"/>
            <w:vAlign w:val="center"/>
          </w:tcPr>
          <w:p w:rsidR="00EB12A4" w:rsidRPr="00EB12A4" w:rsidRDefault="00EB12A4" w:rsidP="003C2AD1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КЕ-2,5-14 С</w:t>
            </w:r>
          </w:p>
        </w:tc>
        <w:tc>
          <w:tcPr>
            <w:tcW w:w="1276" w:type="dxa"/>
            <w:vAlign w:val="center"/>
          </w:tcPr>
          <w:p w:rsidR="00EB12A4" w:rsidRPr="00EB12A4" w:rsidRDefault="00EB12A4" w:rsidP="003C2AD1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КЕ-4-14 С</w:t>
            </w:r>
          </w:p>
        </w:tc>
        <w:tc>
          <w:tcPr>
            <w:tcW w:w="1843" w:type="dxa"/>
            <w:vAlign w:val="center"/>
          </w:tcPr>
          <w:p w:rsidR="00EB12A4" w:rsidRPr="00EB12A4" w:rsidRDefault="00EB12A4" w:rsidP="003C2AD1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КЕ-6,5-14 С</w:t>
            </w:r>
          </w:p>
        </w:tc>
        <w:tc>
          <w:tcPr>
            <w:tcW w:w="1842" w:type="dxa"/>
            <w:vAlign w:val="center"/>
          </w:tcPr>
          <w:p w:rsidR="00EB12A4" w:rsidRPr="00EB12A4" w:rsidRDefault="00EB12A4" w:rsidP="003C2AD1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КЕ-10-14 С</w:t>
            </w:r>
          </w:p>
        </w:tc>
      </w:tr>
      <w:tr w:rsidR="00EB12A4" w:rsidRPr="00EB12A4" w:rsidTr="0033372D">
        <w:tc>
          <w:tcPr>
            <w:tcW w:w="4644" w:type="dxa"/>
          </w:tcPr>
          <w:p w:rsidR="00EB12A4" w:rsidRPr="00EB12A4" w:rsidRDefault="00EB12A4" w:rsidP="00EB12A4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EB12A4">
              <w:rPr>
                <w:sz w:val="22"/>
                <w:szCs w:val="22"/>
              </w:rPr>
              <w:t>Паропроизводительность</w:t>
            </w:r>
            <w:proofErr w:type="spellEnd"/>
            <w:r w:rsidRPr="00EB12A4">
              <w:rPr>
                <w:sz w:val="22"/>
                <w:szCs w:val="22"/>
              </w:rPr>
              <w:t>, т/ч</w:t>
            </w:r>
          </w:p>
        </w:tc>
        <w:tc>
          <w:tcPr>
            <w:tcW w:w="198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D</w:t>
            </w:r>
          </w:p>
        </w:tc>
        <w:tc>
          <w:tcPr>
            <w:tcW w:w="2693" w:type="dxa"/>
            <w:vAlign w:val="center"/>
          </w:tcPr>
          <w:p w:rsidR="00EB12A4" w:rsidRPr="00EB12A4" w:rsidRDefault="00EB12A4" w:rsidP="0033372D">
            <w:pPr>
              <w:spacing w:line="240" w:lineRule="auto"/>
              <w:ind w:right="-534"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2,5</w:t>
            </w:r>
          </w:p>
        </w:tc>
        <w:tc>
          <w:tcPr>
            <w:tcW w:w="1276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6,5</w:t>
            </w:r>
          </w:p>
        </w:tc>
        <w:tc>
          <w:tcPr>
            <w:tcW w:w="1842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</w:t>
            </w:r>
          </w:p>
        </w:tc>
      </w:tr>
      <w:tr w:rsidR="00EB12A4" w:rsidRPr="00EB12A4" w:rsidTr="0033372D">
        <w:tc>
          <w:tcPr>
            <w:tcW w:w="4644" w:type="dxa"/>
          </w:tcPr>
          <w:p w:rsidR="00EB12A4" w:rsidRPr="00EB12A4" w:rsidRDefault="00EB12A4" w:rsidP="00EB12A4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Абсолютное давление пара, кг /см</w:t>
            </w:r>
            <w:r w:rsidRPr="00EB12A4">
              <w:rPr>
                <w:sz w:val="22"/>
                <w:szCs w:val="22"/>
                <w:vertAlign w:val="superscript"/>
              </w:rPr>
              <w:t>2</w:t>
            </w:r>
            <w:r w:rsidRPr="00EB12A4">
              <w:rPr>
                <w:sz w:val="22"/>
                <w:szCs w:val="22"/>
              </w:rPr>
              <w:t xml:space="preserve"> (МПа)</w:t>
            </w:r>
          </w:p>
        </w:tc>
        <w:tc>
          <w:tcPr>
            <w:tcW w:w="198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P</w:t>
            </w:r>
          </w:p>
        </w:tc>
        <w:tc>
          <w:tcPr>
            <w:tcW w:w="2693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14 (1,37)</w:t>
            </w:r>
          </w:p>
        </w:tc>
        <w:tc>
          <w:tcPr>
            <w:tcW w:w="1276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14 (1,37)</w:t>
            </w:r>
          </w:p>
        </w:tc>
        <w:tc>
          <w:tcPr>
            <w:tcW w:w="1843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14 (1,37)</w:t>
            </w:r>
          </w:p>
        </w:tc>
        <w:tc>
          <w:tcPr>
            <w:tcW w:w="1842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14 (1,37)</w:t>
            </w:r>
          </w:p>
        </w:tc>
      </w:tr>
      <w:tr w:rsidR="00EB12A4" w:rsidRPr="00EB12A4" w:rsidTr="0033372D">
        <w:tc>
          <w:tcPr>
            <w:tcW w:w="4644" w:type="dxa"/>
          </w:tcPr>
          <w:p w:rsidR="00EB12A4" w:rsidRPr="00EB12A4" w:rsidRDefault="00EB12A4" w:rsidP="00EB12A4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Поверхность нагрева, м</w:t>
            </w:r>
            <w:r w:rsidRPr="00EB12A4">
              <w:rPr>
                <w:sz w:val="22"/>
                <w:szCs w:val="22"/>
                <w:vertAlign w:val="superscript"/>
              </w:rPr>
              <w:t>2</w:t>
            </w:r>
          </w:p>
          <w:p w:rsidR="00EB12A4" w:rsidRPr="00EB12A4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радиационная</w:t>
            </w:r>
          </w:p>
          <w:p w:rsidR="00EB12A4" w:rsidRPr="00EB12A4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конвективная</w:t>
            </w:r>
          </w:p>
        </w:tc>
        <w:tc>
          <w:tcPr>
            <w:tcW w:w="198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H</w:t>
            </w:r>
            <w:r w:rsidRPr="00EB12A4">
              <w:rPr>
                <w:sz w:val="22"/>
                <w:szCs w:val="22"/>
                <w:vertAlign w:val="subscript"/>
                <w:lang w:val="en-US"/>
              </w:rPr>
              <w:t>Λ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EB12A4">
              <w:rPr>
                <w:sz w:val="22"/>
                <w:szCs w:val="22"/>
              </w:rPr>
              <w:t>Н</w:t>
            </w:r>
            <w:r w:rsidRPr="00EB12A4">
              <w:rPr>
                <w:sz w:val="22"/>
                <w:szCs w:val="22"/>
                <w:vertAlign w:val="subscript"/>
              </w:rPr>
              <w:t>к</w:t>
            </w:r>
            <w:proofErr w:type="spellEnd"/>
          </w:p>
        </w:tc>
        <w:tc>
          <w:tcPr>
            <w:tcW w:w="2693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19,0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62,0</w:t>
            </w:r>
          </w:p>
        </w:tc>
        <w:tc>
          <w:tcPr>
            <w:tcW w:w="1276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20,5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94,0</w:t>
            </w:r>
          </w:p>
        </w:tc>
        <w:tc>
          <w:tcPr>
            <w:tcW w:w="1843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24,8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149,0</w:t>
            </w:r>
          </w:p>
        </w:tc>
        <w:tc>
          <w:tcPr>
            <w:tcW w:w="1842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30,3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214,0</w:t>
            </w:r>
          </w:p>
        </w:tc>
      </w:tr>
      <w:tr w:rsidR="00EB12A4" w:rsidRPr="00EB12A4" w:rsidTr="0033372D">
        <w:tc>
          <w:tcPr>
            <w:tcW w:w="4644" w:type="dxa"/>
          </w:tcPr>
          <w:p w:rsidR="00EB12A4" w:rsidRPr="00EB12A4" w:rsidRDefault="00EB12A4" w:rsidP="00EB12A4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Объём топки, м</w:t>
            </w:r>
            <w:r w:rsidRPr="00EB12A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V</w:t>
            </w:r>
            <w:r w:rsidRPr="00EB12A4">
              <w:rPr>
                <w:sz w:val="22"/>
                <w:szCs w:val="22"/>
                <w:vertAlign w:val="subscript"/>
              </w:rPr>
              <w:t>Т</w:t>
            </w:r>
          </w:p>
        </w:tc>
        <w:tc>
          <w:tcPr>
            <w:tcW w:w="2693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10,4</w:t>
            </w:r>
          </w:p>
        </w:tc>
        <w:tc>
          <w:tcPr>
            <w:tcW w:w="1276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10,4</w:t>
            </w:r>
          </w:p>
        </w:tc>
        <w:tc>
          <w:tcPr>
            <w:tcW w:w="1843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13,0</w:t>
            </w:r>
          </w:p>
        </w:tc>
        <w:tc>
          <w:tcPr>
            <w:tcW w:w="1842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20,4</w:t>
            </w:r>
          </w:p>
        </w:tc>
      </w:tr>
      <w:tr w:rsidR="00EB12A4" w:rsidRPr="00EB12A4" w:rsidTr="0033372D">
        <w:tc>
          <w:tcPr>
            <w:tcW w:w="4644" w:type="dxa"/>
          </w:tcPr>
          <w:p w:rsidR="00EB12A4" w:rsidRPr="00EB12A4" w:rsidRDefault="00EB12A4" w:rsidP="00EB12A4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  <w:p w:rsidR="00EB12A4" w:rsidRPr="00EB12A4" w:rsidRDefault="00EB12A4" w:rsidP="00EB12A4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Диаметр экранных и кипятильных труб, мм</w:t>
            </w:r>
          </w:p>
        </w:tc>
        <w:tc>
          <w:tcPr>
            <w:tcW w:w="198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  <w:lang w:val="en-US"/>
              </w:rPr>
              <w:t>d</w:t>
            </w:r>
            <w:r w:rsidRPr="00EB12A4">
              <w:rPr>
                <w:sz w:val="22"/>
                <w:szCs w:val="22"/>
                <w:vertAlign w:val="subscript"/>
              </w:rPr>
              <w:t>э</w:t>
            </w:r>
          </w:p>
        </w:tc>
        <w:tc>
          <w:tcPr>
            <w:tcW w:w="2693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51х2,5</w:t>
            </w:r>
          </w:p>
        </w:tc>
        <w:tc>
          <w:tcPr>
            <w:tcW w:w="1276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51х2,5</w:t>
            </w:r>
          </w:p>
        </w:tc>
        <w:tc>
          <w:tcPr>
            <w:tcW w:w="1843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51х2,5</w:t>
            </w:r>
          </w:p>
        </w:tc>
        <w:tc>
          <w:tcPr>
            <w:tcW w:w="1842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51х2,5</w:t>
            </w:r>
          </w:p>
        </w:tc>
      </w:tr>
      <w:tr w:rsidR="00EB12A4" w:rsidRPr="00EB12A4" w:rsidTr="0033372D">
        <w:tc>
          <w:tcPr>
            <w:tcW w:w="4644" w:type="dxa"/>
          </w:tcPr>
          <w:p w:rsidR="00EB12A4" w:rsidRPr="00EB12A4" w:rsidRDefault="00EB12A4" w:rsidP="00EB12A4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Шаг труб, мм</w:t>
            </w:r>
          </w:p>
          <w:p w:rsidR="00EB12A4" w:rsidRPr="00EB12A4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боковых экранов</w:t>
            </w:r>
          </w:p>
          <w:p w:rsidR="00EB12A4" w:rsidRPr="00EB12A4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фронтового и заднего</w:t>
            </w:r>
          </w:p>
          <w:p w:rsidR="00EB12A4" w:rsidRPr="00EB12A4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кипятильного пучка, продольный</w:t>
            </w:r>
          </w:p>
          <w:p w:rsidR="00EB12A4" w:rsidRPr="00EB12A4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кипятильного пучка, поперечный</w:t>
            </w:r>
          </w:p>
        </w:tc>
        <w:tc>
          <w:tcPr>
            <w:tcW w:w="1985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EB12A4">
              <w:rPr>
                <w:sz w:val="22"/>
                <w:szCs w:val="22"/>
                <w:lang w:val="en-US"/>
              </w:rPr>
              <w:t>S</w:t>
            </w:r>
            <w:r w:rsidRPr="00EB12A4">
              <w:rPr>
                <w:sz w:val="22"/>
                <w:szCs w:val="22"/>
                <w:vertAlign w:val="subscript"/>
                <w:lang w:val="en-US"/>
              </w:rPr>
              <w:t>б</w:t>
            </w:r>
            <w:proofErr w:type="spellEnd"/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EB12A4">
              <w:rPr>
                <w:sz w:val="22"/>
                <w:szCs w:val="22"/>
                <w:lang w:val="en-US"/>
              </w:rPr>
              <w:t>S</w:t>
            </w:r>
            <w:r w:rsidRPr="00EB12A4">
              <w:rPr>
                <w:sz w:val="22"/>
                <w:szCs w:val="22"/>
                <w:vertAlign w:val="subscript"/>
                <w:lang w:val="en-US"/>
              </w:rPr>
              <w:t>ф</w:t>
            </w:r>
            <w:proofErr w:type="spellEnd"/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B12A4">
              <w:rPr>
                <w:sz w:val="22"/>
                <w:szCs w:val="22"/>
                <w:lang w:val="en-US"/>
              </w:rPr>
              <w:t>S</w:t>
            </w:r>
            <w:r w:rsidRPr="00EB12A4">
              <w:rPr>
                <w:sz w:val="22"/>
                <w:szCs w:val="22"/>
                <w:vertAlign w:val="subscript"/>
                <w:lang w:val="en-US"/>
              </w:rPr>
              <w:t>1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B12A4">
              <w:rPr>
                <w:sz w:val="22"/>
                <w:szCs w:val="22"/>
                <w:lang w:val="en-US"/>
              </w:rPr>
              <w:t>S</w:t>
            </w:r>
            <w:r w:rsidRPr="00EB12A4">
              <w:rPr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2693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90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110</w:t>
            </w:r>
          </w:p>
        </w:tc>
        <w:tc>
          <w:tcPr>
            <w:tcW w:w="1276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90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110</w:t>
            </w:r>
          </w:p>
        </w:tc>
        <w:tc>
          <w:tcPr>
            <w:tcW w:w="1843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-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90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110</w:t>
            </w:r>
          </w:p>
        </w:tc>
        <w:tc>
          <w:tcPr>
            <w:tcW w:w="1842" w:type="dxa"/>
            <w:vAlign w:val="center"/>
          </w:tcPr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55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130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90</w:t>
            </w:r>
          </w:p>
          <w:p w:rsidR="00EB12A4" w:rsidRPr="00EB12A4" w:rsidRDefault="00EB12A4" w:rsidP="003337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B12A4">
              <w:rPr>
                <w:sz w:val="22"/>
                <w:szCs w:val="22"/>
              </w:rPr>
              <w:t>110</w:t>
            </w:r>
          </w:p>
        </w:tc>
      </w:tr>
    </w:tbl>
    <w:p w:rsidR="00EB12A4" w:rsidRPr="00EB12A4" w:rsidRDefault="00EB12A4" w:rsidP="00EB12A4">
      <w:pPr>
        <w:spacing w:line="240" w:lineRule="auto"/>
        <w:ind w:firstLine="0"/>
        <w:rPr>
          <w:sz w:val="22"/>
          <w:szCs w:val="22"/>
        </w:rPr>
      </w:pPr>
    </w:p>
    <w:p w:rsidR="00EB12A4" w:rsidRPr="003C2AD1" w:rsidRDefault="00EB12A4" w:rsidP="00EB12A4">
      <w:pPr>
        <w:spacing w:line="240" w:lineRule="auto"/>
        <w:ind w:firstLine="0"/>
        <w:jc w:val="center"/>
        <w:rPr>
          <w:szCs w:val="28"/>
        </w:rPr>
      </w:pPr>
      <w:r w:rsidRPr="003C2AD1">
        <w:rPr>
          <w:szCs w:val="28"/>
        </w:rPr>
        <w:lastRenderedPageBreak/>
        <w:t>Основные характеристики котлов серии ДЕ</w:t>
      </w:r>
    </w:p>
    <w:p w:rsidR="00EB12A4" w:rsidRPr="00EB12A4" w:rsidRDefault="00EB12A4" w:rsidP="00EB12A4">
      <w:pPr>
        <w:spacing w:line="240" w:lineRule="auto"/>
        <w:ind w:firstLine="0"/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28"/>
        <w:gridCol w:w="2551"/>
        <w:gridCol w:w="2268"/>
        <w:gridCol w:w="2552"/>
        <w:gridCol w:w="2268"/>
      </w:tblGrid>
      <w:tr w:rsidR="00EB12A4" w:rsidRPr="003C2AD1" w:rsidTr="003C2AD1">
        <w:trPr>
          <w:trHeight w:val="431"/>
        </w:trPr>
        <w:tc>
          <w:tcPr>
            <w:tcW w:w="492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C2AD1">
              <w:rPr>
                <w:b/>
                <w:sz w:val="24"/>
              </w:rPr>
              <w:t>Параметр</w:t>
            </w:r>
          </w:p>
        </w:tc>
        <w:tc>
          <w:tcPr>
            <w:tcW w:w="255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C2AD1">
              <w:rPr>
                <w:b/>
                <w:sz w:val="24"/>
              </w:rPr>
              <w:t>Обозначение</w:t>
            </w:r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C2AD1">
              <w:rPr>
                <w:b/>
                <w:sz w:val="24"/>
              </w:rPr>
              <w:t>ДЕ-4-14 ГМ</w:t>
            </w:r>
          </w:p>
        </w:tc>
        <w:tc>
          <w:tcPr>
            <w:tcW w:w="2552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C2AD1">
              <w:rPr>
                <w:b/>
                <w:sz w:val="24"/>
              </w:rPr>
              <w:t>ДЕ-6,5-14 ГМ</w:t>
            </w:r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C2AD1">
              <w:rPr>
                <w:b/>
                <w:sz w:val="24"/>
              </w:rPr>
              <w:t>ДЕ-10-14 ГМ</w:t>
            </w:r>
          </w:p>
        </w:tc>
      </w:tr>
      <w:tr w:rsidR="00EB12A4" w:rsidRPr="003C2AD1" w:rsidTr="003C2AD1">
        <w:tc>
          <w:tcPr>
            <w:tcW w:w="4928" w:type="dxa"/>
          </w:tcPr>
          <w:p w:rsidR="00EB12A4" w:rsidRPr="003C2AD1" w:rsidRDefault="00EB12A4" w:rsidP="00EB12A4">
            <w:pPr>
              <w:spacing w:line="240" w:lineRule="auto"/>
              <w:ind w:firstLine="0"/>
              <w:rPr>
                <w:sz w:val="24"/>
              </w:rPr>
            </w:pPr>
            <w:proofErr w:type="spellStart"/>
            <w:r w:rsidRPr="003C2AD1">
              <w:rPr>
                <w:sz w:val="24"/>
              </w:rPr>
              <w:t>Паропроизводительность</w:t>
            </w:r>
            <w:proofErr w:type="spellEnd"/>
            <w:r w:rsidRPr="003C2AD1">
              <w:rPr>
                <w:sz w:val="24"/>
              </w:rPr>
              <w:t>, т /ч</w:t>
            </w:r>
          </w:p>
        </w:tc>
        <w:tc>
          <w:tcPr>
            <w:tcW w:w="255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  <w:lang w:val="en-US"/>
              </w:rPr>
              <w:t>D</w:t>
            </w:r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6,5</w:t>
            </w:r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10</w:t>
            </w:r>
          </w:p>
        </w:tc>
      </w:tr>
      <w:tr w:rsidR="00EB12A4" w:rsidRPr="003C2AD1" w:rsidTr="003C2AD1">
        <w:tc>
          <w:tcPr>
            <w:tcW w:w="4928" w:type="dxa"/>
          </w:tcPr>
          <w:p w:rsidR="00EB12A4" w:rsidRPr="003C2AD1" w:rsidRDefault="00EB12A4" w:rsidP="00EB12A4">
            <w:pPr>
              <w:spacing w:line="240" w:lineRule="auto"/>
              <w:ind w:firstLine="0"/>
              <w:rPr>
                <w:sz w:val="24"/>
              </w:rPr>
            </w:pPr>
            <w:r w:rsidRPr="003C2AD1">
              <w:rPr>
                <w:sz w:val="24"/>
              </w:rPr>
              <w:t>Абсолютное давление в барабане,  кг /см</w:t>
            </w:r>
            <w:r w:rsidRPr="003C2AD1">
              <w:rPr>
                <w:sz w:val="24"/>
                <w:vertAlign w:val="superscript"/>
              </w:rPr>
              <w:t>2</w:t>
            </w:r>
            <w:r w:rsidRPr="003C2AD1">
              <w:rPr>
                <w:sz w:val="24"/>
              </w:rPr>
              <w:t>, (МПа)</w:t>
            </w:r>
          </w:p>
        </w:tc>
        <w:tc>
          <w:tcPr>
            <w:tcW w:w="255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Р</w:t>
            </w:r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14 (13,7)</w:t>
            </w:r>
          </w:p>
        </w:tc>
        <w:tc>
          <w:tcPr>
            <w:tcW w:w="2552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14 (13,7)</w:t>
            </w:r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14 (13,7)</w:t>
            </w:r>
          </w:p>
        </w:tc>
      </w:tr>
      <w:tr w:rsidR="00EB12A4" w:rsidRPr="003C2AD1" w:rsidTr="003C2AD1">
        <w:tc>
          <w:tcPr>
            <w:tcW w:w="4928" w:type="dxa"/>
          </w:tcPr>
          <w:p w:rsidR="00EB12A4" w:rsidRPr="003C2AD1" w:rsidRDefault="00EB12A4" w:rsidP="00EB12A4">
            <w:pPr>
              <w:spacing w:line="240" w:lineRule="auto"/>
              <w:ind w:firstLine="0"/>
              <w:rPr>
                <w:sz w:val="24"/>
              </w:rPr>
            </w:pPr>
            <w:r w:rsidRPr="003C2AD1">
              <w:rPr>
                <w:sz w:val="24"/>
              </w:rPr>
              <w:t>Объём топочной камеры, м</w:t>
            </w:r>
            <w:r w:rsidRPr="003C2AD1">
              <w:rPr>
                <w:sz w:val="24"/>
                <w:vertAlign w:val="superscript"/>
              </w:rPr>
              <w:t>3</w:t>
            </w:r>
          </w:p>
        </w:tc>
        <w:tc>
          <w:tcPr>
            <w:tcW w:w="255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  <w:lang w:val="en-US"/>
              </w:rPr>
              <w:t>V</w:t>
            </w:r>
            <w:r w:rsidRPr="003C2AD1">
              <w:rPr>
                <w:sz w:val="24"/>
                <w:vertAlign w:val="subscript"/>
              </w:rPr>
              <w:t>Т</w:t>
            </w:r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8,55</w:t>
            </w:r>
          </w:p>
        </w:tc>
        <w:tc>
          <w:tcPr>
            <w:tcW w:w="2552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11,8</w:t>
            </w:r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18,1</w:t>
            </w:r>
          </w:p>
        </w:tc>
      </w:tr>
      <w:tr w:rsidR="00EB12A4" w:rsidRPr="003C2AD1" w:rsidTr="003C2AD1">
        <w:tc>
          <w:tcPr>
            <w:tcW w:w="4928" w:type="dxa"/>
          </w:tcPr>
          <w:p w:rsidR="00EB12A4" w:rsidRPr="003C2AD1" w:rsidRDefault="00EB12A4" w:rsidP="00EB12A4">
            <w:pPr>
              <w:spacing w:line="240" w:lineRule="auto"/>
              <w:ind w:firstLine="0"/>
              <w:rPr>
                <w:sz w:val="24"/>
              </w:rPr>
            </w:pPr>
            <w:r w:rsidRPr="003C2AD1">
              <w:rPr>
                <w:sz w:val="24"/>
              </w:rPr>
              <w:t>Поверхность нагрева, м</w:t>
            </w:r>
            <w:r w:rsidRPr="003C2AD1">
              <w:rPr>
                <w:sz w:val="24"/>
                <w:vertAlign w:val="superscript"/>
              </w:rPr>
              <w:t>2</w:t>
            </w:r>
          </w:p>
          <w:p w:rsidR="00EB12A4" w:rsidRPr="003C2AD1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4"/>
              </w:rPr>
            </w:pPr>
            <w:proofErr w:type="spellStart"/>
            <w:r w:rsidRPr="003C2AD1">
              <w:rPr>
                <w:sz w:val="24"/>
              </w:rPr>
              <w:t>лучевоспринимающая</w:t>
            </w:r>
            <w:proofErr w:type="spellEnd"/>
          </w:p>
          <w:p w:rsidR="00EB12A4" w:rsidRPr="003C2AD1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4"/>
              </w:rPr>
            </w:pPr>
            <w:r w:rsidRPr="003C2AD1">
              <w:rPr>
                <w:sz w:val="24"/>
              </w:rPr>
              <w:t>конвективная</w:t>
            </w:r>
          </w:p>
        </w:tc>
        <w:tc>
          <w:tcPr>
            <w:tcW w:w="255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  <w:lang w:val="en-US"/>
              </w:rPr>
              <w:t>H</w:t>
            </w:r>
            <w:r w:rsidRPr="003C2AD1">
              <w:rPr>
                <w:sz w:val="24"/>
                <w:vertAlign w:val="subscript"/>
                <w:lang w:val="en-US"/>
              </w:rPr>
              <w:t>Λ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proofErr w:type="spellStart"/>
            <w:r w:rsidRPr="003C2AD1">
              <w:rPr>
                <w:sz w:val="24"/>
              </w:rPr>
              <w:t>Н</w:t>
            </w:r>
            <w:r w:rsidRPr="003C2AD1">
              <w:rPr>
                <w:sz w:val="24"/>
                <w:vertAlign w:val="subscript"/>
              </w:rPr>
              <w:t>к</w:t>
            </w:r>
            <w:proofErr w:type="spellEnd"/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22,0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48,0</w:t>
            </w:r>
          </w:p>
        </w:tc>
        <w:tc>
          <w:tcPr>
            <w:tcW w:w="2552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28,0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67,0</w:t>
            </w:r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39,0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116,0</w:t>
            </w:r>
          </w:p>
        </w:tc>
      </w:tr>
      <w:tr w:rsidR="00EB12A4" w:rsidRPr="003C2AD1" w:rsidTr="003C2AD1">
        <w:tc>
          <w:tcPr>
            <w:tcW w:w="4928" w:type="dxa"/>
          </w:tcPr>
          <w:p w:rsidR="00EB12A4" w:rsidRPr="003C2AD1" w:rsidRDefault="00EB12A4" w:rsidP="00EB12A4">
            <w:pPr>
              <w:spacing w:line="240" w:lineRule="auto"/>
              <w:ind w:firstLine="0"/>
              <w:rPr>
                <w:sz w:val="24"/>
              </w:rPr>
            </w:pPr>
            <w:r w:rsidRPr="003C2AD1">
              <w:rPr>
                <w:sz w:val="24"/>
              </w:rPr>
              <w:t>Наружный диаметр и толщина труб, мм</w:t>
            </w:r>
          </w:p>
          <w:p w:rsidR="00EB12A4" w:rsidRPr="003C2AD1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4"/>
              </w:rPr>
            </w:pPr>
            <w:r w:rsidRPr="003C2AD1">
              <w:rPr>
                <w:sz w:val="24"/>
              </w:rPr>
              <w:t>экрана</w:t>
            </w:r>
          </w:p>
          <w:p w:rsidR="00EB12A4" w:rsidRPr="003C2AD1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4"/>
              </w:rPr>
            </w:pPr>
            <w:r w:rsidRPr="003C2AD1">
              <w:rPr>
                <w:sz w:val="24"/>
              </w:rPr>
              <w:t>конвективного пучка</w:t>
            </w:r>
          </w:p>
        </w:tc>
        <w:tc>
          <w:tcPr>
            <w:tcW w:w="255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  <w:vertAlign w:val="subscript"/>
              </w:rPr>
            </w:pPr>
            <w:r w:rsidRPr="003C2AD1">
              <w:rPr>
                <w:sz w:val="24"/>
                <w:lang w:val="en-US"/>
              </w:rPr>
              <w:t>d</w:t>
            </w:r>
            <w:r w:rsidRPr="003C2AD1">
              <w:rPr>
                <w:sz w:val="24"/>
                <w:vertAlign w:val="subscript"/>
              </w:rPr>
              <w:t>э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  <w:lang w:val="en-US"/>
              </w:rPr>
              <w:t>d</w:t>
            </w:r>
            <w:proofErr w:type="spellStart"/>
            <w:r w:rsidRPr="003C2AD1">
              <w:rPr>
                <w:sz w:val="24"/>
                <w:vertAlign w:val="subscript"/>
              </w:rPr>
              <w:t>кп</w:t>
            </w:r>
            <w:proofErr w:type="spellEnd"/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51х2,5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51х2,5</w:t>
            </w:r>
          </w:p>
        </w:tc>
        <w:tc>
          <w:tcPr>
            <w:tcW w:w="2552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51х2,5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51х2,5</w:t>
            </w:r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51х2,5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51х2,5</w:t>
            </w:r>
          </w:p>
        </w:tc>
      </w:tr>
      <w:tr w:rsidR="00EB12A4" w:rsidRPr="003C2AD1" w:rsidTr="003C2AD1">
        <w:tc>
          <w:tcPr>
            <w:tcW w:w="4928" w:type="dxa"/>
          </w:tcPr>
          <w:p w:rsidR="00EB12A4" w:rsidRPr="003C2AD1" w:rsidRDefault="00EB12A4" w:rsidP="00EB12A4">
            <w:pPr>
              <w:spacing w:line="240" w:lineRule="auto"/>
              <w:ind w:firstLine="0"/>
              <w:rPr>
                <w:sz w:val="24"/>
              </w:rPr>
            </w:pPr>
            <w:r w:rsidRPr="003C2AD1">
              <w:rPr>
                <w:sz w:val="24"/>
              </w:rPr>
              <w:t>Шаг труб, мм</w:t>
            </w:r>
          </w:p>
          <w:p w:rsidR="00EB12A4" w:rsidRPr="003C2AD1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4"/>
              </w:rPr>
            </w:pPr>
            <w:r w:rsidRPr="003C2AD1">
              <w:rPr>
                <w:sz w:val="24"/>
              </w:rPr>
              <w:t>экранов</w:t>
            </w:r>
          </w:p>
          <w:p w:rsidR="00EB12A4" w:rsidRPr="003C2AD1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4"/>
              </w:rPr>
            </w:pPr>
            <w:r w:rsidRPr="003C2AD1">
              <w:rPr>
                <w:sz w:val="24"/>
              </w:rPr>
              <w:t>конвективного пучка, продольный</w:t>
            </w:r>
          </w:p>
          <w:p w:rsidR="00EB12A4" w:rsidRPr="003C2AD1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4"/>
              </w:rPr>
            </w:pPr>
            <w:r w:rsidRPr="003C2AD1">
              <w:rPr>
                <w:sz w:val="24"/>
              </w:rPr>
              <w:t>конвективного пучка, поперечный</w:t>
            </w:r>
          </w:p>
        </w:tc>
        <w:tc>
          <w:tcPr>
            <w:tcW w:w="255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  <w:lang w:val="en-US"/>
              </w:rPr>
            </w:pPr>
            <w:r w:rsidRPr="003C2AD1">
              <w:rPr>
                <w:sz w:val="24"/>
                <w:lang w:val="en-US"/>
              </w:rPr>
              <w:t>S</w:t>
            </w:r>
            <w:r w:rsidRPr="003C2AD1">
              <w:rPr>
                <w:sz w:val="24"/>
                <w:vertAlign w:val="subscript"/>
                <w:lang w:val="en-US"/>
              </w:rPr>
              <w:t>3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  <w:lang w:val="en-US"/>
              </w:rPr>
            </w:pPr>
            <w:r w:rsidRPr="003C2AD1">
              <w:rPr>
                <w:sz w:val="24"/>
                <w:lang w:val="en-US"/>
              </w:rPr>
              <w:t>S</w:t>
            </w:r>
            <w:r w:rsidRPr="003C2AD1">
              <w:rPr>
                <w:sz w:val="24"/>
                <w:vertAlign w:val="subscript"/>
                <w:lang w:val="en-US"/>
              </w:rPr>
              <w:t>1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  <w:lang w:val="en-US"/>
              </w:rPr>
            </w:pPr>
            <w:r w:rsidRPr="003C2AD1">
              <w:rPr>
                <w:sz w:val="24"/>
                <w:lang w:val="en-US"/>
              </w:rPr>
              <w:t>S</w:t>
            </w:r>
            <w:r w:rsidRPr="003C2AD1">
              <w:rPr>
                <w:sz w:val="24"/>
                <w:vertAlign w:val="subscript"/>
                <w:lang w:val="en-US"/>
              </w:rPr>
              <w:t>2</w:t>
            </w:r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  <w:lang w:val="en-US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50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90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110</w:t>
            </w:r>
          </w:p>
        </w:tc>
        <w:tc>
          <w:tcPr>
            <w:tcW w:w="2552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50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90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110</w:t>
            </w:r>
          </w:p>
        </w:tc>
        <w:tc>
          <w:tcPr>
            <w:tcW w:w="226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50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90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110</w:t>
            </w:r>
          </w:p>
        </w:tc>
      </w:tr>
    </w:tbl>
    <w:p w:rsidR="00EB12A4" w:rsidRDefault="00EB12A4" w:rsidP="002A7EC7"/>
    <w:p w:rsidR="003C2AD1" w:rsidRDefault="003C2AD1">
      <w:pPr>
        <w:suppressAutoHyphens w:val="0"/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EB12A4" w:rsidRPr="003C2AD1" w:rsidRDefault="00EB12A4" w:rsidP="00EB12A4">
      <w:pPr>
        <w:spacing w:line="240" w:lineRule="auto"/>
        <w:ind w:firstLine="0"/>
        <w:jc w:val="center"/>
        <w:rPr>
          <w:szCs w:val="28"/>
        </w:rPr>
      </w:pPr>
      <w:r w:rsidRPr="003C2AD1">
        <w:rPr>
          <w:szCs w:val="28"/>
        </w:rPr>
        <w:lastRenderedPageBreak/>
        <w:t>Технические характеристики водогрейных котлов типа КВ –ТС, КВ –ГМ</w:t>
      </w:r>
    </w:p>
    <w:p w:rsidR="00EB12A4" w:rsidRPr="00EB12A4" w:rsidRDefault="00EB12A4" w:rsidP="00EB12A4">
      <w:pPr>
        <w:spacing w:line="240" w:lineRule="auto"/>
        <w:ind w:firstLine="0"/>
        <w:jc w:val="center"/>
        <w:rPr>
          <w:sz w:val="22"/>
          <w:szCs w:val="22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6"/>
        <w:gridCol w:w="1843"/>
        <w:gridCol w:w="1417"/>
        <w:gridCol w:w="1418"/>
        <w:gridCol w:w="1701"/>
        <w:gridCol w:w="1701"/>
        <w:gridCol w:w="1559"/>
      </w:tblGrid>
      <w:tr w:rsidR="00EB12A4" w:rsidRPr="003C2AD1" w:rsidTr="003C2AD1">
        <w:trPr>
          <w:cantSplit/>
          <w:trHeight w:val="315"/>
          <w:tblHeader/>
        </w:trPr>
        <w:tc>
          <w:tcPr>
            <w:tcW w:w="4786" w:type="dxa"/>
            <w:vMerge w:val="restart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C2AD1">
              <w:rPr>
                <w:b/>
                <w:sz w:val="24"/>
              </w:rPr>
              <w:t>Наименование</w:t>
            </w:r>
          </w:p>
        </w:tc>
        <w:tc>
          <w:tcPr>
            <w:tcW w:w="9639" w:type="dxa"/>
            <w:gridSpan w:val="6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C2AD1">
              <w:rPr>
                <w:b/>
                <w:sz w:val="24"/>
              </w:rPr>
              <w:t>Марка котла</w:t>
            </w:r>
          </w:p>
        </w:tc>
      </w:tr>
      <w:tr w:rsidR="00EB12A4" w:rsidRPr="003C2AD1" w:rsidTr="003C2AD1">
        <w:trPr>
          <w:cantSplit/>
          <w:trHeight w:val="277"/>
          <w:tblHeader/>
        </w:trPr>
        <w:tc>
          <w:tcPr>
            <w:tcW w:w="4786" w:type="dxa"/>
            <w:vMerge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C2AD1">
              <w:rPr>
                <w:b/>
                <w:sz w:val="24"/>
              </w:rPr>
              <w:t>КВ-ТС-10</w:t>
            </w:r>
          </w:p>
        </w:tc>
        <w:tc>
          <w:tcPr>
            <w:tcW w:w="1417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C2AD1">
              <w:rPr>
                <w:b/>
                <w:sz w:val="24"/>
              </w:rPr>
              <w:t>КВ-ГМ-10</w:t>
            </w:r>
          </w:p>
        </w:tc>
        <w:tc>
          <w:tcPr>
            <w:tcW w:w="141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C2AD1">
              <w:rPr>
                <w:b/>
                <w:sz w:val="24"/>
              </w:rPr>
              <w:t>КВ-ТС-20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C2AD1">
              <w:rPr>
                <w:b/>
                <w:sz w:val="24"/>
              </w:rPr>
              <w:t>КВ-ГМ-20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C2AD1">
              <w:rPr>
                <w:b/>
                <w:sz w:val="24"/>
              </w:rPr>
              <w:t>КВ-ТС-30</w:t>
            </w:r>
          </w:p>
        </w:tc>
        <w:tc>
          <w:tcPr>
            <w:tcW w:w="1559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C2AD1">
              <w:rPr>
                <w:b/>
                <w:sz w:val="24"/>
              </w:rPr>
              <w:t>КВ-ГМ-30</w:t>
            </w:r>
          </w:p>
        </w:tc>
      </w:tr>
      <w:tr w:rsidR="00EB12A4" w:rsidRPr="003C2AD1" w:rsidTr="003C2AD1">
        <w:tc>
          <w:tcPr>
            <w:tcW w:w="4786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3C2AD1">
              <w:rPr>
                <w:sz w:val="24"/>
              </w:rPr>
              <w:t xml:space="preserve">1. </w:t>
            </w:r>
            <w:proofErr w:type="spellStart"/>
            <w:r w:rsidRPr="003C2AD1">
              <w:rPr>
                <w:sz w:val="24"/>
              </w:rPr>
              <w:t>Теплопроизводительность</w:t>
            </w:r>
            <w:proofErr w:type="spellEnd"/>
            <w:r w:rsidRPr="003C2AD1">
              <w:rPr>
                <w:sz w:val="24"/>
              </w:rPr>
              <w:t>, МВт (Гкал /ч)</w:t>
            </w:r>
          </w:p>
        </w:tc>
        <w:tc>
          <w:tcPr>
            <w:tcW w:w="1843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11,63 (10)</w:t>
            </w:r>
          </w:p>
        </w:tc>
        <w:tc>
          <w:tcPr>
            <w:tcW w:w="1417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11,63(10)</w:t>
            </w:r>
          </w:p>
        </w:tc>
        <w:tc>
          <w:tcPr>
            <w:tcW w:w="141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23,3(20)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23,3(20)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34,9(30)</w:t>
            </w:r>
          </w:p>
        </w:tc>
        <w:tc>
          <w:tcPr>
            <w:tcW w:w="1559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34,9(30)</w:t>
            </w:r>
          </w:p>
        </w:tc>
      </w:tr>
      <w:tr w:rsidR="00EB12A4" w:rsidRPr="003C2AD1" w:rsidTr="003C2AD1">
        <w:tc>
          <w:tcPr>
            <w:tcW w:w="4786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3C2AD1">
              <w:rPr>
                <w:sz w:val="24"/>
              </w:rPr>
              <w:t>2. Рабочее давление, МПа (кг</w:t>
            </w:r>
            <w:r w:rsidRPr="003C2AD1">
              <w:rPr>
                <w:sz w:val="24"/>
              </w:rPr>
              <w:sym w:font="Symbol" w:char="F0D7"/>
            </w:r>
            <w:r w:rsidRPr="003C2AD1">
              <w:rPr>
                <w:sz w:val="24"/>
              </w:rPr>
              <w:t>см</w:t>
            </w:r>
            <w:r w:rsidRPr="003C2AD1">
              <w:rPr>
                <w:sz w:val="24"/>
                <w:vertAlign w:val="superscript"/>
              </w:rPr>
              <w:t>2</w:t>
            </w:r>
            <w:r w:rsidRPr="003C2AD1">
              <w:rPr>
                <w:sz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1,0 –2,5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(10 –25)</w:t>
            </w:r>
          </w:p>
        </w:tc>
        <w:tc>
          <w:tcPr>
            <w:tcW w:w="1417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1,0 –2,5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(10 –25)</w:t>
            </w:r>
          </w:p>
        </w:tc>
        <w:tc>
          <w:tcPr>
            <w:tcW w:w="141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1,0 –2,5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(10  -25)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1,0 –2,5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(10 –25)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1,0 –2,5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(10 –25)</w:t>
            </w:r>
          </w:p>
        </w:tc>
        <w:tc>
          <w:tcPr>
            <w:tcW w:w="1559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1,0 –2,5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(10 –25)</w:t>
            </w:r>
          </w:p>
        </w:tc>
      </w:tr>
      <w:tr w:rsidR="00EB12A4" w:rsidRPr="003C2AD1" w:rsidTr="003C2AD1">
        <w:tc>
          <w:tcPr>
            <w:tcW w:w="4786" w:type="dxa"/>
          </w:tcPr>
          <w:p w:rsidR="00EB12A4" w:rsidRPr="003C2AD1" w:rsidRDefault="00EB12A4" w:rsidP="00EB12A4">
            <w:pPr>
              <w:spacing w:line="240" w:lineRule="auto"/>
              <w:ind w:firstLine="0"/>
              <w:rPr>
                <w:sz w:val="24"/>
              </w:rPr>
            </w:pPr>
            <w:r w:rsidRPr="003C2AD1">
              <w:rPr>
                <w:sz w:val="24"/>
              </w:rPr>
              <w:t xml:space="preserve">3. Температура воды,  </w:t>
            </w:r>
            <w:proofErr w:type="spellStart"/>
            <w:r w:rsidRPr="003C2AD1">
              <w:rPr>
                <w:sz w:val="24"/>
                <w:vertAlign w:val="superscript"/>
              </w:rPr>
              <w:t>о</w:t>
            </w:r>
            <w:r w:rsidRPr="003C2AD1">
              <w:rPr>
                <w:sz w:val="24"/>
              </w:rPr>
              <w:t>С</w:t>
            </w:r>
            <w:proofErr w:type="spellEnd"/>
          </w:p>
          <w:p w:rsidR="00EB12A4" w:rsidRPr="003C2AD1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4"/>
              </w:rPr>
            </w:pPr>
            <w:r w:rsidRPr="003C2AD1">
              <w:rPr>
                <w:sz w:val="24"/>
              </w:rPr>
              <w:t>на входе</w:t>
            </w:r>
          </w:p>
          <w:p w:rsidR="00EB12A4" w:rsidRPr="003C2AD1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4"/>
              </w:rPr>
            </w:pPr>
            <w:r w:rsidRPr="003C2AD1">
              <w:rPr>
                <w:sz w:val="24"/>
              </w:rPr>
              <w:t>на выходе</w:t>
            </w:r>
          </w:p>
        </w:tc>
        <w:tc>
          <w:tcPr>
            <w:tcW w:w="1843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70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150</w:t>
            </w:r>
          </w:p>
        </w:tc>
        <w:tc>
          <w:tcPr>
            <w:tcW w:w="1417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70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150</w:t>
            </w:r>
          </w:p>
        </w:tc>
        <w:tc>
          <w:tcPr>
            <w:tcW w:w="141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70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150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70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150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70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150</w:t>
            </w:r>
          </w:p>
        </w:tc>
        <w:tc>
          <w:tcPr>
            <w:tcW w:w="1559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70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150</w:t>
            </w:r>
          </w:p>
        </w:tc>
      </w:tr>
      <w:tr w:rsidR="00EB12A4" w:rsidRPr="003C2AD1" w:rsidTr="003C2AD1">
        <w:tc>
          <w:tcPr>
            <w:tcW w:w="4786" w:type="dxa"/>
          </w:tcPr>
          <w:p w:rsidR="00EB12A4" w:rsidRPr="003C2AD1" w:rsidRDefault="00EB12A4" w:rsidP="00EB12A4">
            <w:pPr>
              <w:spacing w:line="240" w:lineRule="auto"/>
              <w:ind w:firstLine="0"/>
              <w:rPr>
                <w:sz w:val="24"/>
              </w:rPr>
            </w:pPr>
            <w:r w:rsidRPr="003C2AD1">
              <w:rPr>
                <w:sz w:val="24"/>
              </w:rPr>
              <w:t xml:space="preserve">4. Температура уходящих газов, </w:t>
            </w:r>
            <w:proofErr w:type="spellStart"/>
            <w:r w:rsidRPr="003C2AD1">
              <w:rPr>
                <w:sz w:val="24"/>
                <w:vertAlign w:val="superscript"/>
              </w:rPr>
              <w:t>о</w:t>
            </w:r>
            <w:r w:rsidRPr="003C2AD1">
              <w:rPr>
                <w:sz w:val="24"/>
              </w:rPr>
              <w:t>С</w:t>
            </w:r>
            <w:proofErr w:type="spellEnd"/>
          </w:p>
        </w:tc>
        <w:tc>
          <w:tcPr>
            <w:tcW w:w="1843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220</w:t>
            </w:r>
          </w:p>
        </w:tc>
        <w:tc>
          <w:tcPr>
            <w:tcW w:w="1417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185 /230</w:t>
            </w:r>
          </w:p>
        </w:tc>
        <w:tc>
          <w:tcPr>
            <w:tcW w:w="141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230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190 /240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235</w:t>
            </w:r>
          </w:p>
        </w:tc>
        <w:tc>
          <w:tcPr>
            <w:tcW w:w="1559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195 /240</w:t>
            </w:r>
          </w:p>
        </w:tc>
      </w:tr>
      <w:tr w:rsidR="00EB12A4" w:rsidRPr="003C2AD1" w:rsidTr="003C2AD1">
        <w:tc>
          <w:tcPr>
            <w:tcW w:w="4786" w:type="dxa"/>
          </w:tcPr>
          <w:p w:rsidR="00EB12A4" w:rsidRPr="003C2AD1" w:rsidRDefault="00EB12A4" w:rsidP="00EB12A4">
            <w:pPr>
              <w:spacing w:line="240" w:lineRule="auto"/>
              <w:ind w:firstLine="0"/>
              <w:rPr>
                <w:sz w:val="24"/>
              </w:rPr>
            </w:pPr>
            <w:r w:rsidRPr="003C2AD1">
              <w:rPr>
                <w:sz w:val="24"/>
              </w:rPr>
              <w:t>5. Коэффициент полезного действия, %</w:t>
            </w:r>
          </w:p>
        </w:tc>
        <w:tc>
          <w:tcPr>
            <w:tcW w:w="1843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81,87</w:t>
            </w:r>
          </w:p>
        </w:tc>
        <w:tc>
          <w:tcPr>
            <w:tcW w:w="1417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91,8 /88,5</w:t>
            </w:r>
          </w:p>
        </w:tc>
        <w:tc>
          <w:tcPr>
            <w:tcW w:w="141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81,7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91,5 /88,85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81,8</w:t>
            </w:r>
          </w:p>
        </w:tc>
        <w:tc>
          <w:tcPr>
            <w:tcW w:w="1559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91,8 /88,6</w:t>
            </w:r>
          </w:p>
        </w:tc>
      </w:tr>
      <w:tr w:rsidR="00EB12A4" w:rsidRPr="003C2AD1" w:rsidTr="003C2AD1">
        <w:tc>
          <w:tcPr>
            <w:tcW w:w="4786" w:type="dxa"/>
          </w:tcPr>
          <w:p w:rsidR="00EB12A4" w:rsidRPr="003C2AD1" w:rsidRDefault="00EB12A4" w:rsidP="00EB12A4">
            <w:pPr>
              <w:spacing w:line="240" w:lineRule="auto"/>
              <w:ind w:firstLine="0"/>
              <w:rPr>
                <w:sz w:val="24"/>
              </w:rPr>
            </w:pPr>
            <w:r w:rsidRPr="003C2AD1">
              <w:rPr>
                <w:sz w:val="24"/>
              </w:rPr>
              <w:t>6. Расход топлива, м</w:t>
            </w:r>
            <w:r w:rsidRPr="003C2AD1">
              <w:rPr>
                <w:sz w:val="24"/>
                <w:vertAlign w:val="superscript"/>
              </w:rPr>
              <w:t>3</w:t>
            </w:r>
            <w:r w:rsidRPr="003C2AD1">
              <w:rPr>
                <w:sz w:val="24"/>
              </w:rPr>
              <w:t xml:space="preserve"> /ч </w:t>
            </w:r>
            <w:r w:rsidRPr="003C2AD1">
              <w:rPr>
                <w:b/>
                <w:sz w:val="24"/>
              </w:rPr>
              <w:t>/</w:t>
            </w:r>
            <w:r w:rsidRPr="003C2AD1">
              <w:rPr>
                <w:sz w:val="24"/>
              </w:rPr>
              <w:t xml:space="preserve"> кг /ч</w:t>
            </w:r>
          </w:p>
        </w:tc>
        <w:tc>
          <w:tcPr>
            <w:tcW w:w="1843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2160</w:t>
            </w:r>
          </w:p>
        </w:tc>
        <w:tc>
          <w:tcPr>
            <w:tcW w:w="1417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1290 /1200</w:t>
            </w:r>
          </w:p>
        </w:tc>
        <w:tc>
          <w:tcPr>
            <w:tcW w:w="141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4320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2580 /2450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6480</w:t>
            </w:r>
          </w:p>
        </w:tc>
        <w:tc>
          <w:tcPr>
            <w:tcW w:w="1559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3680 /3870</w:t>
            </w:r>
          </w:p>
        </w:tc>
      </w:tr>
      <w:tr w:rsidR="00EB12A4" w:rsidRPr="003C2AD1" w:rsidTr="003C2AD1">
        <w:tc>
          <w:tcPr>
            <w:tcW w:w="4786" w:type="dxa"/>
          </w:tcPr>
          <w:p w:rsidR="00EB12A4" w:rsidRPr="003C2AD1" w:rsidRDefault="00EB12A4" w:rsidP="00EB12A4">
            <w:pPr>
              <w:spacing w:line="240" w:lineRule="auto"/>
              <w:ind w:firstLine="0"/>
              <w:rPr>
                <w:sz w:val="24"/>
              </w:rPr>
            </w:pPr>
            <w:r w:rsidRPr="003C2AD1">
              <w:rPr>
                <w:sz w:val="24"/>
              </w:rPr>
              <w:t>7. Поверхность нагрева, м</w:t>
            </w:r>
            <w:r w:rsidRPr="003C2AD1">
              <w:rPr>
                <w:sz w:val="24"/>
                <w:vertAlign w:val="superscript"/>
              </w:rPr>
              <w:t>2</w:t>
            </w:r>
          </w:p>
          <w:p w:rsidR="00EB12A4" w:rsidRPr="003C2AD1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4"/>
              </w:rPr>
            </w:pPr>
            <w:r w:rsidRPr="003C2AD1">
              <w:rPr>
                <w:sz w:val="24"/>
              </w:rPr>
              <w:t>топочной камеры</w:t>
            </w:r>
          </w:p>
          <w:p w:rsidR="00EB12A4" w:rsidRPr="003C2AD1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4"/>
              </w:rPr>
            </w:pPr>
            <w:proofErr w:type="spellStart"/>
            <w:r w:rsidRPr="003C2AD1">
              <w:rPr>
                <w:sz w:val="24"/>
              </w:rPr>
              <w:t>лучевоспринимающей</w:t>
            </w:r>
            <w:proofErr w:type="spellEnd"/>
            <w:r w:rsidRPr="003C2AD1">
              <w:rPr>
                <w:sz w:val="24"/>
              </w:rPr>
              <w:t xml:space="preserve"> поверхности топочной камеры</w:t>
            </w:r>
          </w:p>
          <w:p w:rsidR="00EB12A4" w:rsidRPr="003C2AD1" w:rsidRDefault="00EB12A4" w:rsidP="00EB12A4">
            <w:pPr>
              <w:numPr>
                <w:ilvl w:val="0"/>
                <w:numId w:val="18"/>
              </w:numPr>
              <w:suppressAutoHyphens w:val="0"/>
              <w:spacing w:line="240" w:lineRule="auto"/>
              <w:ind w:firstLine="0"/>
              <w:jc w:val="left"/>
              <w:rPr>
                <w:sz w:val="24"/>
              </w:rPr>
            </w:pPr>
            <w:r w:rsidRPr="003C2AD1">
              <w:rPr>
                <w:sz w:val="24"/>
              </w:rPr>
              <w:t>конвективной части</w:t>
            </w:r>
          </w:p>
        </w:tc>
        <w:tc>
          <w:tcPr>
            <w:tcW w:w="1843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80,4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55,9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221,5</w:t>
            </w:r>
          </w:p>
        </w:tc>
        <w:tc>
          <w:tcPr>
            <w:tcW w:w="1417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82,8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57,6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221,5</w:t>
            </w:r>
          </w:p>
        </w:tc>
        <w:tc>
          <w:tcPr>
            <w:tcW w:w="1418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111,7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82,8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406,5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106,5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78,9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406,5</w:t>
            </w:r>
          </w:p>
        </w:tc>
        <w:tc>
          <w:tcPr>
            <w:tcW w:w="1701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134,4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98,6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592,6</w:t>
            </w:r>
          </w:p>
        </w:tc>
        <w:tc>
          <w:tcPr>
            <w:tcW w:w="1559" w:type="dxa"/>
            <w:vAlign w:val="center"/>
          </w:tcPr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126,9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93,1</w:t>
            </w:r>
          </w:p>
          <w:p w:rsidR="00EB12A4" w:rsidRPr="003C2AD1" w:rsidRDefault="00EB12A4" w:rsidP="003C2AD1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3C2AD1">
              <w:rPr>
                <w:sz w:val="24"/>
              </w:rPr>
              <w:t>592,6</w:t>
            </w:r>
          </w:p>
        </w:tc>
      </w:tr>
    </w:tbl>
    <w:p w:rsidR="00EB12A4" w:rsidRPr="00EB12A4" w:rsidRDefault="00EB12A4" w:rsidP="003C2AD1">
      <w:pPr>
        <w:spacing w:line="240" w:lineRule="auto"/>
        <w:rPr>
          <w:sz w:val="22"/>
          <w:szCs w:val="22"/>
        </w:rPr>
      </w:pPr>
    </w:p>
    <w:p w:rsidR="00EB12A4" w:rsidRPr="00EB12A4" w:rsidRDefault="00EB12A4" w:rsidP="003C2AD1">
      <w:pPr>
        <w:spacing w:line="240" w:lineRule="auto"/>
        <w:rPr>
          <w:sz w:val="22"/>
          <w:szCs w:val="22"/>
        </w:rPr>
      </w:pPr>
      <w:r w:rsidRPr="00EB12A4">
        <w:rPr>
          <w:b/>
          <w:sz w:val="22"/>
          <w:szCs w:val="22"/>
        </w:rPr>
        <w:t>Примечание</w:t>
      </w:r>
      <w:r w:rsidRPr="00EB12A4">
        <w:rPr>
          <w:sz w:val="22"/>
          <w:szCs w:val="22"/>
        </w:rPr>
        <w:t>: Показатели для котлов типа КВ –ГМ, приведены через дробь, соответственно: числитель –при работе на газе, знаменатель – при работе на мазуте.</w:t>
      </w:r>
    </w:p>
    <w:p w:rsidR="00EB12A4" w:rsidRDefault="00EB12A4" w:rsidP="002A7EC7">
      <w:pPr>
        <w:rPr>
          <w:snapToGrid w:val="0"/>
        </w:rPr>
      </w:pPr>
    </w:p>
    <w:p w:rsidR="00EB12A4" w:rsidRDefault="00EB12A4" w:rsidP="00160A6A">
      <w:pPr>
        <w:pStyle w:val="a5"/>
        <w:widowControl w:val="0"/>
        <w:spacing w:after="0"/>
        <w:ind w:firstLine="720"/>
        <w:rPr>
          <w:snapToGrid w:val="0"/>
          <w:szCs w:val="28"/>
        </w:rPr>
        <w:sectPr w:rsidR="00EB12A4" w:rsidSect="0059044D">
          <w:headerReference w:type="default" r:id="rId726"/>
          <w:footerReference w:type="default" r:id="rId727"/>
          <w:pgSz w:w="16838" w:h="11906" w:orient="landscape"/>
          <w:pgMar w:top="851" w:right="851" w:bottom="851" w:left="1418" w:header="720" w:footer="720" w:gutter="0"/>
          <w:cols w:space="720"/>
          <w:docGrid w:linePitch="360"/>
        </w:sectPr>
      </w:pPr>
    </w:p>
    <w:p w:rsidR="00066D4E" w:rsidRPr="00066D4E" w:rsidRDefault="00066D4E" w:rsidP="00066D4E">
      <w:pPr>
        <w:pStyle w:val="1"/>
        <w:widowControl w:val="0"/>
        <w:spacing w:after="0"/>
        <w:rPr>
          <w:rFonts w:eastAsia="Calibri"/>
          <w:b w:val="0"/>
          <w:caps w:val="0"/>
          <w:szCs w:val="28"/>
          <w:lang w:eastAsia="en-US"/>
        </w:rPr>
      </w:pPr>
      <w:bookmarkStart w:id="45" w:name="_Toc414375388"/>
      <w:r w:rsidRPr="00066D4E">
        <w:rPr>
          <w:caps w:val="0"/>
          <w:szCs w:val="28"/>
        </w:rPr>
        <w:lastRenderedPageBreak/>
        <w:t xml:space="preserve">Приложение </w:t>
      </w:r>
      <w:r w:rsidR="002A7EC7">
        <w:rPr>
          <w:caps w:val="0"/>
          <w:szCs w:val="28"/>
        </w:rPr>
        <w:t xml:space="preserve">В </w:t>
      </w:r>
      <w:r w:rsidRPr="00066D4E">
        <w:rPr>
          <w:b w:val="0"/>
          <w:caps w:val="0"/>
          <w:szCs w:val="28"/>
        </w:rPr>
        <w:t xml:space="preserve">- </w:t>
      </w:r>
      <w:r w:rsidRPr="00066D4E">
        <w:rPr>
          <w:rFonts w:eastAsia="Calibri"/>
          <w:b w:val="0"/>
          <w:caps w:val="0"/>
          <w:color w:val="000000"/>
          <w:szCs w:val="28"/>
          <w:lang w:eastAsia="en-US"/>
        </w:rPr>
        <w:t>Зависимость</w:t>
      </w:r>
      <w:r w:rsidRPr="00066D4E">
        <w:rPr>
          <w:rFonts w:eastAsia="Calibri"/>
          <w:b w:val="0"/>
          <w:caps w:val="0"/>
          <w:szCs w:val="28"/>
          <w:lang w:eastAsia="en-US"/>
        </w:rPr>
        <w:t xml:space="preserve"> коэффициентов кинематической вязкости, теплопроводности и Критерий Прандтля от температуры</w:t>
      </w:r>
      <w:bookmarkEnd w:id="45"/>
    </w:p>
    <w:p w:rsidR="00066D4E" w:rsidRPr="0015485A" w:rsidRDefault="00066D4E" w:rsidP="00066D4E">
      <w:pPr>
        <w:tabs>
          <w:tab w:val="num" w:pos="1080"/>
        </w:tabs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(обязательное)</w:t>
      </w:r>
    </w:p>
    <w:tbl>
      <w:tblPr>
        <w:tblW w:w="4094" w:type="pct"/>
        <w:tblInd w:w="1139" w:type="dxa"/>
        <w:tblCellMar>
          <w:left w:w="0" w:type="dxa"/>
          <w:right w:w="0" w:type="dxa"/>
        </w:tblCellMar>
        <w:tblLook w:val="0000"/>
      </w:tblPr>
      <w:tblGrid>
        <w:gridCol w:w="2022"/>
        <w:gridCol w:w="1995"/>
        <w:gridCol w:w="2275"/>
        <w:gridCol w:w="1607"/>
      </w:tblGrid>
      <w:tr w:rsidR="00066D4E" w:rsidRPr="0015485A" w:rsidTr="00C21857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066D4E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lang w:eastAsia="en-US"/>
              </w:rPr>
            </w:pPr>
            <w:r w:rsidRPr="00066D4E">
              <w:rPr>
                <w:rFonts w:eastAsia="Calibri"/>
                <w:b/>
                <w:sz w:val="24"/>
                <w:lang w:eastAsia="en-US"/>
              </w:rPr>
              <w:t>Температура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066D4E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lang w:eastAsia="en-US"/>
              </w:rPr>
            </w:pPr>
            <w:r w:rsidRPr="00066D4E">
              <w:rPr>
                <w:rFonts w:eastAsia="Calibri"/>
                <w:b/>
                <w:sz w:val="24"/>
                <w:lang w:eastAsia="en-US"/>
              </w:rPr>
              <w:t>Кинематическая вязкость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066D4E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lang w:eastAsia="en-US"/>
              </w:rPr>
            </w:pPr>
            <w:r w:rsidRPr="00066D4E">
              <w:rPr>
                <w:rFonts w:eastAsia="Calibri"/>
                <w:b/>
                <w:sz w:val="24"/>
                <w:lang w:eastAsia="en-US"/>
              </w:rPr>
              <w:t>Коэффициент теплопроводности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066D4E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lang w:eastAsia="en-US"/>
              </w:rPr>
            </w:pPr>
            <w:r w:rsidRPr="00066D4E">
              <w:rPr>
                <w:rFonts w:eastAsia="Calibri"/>
                <w:b/>
                <w:sz w:val="24"/>
                <w:lang w:eastAsia="en-US"/>
              </w:rPr>
              <w:t>Критерий Прандтля</w:t>
            </w:r>
          </w:p>
        </w:tc>
      </w:tr>
      <w:tr w:rsidR="00066D4E" w:rsidRPr="0015485A" w:rsidTr="00C21857">
        <w:trPr>
          <w:trHeight w:val="653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val="en-US" w:eastAsia="en-US"/>
              </w:rPr>
            </w:pPr>
            <w:r w:rsidRPr="0015485A">
              <w:rPr>
                <w:rFonts w:eastAsia="Calibri"/>
                <w:sz w:val="24"/>
                <w:lang w:val="en-US" w:eastAsia="en-US"/>
              </w:rPr>
              <w:t>t,</w:t>
            </w:r>
            <w:proofErr w:type="spellStart"/>
            <w:r w:rsidRPr="0015485A">
              <w:rPr>
                <w:rFonts w:eastAsia="Calibri"/>
                <w:sz w:val="24"/>
                <w:vertAlign w:val="superscript"/>
                <w:lang w:eastAsia="en-US"/>
              </w:rPr>
              <w:t>о</w:t>
            </w:r>
            <w:r w:rsidRPr="0015485A">
              <w:rPr>
                <w:rFonts w:eastAsia="Calibri"/>
                <w:sz w:val="24"/>
                <w:lang w:eastAsia="en-US"/>
              </w:rPr>
              <w:t>С</w:t>
            </w:r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104873" w:rsidP="00066D4E">
            <w:pPr>
              <w:spacing w:line="240" w:lineRule="auto"/>
              <w:ind w:firstLine="0"/>
              <w:jc w:val="center"/>
              <w:rPr>
                <w:rFonts w:eastAsia="Calibri"/>
                <w:i/>
                <w:sz w:val="24"/>
                <w:lang w:eastAsia="en-US"/>
              </w:rPr>
            </w:pPr>
            <w:r w:rsidRPr="00104873">
              <w:rPr>
                <w:rFonts w:eastAsia="Calibri"/>
                <w:position w:val="-6"/>
                <w:sz w:val="24"/>
                <w:lang w:eastAsia="en-US"/>
              </w:rPr>
              <w:pict>
                <v:shape id="_x0000_i1390" type="#_x0000_t75" style="width:9.75pt;height:12.75pt">
                  <v:imagedata r:id="rId728" o:title=""/>
                </v:shape>
              </w:pict>
            </w:r>
            <w:r w:rsidR="00066D4E" w:rsidRPr="0015485A">
              <w:rPr>
                <w:rFonts w:eastAsia="Calibri"/>
                <w:sz w:val="24"/>
                <w:lang w:eastAsia="en-US"/>
              </w:rPr>
              <w:t>*</w:t>
            </w:r>
            <m:oMath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="Calibri"/>
                      <w:szCs w:val="28"/>
                      <w:lang w:val="en-US" w:eastAsia="en-US"/>
                    </w:rPr>
                    <m:t>10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 w:eastAsia="en-US"/>
                    </w:rPr>
                    <m:t>-</m:t>
                  </m:r>
                  <m:r>
                    <w:rPr>
                      <w:rFonts w:ascii="Cambria Math" w:eastAsia="Calibri"/>
                      <w:szCs w:val="28"/>
                      <w:lang w:val="en-US" w:eastAsia="en-US"/>
                    </w:rPr>
                    <m:t>6</m:t>
                  </m:r>
                </m:sup>
              </m:sSup>
            </m:oMath>
            <w:r w:rsidR="00066D4E" w:rsidRPr="0015485A">
              <w:rPr>
                <w:rFonts w:eastAsia="Calibri"/>
                <w:sz w:val="24"/>
                <w:lang w:val="en-US" w:eastAsia="en-US"/>
              </w:rPr>
              <w:t>,</w:t>
            </w:r>
          </w:p>
          <w:p w:rsidR="00066D4E" w:rsidRPr="0015485A" w:rsidRDefault="00066D4E" w:rsidP="00066D4E">
            <w:pPr>
              <w:tabs>
                <w:tab w:val="center" w:pos="4677"/>
                <w:tab w:val="right" w:pos="9355"/>
              </w:tabs>
              <w:spacing w:line="240" w:lineRule="auto"/>
              <w:ind w:firstLine="0"/>
              <w:jc w:val="center"/>
              <w:rPr>
                <w:i/>
                <w:sz w:val="24"/>
                <w:lang w:val="en-US"/>
              </w:rPr>
            </w:pPr>
            <w:r w:rsidRPr="0015485A">
              <w:rPr>
                <w:sz w:val="24"/>
              </w:rPr>
              <w:t>м</w:t>
            </w:r>
            <w:r w:rsidRPr="0015485A">
              <w:rPr>
                <w:sz w:val="24"/>
                <w:vertAlign w:val="superscript"/>
              </w:rPr>
              <w:t>2</w:t>
            </w:r>
            <w:r w:rsidRPr="0015485A">
              <w:rPr>
                <w:sz w:val="24"/>
              </w:rPr>
              <w:t>/с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104873" w:rsidP="00066D4E">
            <w:pPr>
              <w:spacing w:line="240" w:lineRule="auto"/>
              <w:ind w:firstLine="0"/>
              <w:jc w:val="center"/>
              <w:rPr>
                <w:rFonts w:eastAsia="Calibri"/>
                <w:i/>
                <w:sz w:val="24"/>
                <w:lang w:eastAsia="en-US"/>
              </w:rPr>
            </w:pPr>
            <w:r w:rsidRPr="00104873">
              <w:rPr>
                <w:rFonts w:eastAsia="Calibri"/>
                <w:position w:val="-6"/>
                <w:sz w:val="24"/>
                <w:lang w:eastAsia="en-US"/>
              </w:rPr>
              <w:pict>
                <v:shape id="_x0000_i1391" type="#_x0000_t75" style="width:12.75pt;height:15pt">
                  <v:imagedata r:id="rId729" o:title=""/>
                </v:shape>
              </w:pict>
            </w:r>
            <w:r w:rsidR="00066D4E" w:rsidRPr="0015485A">
              <w:rPr>
                <w:rFonts w:eastAsia="Calibri"/>
                <w:sz w:val="24"/>
                <w:lang w:eastAsia="en-US"/>
              </w:rPr>
              <w:t>*</w:t>
            </w:r>
            <m:oMath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="Calibri"/>
                      <w:szCs w:val="28"/>
                      <w:lang w:val="en-US" w:eastAsia="en-US"/>
                    </w:rPr>
                    <m:t>10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 w:eastAsia="en-US"/>
                    </w:rPr>
                    <m:t>-</m:t>
                  </m:r>
                  <m:r>
                    <w:rPr>
                      <w:rFonts w:ascii="Cambria Math" w:eastAsia="Calibri"/>
                      <w:szCs w:val="28"/>
                      <w:lang w:val="en-US" w:eastAsia="en-US"/>
                    </w:rPr>
                    <m:t>2</m:t>
                  </m:r>
                </m:sup>
              </m:sSup>
            </m:oMath>
            <w:r w:rsidR="00066D4E" w:rsidRPr="0015485A">
              <w:rPr>
                <w:rFonts w:eastAsia="Calibri"/>
                <w:sz w:val="24"/>
                <w:lang w:val="en-US" w:eastAsia="en-US"/>
              </w:rPr>
              <w:t>,</w:t>
            </w:r>
          </w:p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val="en-US"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Вт/(м*К)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val="en-US" w:eastAsia="en-US"/>
              </w:rPr>
            </w:pPr>
            <w:r w:rsidRPr="0015485A">
              <w:rPr>
                <w:rFonts w:eastAsia="Calibri"/>
                <w:sz w:val="24"/>
                <w:lang w:val="en-US" w:eastAsia="en-US"/>
              </w:rPr>
              <w:t>Pr</w:t>
            </w:r>
          </w:p>
        </w:tc>
      </w:tr>
      <w:tr w:rsidR="00066D4E" w:rsidRPr="0015485A" w:rsidTr="00C21857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13,2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2,431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0,7</w:t>
            </w:r>
          </w:p>
        </w:tc>
      </w:tr>
      <w:tr w:rsidR="00066D4E" w:rsidRPr="0015485A" w:rsidTr="00C21857">
        <w:trPr>
          <w:trHeight w:val="255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100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15485A">
              <w:rPr>
                <w:sz w:val="24"/>
              </w:rPr>
              <w:t>23,2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3,187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0,69</w:t>
            </w:r>
          </w:p>
        </w:tc>
      </w:tr>
      <w:tr w:rsidR="00066D4E" w:rsidRPr="0015485A" w:rsidTr="00C21857">
        <w:trPr>
          <w:trHeight w:val="255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200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34,8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3,896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0,69</w:t>
            </w:r>
          </w:p>
        </w:tc>
      </w:tr>
      <w:tr w:rsidR="00066D4E" w:rsidRPr="0015485A" w:rsidTr="00C21857">
        <w:trPr>
          <w:trHeight w:val="255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300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48,2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4,478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0,69</w:t>
            </w:r>
          </w:p>
        </w:tc>
      </w:tr>
      <w:tr w:rsidR="00066D4E" w:rsidRPr="0015485A" w:rsidTr="00C21857">
        <w:trPr>
          <w:trHeight w:val="255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400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62,9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5,047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0,7</w:t>
            </w:r>
          </w:p>
        </w:tc>
      </w:tr>
      <w:tr w:rsidR="00066D4E" w:rsidRPr="0015485A" w:rsidTr="00C21857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500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79,3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5,617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0,7</w:t>
            </w:r>
          </w:p>
        </w:tc>
      </w:tr>
      <w:tr w:rsidR="00066D4E" w:rsidRPr="0015485A" w:rsidTr="00C21857">
        <w:trPr>
          <w:trHeight w:val="255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600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96,7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6,152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0,71</w:t>
            </w:r>
          </w:p>
        </w:tc>
      </w:tr>
      <w:tr w:rsidR="00066D4E" w:rsidRPr="0015485A" w:rsidTr="00C21857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700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115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6,664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0,71</w:t>
            </w:r>
          </w:p>
        </w:tc>
      </w:tr>
      <w:tr w:rsidR="00066D4E" w:rsidRPr="0015485A" w:rsidTr="00C21857">
        <w:trPr>
          <w:trHeight w:val="255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800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135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7,141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0,72</w:t>
            </w:r>
          </w:p>
        </w:tc>
      </w:tr>
      <w:tr w:rsidR="00066D4E" w:rsidRPr="0015485A" w:rsidTr="00C21857">
        <w:trPr>
          <w:trHeight w:val="255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900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155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7,606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0,72</w:t>
            </w:r>
          </w:p>
        </w:tc>
      </w:tr>
      <w:tr w:rsidR="00066D4E" w:rsidRPr="0015485A" w:rsidTr="00C21857">
        <w:trPr>
          <w:trHeight w:val="255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1000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177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8,048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0,72</w:t>
            </w:r>
          </w:p>
        </w:tc>
      </w:tr>
      <w:tr w:rsidR="00066D4E" w:rsidRPr="0015485A" w:rsidTr="00C21857">
        <w:trPr>
          <w:trHeight w:val="255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1100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200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8,467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0,72</w:t>
            </w:r>
          </w:p>
        </w:tc>
      </w:tr>
      <w:tr w:rsidR="00066D4E" w:rsidRPr="0015485A" w:rsidTr="00C21857">
        <w:trPr>
          <w:trHeight w:val="255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1200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223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8,874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0,73</w:t>
            </w:r>
          </w:p>
        </w:tc>
      </w:tr>
      <w:tr w:rsidR="00066D4E" w:rsidRPr="0015485A" w:rsidTr="00C21857">
        <w:trPr>
          <w:trHeight w:val="255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1300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247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9,269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0,73</w:t>
            </w:r>
          </w:p>
        </w:tc>
      </w:tr>
      <w:tr w:rsidR="00066D4E" w:rsidRPr="0015485A" w:rsidTr="00C21857">
        <w:trPr>
          <w:trHeight w:val="255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1400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273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9,653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D4E" w:rsidRPr="0015485A" w:rsidRDefault="00066D4E" w:rsidP="00066D4E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15485A">
              <w:rPr>
                <w:rFonts w:eastAsia="Calibri"/>
                <w:sz w:val="24"/>
                <w:lang w:eastAsia="en-US"/>
              </w:rPr>
              <w:t>0,73</w:t>
            </w:r>
          </w:p>
        </w:tc>
      </w:tr>
    </w:tbl>
    <w:p w:rsidR="00066D4E" w:rsidRDefault="00066D4E" w:rsidP="00AE431D">
      <w:pPr>
        <w:widowControl w:val="0"/>
        <w:rPr>
          <w:szCs w:val="28"/>
        </w:rPr>
      </w:pPr>
    </w:p>
    <w:sectPr w:rsidR="00066D4E" w:rsidSect="0059044D">
      <w:headerReference w:type="even" r:id="rId730"/>
      <w:footerReference w:type="even" r:id="rId731"/>
      <w:footerReference w:type="default" r:id="rId732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647" w:rsidRDefault="00561647">
      <w:r>
        <w:separator/>
      </w:r>
    </w:p>
  </w:endnote>
  <w:endnote w:type="continuationSeparator" w:id="0">
    <w:p w:rsidR="00561647" w:rsidRDefault="005616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Math">
    <w:altName w:val="Arial Unicode MS"/>
    <w:panose1 w:val="00000000000000000000"/>
    <w:charset w:val="81"/>
    <w:family w:val="auto"/>
    <w:notTrueType/>
    <w:pitch w:val="default"/>
    <w:sig w:usb0="00000201" w:usb1="09060000" w:usb2="00000010" w:usb3="00000000" w:csb0="00080004" w:csb1="00000000"/>
  </w:font>
  <w:font w:name="ArialM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BA" w:rsidRDefault="00104873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8C61BA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C61BA" w:rsidRDefault="008C61BA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83857404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8C61BA" w:rsidRPr="005F0D7D" w:rsidRDefault="00104873" w:rsidP="005F0D7D">
        <w:pPr>
          <w:pStyle w:val="aa"/>
          <w:spacing w:line="240" w:lineRule="auto"/>
          <w:jc w:val="right"/>
          <w:rPr>
            <w:sz w:val="24"/>
          </w:rPr>
        </w:pPr>
        <w:r w:rsidRPr="005F0D7D">
          <w:rPr>
            <w:sz w:val="24"/>
          </w:rPr>
          <w:fldChar w:fldCharType="begin"/>
        </w:r>
        <w:r w:rsidR="008C61BA" w:rsidRPr="005F0D7D">
          <w:rPr>
            <w:sz w:val="24"/>
          </w:rPr>
          <w:instrText xml:space="preserve"> PAGE   \* MERGEFORMAT </w:instrText>
        </w:r>
        <w:r w:rsidRPr="005F0D7D">
          <w:rPr>
            <w:sz w:val="24"/>
          </w:rPr>
          <w:fldChar w:fldCharType="separate"/>
        </w:r>
        <w:r w:rsidR="000709B7">
          <w:rPr>
            <w:noProof/>
            <w:sz w:val="24"/>
          </w:rPr>
          <w:t>55</w:t>
        </w:r>
        <w:r w:rsidRPr="005F0D7D">
          <w:rPr>
            <w:sz w:val="24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BA" w:rsidRDefault="008C61BA">
    <w:pPr>
      <w:pStyle w:val="aa"/>
      <w:ind w:right="360"/>
      <w:jc w:val="righ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BA" w:rsidRDefault="00104873" w:rsidP="009D771E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8C61BA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C61BA" w:rsidRDefault="008C61BA" w:rsidP="002F2C2C">
    <w:pPr>
      <w:pStyle w:val="aa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BA" w:rsidRPr="00D96B4A" w:rsidRDefault="00104873" w:rsidP="000F2265">
    <w:pPr>
      <w:pStyle w:val="aa"/>
      <w:framePr w:wrap="around" w:vAnchor="text" w:hAnchor="margin" w:xAlign="right" w:y="1"/>
      <w:rPr>
        <w:rStyle w:val="ae"/>
        <w:sz w:val="24"/>
      </w:rPr>
    </w:pPr>
    <w:r w:rsidRPr="00D96B4A">
      <w:rPr>
        <w:rStyle w:val="ae"/>
        <w:sz w:val="24"/>
      </w:rPr>
      <w:fldChar w:fldCharType="begin"/>
    </w:r>
    <w:r w:rsidR="008C61BA" w:rsidRPr="00D96B4A">
      <w:rPr>
        <w:rStyle w:val="ae"/>
        <w:sz w:val="24"/>
      </w:rPr>
      <w:instrText xml:space="preserve">PAGE  </w:instrText>
    </w:r>
    <w:r w:rsidRPr="00D96B4A">
      <w:rPr>
        <w:rStyle w:val="ae"/>
        <w:sz w:val="24"/>
      </w:rPr>
      <w:fldChar w:fldCharType="separate"/>
    </w:r>
    <w:r w:rsidR="008C61BA">
      <w:rPr>
        <w:rStyle w:val="ae"/>
        <w:noProof/>
        <w:sz w:val="24"/>
      </w:rPr>
      <w:t>63</w:t>
    </w:r>
    <w:r w:rsidRPr="00D96B4A">
      <w:rPr>
        <w:rStyle w:val="ae"/>
        <w:sz w:val="24"/>
      </w:rPr>
      <w:fldChar w:fldCharType="end"/>
    </w:r>
  </w:p>
  <w:p w:rsidR="008C61BA" w:rsidRPr="00D96B4A" w:rsidRDefault="008C61BA" w:rsidP="00D96B4A">
    <w:pPr>
      <w:pStyle w:val="aa"/>
      <w:ind w:right="360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647" w:rsidRDefault="00561647">
      <w:r>
        <w:separator/>
      </w:r>
    </w:p>
  </w:footnote>
  <w:footnote w:type="continuationSeparator" w:id="0">
    <w:p w:rsidR="00561647" w:rsidRDefault="005616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BA" w:rsidRDefault="00104873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8C61BA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C61BA" w:rsidRDefault="008C61BA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BA" w:rsidRPr="00D20D2A" w:rsidRDefault="008C61BA">
    <w:pPr>
      <w:pStyle w:val="a8"/>
      <w:ind w:right="360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BA" w:rsidRDefault="00104873" w:rsidP="00E77500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8C61BA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C61BA" w:rsidRDefault="008C61BA" w:rsidP="00A44C77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E651B"/>
    <w:multiLevelType w:val="hybridMultilevel"/>
    <w:tmpl w:val="A1D29826"/>
    <w:lvl w:ilvl="0" w:tplc="99E0BD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42F7DC8"/>
    <w:multiLevelType w:val="hybridMultilevel"/>
    <w:tmpl w:val="AD6A6BD8"/>
    <w:lvl w:ilvl="0" w:tplc="27DEEA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CBD2F36"/>
    <w:multiLevelType w:val="hybridMultilevel"/>
    <w:tmpl w:val="DFC05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13CEA"/>
    <w:multiLevelType w:val="hybridMultilevel"/>
    <w:tmpl w:val="2C0E8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AF347B"/>
    <w:multiLevelType w:val="hybridMultilevel"/>
    <w:tmpl w:val="11C05BC0"/>
    <w:lvl w:ilvl="0" w:tplc="7A6E434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B5D3E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BC614E2"/>
    <w:multiLevelType w:val="hybridMultilevel"/>
    <w:tmpl w:val="9C70F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6D3F2E"/>
    <w:multiLevelType w:val="hybridMultilevel"/>
    <w:tmpl w:val="11682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A402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C7632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26D04A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55B63FD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B3042B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6A12060"/>
    <w:multiLevelType w:val="multilevel"/>
    <w:tmpl w:val="A810ED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4">
    <w:nsid w:val="5E0F3283"/>
    <w:multiLevelType w:val="hybridMultilevel"/>
    <w:tmpl w:val="F142FE2E"/>
    <w:lvl w:ilvl="0" w:tplc="9F1EE8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F6EC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423D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9E0F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2239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D643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D6E9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CE70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6C93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425E84"/>
    <w:multiLevelType w:val="hybridMultilevel"/>
    <w:tmpl w:val="93A21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E51B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3BA781B"/>
    <w:multiLevelType w:val="singleLevel"/>
    <w:tmpl w:val="E0F825B2"/>
    <w:lvl w:ilvl="0">
      <w:start w:val="250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8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3"/>
  </w:num>
  <w:num w:numId="9">
    <w:abstractNumId w:val="7"/>
  </w:num>
  <w:num w:numId="10">
    <w:abstractNumId w:val="14"/>
  </w:num>
  <w:num w:numId="11">
    <w:abstractNumId w:val="2"/>
  </w:num>
  <w:num w:numId="12">
    <w:abstractNumId w:val="15"/>
  </w:num>
  <w:num w:numId="13">
    <w:abstractNumId w:val="12"/>
  </w:num>
  <w:num w:numId="14">
    <w:abstractNumId w:val="9"/>
  </w:num>
  <w:num w:numId="15">
    <w:abstractNumId w:val="11"/>
  </w:num>
  <w:num w:numId="16">
    <w:abstractNumId w:val="5"/>
  </w:num>
  <w:num w:numId="17">
    <w:abstractNumId w:val="10"/>
  </w:num>
  <w:num w:numId="18">
    <w:abstractNumId w:val="17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142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341A"/>
    <w:rsid w:val="00004E44"/>
    <w:rsid w:val="00006866"/>
    <w:rsid w:val="00011019"/>
    <w:rsid w:val="00011FC0"/>
    <w:rsid w:val="00012723"/>
    <w:rsid w:val="00014972"/>
    <w:rsid w:val="0001538A"/>
    <w:rsid w:val="00020313"/>
    <w:rsid w:val="0002045F"/>
    <w:rsid w:val="00021789"/>
    <w:rsid w:val="000225D4"/>
    <w:rsid w:val="00025AA1"/>
    <w:rsid w:val="00033E85"/>
    <w:rsid w:val="00035716"/>
    <w:rsid w:val="000412EA"/>
    <w:rsid w:val="00041C91"/>
    <w:rsid w:val="00044007"/>
    <w:rsid w:val="000500DF"/>
    <w:rsid w:val="00050F67"/>
    <w:rsid w:val="0005535A"/>
    <w:rsid w:val="000553AF"/>
    <w:rsid w:val="000559AA"/>
    <w:rsid w:val="000574E5"/>
    <w:rsid w:val="0006348C"/>
    <w:rsid w:val="000660A5"/>
    <w:rsid w:val="00066D4E"/>
    <w:rsid w:val="00070815"/>
    <w:rsid w:val="0007085F"/>
    <w:rsid w:val="000709B7"/>
    <w:rsid w:val="00070DF9"/>
    <w:rsid w:val="00071156"/>
    <w:rsid w:val="000717CC"/>
    <w:rsid w:val="00072976"/>
    <w:rsid w:val="0007311C"/>
    <w:rsid w:val="00077AA9"/>
    <w:rsid w:val="00077B95"/>
    <w:rsid w:val="000852C4"/>
    <w:rsid w:val="000905B8"/>
    <w:rsid w:val="00092D23"/>
    <w:rsid w:val="00094148"/>
    <w:rsid w:val="00096BAC"/>
    <w:rsid w:val="000A2465"/>
    <w:rsid w:val="000A6C94"/>
    <w:rsid w:val="000B2A46"/>
    <w:rsid w:val="000B2E10"/>
    <w:rsid w:val="000B46C6"/>
    <w:rsid w:val="000B77EA"/>
    <w:rsid w:val="000C0E84"/>
    <w:rsid w:val="000C122B"/>
    <w:rsid w:val="000C3441"/>
    <w:rsid w:val="000C37DF"/>
    <w:rsid w:val="000C69A4"/>
    <w:rsid w:val="000C6C7D"/>
    <w:rsid w:val="000D16EF"/>
    <w:rsid w:val="000D4A41"/>
    <w:rsid w:val="000D7A2F"/>
    <w:rsid w:val="000E0643"/>
    <w:rsid w:val="000E144B"/>
    <w:rsid w:val="000E29AD"/>
    <w:rsid w:val="000E76FC"/>
    <w:rsid w:val="000F0104"/>
    <w:rsid w:val="000F01F4"/>
    <w:rsid w:val="000F130D"/>
    <w:rsid w:val="000F2265"/>
    <w:rsid w:val="000F3015"/>
    <w:rsid w:val="000F4899"/>
    <w:rsid w:val="000F584E"/>
    <w:rsid w:val="00100255"/>
    <w:rsid w:val="001023AD"/>
    <w:rsid w:val="001024E0"/>
    <w:rsid w:val="00103212"/>
    <w:rsid w:val="001047FA"/>
    <w:rsid w:val="00104873"/>
    <w:rsid w:val="0010699E"/>
    <w:rsid w:val="00110CD9"/>
    <w:rsid w:val="0011127E"/>
    <w:rsid w:val="00113B4D"/>
    <w:rsid w:val="00120065"/>
    <w:rsid w:val="00120E01"/>
    <w:rsid w:val="0012464E"/>
    <w:rsid w:val="00124B80"/>
    <w:rsid w:val="00132C14"/>
    <w:rsid w:val="00134DDC"/>
    <w:rsid w:val="00135234"/>
    <w:rsid w:val="00136E7A"/>
    <w:rsid w:val="0013787B"/>
    <w:rsid w:val="00142A77"/>
    <w:rsid w:val="00144041"/>
    <w:rsid w:val="00145225"/>
    <w:rsid w:val="001459DC"/>
    <w:rsid w:val="00147822"/>
    <w:rsid w:val="00151589"/>
    <w:rsid w:val="00152F44"/>
    <w:rsid w:val="00153807"/>
    <w:rsid w:val="00154100"/>
    <w:rsid w:val="00155578"/>
    <w:rsid w:val="00156EE7"/>
    <w:rsid w:val="00160A6A"/>
    <w:rsid w:val="00161B02"/>
    <w:rsid w:val="00161D47"/>
    <w:rsid w:val="001632DA"/>
    <w:rsid w:val="00163D53"/>
    <w:rsid w:val="00165CBF"/>
    <w:rsid w:val="001671CC"/>
    <w:rsid w:val="00170BDE"/>
    <w:rsid w:val="00171119"/>
    <w:rsid w:val="001712AB"/>
    <w:rsid w:val="00174410"/>
    <w:rsid w:val="00180DAE"/>
    <w:rsid w:val="00181B78"/>
    <w:rsid w:val="001826CD"/>
    <w:rsid w:val="00185529"/>
    <w:rsid w:val="001858D8"/>
    <w:rsid w:val="00185FD9"/>
    <w:rsid w:val="00191A00"/>
    <w:rsid w:val="001920F7"/>
    <w:rsid w:val="001975C3"/>
    <w:rsid w:val="001A1DCC"/>
    <w:rsid w:val="001A1EE6"/>
    <w:rsid w:val="001A2BC5"/>
    <w:rsid w:val="001A5C3A"/>
    <w:rsid w:val="001A70CA"/>
    <w:rsid w:val="001B0317"/>
    <w:rsid w:val="001B1361"/>
    <w:rsid w:val="001B1393"/>
    <w:rsid w:val="001B18C3"/>
    <w:rsid w:val="001C151F"/>
    <w:rsid w:val="001C3DB1"/>
    <w:rsid w:val="001C41FB"/>
    <w:rsid w:val="001C57CA"/>
    <w:rsid w:val="001C7188"/>
    <w:rsid w:val="001D0B5E"/>
    <w:rsid w:val="001D150B"/>
    <w:rsid w:val="001D31F4"/>
    <w:rsid w:val="001D4073"/>
    <w:rsid w:val="001D5F13"/>
    <w:rsid w:val="001D6026"/>
    <w:rsid w:val="001D7D52"/>
    <w:rsid w:val="001D7FDA"/>
    <w:rsid w:val="001E15B6"/>
    <w:rsid w:val="001E2A8E"/>
    <w:rsid w:val="001E54F4"/>
    <w:rsid w:val="001F162A"/>
    <w:rsid w:val="001F352A"/>
    <w:rsid w:val="001F7234"/>
    <w:rsid w:val="002001AE"/>
    <w:rsid w:val="00203BF3"/>
    <w:rsid w:val="00206126"/>
    <w:rsid w:val="0020641B"/>
    <w:rsid w:val="00207041"/>
    <w:rsid w:val="00210719"/>
    <w:rsid w:val="0021180D"/>
    <w:rsid w:val="00211ADF"/>
    <w:rsid w:val="002128BF"/>
    <w:rsid w:val="00220FF2"/>
    <w:rsid w:val="0022160E"/>
    <w:rsid w:val="00224A7C"/>
    <w:rsid w:val="0022581E"/>
    <w:rsid w:val="00225EBB"/>
    <w:rsid w:val="00226B65"/>
    <w:rsid w:val="00227BE0"/>
    <w:rsid w:val="00231862"/>
    <w:rsid w:val="00232B22"/>
    <w:rsid w:val="00232D50"/>
    <w:rsid w:val="00237843"/>
    <w:rsid w:val="00240CC5"/>
    <w:rsid w:val="002419DA"/>
    <w:rsid w:val="00242CFD"/>
    <w:rsid w:val="00245546"/>
    <w:rsid w:val="00251DA6"/>
    <w:rsid w:val="00256F7F"/>
    <w:rsid w:val="00256FA2"/>
    <w:rsid w:val="00260E43"/>
    <w:rsid w:val="00262C9A"/>
    <w:rsid w:val="002646C9"/>
    <w:rsid w:val="002646FD"/>
    <w:rsid w:val="00264708"/>
    <w:rsid w:val="002670CA"/>
    <w:rsid w:val="0026759A"/>
    <w:rsid w:val="0027454C"/>
    <w:rsid w:val="00275572"/>
    <w:rsid w:val="0027709A"/>
    <w:rsid w:val="00277632"/>
    <w:rsid w:val="00281FDA"/>
    <w:rsid w:val="00282480"/>
    <w:rsid w:val="00285DF2"/>
    <w:rsid w:val="00287201"/>
    <w:rsid w:val="0028723E"/>
    <w:rsid w:val="00287552"/>
    <w:rsid w:val="00290908"/>
    <w:rsid w:val="00291E12"/>
    <w:rsid w:val="00292054"/>
    <w:rsid w:val="002928BC"/>
    <w:rsid w:val="002928FA"/>
    <w:rsid w:val="00293E27"/>
    <w:rsid w:val="00295B0F"/>
    <w:rsid w:val="00295CF7"/>
    <w:rsid w:val="00296029"/>
    <w:rsid w:val="0029783E"/>
    <w:rsid w:val="002A335C"/>
    <w:rsid w:val="002A4096"/>
    <w:rsid w:val="002A5CEC"/>
    <w:rsid w:val="002A6B75"/>
    <w:rsid w:val="002A7886"/>
    <w:rsid w:val="002A7DA5"/>
    <w:rsid w:val="002A7EC7"/>
    <w:rsid w:val="002B5CD9"/>
    <w:rsid w:val="002C10EA"/>
    <w:rsid w:val="002D1D8D"/>
    <w:rsid w:val="002D2705"/>
    <w:rsid w:val="002D2FF6"/>
    <w:rsid w:val="002D39BB"/>
    <w:rsid w:val="002E03FF"/>
    <w:rsid w:val="002E0F99"/>
    <w:rsid w:val="002E1221"/>
    <w:rsid w:val="002E690B"/>
    <w:rsid w:val="002E78B4"/>
    <w:rsid w:val="002F007E"/>
    <w:rsid w:val="002F1257"/>
    <w:rsid w:val="002F1FE6"/>
    <w:rsid w:val="002F2C2C"/>
    <w:rsid w:val="002F2F67"/>
    <w:rsid w:val="002F370F"/>
    <w:rsid w:val="002F45FD"/>
    <w:rsid w:val="002F6F29"/>
    <w:rsid w:val="00301C80"/>
    <w:rsid w:val="00303D22"/>
    <w:rsid w:val="00304490"/>
    <w:rsid w:val="00311C56"/>
    <w:rsid w:val="00312CD4"/>
    <w:rsid w:val="00314198"/>
    <w:rsid w:val="00315F84"/>
    <w:rsid w:val="003169B9"/>
    <w:rsid w:val="0032100C"/>
    <w:rsid w:val="003267BC"/>
    <w:rsid w:val="00330573"/>
    <w:rsid w:val="00331621"/>
    <w:rsid w:val="00332371"/>
    <w:rsid w:val="0033372D"/>
    <w:rsid w:val="00333ACD"/>
    <w:rsid w:val="00336BB7"/>
    <w:rsid w:val="00341C4D"/>
    <w:rsid w:val="0034295C"/>
    <w:rsid w:val="00342A3D"/>
    <w:rsid w:val="00342FA0"/>
    <w:rsid w:val="003441D4"/>
    <w:rsid w:val="00345C90"/>
    <w:rsid w:val="00346C44"/>
    <w:rsid w:val="00347C69"/>
    <w:rsid w:val="00350BA9"/>
    <w:rsid w:val="00355C0F"/>
    <w:rsid w:val="00360FF8"/>
    <w:rsid w:val="00362FB3"/>
    <w:rsid w:val="00363B1E"/>
    <w:rsid w:val="00363F9B"/>
    <w:rsid w:val="0036643A"/>
    <w:rsid w:val="00376C59"/>
    <w:rsid w:val="00377583"/>
    <w:rsid w:val="0037772A"/>
    <w:rsid w:val="00377AD4"/>
    <w:rsid w:val="003805F6"/>
    <w:rsid w:val="003814A8"/>
    <w:rsid w:val="003857DA"/>
    <w:rsid w:val="003861F4"/>
    <w:rsid w:val="00387095"/>
    <w:rsid w:val="0039114E"/>
    <w:rsid w:val="00392DA1"/>
    <w:rsid w:val="00393936"/>
    <w:rsid w:val="00395F7D"/>
    <w:rsid w:val="00397C0C"/>
    <w:rsid w:val="003A0913"/>
    <w:rsid w:val="003A1F29"/>
    <w:rsid w:val="003A43D6"/>
    <w:rsid w:val="003A7BC3"/>
    <w:rsid w:val="003B190B"/>
    <w:rsid w:val="003B1C04"/>
    <w:rsid w:val="003B3EB0"/>
    <w:rsid w:val="003B7FAD"/>
    <w:rsid w:val="003C0441"/>
    <w:rsid w:val="003C2AD1"/>
    <w:rsid w:val="003C36CB"/>
    <w:rsid w:val="003C71E8"/>
    <w:rsid w:val="003D2D8E"/>
    <w:rsid w:val="003D3573"/>
    <w:rsid w:val="003D500C"/>
    <w:rsid w:val="003D5682"/>
    <w:rsid w:val="003E5111"/>
    <w:rsid w:val="003E6019"/>
    <w:rsid w:val="003E6A7D"/>
    <w:rsid w:val="003F11D9"/>
    <w:rsid w:val="003F1E5D"/>
    <w:rsid w:val="003F25B9"/>
    <w:rsid w:val="003F488D"/>
    <w:rsid w:val="003F67DF"/>
    <w:rsid w:val="003F6EDA"/>
    <w:rsid w:val="00403188"/>
    <w:rsid w:val="0040400E"/>
    <w:rsid w:val="004112B4"/>
    <w:rsid w:val="00411B1F"/>
    <w:rsid w:val="00411B8D"/>
    <w:rsid w:val="00413142"/>
    <w:rsid w:val="00413644"/>
    <w:rsid w:val="00415568"/>
    <w:rsid w:val="004168C0"/>
    <w:rsid w:val="004170D7"/>
    <w:rsid w:val="004206F4"/>
    <w:rsid w:val="00422DC8"/>
    <w:rsid w:val="004237F3"/>
    <w:rsid w:val="00424A1F"/>
    <w:rsid w:val="00424E1F"/>
    <w:rsid w:val="00425220"/>
    <w:rsid w:val="00426947"/>
    <w:rsid w:val="0042721B"/>
    <w:rsid w:val="00430231"/>
    <w:rsid w:val="00430744"/>
    <w:rsid w:val="004417AE"/>
    <w:rsid w:val="004431D0"/>
    <w:rsid w:val="004432C7"/>
    <w:rsid w:val="004439EF"/>
    <w:rsid w:val="00443E47"/>
    <w:rsid w:val="0044746C"/>
    <w:rsid w:val="0045147D"/>
    <w:rsid w:val="004543B0"/>
    <w:rsid w:val="004546A7"/>
    <w:rsid w:val="0045692A"/>
    <w:rsid w:val="004573E0"/>
    <w:rsid w:val="004579F4"/>
    <w:rsid w:val="00461E97"/>
    <w:rsid w:val="00464D51"/>
    <w:rsid w:val="00467AB0"/>
    <w:rsid w:val="004713D1"/>
    <w:rsid w:val="00474158"/>
    <w:rsid w:val="00475688"/>
    <w:rsid w:val="0047648E"/>
    <w:rsid w:val="004765F9"/>
    <w:rsid w:val="00480272"/>
    <w:rsid w:val="00482F85"/>
    <w:rsid w:val="00484B72"/>
    <w:rsid w:val="00485EB6"/>
    <w:rsid w:val="004913F2"/>
    <w:rsid w:val="004948C3"/>
    <w:rsid w:val="0049633C"/>
    <w:rsid w:val="004970AE"/>
    <w:rsid w:val="004A017C"/>
    <w:rsid w:val="004A27EE"/>
    <w:rsid w:val="004A4351"/>
    <w:rsid w:val="004A54D7"/>
    <w:rsid w:val="004A677A"/>
    <w:rsid w:val="004B1231"/>
    <w:rsid w:val="004B444F"/>
    <w:rsid w:val="004B5649"/>
    <w:rsid w:val="004C0EEB"/>
    <w:rsid w:val="004C3B13"/>
    <w:rsid w:val="004C406B"/>
    <w:rsid w:val="004D037D"/>
    <w:rsid w:val="004D16C2"/>
    <w:rsid w:val="004D341A"/>
    <w:rsid w:val="004D4958"/>
    <w:rsid w:val="004D5EC6"/>
    <w:rsid w:val="004D683F"/>
    <w:rsid w:val="004E1C58"/>
    <w:rsid w:val="004E1C64"/>
    <w:rsid w:val="004E3387"/>
    <w:rsid w:val="004E3480"/>
    <w:rsid w:val="004E4EFE"/>
    <w:rsid w:val="004E5240"/>
    <w:rsid w:val="004F06BB"/>
    <w:rsid w:val="004F06E5"/>
    <w:rsid w:val="004F0F13"/>
    <w:rsid w:val="004F14F5"/>
    <w:rsid w:val="004F2584"/>
    <w:rsid w:val="004F3EF6"/>
    <w:rsid w:val="004F3F6D"/>
    <w:rsid w:val="004F5882"/>
    <w:rsid w:val="004F66F6"/>
    <w:rsid w:val="00500A95"/>
    <w:rsid w:val="005011F0"/>
    <w:rsid w:val="00505D7C"/>
    <w:rsid w:val="00507F4C"/>
    <w:rsid w:val="00515369"/>
    <w:rsid w:val="005211DE"/>
    <w:rsid w:val="00521C6F"/>
    <w:rsid w:val="00523627"/>
    <w:rsid w:val="005258E6"/>
    <w:rsid w:val="005306B2"/>
    <w:rsid w:val="00531E7C"/>
    <w:rsid w:val="00537C96"/>
    <w:rsid w:val="00537DF2"/>
    <w:rsid w:val="0054251A"/>
    <w:rsid w:val="00542718"/>
    <w:rsid w:val="00543271"/>
    <w:rsid w:val="00544ABD"/>
    <w:rsid w:val="00545852"/>
    <w:rsid w:val="00551F57"/>
    <w:rsid w:val="00552070"/>
    <w:rsid w:val="00556B41"/>
    <w:rsid w:val="00557BA1"/>
    <w:rsid w:val="00557F52"/>
    <w:rsid w:val="00560B5B"/>
    <w:rsid w:val="00560E33"/>
    <w:rsid w:val="00561647"/>
    <w:rsid w:val="00564709"/>
    <w:rsid w:val="00571321"/>
    <w:rsid w:val="00574CB6"/>
    <w:rsid w:val="00576D21"/>
    <w:rsid w:val="00581E67"/>
    <w:rsid w:val="00585110"/>
    <w:rsid w:val="005869A5"/>
    <w:rsid w:val="00587954"/>
    <w:rsid w:val="0059044D"/>
    <w:rsid w:val="00590A31"/>
    <w:rsid w:val="00591A36"/>
    <w:rsid w:val="00592287"/>
    <w:rsid w:val="005939F0"/>
    <w:rsid w:val="00594B74"/>
    <w:rsid w:val="00596CA6"/>
    <w:rsid w:val="005A25C5"/>
    <w:rsid w:val="005A4681"/>
    <w:rsid w:val="005A6741"/>
    <w:rsid w:val="005A7D8F"/>
    <w:rsid w:val="005B5103"/>
    <w:rsid w:val="005B52BA"/>
    <w:rsid w:val="005B7292"/>
    <w:rsid w:val="005C2D32"/>
    <w:rsid w:val="005C446F"/>
    <w:rsid w:val="005D0669"/>
    <w:rsid w:val="005D06F3"/>
    <w:rsid w:val="005D3B5D"/>
    <w:rsid w:val="005D4EA1"/>
    <w:rsid w:val="005D5C0A"/>
    <w:rsid w:val="005D650A"/>
    <w:rsid w:val="005D71E0"/>
    <w:rsid w:val="005D76BD"/>
    <w:rsid w:val="005D79C5"/>
    <w:rsid w:val="005D7C70"/>
    <w:rsid w:val="005E1AA8"/>
    <w:rsid w:val="005E2495"/>
    <w:rsid w:val="005E2AA8"/>
    <w:rsid w:val="005E72A0"/>
    <w:rsid w:val="005F0D7D"/>
    <w:rsid w:val="005F1C2E"/>
    <w:rsid w:val="005F1D0C"/>
    <w:rsid w:val="005F4633"/>
    <w:rsid w:val="005F549E"/>
    <w:rsid w:val="005F79C8"/>
    <w:rsid w:val="00600BB3"/>
    <w:rsid w:val="006020C9"/>
    <w:rsid w:val="0060357D"/>
    <w:rsid w:val="00605406"/>
    <w:rsid w:val="00606976"/>
    <w:rsid w:val="006105FA"/>
    <w:rsid w:val="0061169C"/>
    <w:rsid w:val="006124C8"/>
    <w:rsid w:val="00613028"/>
    <w:rsid w:val="006130F9"/>
    <w:rsid w:val="0061405D"/>
    <w:rsid w:val="00614D9E"/>
    <w:rsid w:val="006169B5"/>
    <w:rsid w:val="006239F1"/>
    <w:rsid w:val="0062419F"/>
    <w:rsid w:val="00625374"/>
    <w:rsid w:val="006262D6"/>
    <w:rsid w:val="00630111"/>
    <w:rsid w:val="0063485B"/>
    <w:rsid w:val="00634FEE"/>
    <w:rsid w:val="00635953"/>
    <w:rsid w:val="00635F06"/>
    <w:rsid w:val="00636128"/>
    <w:rsid w:val="00636A60"/>
    <w:rsid w:val="00636DD0"/>
    <w:rsid w:val="006403B9"/>
    <w:rsid w:val="00642278"/>
    <w:rsid w:val="00642AE6"/>
    <w:rsid w:val="0065257B"/>
    <w:rsid w:val="00653B9E"/>
    <w:rsid w:val="00653E7C"/>
    <w:rsid w:val="00654C4C"/>
    <w:rsid w:val="00656A92"/>
    <w:rsid w:val="00657334"/>
    <w:rsid w:val="00662AFF"/>
    <w:rsid w:val="00662DB2"/>
    <w:rsid w:val="00663B08"/>
    <w:rsid w:val="00663DA2"/>
    <w:rsid w:val="006653A4"/>
    <w:rsid w:val="00670416"/>
    <w:rsid w:val="006707F4"/>
    <w:rsid w:val="0067141B"/>
    <w:rsid w:val="00671B31"/>
    <w:rsid w:val="00674AD4"/>
    <w:rsid w:val="00680528"/>
    <w:rsid w:val="0068097A"/>
    <w:rsid w:val="00687AF0"/>
    <w:rsid w:val="00687B38"/>
    <w:rsid w:val="006900B3"/>
    <w:rsid w:val="006939B0"/>
    <w:rsid w:val="00693D0F"/>
    <w:rsid w:val="00695809"/>
    <w:rsid w:val="00697B04"/>
    <w:rsid w:val="006A217B"/>
    <w:rsid w:val="006A3C30"/>
    <w:rsid w:val="006A3FCE"/>
    <w:rsid w:val="006A50C6"/>
    <w:rsid w:val="006A7B4D"/>
    <w:rsid w:val="006B2A60"/>
    <w:rsid w:val="006B6A81"/>
    <w:rsid w:val="006B714F"/>
    <w:rsid w:val="006C49A7"/>
    <w:rsid w:val="006C5A72"/>
    <w:rsid w:val="006C7EE2"/>
    <w:rsid w:val="006D1FD3"/>
    <w:rsid w:val="006D2A30"/>
    <w:rsid w:val="006D2BAD"/>
    <w:rsid w:val="006D4F13"/>
    <w:rsid w:val="006D611D"/>
    <w:rsid w:val="006E1B2D"/>
    <w:rsid w:val="006E1E7D"/>
    <w:rsid w:val="006F4266"/>
    <w:rsid w:val="006F516E"/>
    <w:rsid w:val="006F6889"/>
    <w:rsid w:val="006F71AA"/>
    <w:rsid w:val="006F7616"/>
    <w:rsid w:val="00702146"/>
    <w:rsid w:val="00702734"/>
    <w:rsid w:val="0070438A"/>
    <w:rsid w:val="007043A0"/>
    <w:rsid w:val="007059D7"/>
    <w:rsid w:val="00706C6F"/>
    <w:rsid w:val="00707011"/>
    <w:rsid w:val="007074C0"/>
    <w:rsid w:val="00707EA2"/>
    <w:rsid w:val="007102D9"/>
    <w:rsid w:val="00710C3C"/>
    <w:rsid w:val="00711A75"/>
    <w:rsid w:val="007126F9"/>
    <w:rsid w:val="00713748"/>
    <w:rsid w:val="00714129"/>
    <w:rsid w:val="00715ABB"/>
    <w:rsid w:val="00717F05"/>
    <w:rsid w:val="00721DC5"/>
    <w:rsid w:val="007257B5"/>
    <w:rsid w:val="00727341"/>
    <w:rsid w:val="007276B2"/>
    <w:rsid w:val="0073089D"/>
    <w:rsid w:val="00731E7F"/>
    <w:rsid w:val="007320FA"/>
    <w:rsid w:val="00732284"/>
    <w:rsid w:val="0073344E"/>
    <w:rsid w:val="00735A0C"/>
    <w:rsid w:val="007418C3"/>
    <w:rsid w:val="0074573D"/>
    <w:rsid w:val="00751D35"/>
    <w:rsid w:val="00753CDA"/>
    <w:rsid w:val="00757CC9"/>
    <w:rsid w:val="007615DF"/>
    <w:rsid w:val="0076340C"/>
    <w:rsid w:val="007653C3"/>
    <w:rsid w:val="0076752A"/>
    <w:rsid w:val="00767BD1"/>
    <w:rsid w:val="00770EFD"/>
    <w:rsid w:val="00774FD0"/>
    <w:rsid w:val="00782B44"/>
    <w:rsid w:val="00783ADF"/>
    <w:rsid w:val="00783DD9"/>
    <w:rsid w:val="00784D92"/>
    <w:rsid w:val="00791313"/>
    <w:rsid w:val="00795985"/>
    <w:rsid w:val="00795A5E"/>
    <w:rsid w:val="00796183"/>
    <w:rsid w:val="00796571"/>
    <w:rsid w:val="0079692A"/>
    <w:rsid w:val="007A313C"/>
    <w:rsid w:val="007A3DF1"/>
    <w:rsid w:val="007A4027"/>
    <w:rsid w:val="007A4C88"/>
    <w:rsid w:val="007A6CB4"/>
    <w:rsid w:val="007B0FE7"/>
    <w:rsid w:val="007B27E5"/>
    <w:rsid w:val="007B2D71"/>
    <w:rsid w:val="007B35F1"/>
    <w:rsid w:val="007B6F00"/>
    <w:rsid w:val="007D02D4"/>
    <w:rsid w:val="007D0349"/>
    <w:rsid w:val="007D0877"/>
    <w:rsid w:val="007D0D39"/>
    <w:rsid w:val="007D1672"/>
    <w:rsid w:val="007D173F"/>
    <w:rsid w:val="007D4294"/>
    <w:rsid w:val="007D62F1"/>
    <w:rsid w:val="007D70C3"/>
    <w:rsid w:val="007E0054"/>
    <w:rsid w:val="007E1583"/>
    <w:rsid w:val="007E30B1"/>
    <w:rsid w:val="007E59F5"/>
    <w:rsid w:val="007E6448"/>
    <w:rsid w:val="007F478B"/>
    <w:rsid w:val="007F49D3"/>
    <w:rsid w:val="007F4AEB"/>
    <w:rsid w:val="007F5210"/>
    <w:rsid w:val="00802BE1"/>
    <w:rsid w:val="008034F8"/>
    <w:rsid w:val="00803F87"/>
    <w:rsid w:val="00803FFB"/>
    <w:rsid w:val="00805B60"/>
    <w:rsid w:val="00806932"/>
    <w:rsid w:val="00813ABD"/>
    <w:rsid w:val="00814950"/>
    <w:rsid w:val="00815E70"/>
    <w:rsid w:val="00817038"/>
    <w:rsid w:val="0081771E"/>
    <w:rsid w:val="0082070A"/>
    <w:rsid w:val="00821657"/>
    <w:rsid w:val="008219AE"/>
    <w:rsid w:val="008263CE"/>
    <w:rsid w:val="008304D7"/>
    <w:rsid w:val="00830BFE"/>
    <w:rsid w:val="00831CE3"/>
    <w:rsid w:val="00833D31"/>
    <w:rsid w:val="008366C0"/>
    <w:rsid w:val="008406A7"/>
    <w:rsid w:val="00840C9B"/>
    <w:rsid w:val="00841AFB"/>
    <w:rsid w:val="008444F4"/>
    <w:rsid w:val="00845B4A"/>
    <w:rsid w:val="00846133"/>
    <w:rsid w:val="00846A8F"/>
    <w:rsid w:val="0084754E"/>
    <w:rsid w:val="00847C78"/>
    <w:rsid w:val="00850EB8"/>
    <w:rsid w:val="0085124B"/>
    <w:rsid w:val="00851A15"/>
    <w:rsid w:val="00856D3D"/>
    <w:rsid w:val="0086075C"/>
    <w:rsid w:val="0086180C"/>
    <w:rsid w:val="00865ED4"/>
    <w:rsid w:val="008678BC"/>
    <w:rsid w:val="008729F7"/>
    <w:rsid w:val="00872E41"/>
    <w:rsid w:val="0087488E"/>
    <w:rsid w:val="008754A5"/>
    <w:rsid w:val="00875DA9"/>
    <w:rsid w:val="00875E7D"/>
    <w:rsid w:val="00876282"/>
    <w:rsid w:val="00877319"/>
    <w:rsid w:val="00881576"/>
    <w:rsid w:val="0088243F"/>
    <w:rsid w:val="0088311C"/>
    <w:rsid w:val="00884610"/>
    <w:rsid w:val="00884DFA"/>
    <w:rsid w:val="0088507C"/>
    <w:rsid w:val="00885800"/>
    <w:rsid w:val="00886240"/>
    <w:rsid w:val="0088630B"/>
    <w:rsid w:val="00890D58"/>
    <w:rsid w:val="00892068"/>
    <w:rsid w:val="008952C8"/>
    <w:rsid w:val="008968E1"/>
    <w:rsid w:val="00896969"/>
    <w:rsid w:val="008A0F36"/>
    <w:rsid w:val="008A1699"/>
    <w:rsid w:val="008A16EB"/>
    <w:rsid w:val="008A30E9"/>
    <w:rsid w:val="008A32D7"/>
    <w:rsid w:val="008B02BD"/>
    <w:rsid w:val="008B0693"/>
    <w:rsid w:val="008B44B6"/>
    <w:rsid w:val="008C0212"/>
    <w:rsid w:val="008C17A3"/>
    <w:rsid w:val="008C199B"/>
    <w:rsid w:val="008C4401"/>
    <w:rsid w:val="008C61BA"/>
    <w:rsid w:val="008C6F8F"/>
    <w:rsid w:val="008D2EB8"/>
    <w:rsid w:val="008D3FCC"/>
    <w:rsid w:val="008D4B1E"/>
    <w:rsid w:val="008D75EC"/>
    <w:rsid w:val="008E048B"/>
    <w:rsid w:val="008E23F5"/>
    <w:rsid w:val="008E3A49"/>
    <w:rsid w:val="008E5BC1"/>
    <w:rsid w:val="008E5C0E"/>
    <w:rsid w:val="008E6161"/>
    <w:rsid w:val="008E69DB"/>
    <w:rsid w:val="008E6F5E"/>
    <w:rsid w:val="008E7ACE"/>
    <w:rsid w:val="008F0076"/>
    <w:rsid w:val="008F1437"/>
    <w:rsid w:val="008F3E97"/>
    <w:rsid w:val="008F3F5C"/>
    <w:rsid w:val="008F5389"/>
    <w:rsid w:val="008F5AD9"/>
    <w:rsid w:val="008F782D"/>
    <w:rsid w:val="00902F6D"/>
    <w:rsid w:val="00903C5E"/>
    <w:rsid w:val="00907A0D"/>
    <w:rsid w:val="00910AAF"/>
    <w:rsid w:val="00910B88"/>
    <w:rsid w:val="00914268"/>
    <w:rsid w:val="0091627F"/>
    <w:rsid w:val="00916604"/>
    <w:rsid w:val="0091798E"/>
    <w:rsid w:val="00926403"/>
    <w:rsid w:val="00932EB6"/>
    <w:rsid w:val="00936ED2"/>
    <w:rsid w:val="00940334"/>
    <w:rsid w:val="009426F3"/>
    <w:rsid w:val="00942DF0"/>
    <w:rsid w:val="00947506"/>
    <w:rsid w:val="0095569D"/>
    <w:rsid w:val="00960239"/>
    <w:rsid w:val="0096070B"/>
    <w:rsid w:val="009613D4"/>
    <w:rsid w:val="00963102"/>
    <w:rsid w:val="00964CC4"/>
    <w:rsid w:val="00964DE4"/>
    <w:rsid w:val="00977E0A"/>
    <w:rsid w:val="0098098A"/>
    <w:rsid w:val="00981178"/>
    <w:rsid w:val="0098236E"/>
    <w:rsid w:val="00983CD9"/>
    <w:rsid w:val="00984DA7"/>
    <w:rsid w:val="00986BEA"/>
    <w:rsid w:val="00987DDB"/>
    <w:rsid w:val="009923EE"/>
    <w:rsid w:val="00993FD6"/>
    <w:rsid w:val="00994186"/>
    <w:rsid w:val="00995CB3"/>
    <w:rsid w:val="00996578"/>
    <w:rsid w:val="00996859"/>
    <w:rsid w:val="009977E1"/>
    <w:rsid w:val="009A0D91"/>
    <w:rsid w:val="009A56B9"/>
    <w:rsid w:val="009A5817"/>
    <w:rsid w:val="009A603B"/>
    <w:rsid w:val="009A7B82"/>
    <w:rsid w:val="009B06A3"/>
    <w:rsid w:val="009B0851"/>
    <w:rsid w:val="009B1BA7"/>
    <w:rsid w:val="009B28CE"/>
    <w:rsid w:val="009B2935"/>
    <w:rsid w:val="009B3348"/>
    <w:rsid w:val="009B77B9"/>
    <w:rsid w:val="009C0ACC"/>
    <w:rsid w:val="009C1354"/>
    <w:rsid w:val="009C141B"/>
    <w:rsid w:val="009C7270"/>
    <w:rsid w:val="009D0768"/>
    <w:rsid w:val="009D3149"/>
    <w:rsid w:val="009D6184"/>
    <w:rsid w:val="009D6D7A"/>
    <w:rsid w:val="009D771E"/>
    <w:rsid w:val="009D7817"/>
    <w:rsid w:val="009D7924"/>
    <w:rsid w:val="009E094A"/>
    <w:rsid w:val="009E23C4"/>
    <w:rsid w:val="009E5839"/>
    <w:rsid w:val="009E5FC5"/>
    <w:rsid w:val="009F02A2"/>
    <w:rsid w:val="009F1357"/>
    <w:rsid w:val="009F31C4"/>
    <w:rsid w:val="009F4365"/>
    <w:rsid w:val="009F7CDD"/>
    <w:rsid w:val="00A004CE"/>
    <w:rsid w:val="00A023D1"/>
    <w:rsid w:val="00A04621"/>
    <w:rsid w:val="00A05959"/>
    <w:rsid w:val="00A079FA"/>
    <w:rsid w:val="00A10B8A"/>
    <w:rsid w:val="00A10D62"/>
    <w:rsid w:val="00A1107B"/>
    <w:rsid w:val="00A11A75"/>
    <w:rsid w:val="00A11DCE"/>
    <w:rsid w:val="00A20B63"/>
    <w:rsid w:val="00A20F02"/>
    <w:rsid w:val="00A23E35"/>
    <w:rsid w:val="00A25E5D"/>
    <w:rsid w:val="00A260DF"/>
    <w:rsid w:val="00A26A20"/>
    <w:rsid w:val="00A26C70"/>
    <w:rsid w:val="00A274E7"/>
    <w:rsid w:val="00A27BC8"/>
    <w:rsid w:val="00A27ED2"/>
    <w:rsid w:val="00A36501"/>
    <w:rsid w:val="00A4111F"/>
    <w:rsid w:val="00A41376"/>
    <w:rsid w:val="00A43BEA"/>
    <w:rsid w:val="00A44913"/>
    <w:rsid w:val="00A449AE"/>
    <w:rsid w:val="00A44C77"/>
    <w:rsid w:val="00A47C6A"/>
    <w:rsid w:val="00A5199C"/>
    <w:rsid w:val="00A535B1"/>
    <w:rsid w:val="00A53CF8"/>
    <w:rsid w:val="00A55F86"/>
    <w:rsid w:val="00A61B5C"/>
    <w:rsid w:val="00A627F9"/>
    <w:rsid w:val="00A633A9"/>
    <w:rsid w:val="00A6532C"/>
    <w:rsid w:val="00A65679"/>
    <w:rsid w:val="00A65D08"/>
    <w:rsid w:val="00A66A1E"/>
    <w:rsid w:val="00A75BA8"/>
    <w:rsid w:val="00A75CA1"/>
    <w:rsid w:val="00A75E98"/>
    <w:rsid w:val="00A821E1"/>
    <w:rsid w:val="00A83A1C"/>
    <w:rsid w:val="00A87565"/>
    <w:rsid w:val="00A87767"/>
    <w:rsid w:val="00A90EAF"/>
    <w:rsid w:val="00A932B4"/>
    <w:rsid w:val="00AA0FAE"/>
    <w:rsid w:val="00AA45B2"/>
    <w:rsid w:val="00AA645E"/>
    <w:rsid w:val="00AA6E2D"/>
    <w:rsid w:val="00AB252A"/>
    <w:rsid w:val="00AB4A1E"/>
    <w:rsid w:val="00AB5539"/>
    <w:rsid w:val="00AB5D57"/>
    <w:rsid w:val="00AB6DE7"/>
    <w:rsid w:val="00AC0844"/>
    <w:rsid w:val="00AC204E"/>
    <w:rsid w:val="00AC438F"/>
    <w:rsid w:val="00AC43D7"/>
    <w:rsid w:val="00AC63E4"/>
    <w:rsid w:val="00AD1743"/>
    <w:rsid w:val="00AD53E5"/>
    <w:rsid w:val="00AD753C"/>
    <w:rsid w:val="00AD7AFD"/>
    <w:rsid w:val="00AE283F"/>
    <w:rsid w:val="00AE3AA8"/>
    <w:rsid w:val="00AE431D"/>
    <w:rsid w:val="00AE6049"/>
    <w:rsid w:val="00AE6618"/>
    <w:rsid w:val="00AE6C68"/>
    <w:rsid w:val="00AE70E9"/>
    <w:rsid w:val="00AE77B5"/>
    <w:rsid w:val="00AE7BC6"/>
    <w:rsid w:val="00AF1CCC"/>
    <w:rsid w:val="00AF5EF6"/>
    <w:rsid w:val="00B00CA7"/>
    <w:rsid w:val="00B04ADC"/>
    <w:rsid w:val="00B057A9"/>
    <w:rsid w:val="00B10B58"/>
    <w:rsid w:val="00B10C04"/>
    <w:rsid w:val="00B10EA4"/>
    <w:rsid w:val="00B12354"/>
    <w:rsid w:val="00B12ED4"/>
    <w:rsid w:val="00B24678"/>
    <w:rsid w:val="00B2631A"/>
    <w:rsid w:val="00B31794"/>
    <w:rsid w:val="00B33686"/>
    <w:rsid w:val="00B3416E"/>
    <w:rsid w:val="00B34A36"/>
    <w:rsid w:val="00B36F16"/>
    <w:rsid w:val="00B4090B"/>
    <w:rsid w:val="00B4192A"/>
    <w:rsid w:val="00B43BC6"/>
    <w:rsid w:val="00B4465D"/>
    <w:rsid w:val="00B50FDC"/>
    <w:rsid w:val="00B65A14"/>
    <w:rsid w:val="00B664B2"/>
    <w:rsid w:val="00B7452D"/>
    <w:rsid w:val="00B75B17"/>
    <w:rsid w:val="00B75B73"/>
    <w:rsid w:val="00B75D0A"/>
    <w:rsid w:val="00B7776F"/>
    <w:rsid w:val="00B818D6"/>
    <w:rsid w:val="00B8567E"/>
    <w:rsid w:val="00B92994"/>
    <w:rsid w:val="00B93097"/>
    <w:rsid w:val="00B95091"/>
    <w:rsid w:val="00BA1F5A"/>
    <w:rsid w:val="00BA3198"/>
    <w:rsid w:val="00BA3FC7"/>
    <w:rsid w:val="00BA5DD1"/>
    <w:rsid w:val="00BA6641"/>
    <w:rsid w:val="00BA670E"/>
    <w:rsid w:val="00BA7484"/>
    <w:rsid w:val="00BA7D1E"/>
    <w:rsid w:val="00BB102B"/>
    <w:rsid w:val="00BB2210"/>
    <w:rsid w:val="00BB325A"/>
    <w:rsid w:val="00BB4D05"/>
    <w:rsid w:val="00BB5A47"/>
    <w:rsid w:val="00BB6899"/>
    <w:rsid w:val="00BB6FB2"/>
    <w:rsid w:val="00BC07F7"/>
    <w:rsid w:val="00BC3404"/>
    <w:rsid w:val="00BC45F7"/>
    <w:rsid w:val="00BC48C0"/>
    <w:rsid w:val="00BC52AA"/>
    <w:rsid w:val="00BC5823"/>
    <w:rsid w:val="00BC70DB"/>
    <w:rsid w:val="00BD3ACC"/>
    <w:rsid w:val="00BD4CEA"/>
    <w:rsid w:val="00BD6894"/>
    <w:rsid w:val="00BD7EF7"/>
    <w:rsid w:val="00BE0464"/>
    <w:rsid w:val="00BE1C7A"/>
    <w:rsid w:val="00BE2537"/>
    <w:rsid w:val="00BE2E0A"/>
    <w:rsid w:val="00BE78DE"/>
    <w:rsid w:val="00BE7F09"/>
    <w:rsid w:val="00C02018"/>
    <w:rsid w:val="00C0598C"/>
    <w:rsid w:val="00C05EDA"/>
    <w:rsid w:val="00C13596"/>
    <w:rsid w:val="00C17DED"/>
    <w:rsid w:val="00C21857"/>
    <w:rsid w:val="00C21903"/>
    <w:rsid w:val="00C22D1B"/>
    <w:rsid w:val="00C2748B"/>
    <w:rsid w:val="00C2776D"/>
    <w:rsid w:val="00C27801"/>
    <w:rsid w:val="00C27E53"/>
    <w:rsid w:val="00C33341"/>
    <w:rsid w:val="00C3363B"/>
    <w:rsid w:val="00C34ACC"/>
    <w:rsid w:val="00C35F79"/>
    <w:rsid w:val="00C40568"/>
    <w:rsid w:val="00C4117D"/>
    <w:rsid w:val="00C4134C"/>
    <w:rsid w:val="00C45425"/>
    <w:rsid w:val="00C47AE0"/>
    <w:rsid w:val="00C500CB"/>
    <w:rsid w:val="00C50FA5"/>
    <w:rsid w:val="00C5217E"/>
    <w:rsid w:val="00C52617"/>
    <w:rsid w:val="00C5289A"/>
    <w:rsid w:val="00C52C7B"/>
    <w:rsid w:val="00C532C8"/>
    <w:rsid w:val="00C57EED"/>
    <w:rsid w:val="00C735BB"/>
    <w:rsid w:val="00C747E2"/>
    <w:rsid w:val="00C75FDE"/>
    <w:rsid w:val="00C77A91"/>
    <w:rsid w:val="00C80313"/>
    <w:rsid w:val="00C80640"/>
    <w:rsid w:val="00C823EA"/>
    <w:rsid w:val="00C824A7"/>
    <w:rsid w:val="00C82977"/>
    <w:rsid w:val="00C831EB"/>
    <w:rsid w:val="00C83C4C"/>
    <w:rsid w:val="00C83F66"/>
    <w:rsid w:val="00C8494F"/>
    <w:rsid w:val="00C9054D"/>
    <w:rsid w:val="00C906D1"/>
    <w:rsid w:val="00C90A4E"/>
    <w:rsid w:val="00C932EE"/>
    <w:rsid w:val="00C9598B"/>
    <w:rsid w:val="00C977AC"/>
    <w:rsid w:val="00CA17F5"/>
    <w:rsid w:val="00CA33B2"/>
    <w:rsid w:val="00CA4478"/>
    <w:rsid w:val="00CA494B"/>
    <w:rsid w:val="00CA5703"/>
    <w:rsid w:val="00CB0946"/>
    <w:rsid w:val="00CB0D41"/>
    <w:rsid w:val="00CB382A"/>
    <w:rsid w:val="00CB732A"/>
    <w:rsid w:val="00CB779C"/>
    <w:rsid w:val="00CB7AF5"/>
    <w:rsid w:val="00CC022B"/>
    <w:rsid w:val="00CC0ADC"/>
    <w:rsid w:val="00CC1032"/>
    <w:rsid w:val="00CC32A7"/>
    <w:rsid w:val="00CC47C2"/>
    <w:rsid w:val="00CC64A9"/>
    <w:rsid w:val="00CC7E8A"/>
    <w:rsid w:val="00CD05F0"/>
    <w:rsid w:val="00CD2B33"/>
    <w:rsid w:val="00CD3258"/>
    <w:rsid w:val="00CD35E8"/>
    <w:rsid w:val="00CD576D"/>
    <w:rsid w:val="00CE01CB"/>
    <w:rsid w:val="00CE071B"/>
    <w:rsid w:val="00CE315B"/>
    <w:rsid w:val="00CE3EB1"/>
    <w:rsid w:val="00CE4935"/>
    <w:rsid w:val="00CE5FD2"/>
    <w:rsid w:val="00CE6416"/>
    <w:rsid w:val="00CE72F5"/>
    <w:rsid w:val="00CF1B1E"/>
    <w:rsid w:val="00CF2118"/>
    <w:rsid w:val="00CF7610"/>
    <w:rsid w:val="00D10615"/>
    <w:rsid w:val="00D10981"/>
    <w:rsid w:val="00D17C55"/>
    <w:rsid w:val="00D20D2A"/>
    <w:rsid w:val="00D23E31"/>
    <w:rsid w:val="00D2567C"/>
    <w:rsid w:val="00D27C48"/>
    <w:rsid w:val="00D3008C"/>
    <w:rsid w:val="00D30465"/>
    <w:rsid w:val="00D31A2E"/>
    <w:rsid w:val="00D327A0"/>
    <w:rsid w:val="00D353A7"/>
    <w:rsid w:val="00D4328D"/>
    <w:rsid w:val="00D45C49"/>
    <w:rsid w:val="00D51B1F"/>
    <w:rsid w:val="00D5456A"/>
    <w:rsid w:val="00D55751"/>
    <w:rsid w:val="00D5651F"/>
    <w:rsid w:val="00D56669"/>
    <w:rsid w:val="00D60936"/>
    <w:rsid w:val="00D61A43"/>
    <w:rsid w:val="00D623F6"/>
    <w:rsid w:val="00D628A3"/>
    <w:rsid w:val="00D64A16"/>
    <w:rsid w:val="00D66D6E"/>
    <w:rsid w:val="00D67017"/>
    <w:rsid w:val="00D670BF"/>
    <w:rsid w:val="00D675FB"/>
    <w:rsid w:val="00D701E4"/>
    <w:rsid w:val="00D75BF6"/>
    <w:rsid w:val="00D80358"/>
    <w:rsid w:val="00D82B0D"/>
    <w:rsid w:val="00D82FC6"/>
    <w:rsid w:val="00D84311"/>
    <w:rsid w:val="00D847FC"/>
    <w:rsid w:val="00D84F26"/>
    <w:rsid w:val="00D87D06"/>
    <w:rsid w:val="00D91FC5"/>
    <w:rsid w:val="00D92120"/>
    <w:rsid w:val="00D93426"/>
    <w:rsid w:val="00D95724"/>
    <w:rsid w:val="00D95C7D"/>
    <w:rsid w:val="00D96B4A"/>
    <w:rsid w:val="00D97523"/>
    <w:rsid w:val="00DA0642"/>
    <w:rsid w:val="00DA267C"/>
    <w:rsid w:val="00DA7C4D"/>
    <w:rsid w:val="00DB3CE6"/>
    <w:rsid w:val="00DB47BD"/>
    <w:rsid w:val="00DB47DA"/>
    <w:rsid w:val="00DB6E8A"/>
    <w:rsid w:val="00DB7D1E"/>
    <w:rsid w:val="00DC1C81"/>
    <w:rsid w:val="00DC37CB"/>
    <w:rsid w:val="00DC7151"/>
    <w:rsid w:val="00DD2489"/>
    <w:rsid w:val="00DD3C7F"/>
    <w:rsid w:val="00DD3D26"/>
    <w:rsid w:val="00DD7592"/>
    <w:rsid w:val="00DE3675"/>
    <w:rsid w:val="00DE473A"/>
    <w:rsid w:val="00DE79BF"/>
    <w:rsid w:val="00DF0531"/>
    <w:rsid w:val="00DF0D47"/>
    <w:rsid w:val="00DF18F1"/>
    <w:rsid w:val="00DF1E4E"/>
    <w:rsid w:val="00DF3884"/>
    <w:rsid w:val="00DF5F51"/>
    <w:rsid w:val="00DF7DC5"/>
    <w:rsid w:val="00DF7DD3"/>
    <w:rsid w:val="00E00588"/>
    <w:rsid w:val="00E00881"/>
    <w:rsid w:val="00E03222"/>
    <w:rsid w:val="00E03807"/>
    <w:rsid w:val="00E04731"/>
    <w:rsid w:val="00E062AA"/>
    <w:rsid w:val="00E067D0"/>
    <w:rsid w:val="00E07522"/>
    <w:rsid w:val="00E1235C"/>
    <w:rsid w:val="00E14976"/>
    <w:rsid w:val="00E16E13"/>
    <w:rsid w:val="00E21F4D"/>
    <w:rsid w:val="00E25EBE"/>
    <w:rsid w:val="00E278E3"/>
    <w:rsid w:val="00E34AB5"/>
    <w:rsid w:val="00E34C6C"/>
    <w:rsid w:val="00E46CFE"/>
    <w:rsid w:val="00E5010B"/>
    <w:rsid w:val="00E5316D"/>
    <w:rsid w:val="00E53E94"/>
    <w:rsid w:val="00E556F3"/>
    <w:rsid w:val="00E603D0"/>
    <w:rsid w:val="00E60E7F"/>
    <w:rsid w:val="00E63623"/>
    <w:rsid w:val="00E643D1"/>
    <w:rsid w:val="00E65EDA"/>
    <w:rsid w:val="00E67985"/>
    <w:rsid w:val="00E718D7"/>
    <w:rsid w:val="00E721C0"/>
    <w:rsid w:val="00E75E5F"/>
    <w:rsid w:val="00E77500"/>
    <w:rsid w:val="00E80AAD"/>
    <w:rsid w:val="00E8192D"/>
    <w:rsid w:val="00E822DB"/>
    <w:rsid w:val="00E93F67"/>
    <w:rsid w:val="00E9470C"/>
    <w:rsid w:val="00E95136"/>
    <w:rsid w:val="00E95662"/>
    <w:rsid w:val="00E95EDC"/>
    <w:rsid w:val="00EA182A"/>
    <w:rsid w:val="00EA2881"/>
    <w:rsid w:val="00EA43BE"/>
    <w:rsid w:val="00EA4D73"/>
    <w:rsid w:val="00EA4FF1"/>
    <w:rsid w:val="00EA6449"/>
    <w:rsid w:val="00EB1031"/>
    <w:rsid w:val="00EB12A4"/>
    <w:rsid w:val="00EB226C"/>
    <w:rsid w:val="00EB5835"/>
    <w:rsid w:val="00EC3EF6"/>
    <w:rsid w:val="00EC61AF"/>
    <w:rsid w:val="00EC7E07"/>
    <w:rsid w:val="00ED12D2"/>
    <w:rsid w:val="00ED567B"/>
    <w:rsid w:val="00ED6222"/>
    <w:rsid w:val="00ED685B"/>
    <w:rsid w:val="00EE1195"/>
    <w:rsid w:val="00EE29CA"/>
    <w:rsid w:val="00EE2A6E"/>
    <w:rsid w:val="00EE5C25"/>
    <w:rsid w:val="00EE5F1C"/>
    <w:rsid w:val="00EE6FE5"/>
    <w:rsid w:val="00EF0578"/>
    <w:rsid w:val="00EF1356"/>
    <w:rsid w:val="00EF2A24"/>
    <w:rsid w:val="00EF39C3"/>
    <w:rsid w:val="00EF7825"/>
    <w:rsid w:val="00F0078C"/>
    <w:rsid w:val="00F11164"/>
    <w:rsid w:val="00F1254F"/>
    <w:rsid w:val="00F12D32"/>
    <w:rsid w:val="00F2054F"/>
    <w:rsid w:val="00F22317"/>
    <w:rsid w:val="00F2235C"/>
    <w:rsid w:val="00F22C4F"/>
    <w:rsid w:val="00F23075"/>
    <w:rsid w:val="00F23C18"/>
    <w:rsid w:val="00F23DC4"/>
    <w:rsid w:val="00F267F7"/>
    <w:rsid w:val="00F30771"/>
    <w:rsid w:val="00F31140"/>
    <w:rsid w:val="00F32B41"/>
    <w:rsid w:val="00F33418"/>
    <w:rsid w:val="00F349BF"/>
    <w:rsid w:val="00F356D2"/>
    <w:rsid w:val="00F36A3E"/>
    <w:rsid w:val="00F40130"/>
    <w:rsid w:val="00F4466C"/>
    <w:rsid w:val="00F44A9D"/>
    <w:rsid w:val="00F45EE4"/>
    <w:rsid w:val="00F46F86"/>
    <w:rsid w:val="00F563A4"/>
    <w:rsid w:val="00F61BA4"/>
    <w:rsid w:val="00F635F6"/>
    <w:rsid w:val="00F63EED"/>
    <w:rsid w:val="00F64C1F"/>
    <w:rsid w:val="00F64D9E"/>
    <w:rsid w:val="00F70BF8"/>
    <w:rsid w:val="00F7375D"/>
    <w:rsid w:val="00F74301"/>
    <w:rsid w:val="00F80B83"/>
    <w:rsid w:val="00F832CA"/>
    <w:rsid w:val="00F83349"/>
    <w:rsid w:val="00F86623"/>
    <w:rsid w:val="00F8774B"/>
    <w:rsid w:val="00F91602"/>
    <w:rsid w:val="00F92D3A"/>
    <w:rsid w:val="00F93839"/>
    <w:rsid w:val="00F95D53"/>
    <w:rsid w:val="00F96CD0"/>
    <w:rsid w:val="00FA3188"/>
    <w:rsid w:val="00FB0E50"/>
    <w:rsid w:val="00FB39A6"/>
    <w:rsid w:val="00FB4A5E"/>
    <w:rsid w:val="00FC0B55"/>
    <w:rsid w:val="00FC246E"/>
    <w:rsid w:val="00FC3869"/>
    <w:rsid w:val="00FC6200"/>
    <w:rsid w:val="00FD0007"/>
    <w:rsid w:val="00FD02DB"/>
    <w:rsid w:val="00FD78D1"/>
    <w:rsid w:val="00FE0B44"/>
    <w:rsid w:val="00FE0B49"/>
    <w:rsid w:val="00FE1A57"/>
    <w:rsid w:val="00FE3495"/>
    <w:rsid w:val="00FE57CE"/>
    <w:rsid w:val="00FE72E3"/>
    <w:rsid w:val="00FF0DF1"/>
    <w:rsid w:val="00FF3C9B"/>
    <w:rsid w:val="00FF6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1986"/>
    <o:shapelayout v:ext="edit">
      <o:idmap v:ext="edit" data="1"/>
      <o:regrouptable v:ext="edit">
        <o:entry new="2" old="0"/>
        <o:entry new="3" old="0"/>
        <o:entry new="4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5F0D7D"/>
    <w:pPr>
      <w:suppressAutoHyphens/>
      <w:spacing w:line="360" w:lineRule="auto"/>
      <w:ind w:firstLine="709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D96B4A"/>
    <w:pPr>
      <w:keepNext/>
      <w:spacing w:after="240"/>
      <w:jc w:val="center"/>
      <w:outlineLvl w:val="0"/>
    </w:pPr>
    <w:rPr>
      <w:b/>
      <w:bCs/>
      <w:caps/>
    </w:rPr>
  </w:style>
  <w:style w:type="paragraph" w:styleId="2">
    <w:name w:val="heading 2"/>
    <w:basedOn w:val="a"/>
    <w:next w:val="a"/>
    <w:link w:val="20"/>
    <w:qFormat/>
    <w:rsid w:val="00CC64A9"/>
    <w:pPr>
      <w:widowControl w:val="0"/>
      <w:autoSpaceDE w:val="0"/>
      <w:autoSpaceDN w:val="0"/>
      <w:adjustRightInd w:val="0"/>
      <w:spacing w:before="240" w:after="240"/>
      <w:jc w:val="center"/>
      <w:outlineLvl w:val="1"/>
    </w:pPr>
    <w:rPr>
      <w:b/>
      <w:bCs/>
      <w:sz w:val="26"/>
      <w:szCs w:val="28"/>
    </w:rPr>
  </w:style>
  <w:style w:type="paragraph" w:styleId="3">
    <w:name w:val="heading 3"/>
    <w:basedOn w:val="a"/>
    <w:next w:val="a"/>
    <w:link w:val="30"/>
    <w:qFormat/>
    <w:rsid w:val="00C0598C"/>
    <w:pPr>
      <w:keepNext/>
      <w:spacing w:before="240" w:after="60"/>
      <w:jc w:val="right"/>
      <w:outlineLvl w:val="2"/>
    </w:pPr>
    <w:rPr>
      <w:rFonts w:cs="Arial"/>
      <w:b/>
      <w:bCs/>
      <w:caps/>
      <w:szCs w:val="26"/>
    </w:rPr>
  </w:style>
  <w:style w:type="paragraph" w:styleId="4">
    <w:name w:val="heading 4"/>
    <w:basedOn w:val="a"/>
    <w:next w:val="a"/>
    <w:link w:val="40"/>
    <w:qFormat/>
    <w:rsid w:val="004D341A"/>
    <w:pPr>
      <w:keepNext/>
      <w:jc w:val="center"/>
      <w:outlineLvl w:val="3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4D341A"/>
    <w:pPr>
      <w:keepNext/>
      <w:jc w:val="center"/>
      <w:outlineLvl w:val="4"/>
    </w:pPr>
    <w:rPr>
      <w:b/>
      <w:bCs/>
      <w:sz w:val="36"/>
    </w:rPr>
  </w:style>
  <w:style w:type="paragraph" w:styleId="6">
    <w:name w:val="heading 6"/>
    <w:basedOn w:val="a"/>
    <w:next w:val="a"/>
    <w:link w:val="60"/>
    <w:qFormat/>
    <w:rsid w:val="004D341A"/>
    <w:pPr>
      <w:keepNext/>
      <w:jc w:val="center"/>
      <w:outlineLvl w:val="5"/>
    </w:pPr>
  </w:style>
  <w:style w:type="paragraph" w:styleId="7">
    <w:name w:val="heading 7"/>
    <w:basedOn w:val="a"/>
    <w:next w:val="a"/>
    <w:link w:val="70"/>
    <w:qFormat/>
    <w:rsid w:val="004D341A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4D341A"/>
    <w:pPr>
      <w:keepNext/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rsid w:val="004D341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6B4A"/>
    <w:rPr>
      <w:b/>
      <w:bCs/>
      <w:caps/>
      <w:sz w:val="28"/>
      <w:szCs w:val="24"/>
    </w:rPr>
  </w:style>
  <w:style w:type="character" w:customStyle="1" w:styleId="20">
    <w:name w:val="Заголовок 2 Знак"/>
    <w:basedOn w:val="a0"/>
    <w:link w:val="2"/>
    <w:rsid w:val="00CC64A9"/>
    <w:rPr>
      <w:b/>
      <w:bCs/>
      <w:sz w:val="26"/>
      <w:szCs w:val="28"/>
    </w:rPr>
  </w:style>
  <w:style w:type="character" w:customStyle="1" w:styleId="30">
    <w:name w:val="Заголовок 3 Знак"/>
    <w:basedOn w:val="a0"/>
    <w:link w:val="3"/>
    <w:uiPriority w:val="9"/>
    <w:rsid w:val="00C0598C"/>
    <w:rPr>
      <w:rFonts w:cs="Arial"/>
      <w:b/>
      <w:bCs/>
      <w:caps/>
      <w:sz w:val="28"/>
      <w:szCs w:val="26"/>
    </w:rPr>
  </w:style>
  <w:style w:type="character" w:customStyle="1" w:styleId="40">
    <w:name w:val="Заголовок 4 Знак"/>
    <w:basedOn w:val="a0"/>
    <w:link w:val="4"/>
    <w:rsid w:val="00C0598C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C0598C"/>
    <w:rPr>
      <w:b/>
      <w:bCs/>
      <w:sz w:val="36"/>
      <w:szCs w:val="24"/>
    </w:rPr>
  </w:style>
  <w:style w:type="character" w:customStyle="1" w:styleId="60">
    <w:name w:val="Заголовок 6 Знак"/>
    <w:basedOn w:val="a0"/>
    <w:link w:val="6"/>
    <w:rsid w:val="00C0598C"/>
    <w:rPr>
      <w:sz w:val="28"/>
      <w:szCs w:val="24"/>
    </w:rPr>
  </w:style>
  <w:style w:type="character" w:customStyle="1" w:styleId="70">
    <w:name w:val="Заголовок 7 Знак"/>
    <w:basedOn w:val="a0"/>
    <w:link w:val="7"/>
    <w:rsid w:val="00C0598C"/>
    <w:rPr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C0598C"/>
    <w:rPr>
      <w:b/>
      <w:b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C0598C"/>
    <w:rPr>
      <w:rFonts w:ascii="Arial" w:hAnsi="Arial" w:cs="Arial"/>
      <w:sz w:val="22"/>
      <w:szCs w:val="22"/>
    </w:rPr>
  </w:style>
  <w:style w:type="paragraph" w:styleId="a3">
    <w:name w:val="Body Text Indent"/>
    <w:basedOn w:val="a"/>
    <w:link w:val="a4"/>
    <w:rsid w:val="004D341A"/>
    <w:pPr>
      <w:ind w:firstLine="540"/>
    </w:pPr>
    <w:rPr>
      <w:bCs/>
    </w:rPr>
  </w:style>
  <w:style w:type="character" w:customStyle="1" w:styleId="a4">
    <w:name w:val="Основной текст с отступом Знак"/>
    <w:basedOn w:val="a0"/>
    <w:link w:val="a3"/>
    <w:rsid w:val="00C0598C"/>
    <w:rPr>
      <w:bCs/>
      <w:sz w:val="28"/>
      <w:szCs w:val="24"/>
    </w:rPr>
  </w:style>
  <w:style w:type="paragraph" w:styleId="a5">
    <w:name w:val="Body Text"/>
    <w:basedOn w:val="a"/>
    <w:link w:val="a6"/>
    <w:rsid w:val="004D341A"/>
    <w:pPr>
      <w:spacing w:after="120"/>
    </w:pPr>
  </w:style>
  <w:style w:type="character" w:customStyle="1" w:styleId="a6">
    <w:name w:val="Основной текст Знак"/>
    <w:basedOn w:val="a0"/>
    <w:link w:val="a5"/>
    <w:rsid w:val="00C0598C"/>
    <w:rPr>
      <w:sz w:val="24"/>
      <w:szCs w:val="24"/>
    </w:rPr>
  </w:style>
  <w:style w:type="paragraph" w:styleId="21">
    <w:name w:val="Body Text Indent 2"/>
    <w:basedOn w:val="a"/>
    <w:link w:val="22"/>
    <w:rsid w:val="004D341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0598C"/>
    <w:rPr>
      <w:sz w:val="24"/>
      <w:szCs w:val="24"/>
    </w:rPr>
  </w:style>
  <w:style w:type="paragraph" w:styleId="31">
    <w:name w:val="Body Text Indent 3"/>
    <w:basedOn w:val="a"/>
    <w:link w:val="32"/>
    <w:rsid w:val="004D341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0598C"/>
    <w:rPr>
      <w:sz w:val="16"/>
      <w:szCs w:val="16"/>
    </w:rPr>
  </w:style>
  <w:style w:type="paragraph" w:styleId="23">
    <w:name w:val="Body Text 2"/>
    <w:basedOn w:val="a"/>
    <w:link w:val="24"/>
    <w:rsid w:val="004D341A"/>
    <w:pPr>
      <w:jc w:val="center"/>
    </w:pPr>
    <w:rPr>
      <w:sz w:val="26"/>
    </w:rPr>
  </w:style>
  <w:style w:type="character" w:customStyle="1" w:styleId="24">
    <w:name w:val="Основной текст 2 Знак"/>
    <w:basedOn w:val="a0"/>
    <w:link w:val="23"/>
    <w:rsid w:val="00C0598C"/>
    <w:rPr>
      <w:sz w:val="26"/>
      <w:szCs w:val="24"/>
    </w:rPr>
  </w:style>
  <w:style w:type="paragraph" w:styleId="33">
    <w:name w:val="Body Text 3"/>
    <w:basedOn w:val="a"/>
    <w:link w:val="34"/>
    <w:rsid w:val="004D341A"/>
    <w:pPr>
      <w:jc w:val="center"/>
    </w:pPr>
  </w:style>
  <w:style w:type="character" w:customStyle="1" w:styleId="34">
    <w:name w:val="Основной текст 3 Знак"/>
    <w:basedOn w:val="a0"/>
    <w:link w:val="33"/>
    <w:rsid w:val="00C0598C"/>
    <w:rPr>
      <w:sz w:val="24"/>
      <w:szCs w:val="24"/>
    </w:rPr>
  </w:style>
  <w:style w:type="table" w:styleId="a7">
    <w:name w:val="Table Grid"/>
    <w:basedOn w:val="a1"/>
    <w:rsid w:val="006525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rsid w:val="00A61B5C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rsid w:val="00A61B5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80272"/>
    <w:rPr>
      <w:sz w:val="24"/>
      <w:szCs w:val="24"/>
    </w:rPr>
  </w:style>
  <w:style w:type="paragraph" w:styleId="ac">
    <w:name w:val="Title"/>
    <w:basedOn w:val="a"/>
    <w:link w:val="ad"/>
    <w:qFormat/>
    <w:rsid w:val="00A535B1"/>
    <w:rPr>
      <w:b/>
      <w:sz w:val="26"/>
      <w:szCs w:val="20"/>
    </w:rPr>
  </w:style>
  <w:style w:type="character" w:customStyle="1" w:styleId="ad">
    <w:name w:val="Название Знак"/>
    <w:basedOn w:val="a0"/>
    <w:link w:val="ac"/>
    <w:rsid w:val="00A535B1"/>
    <w:rPr>
      <w:b/>
      <w:sz w:val="26"/>
    </w:rPr>
  </w:style>
  <w:style w:type="character" w:styleId="ae">
    <w:name w:val="page number"/>
    <w:basedOn w:val="a0"/>
    <w:rsid w:val="00A44C77"/>
  </w:style>
  <w:style w:type="paragraph" w:styleId="af">
    <w:name w:val="Block Text"/>
    <w:basedOn w:val="a"/>
    <w:rsid w:val="00CB382A"/>
    <w:pPr>
      <w:ind w:left="284" w:right="329" w:firstLine="283"/>
    </w:pPr>
    <w:rPr>
      <w:szCs w:val="20"/>
    </w:rPr>
  </w:style>
  <w:style w:type="paragraph" w:styleId="af0">
    <w:name w:val="Document Map"/>
    <w:basedOn w:val="a"/>
    <w:link w:val="af1"/>
    <w:uiPriority w:val="99"/>
    <w:rsid w:val="00DE473A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rsid w:val="00DE473A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uiPriority w:val="99"/>
    <w:rsid w:val="00DE473A"/>
    <w:rPr>
      <w:rFonts w:ascii="Times New Roman" w:hAnsi="Times New Roman" w:cs="Century Schoolbook"/>
      <w:b/>
      <w:spacing w:val="0"/>
      <w:w w:val="100"/>
      <w:kern w:val="0"/>
      <w:sz w:val="28"/>
      <w:szCs w:val="26"/>
    </w:rPr>
  </w:style>
  <w:style w:type="paragraph" w:styleId="af2">
    <w:name w:val="TOC Heading"/>
    <w:basedOn w:val="1"/>
    <w:next w:val="a"/>
    <w:uiPriority w:val="39"/>
    <w:qFormat/>
    <w:rsid w:val="00DE473A"/>
    <w:pPr>
      <w:keepLines/>
      <w:spacing w:before="480" w:line="276" w:lineRule="auto"/>
      <w:outlineLvl w:val="9"/>
    </w:pPr>
    <w:rPr>
      <w:rFonts w:ascii="Cambria" w:hAnsi="Cambria"/>
      <w:color w:val="365F91"/>
      <w:szCs w:val="28"/>
      <w:lang w:eastAsia="en-US"/>
    </w:rPr>
  </w:style>
  <w:style w:type="paragraph" w:styleId="11">
    <w:name w:val="toc 1"/>
    <w:basedOn w:val="a"/>
    <w:next w:val="a"/>
    <w:autoRedefine/>
    <w:uiPriority w:val="39"/>
    <w:rsid w:val="007A6CB4"/>
    <w:pPr>
      <w:tabs>
        <w:tab w:val="right" w:leader="dot" w:pos="9627"/>
      </w:tabs>
    </w:pPr>
    <w:rPr>
      <w:b/>
    </w:rPr>
  </w:style>
  <w:style w:type="paragraph" w:styleId="25">
    <w:name w:val="toc 2"/>
    <w:basedOn w:val="a"/>
    <w:next w:val="a"/>
    <w:autoRedefine/>
    <w:uiPriority w:val="39"/>
    <w:rsid w:val="007A6CB4"/>
    <w:pPr>
      <w:ind w:left="709" w:firstLine="0"/>
    </w:pPr>
  </w:style>
  <w:style w:type="character" w:styleId="af3">
    <w:name w:val="Hyperlink"/>
    <w:basedOn w:val="a0"/>
    <w:uiPriority w:val="99"/>
    <w:unhideWhenUsed/>
    <w:rsid w:val="00DE473A"/>
    <w:rPr>
      <w:color w:val="0000FF"/>
      <w:u w:val="single"/>
    </w:rPr>
  </w:style>
  <w:style w:type="paragraph" w:styleId="af4">
    <w:name w:val="List Paragraph"/>
    <w:basedOn w:val="a"/>
    <w:uiPriority w:val="34"/>
    <w:qFormat/>
    <w:rsid w:val="000559AA"/>
    <w:pPr>
      <w:ind w:left="708"/>
    </w:pPr>
  </w:style>
  <w:style w:type="paragraph" w:customStyle="1" w:styleId="Style3">
    <w:name w:val="Style3"/>
    <w:basedOn w:val="a"/>
    <w:rsid w:val="00A75E98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basedOn w:val="a0"/>
    <w:uiPriority w:val="99"/>
    <w:rsid w:val="00A75E98"/>
    <w:rPr>
      <w:rFonts w:ascii="Century Schoolbook" w:hAnsi="Century Schoolbook" w:cs="Century Schoolbook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A75E98"/>
    <w:rPr>
      <w:rFonts w:ascii="Times New Roman" w:hAnsi="Times New Roman" w:cs="Times New Roman"/>
      <w:b/>
      <w:bCs/>
      <w:w w:val="60"/>
      <w:sz w:val="26"/>
      <w:szCs w:val="26"/>
    </w:rPr>
  </w:style>
  <w:style w:type="paragraph" w:customStyle="1" w:styleId="12">
    <w:name w:val="Абзац списка1"/>
    <w:basedOn w:val="a"/>
    <w:rsid w:val="00A75E98"/>
    <w:pPr>
      <w:widowControl w:val="0"/>
      <w:autoSpaceDE w:val="0"/>
      <w:autoSpaceDN w:val="0"/>
      <w:adjustRightInd w:val="0"/>
      <w:ind w:left="720"/>
      <w:contextualSpacing/>
    </w:pPr>
  </w:style>
  <w:style w:type="paragraph" w:styleId="af5">
    <w:name w:val="Normal (Web)"/>
    <w:basedOn w:val="a"/>
    <w:rsid w:val="00A75E98"/>
    <w:pPr>
      <w:spacing w:before="100" w:beforeAutospacing="1" w:after="100" w:afterAutospacing="1"/>
    </w:pPr>
  </w:style>
  <w:style w:type="paragraph" w:customStyle="1" w:styleId="Style4">
    <w:name w:val="Style4"/>
    <w:basedOn w:val="a"/>
    <w:rsid w:val="006F71AA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6F71AA"/>
    <w:pPr>
      <w:widowControl w:val="0"/>
      <w:autoSpaceDE w:val="0"/>
      <w:autoSpaceDN w:val="0"/>
      <w:adjustRightInd w:val="0"/>
      <w:spacing w:line="306" w:lineRule="exact"/>
      <w:ind w:hanging="1185"/>
    </w:pPr>
  </w:style>
  <w:style w:type="paragraph" w:customStyle="1" w:styleId="Style7">
    <w:name w:val="Style7"/>
    <w:basedOn w:val="a"/>
    <w:uiPriority w:val="99"/>
    <w:rsid w:val="006F71AA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rsid w:val="006F71AA"/>
    <w:pPr>
      <w:widowControl w:val="0"/>
      <w:autoSpaceDE w:val="0"/>
      <w:autoSpaceDN w:val="0"/>
      <w:adjustRightInd w:val="0"/>
      <w:spacing w:line="313" w:lineRule="exact"/>
    </w:pPr>
  </w:style>
  <w:style w:type="character" w:customStyle="1" w:styleId="FontStyle35">
    <w:name w:val="Font Style35"/>
    <w:basedOn w:val="a0"/>
    <w:rsid w:val="006F71A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6F71AA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a"/>
    <w:rsid w:val="006F71AA"/>
    <w:pPr>
      <w:widowControl w:val="0"/>
      <w:autoSpaceDE w:val="0"/>
      <w:autoSpaceDN w:val="0"/>
      <w:adjustRightInd w:val="0"/>
      <w:spacing w:line="274" w:lineRule="exact"/>
      <w:ind w:firstLine="182"/>
    </w:pPr>
  </w:style>
  <w:style w:type="character" w:customStyle="1" w:styleId="FontStyle29">
    <w:name w:val="Font Style29"/>
    <w:basedOn w:val="a0"/>
    <w:rsid w:val="006F71AA"/>
    <w:rPr>
      <w:rFonts w:ascii="Franklin Gothic Medium Cond" w:hAnsi="Franklin Gothic Medium Cond" w:cs="Franklin Gothic Medium Cond"/>
      <w:sz w:val="16"/>
      <w:szCs w:val="16"/>
    </w:rPr>
  </w:style>
  <w:style w:type="character" w:customStyle="1" w:styleId="FontStyle31">
    <w:name w:val="Font Style31"/>
    <w:basedOn w:val="a0"/>
    <w:rsid w:val="006F71AA"/>
    <w:rPr>
      <w:rFonts w:ascii="Franklin Gothic Medium Cond" w:hAnsi="Franklin Gothic Medium Cond" w:cs="Franklin Gothic Medium Cond"/>
      <w:sz w:val="16"/>
      <w:szCs w:val="16"/>
    </w:rPr>
  </w:style>
  <w:style w:type="character" w:customStyle="1" w:styleId="FontStyle36">
    <w:name w:val="Font Style36"/>
    <w:basedOn w:val="a0"/>
    <w:rsid w:val="006F71AA"/>
    <w:rPr>
      <w:rFonts w:ascii="Times New Roman" w:hAnsi="Times New Roman" w:cs="Times New Roman"/>
      <w:b/>
      <w:bCs/>
      <w:sz w:val="20"/>
      <w:szCs w:val="20"/>
    </w:rPr>
  </w:style>
  <w:style w:type="character" w:customStyle="1" w:styleId="35">
    <w:name w:val="Основной текст (3)"/>
    <w:basedOn w:val="a0"/>
    <w:link w:val="310"/>
    <w:locked/>
    <w:rsid w:val="006F71AA"/>
    <w:rPr>
      <w:sz w:val="28"/>
      <w:szCs w:val="28"/>
      <w:shd w:val="clear" w:color="auto" w:fill="FFFFFF"/>
      <w:lang w:bidi="ar-SA"/>
    </w:rPr>
  </w:style>
  <w:style w:type="paragraph" w:customStyle="1" w:styleId="310">
    <w:name w:val="Основной текст (3)1"/>
    <w:basedOn w:val="a"/>
    <w:link w:val="35"/>
    <w:rsid w:val="006F71AA"/>
    <w:pPr>
      <w:shd w:val="clear" w:color="auto" w:fill="FFFFFF"/>
      <w:spacing w:after="240" w:line="437" w:lineRule="exact"/>
    </w:pPr>
    <w:rPr>
      <w:szCs w:val="28"/>
      <w:shd w:val="clear" w:color="auto" w:fill="FFFFFF"/>
    </w:rPr>
  </w:style>
  <w:style w:type="character" w:customStyle="1" w:styleId="13">
    <w:name w:val="Основной текст1"/>
    <w:basedOn w:val="a0"/>
    <w:link w:val="26"/>
    <w:locked/>
    <w:rsid w:val="006F71AA"/>
    <w:rPr>
      <w:sz w:val="30"/>
      <w:szCs w:val="30"/>
      <w:shd w:val="clear" w:color="auto" w:fill="FFFFFF"/>
      <w:lang w:bidi="ar-SA"/>
    </w:rPr>
  </w:style>
  <w:style w:type="paragraph" w:customStyle="1" w:styleId="26">
    <w:name w:val="Основной текст2"/>
    <w:basedOn w:val="a"/>
    <w:link w:val="13"/>
    <w:rsid w:val="006F71AA"/>
    <w:pPr>
      <w:shd w:val="clear" w:color="auto" w:fill="FFFFFF"/>
      <w:spacing w:after="300" w:line="490" w:lineRule="exact"/>
      <w:ind w:firstLine="720"/>
    </w:pPr>
    <w:rPr>
      <w:sz w:val="30"/>
      <w:szCs w:val="30"/>
      <w:shd w:val="clear" w:color="auto" w:fill="FFFFFF"/>
    </w:rPr>
  </w:style>
  <w:style w:type="character" w:customStyle="1" w:styleId="315pt">
    <w:name w:val="Основной текст (3) + 15 pt"/>
    <w:aliases w:val="Полужирный7,Курсив15"/>
    <w:basedOn w:val="35"/>
    <w:rsid w:val="006F71AA"/>
    <w:rPr>
      <w:b/>
      <w:bCs/>
      <w:i/>
      <w:iCs/>
      <w:sz w:val="30"/>
      <w:szCs w:val="30"/>
    </w:rPr>
  </w:style>
  <w:style w:type="character" w:customStyle="1" w:styleId="314pt1">
    <w:name w:val="Основной текст (3) + 14 pt1"/>
    <w:basedOn w:val="35"/>
    <w:rsid w:val="006F71AA"/>
  </w:style>
  <w:style w:type="character" w:customStyle="1" w:styleId="515pt">
    <w:name w:val="Основной текст (5) + 15 pt"/>
    <w:aliases w:val="Полужирный6,Курсив14"/>
    <w:basedOn w:val="a0"/>
    <w:rsid w:val="006F71AA"/>
    <w:rPr>
      <w:rFonts w:ascii="Times New Roman" w:hAnsi="Times New Roman" w:cs="Times New Roman"/>
      <w:b/>
      <w:bCs/>
      <w:i/>
      <w:iCs/>
      <w:sz w:val="30"/>
      <w:szCs w:val="30"/>
      <w:lang w:val="en-US"/>
    </w:rPr>
  </w:style>
  <w:style w:type="character" w:customStyle="1" w:styleId="5ArialNarrow">
    <w:name w:val="Основной текст (5) + Arial Narrow"/>
    <w:aliases w:val="15 pt,Полужирный5,Курсив13"/>
    <w:basedOn w:val="a0"/>
    <w:rsid w:val="006F71AA"/>
    <w:rPr>
      <w:rFonts w:ascii="Arial Narrow" w:eastAsia="Times New Roman" w:hAnsi="Arial Narrow" w:cs="Arial Narrow"/>
      <w:b/>
      <w:bCs/>
      <w:i/>
      <w:iCs/>
      <w:sz w:val="30"/>
      <w:szCs w:val="30"/>
    </w:rPr>
  </w:style>
  <w:style w:type="character" w:customStyle="1" w:styleId="af6">
    <w:name w:val="Основной текст + Курсив"/>
    <w:basedOn w:val="13"/>
    <w:rsid w:val="006F71AA"/>
    <w:rPr>
      <w:i/>
      <w:iCs/>
      <w:sz w:val="28"/>
      <w:szCs w:val="28"/>
    </w:rPr>
  </w:style>
  <w:style w:type="paragraph" w:customStyle="1" w:styleId="Style2">
    <w:name w:val="Style2"/>
    <w:basedOn w:val="a"/>
    <w:uiPriority w:val="99"/>
    <w:rsid w:val="00014972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uiPriority w:val="99"/>
    <w:rsid w:val="00014972"/>
    <w:rPr>
      <w:rFonts w:ascii="Times New Roman" w:hAnsi="Times New Roman" w:cs="Times New Roman"/>
      <w:sz w:val="26"/>
      <w:szCs w:val="26"/>
    </w:rPr>
  </w:style>
  <w:style w:type="paragraph" w:customStyle="1" w:styleId="lit">
    <w:name w:val="lit"/>
    <w:basedOn w:val="a"/>
    <w:rsid w:val="007A3DF1"/>
    <w:pPr>
      <w:spacing w:before="40" w:after="120"/>
    </w:pPr>
  </w:style>
  <w:style w:type="character" w:customStyle="1" w:styleId="230">
    <w:name w:val="Основной текст (23)"/>
    <w:basedOn w:val="a0"/>
    <w:link w:val="231"/>
    <w:locked/>
    <w:rsid w:val="000905B8"/>
    <w:rPr>
      <w:sz w:val="24"/>
      <w:szCs w:val="24"/>
      <w:shd w:val="clear" w:color="auto" w:fill="FFFFFF"/>
      <w:lang w:bidi="ar-SA"/>
    </w:rPr>
  </w:style>
  <w:style w:type="paragraph" w:customStyle="1" w:styleId="231">
    <w:name w:val="Основной текст (23)1"/>
    <w:basedOn w:val="a"/>
    <w:link w:val="230"/>
    <w:rsid w:val="000905B8"/>
    <w:pPr>
      <w:shd w:val="clear" w:color="auto" w:fill="FFFFFF"/>
      <w:spacing w:line="394" w:lineRule="exact"/>
      <w:ind w:firstLine="400"/>
    </w:pPr>
    <w:rPr>
      <w:shd w:val="clear" w:color="auto" w:fill="FFFFFF"/>
    </w:rPr>
  </w:style>
  <w:style w:type="paragraph" w:customStyle="1" w:styleId="Style5">
    <w:name w:val="Style5"/>
    <w:basedOn w:val="a"/>
    <w:uiPriority w:val="99"/>
    <w:rsid w:val="00994186"/>
    <w:pPr>
      <w:widowControl w:val="0"/>
      <w:autoSpaceDE w:val="0"/>
      <w:autoSpaceDN w:val="0"/>
      <w:adjustRightInd w:val="0"/>
      <w:spacing w:line="465" w:lineRule="exact"/>
      <w:jc w:val="center"/>
    </w:pPr>
  </w:style>
  <w:style w:type="character" w:customStyle="1" w:styleId="FontStyle23">
    <w:name w:val="Font Style23"/>
    <w:basedOn w:val="a0"/>
    <w:rsid w:val="00994186"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rsid w:val="00110CD9"/>
    <w:pPr>
      <w:widowControl w:val="0"/>
    </w:pPr>
    <w:rPr>
      <w:rFonts w:ascii="Arial" w:hAnsi="Arial"/>
      <w:b/>
      <w:snapToGrid w:val="0"/>
      <w:sz w:val="22"/>
    </w:rPr>
  </w:style>
  <w:style w:type="character" w:customStyle="1" w:styleId="250">
    <w:name w:val="Основной текст (25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</w:rPr>
  </w:style>
  <w:style w:type="character" w:customStyle="1" w:styleId="91">
    <w:name w:val="Подпись к картинке (9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</w:rPr>
  </w:style>
  <w:style w:type="character" w:customStyle="1" w:styleId="100">
    <w:name w:val="Подпись к картинке (10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</w:rPr>
  </w:style>
  <w:style w:type="character" w:customStyle="1" w:styleId="251">
    <w:name w:val="Основной текст (25) + Курсив"/>
    <w:basedOn w:val="250"/>
    <w:rsid w:val="003E6019"/>
    <w:rPr>
      <w:i/>
      <w:iCs/>
    </w:rPr>
  </w:style>
  <w:style w:type="character" w:customStyle="1" w:styleId="260">
    <w:name w:val="Основной текст (26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</w:rPr>
  </w:style>
  <w:style w:type="character" w:customStyle="1" w:styleId="2615pt">
    <w:name w:val="Основной текст (26) + 15 pt;Полужирный;Курсив"/>
    <w:basedOn w:val="260"/>
    <w:rsid w:val="003E6019"/>
    <w:rPr>
      <w:b/>
      <w:bCs/>
      <w:i/>
      <w:iCs/>
      <w:sz w:val="30"/>
      <w:szCs w:val="30"/>
    </w:rPr>
  </w:style>
  <w:style w:type="character" w:customStyle="1" w:styleId="2515pt">
    <w:name w:val="Основной текст (25) + 15 pt;Полужирный;Курсив"/>
    <w:basedOn w:val="250"/>
    <w:rsid w:val="003E6019"/>
    <w:rPr>
      <w:b/>
      <w:bCs/>
      <w:i/>
      <w:iCs/>
      <w:sz w:val="30"/>
      <w:szCs w:val="30"/>
    </w:rPr>
  </w:style>
  <w:style w:type="character" w:customStyle="1" w:styleId="110">
    <w:name w:val="Подпись к картинке (11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20">
    <w:name w:val="Подпись к картинке (12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7">
    <w:name w:val="Основной текст (27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8">
    <w:name w:val="Основной текст (28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815pt">
    <w:name w:val="Основной текст (28) + 15 pt;Курсив"/>
    <w:basedOn w:val="28"/>
    <w:rsid w:val="003E6019"/>
    <w:rPr>
      <w:i/>
      <w:iCs/>
      <w:sz w:val="30"/>
      <w:szCs w:val="30"/>
      <w:lang w:val="en-US"/>
    </w:rPr>
  </w:style>
  <w:style w:type="character" w:customStyle="1" w:styleId="29">
    <w:name w:val="Основной текст (29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915pt">
    <w:name w:val="Основной текст (29) + 15 pt;Курсив"/>
    <w:basedOn w:val="29"/>
    <w:rsid w:val="003E6019"/>
    <w:rPr>
      <w:i/>
      <w:iCs/>
      <w:sz w:val="30"/>
      <w:szCs w:val="30"/>
      <w:lang w:val="en-US"/>
    </w:rPr>
  </w:style>
  <w:style w:type="character" w:customStyle="1" w:styleId="1115pt">
    <w:name w:val="Подпись к картинке (11) + 15 pt;Курсив"/>
    <w:basedOn w:val="110"/>
    <w:rsid w:val="003E6019"/>
    <w:rPr>
      <w:i/>
      <w:iCs/>
      <w:sz w:val="30"/>
      <w:szCs w:val="30"/>
    </w:rPr>
  </w:style>
  <w:style w:type="character" w:customStyle="1" w:styleId="2715pt">
    <w:name w:val="Основной текст (27) + 15 pt;Курсив"/>
    <w:basedOn w:val="27"/>
    <w:rsid w:val="003E6019"/>
    <w:rPr>
      <w:i/>
      <w:iCs/>
      <w:sz w:val="30"/>
      <w:szCs w:val="30"/>
    </w:rPr>
  </w:style>
  <w:style w:type="character" w:customStyle="1" w:styleId="130">
    <w:name w:val="Подпись к картинке (13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</w:rPr>
  </w:style>
  <w:style w:type="character" w:customStyle="1" w:styleId="300">
    <w:name w:val="Основной текст (30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</w:rPr>
  </w:style>
  <w:style w:type="character" w:customStyle="1" w:styleId="121">
    <w:name w:val="Заголовок №1 (2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</w:rPr>
  </w:style>
  <w:style w:type="character" w:customStyle="1" w:styleId="1215pt">
    <w:name w:val="Заголовок №1 (2) + 15 pt;Полужирный;Курсив"/>
    <w:basedOn w:val="121"/>
    <w:rsid w:val="003E6019"/>
    <w:rPr>
      <w:b/>
      <w:bCs/>
      <w:i/>
      <w:iCs/>
      <w:sz w:val="30"/>
      <w:szCs w:val="30"/>
    </w:rPr>
  </w:style>
  <w:style w:type="character" w:customStyle="1" w:styleId="2a">
    <w:name w:val="Подпись к таблице (2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f7">
    <w:name w:val="Подпись к таблице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01">
    <w:name w:val="Основной текст (10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6">
    <w:name w:val="Основной текст (16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122">
    <w:name w:val="Основной текст (12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character" w:customStyle="1" w:styleId="320">
    <w:name w:val="Основной текст (32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311">
    <w:name w:val="Основной текст (31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70">
    <w:name w:val="Основной текст (27) + Курсив"/>
    <w:basedOn w:val="27"/>
    <w:rsid w:val="003E6019"/>
    <w:rPr>
      <w:i/>
      <w:iCs/>
    </w:rPr>
  </w:style>
  <w:style w:type="character" w:customStyle="1" w:styleId="18">
    <w:name w:val="Основной текст (18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10">
    <w:name w:val="Основной текст (21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af8">
    <w:name w:val="Подпись к картинке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2b">
    <w:name w:val="Подпись к картинке (2)"/>
    <w:basedOn w:val="a0"/>
    <w:link w:val="211"/>
    <w:uiPriority w:val="99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51">
    <w:name w:val="Основной текст (5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</w:rPr>
  </w:style>
  <w:style w:type="character" w:customStyle="1" w:styleId="512pt">
    <w:name w:val="Основной текст (5) + 12 pt;Не курсив"/>
    <w:basedOn w:val="51"/>
    <w:rsid w:val="003E6019"/>
    <w:rPr>
      <w:i/>
      <w:iCs/>
      <w:sz w:val="24"/>
      <w:szCs w:val="24"/>
    </w:rPr>
  </w:style>
  <w:style w:type="character" w:customStyle="1" w:styleId="220">
    <w:name w:val="Основной текст (22)"/>
    <w:basedOn w:val="a0"/>
    <w:rsid w:val="003E6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2CenturyGothic9pt">
    <w:name w:val="Основной текст (22) + Century Gothic;9 pt;Полужирный;Курсив"/>
    <w:basedOn w:val="220"/>
    <w:rsid w:val="003E6019"/>
    <w:rPr>
      <w:rFonts w:ascii="Century Gothic" w:eastAsia="Century Gothic" w:hAnsi="Century Gothic" w:cs="Century Gothic"/>
      <w:b/>
      <w:bCs/>
      <w:i/>
      <w:iCs/>
      <w:sz w:val="18"/>
      <w:szCs w:val="18"/>
    </w:rPr>
  </w:style>
  <w:style w:type="character" w:customStyle="1" w:styleId="2215pt">
    <w:name w:val="Основной текст (22) + 15 pt;Полужирный;Курсив"/>
    <w:basedOn w:val="220"/>
    <w:rsid w:val="003E6019"/>
    <w:rPr>
      <w:b/>
      <w:bCs/>
      <w:i/>
      <w:iCs/>
      <w:sz w:val="30"/>
      <w:szCs w:val="30"/>
    </w:rPr>
  </w:style>
  <w:style w:type="character" w:customStyle="1" w:styleId="3015pt">
    <w:name w:val="Основной текст (30) + 15 pt;Полужирный;Курсив"/>
    <w:basedOn w:val="300"/>
    <w:rsid w:val="003E6019"/>
    <w:rPr>
      <w:b/>
      <w:bCs/>
      <w:i/>
      <w:iCs/>
      <w:sz w:val="30"/>
      <w:szCs w:val="30"/>
    </w:rPr>
  </w:style>
  <w:style w:type="character" w:customStyle="1" w:styleId="36">
    <w:name w:val="Основной текст (3) + Курсив"/>
    <w:basedOn w:val="35"/>
    <w:rsid w:val="0012464E"/>
    <w:rPr>
      <w:rFonts w:ascii="Times New Roman" w:eastAsia="Times New Roman" w:hAnsi="Times New Roman" w:cs="Times New Roman"/>
      <w:b w:val="0"/>
      <w:bCs w:val="0"/>
      <w:i/>
      <w:iCs/>
      <w:smallCaps w:val="0"/>
      <w:strike w:val="0"/>
    </w:rPr>
  </w:style>
  <w:style w:type="character" w:customStyle="1" w:styleId="12pt">
    <w:name w:val="Основной текст + 12 pt;Курсив"/>
    <w:basedOn w:val="13"/>
    <w:rsid w:val="00803F8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4"/>
      <w:szCs w:val="24"/>
    </w:rPr>
  </w:style>
  <w:style w:type="character" w:customStyle="1" w:styleId="19">
    <w:name w:val="Основной текст (19)"/>
    <w:basedOn w:val="a0"/>
    <w:rsid w:val="00803F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61">
    <w:name w:val="Подпись к картинке (6)"/>
    <w:basedOn w:val="a0"/>
    <w:rsid w:val="00803F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19CenturyGothic6pt">
    <w:name w:val="Основной текст (19) + Century Gothic;6 pt;Не полужирный;Курсив"/>
    <w:basedOn w:val="19"/>
    <w:rsid w:val="00803F87"/>
    <w:rPr>
      <w:rFonts w:ascii="Century Gothic" w:eastAsia="Century Gothic" w:hAnsi="Century Gothic" w:cs="Century Gothic"/>
      <w:b/>
      <w:bCs/>
      <w:i/>
      <w:iCs/>
      <w:w w:val="100"/>
      <w:sz w:val="12"/>
      <w:szCs w:val="12"/>
      <w:lang w:val="en-US"/>
    </w:rPr>
  </w:style>
  <w:style w:type="paragraph" w:styleId="af9">
    <w:name w:val="Balloon Text"/>
    <w:basedOn w:val="a"/>
    <w:link w:val="afa"/>
    <w:rsid w:val="00D92120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D92120"/>
    <w:rPr>
      <w:rFonts w:ascii="Tahoma" w:hAnsi="Tahoma" w:cs="Tahoma"/>
      <w:sz w:val="16"/>
      <w:szCs w:val="16"/>
    </w:rPr>
  </w:style>
  <w:style w:type="paragraph" w:styleId="afb">
    <w:name w:val="No Spacing"/>
    <w:uiPriority w:val="1"/>
    <w:qFormat/>
    <w:rsid w:val="00A932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2pt">
    <w:name w:val="Подпись к картинке (2) + 12 pt"/>
    <w:basedOn w:val="2b"/>
    <w:rsid w:val="008444F4"/>
    <w:rPr>
      <w:sz w:val="24"/>
      <w:szCs w:val="24"/>
    </w:rPr>
  </w:style>
  <w:style w:type="character" w:customStyle="1" w:styleId="71">
    <w:name w:val="Основной текст (7)"/>
    <w:basedOn w:val="a0"/>
    <w:rsid w:val="008444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character" w:customStyle="1" w:styleId="41">
    <w:name w:val="Основной текст (4)"/>
    <w:basedOn w:val="a0"/>
    <w:rsid w:val="008444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character" w:customStyle="1" w:styleId="42">
    <w:name w:val="Основной текст (4) + Курсив"/>
    <w:basedOn w:val="41"/>
    <w:rsid w:val="008444F4"/>
    <w:rPr>
      <w:i/>
      <w:iCs/>
    </w:rPr>
  </w:style>
  <w:style w:type="character" w:customStyle="1" w:styleId="52">
    <w:name w:val="Основной текст (5) + Не курсив"/>
    <w:basedOn w:val="51"/>
    <w:rsid w:val="008444F4"/>
    <w:rPr>
      <w:i/>
      <w:iCs/>
      <w:sz w:val="28"/>
      <w:szCs w:val="28"/>
    </w:rPr>
  </w:style>
  <w:style w:type="paragraph" w:customStyle="1" w:styleId="37">
    <w:name w:val="Основной текст3"/>
    <w:basedOn w:val="a"/>
    <w:rsid w:val="008444F4"/>
    <w:pPr>
      <w:shd w:val="clear" w:color="auto" w:fill="FFFFFF"/>
      <w:spacing w:before="720" w:after="180" w:line="0" w:lineRule="atLeast"/>
      <w:ind w:firstLine="740"/>
    </w:pPr>
    <w:rPr>
      <w:color w:val="000000"/>
      <w:szCs w:val="28"/>
    </w:rPr>
  </w:style>
  <w:style w:type="character" w:customStyle="1" w:styleId="43pt">
    <w:name w:val="Основной текст + 43 pt;Курсив"/>
    <w:basedOn w:val="13"/>
    <w:rsid w:val="000500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86"/>
      <w:szCs w:val="86"/>
    </w:rPr>
  </w:style>
  <w:style w:type="character" w:customStyle="1" w:styleId="14">
    <w:name w:val="Заголовок №1"/>
    <w:basedOn w:val="a0"/>
    <w:rsid w:val="00050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4"/>
      <w:szCs w:val="94"/>
      <w:lang w:val="en-US"/>
    </w:rPr>
  </w:style>
  <w:style w:type="character" w:customStyle="1" w:styleId="146pt">
    <w:name w:val="Заголовок №1 + 46 pt;Не курсив"/>
    <w:basedOn w:val="14"/>
    <w:rsid w:val="000500DF"/>
    <w:rPr>
      <w:i/>
      <w:iCs/>
      <w:sz w:val="92"/>
      <w:szCs w:val="92"/>
    </w:rPr>
  </w:style>
  <w:style w:type="character" w:customStyle="1" w:styleId="2c">
    <w:name w:val="Основной текст (2)"/>
    <w:basedOn w:val="a0"/>
    <w:link w:val="212"/>
    <w:rsid w:val="00050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78"/>
      <w:szCs w:val="78"/>
    </w:rPr>
  </w:style>
  <w:style w:type="character" w:customStyle="1" w:styleId="47pt">
    <w:name w:val="Основной текст + 47 pt;Курсив"/>
    <w:basedOn w:val="13"/>
    <w:rsid w:val="000500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94"/>
      <w:szCs w:val="94"/>
    </w:rPr>
  </w:style>
  <w:style w:type="character" w:customStyle="1" w:styleId="38">
    <w:name w:val="Подпись к картинке (3)"/>
    <w:basedOn w:val="a0"/>
    <w:rsid w:val="00050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78"/>
      <w:szCs w:val="78"/>
    </w:rPr>
  </w:style>
  <w:style w:type="character" w:customStyle="1" w:styleId="47pt0">
    <w:name w:val="Подпись к картинке + 47 pt;Курсив"/>
    <w:basedOn w:val="af8"/>
    <w:rsid w:val="000500DF"/>
    <w:rPr>
      <w:i/>
      <w:iCs/>
      <w:sz w:val="94"/>
      <w:szCs w:val="94"/>
      <w:lang w:val="en-US"/>
    </w:rPr>
  </w:style>
  <w:style w:type="paragraph" w:customStyle="1" w:styleId="imjatema">
    <w:name w:val="imjatema"/>
    <w:basedOn w:val="a"/>
    <w:rsid w:val="00F1254F"/>
    <w:pPr>
      <w:spacing w:before="100" w:beforeAutospacing="1" w:after="100" w:afterAutospacing="1"/>
    </w:pPr>
  </w:style>
  <w:style w:type="character" w:customStyle="1" w:styleId="vizov">
    <w:name w:val="vizov"/>
    <w:basedOn w:val="a0"/>
    <w:rsid w:val="00F1254F"/>
  </w:style>
  <w:style w:type="paragraph" w:customStyle="1" w:styleId="indent0">
    <w:name w:val="indent0"/>
    <w:basedOn w:val="a"/>
    <w:rsid w:val="00F1254F"/>
    <w:pPr>
      <w:spacing w:before="100" w:beforeAutospacing="1" w:after="100" w:afterAutospacing="1"/>
    </w:pPr>
  </w:style>
  <w:style w:type="character" w:customStyle="1" w:styleId="imlek">
    <w:name w:val="imlek"/>
    <w:basedOn w:val="a0"/>
    <w:rsid w:val="00F1254F"/>
  </w:style>
  <w:style w:type="character" w:styleId="afc">
    <w:name w:val="Emphasis"/>
    <w:basedOn w:val="a0"/>
    <w:qFormat/>
    <w:rsid w:val="00F1254F"/>
    <w:rPr>
      <w:i/>
      <w:iCs/>
    </w:rPr>
  </w:style>
  <w:style w:type="character" w:customStyle="1" w:styleId="termin">
    <w:name w:val="termin"/>
    <w:basedOn w:val="a0"/>
    <w:rsid w:val="00F1254F"/>
  </w:style>
  <w:style w:type="character" w:customStyle="1" w:styleId="attention">
    <w:name w:val="attention"/>
    <w:basedOn w:val="a0"/>
    <w:rsid w:val="00F1254F"/>
  </w:style>
  <w:style w:type="character" w:styleId="afd">
    <w:name w:val="Strong"/>
    <w:basedOn w:val="a0"/>
    <w:qFormat/>
    <w:rsid w:val="00F1254F"/>
    <w:rPr>
      <w:b/>
      <w:bCs/>
    </w:rPr>
  </w:style>
  <w:style w:type="paragraph" w:customStyle="1" w:styleId="211">
    <w:name w:val="Подпись к картинке (2)1"/>
    <w:basedOn w:val="a"/>
    <w:link w:val="2b"/>
    <w:uiPriority w:val="99"/>
    <w:rsid w:val="00F1254F"/>
    <w:pPr>
      <w:shd w:val="clear" w:color="auto" w:fill="FFFFFF"/>
      <w:spacing w:line="173" w:lineRule="exact"/>
      <w:jc w:val="center"/>
    </w:pPr>
    <w:rPr>
      <w:sz w:val="26"/>
      <w:szCs w:val="26"/>
    </w:rPr>
  </w:style>
  <w:style w:type="character" w:customStyle="1" w:styleId="2Calibri">
    <w:name w:val="Основной текст (2) + Calibri"/>
    <w:aliases w:val="8 pt,Курсив"/>
    <w:basedOn w:val="2c"/>
    <w:uiPriority w:val="99"/>
    <w:rsid w:val="00F1254F"/>
    <w:rPr>
      <w:rFonts w:ascii="Calibri" w:hAnsi="Calibri" w:cs="Calibri"/>
      <w:i/>
      <w:iCs/>
      <w:sz w:val="16"/>
      <w:szCs w:val="16"/>
      <w:shd w:val="clear" w:color="auto" w:fill="FFFFFF"/>
    </w:rPr>
  </w:style>
  <w:style w:type="character" w:customStyle="1" w:styleId="2d">
    <w:name w:val="Основной текст (2) + Курсив"/>
    <w:basedOn w:val="2c"/>
    <w:uiPriority w:val="99"/>
    <w:rsid w:val="00F1254F"/>
    <w:rPr>
      <w:rFonts w:ascii="Bookman Old Style" w:hAnsi="Bookman Old Style" w:cs="Bookman Old Style"/>
      <w:i/>
      <w:iCs/>
      <w:sz w:val="14"/>
      <w:szCs w:val="14"/>
      <w:shd w:val="clear" w:color="auto" w:fill="FFFFFF"/>
    </w:rPr>
  </w:style>
  <w:style w:type="character" w:customStyle="1" w:styleId="213">
    <w:name w:val="Основной текст (2) + Курсив1"/>
    <w:basedOn w:val="2c"/>
    <w:uiPriority w:val="99"/>
    <w:rsid w:val="00F1254F"/>
    <w:rPr>
      <w:rFonts w:ascii="Bookman Old Style" w:hAnsi="Bookman Old Style" w:cs="Bookman Old Style"/>
      <w:i/>
      <w:iCs/>
      <w:sz w:val="14"/>
      <w:szCs w:val="14"/>
      <w:shd w:val="clear" w:color="auto" w:fill="FFFFFF"/>
    </w:rPr>
  </w:style>
  <w:style w:type="character" w:customStyle="1" w:styleId="2CenturySchoolbook">
    <w:name w:val="Основной текст (2) + Century Schoolbook"/>
    <w:aliases w:val="Курсив10"/>
    <w:basedOn w:val="2c"/>
    <w:uiPriority w:val="99"/>
    <w:rsid w:val="00F1254F"/>
    <w:rPr>
      <w:rFonts w:ascii="Century Schoolbook" w:hAnsi="Century Schoolbook" w:cs="Century Schoolbook"/>
      <w:i/>
      <w:iCs/>
      <w:sz w:val="14"/>
      <w:szCs w:val="14"/>
      <w:shd w:val="clear" w:color="auto" w:fill="FFFFFF"/>
    </w:rPr>
  </w:style>
  <w:style w:type="paragraph" w:customStyle="1" w:styleId="212">
    <w:name w:val="Основной текст (2)1"/>
    <w:basedOn w:val="a"/>
    <w:link w:val="2c"/>
    <w:rsid w:val="00F1254F"/>
    <w:pPr>
      <w:shd w:val="clear" w:color="auto" w:fill="FFFFFF"/>
      <w:spacing w:line="130" w:lineRule="exact"/>
    </w:pPr>
    <w:rPr>
      <w:sz w:val="78"/>
      <w:szCs w:val="78"/>
    </w:rPr>
  </w:style>
  <w:style w:type="paragraph" w:customStyle="1" w:styleId="15">
    <w:name w:val="Обычный1"/>
    <w:rsid w:val="00F1254F"/>
    <w:pPr>
      <w:widowControl w:val="0"/>
    </w:pPr>
    <w:rPr>
      <w:snapToGrid w:val="0"/>
    </w:rPr>
  </w:style>
  <w:style w:type="paragraph" w:styleId="afe">
    <w:name w:val="Plain Text"/>
    <w:basedOn w:val="a"/>
    <w:link w:val="aff"/>
    <w:rsid w:val="00F1254F"/>
    <w:pPr>
      <w:tabs>
        <w:tab w:val="left" w:pos="4820"/>
        <w:tab w:val="left" w:pos="9072"/>
      </w:tabs>
      <w:ind w:firstLine="567"/>
    </w:pPr>
    <w:rPr>
      <w:szCs w:val="20"/>
    </w:rPr>
  </w:style>
  <w:style w:type="character" w:customStyle="1" w:styleId="aff">
    <w:name w:val="Текст Знак"/>
    <w:basedOn w:val="a0"/>
    <w:link w:val="afe"/>
    <w:rsid w:val="00F1254F"/>
    <w:rPr>
      <w:sz w:val="24"/>
    </w:rPr>
  </w:style>
  <w:style w:type="character" w:customStyle="1" w:styleId="a9">
    <w:name w:val="Верхний колонтитул Знак"/>
    <w:basedOn w:val="a0"/>
    <w:link w:val="a8"/>
    <w:uiPriority w:val="99"/>
    <w:rsid w:val="00F1254F"/>
    <w:rPr>
      <w:sz w:val="24"/>
      <w:szCs w:val="24"/>
    </w:rPr>
  </w:style>
  <w:style w:type="character" w:customStyle="1" w:styleId="WW8Num2z0">
    <w:name w:val="WW8Num2z0"/>
    <w:rsid w:val="00F1254F"/>
    <w:rPr>
      <w:rFonts w:ascii="Symbol" w:hAnsi="Symbol"/>
    </w:rPr>
  </w:style>
  <w:style w:type="character" w:customStyle="1" w:styleId="Absatz-Standardschriftart">
    <w:name w:val="Absatz-Standardschriftart"/>
    <w:rsid w:val="00F1254F"/>
  </w:style>
  <w:style w:type="character" w:customStyle="1" w:styleId="WW-Absatz-Standardschriftart">
    <w:name w:val="WW-Absatz-Standardschriftart"/>
    <w:rsid w:val="00F1254F"/>
  </w:style>
  <w:style w:type="character" w:customStyle="1" w:styleId="WW-Absatz-Standardschriftart1">
    <w:name w:val="WW-Absatz-Standardschriftart1"/>
    <w:rsid w:val="00F1254F"/>
  </w:style>
  <w:style w:type="character" w:customStyle="1" w:styleId="WW8Num3z0">
    <w:name w:val="WW8Num3z0"/>
    <w:rsid w:val="00F1254F"/>
    <w:rPr>
      <w:rFonts w:ascii="Symbol" w:hAnsi="Symbol"/>
    </w:rPr>
  </w:style>
  <w:style w:type="character" w:customStyle="1" w:styleId="WW8Num3z1">
    <w:name w:val="WW8Num3z1"/>
    <w:rsid w:val="00F1254F"/>
    <w:rPr>
      <w:rFonts w:ascii="Courier New" w:hAnsi="Courier New" w:cs="Courier New"/>
    </w:rPr>
  </w:style>
  <w:style w:type="character" w:customStyle="1" w:styleId="WW8Num3z2">
    <w:name w:val="WW8Num3z2"/>
    <w:rsid w:val="00F1254F"/>
    <w:rPr>
      <w:rFonts w:ascii="Wingdings" w:hAnsi="Wingdings"/>
    </w:rPr>
  </w:style>
  <w:style w:type="character" w:customStyle="1" w:styleId="WW8Num8z0">
    <w:name w:val="WW8Num8z0"/>
    <w:rsid w:val="00F1254F"/>
    <w:rPr>
      <w:rFonts w:ascii="Times New Roman" w:hAnsi="Times New Roman" w:cs="Times New Roman"/>
    </w:rPr>
  </w:style>
  <w:style w:type="character" w:customStyle="1" w:styleId="WW8Num10z0">
    <w:name w:val="WW8Num10z0"/>
    <w:rsid w:val="00F1254F"/>
    <w:rPr>
      <w:rFonts w:ascii="Times New Roman" w:hAnsi="Times New Roman" w:cs="Times New Roman"/>
    </w:rPr>
  </w:style>
  <w:style w:type="character" w:customStyle="1" w:styleId="WW8Num10z1">
    <w:name w:val="WW8Num10z1"/>
    <w:rsid w:val="00F1254F"/>
    <w:rPr>
      <w:rFonts w:ascii="Courier New" w:hAnsi="Courier New"/>
    </w:rPr>
  </w:style>
  <w:style w:type="character" w:customStyle="1" w:styleId="WW8Num10z2">
    <w:name w:val="WW8Num10z2"/>
    <w:rsid w:val="00F1254F"/>
    <w:rPr>
      <w:rFonts w:ascii="Wingdings" w:hAnsi="Wingdings"/>
    </w:rPr>
  </w:style>
  <w:style w:type="character" w:customStyle="1" w:styleId="WW8Num10z3">
    <w:name w:val="WW8Num10z3"/>
    <w:rsid w:val="00F1254F"/>
    <w:rPr>
      <w:rFonts w:ascii="Symbol" w:hAnsi="Symbol"/>
    </w:rPr>
  </w:style>
  <w:style w:type="character" w:customStyle="1" w:styleId="WW8Num12z0">
    <w:name w:val="WW8Num12z0"/>
    <w:rsid w:val="00F1254F"/>
    <w:rPr>
      <w:rFonts w:ascii="Symbol" w:hAnsi="Symbol"/>
    </w:rPr>
  </w:style>
  <w:style w:type="character" w:customStyle="1" w:styleId="WW8Num12z1">
    <w:name w:val="WW8Num12z1"/>
    <w:rsid w:val="00F1254F"/>
    <w:rPr>
      <w:rFonts w:ascii="Courier New" w:hAnsi="Courier New" w:cs="Courier New"/>
    </w:rPr>
  </w:style>
  <w:style w:type="character" w:customStyle="1" w:styleId="WW8Num12z2">
    <w:name w:val="WW8Num12z2"/>
    <w:rsid w:val="00F1254F"/>
    <w:rPr>
      <w:rFonts w:ascii="Wingdings" w:hAnsi="Wingdings"/>
    </w:rPr>
  </w:style>
  <w:style w:type="character" w:customStyle="1" w:styleId="WW8Num13z0">
    <w:name w:val="WW8Num13z0"/>
    <w:rsid w:val="00F1254F"/>
    <w:rPr>
      <w:rFonts w:ascii="Symbol" w:hAnsi="Symbol"/>
    </w:rPr>
  </w:style>
  <w:style w:type="character" w:customStyle="1" w:styleId="WW8Num13z1">
    <w:name w:val="WW8Num13z1"/>
    <w:rsid w:val="00F1254F"/>
    <w:rPr>
      <w:rFonts w:ascii="Courier New" w:hAnsi="Courier New"/>
    </w:rPr>
  </w:style>
  <w:style w:type="character" w:customStyle="1" w:styleId="WW8Num13z2">
    <w:name w:val="WW8Num13z2"/>
    <w:rsid w:val="00F1254F"/>
    <w:rPr>
      <w:rFonts w:ascii="Wingdings" w:hAnsi="Wingdings"/>
    </w:rPr>
  </w:style>
  <w:style w:type="character" w:customStyle="1" w:styleId="WW8NumSt5z0">
    <w:name w:val="WW8NumSt5z0"/>
    <w:rsid w:val="00F1254F"/>
    <w:rPr>
      <w:rFonts w:ascii="Times New Roman" w:hAnsi="Times New Roman" w:cs="Times New Roman"/>
    </w:rPr>
  </w:style>
  <w:style w:type="character" w:customStyle="1" w:styleId="17">
    <w:name w:val="Основной шрифт абзаца1"/>
    <w:rsid w:val="00F1254F"/>
  </w:style>
  <w:style w:type="paragraph" w:styleId="aff0">
    <w:name w:val="List"/>
    <w:basedOn w:val="a5"/>
    <w:rsid w:val="00F1254F"/>
    <w:pPr>
      <w:overflowPunct w:val="0"/>
      <w:autoSpaceDE w:val="0"/>
      <w:textAlignment w:val="baseline"/>
    </w:pPr>
    <w:rPr>
      <w:rFonts w:cs="Tahoma"/>
      <w:szCs w:val="20"/>
      <w:lang w:eastAsia="ar-SA"/>
    </w:rPr>
  </w:style>
  <w:style w:type="paragraph" w:customStyle="1" w:styleId="1a">
    <w:name w:val="Название1"/>
    <w:basedOn w:val="a"/>
    <w:rsid w:val="00F1254F"/>
    <w:pPr>
      <w:suppressLineNumbers/>
      <w:overflowPunct w:val="0"/>
      <w:autoSpaceDE w:val="0"/>
      <w:spacing w:before="120" w:after="120"/>
      <w:textAlignment w:val="baseline"/>
    </w:pPr>
    <w:rPr>
      <w:rFonts w:cs="Tahoma"/>
      <w:i/>
      <w:iCs/>
      <w:sz w:val="20"/>
      <w:szCs w:val="20"/>
      <w:lang w:eastAsia="ar-SA"/>
    </w:rPr>
  </w:style>
  <w:style w:type="paragraph" w:customStyle="1" w:styleId="1b">
    <w:name w:val="Указатель1"/>
    <w:basedOn w:val="a"/>
    <w:rsid w:val="00F1254F"/>
    <w:pPr>
      <w:suppressLineNumbers/>
      <w:overflowPunct w:val="0"/>
      <w:autoSpaceDE w:val="0"/>
      <w:textAlignment w:val="baseline"/>
    </w:pPr>
    <w:rPr>
      <w:rFonts w:cs="Tahoma"/>
      <w:szCs w:val="20"/>
      <w:lang w:eastAsia="ar-SA"/>
    </w:rPr>
  </w:style>
  <w:style w:type="paragraph" w:customStyle="1" w:styleId="aff1">
    <w:name w:val="Заголовок"/>
    <w:basedOn w:val="a"/>
    <w:next w:val="a5"/>
    <w:rsid w:val="00F1254F"/>
    <w:pPr>
      <w:keepNext/>
      <w:overflowPunct w:val="0"/>
      <w:autoSpaceDE w:val="0"/>
      <w:spacing w:before="240" w:after="120"/>
      <w:textAlignment w:val="baseline"/>
    </w:pPr>
    <w:rPr>
      <w:rFonts w:ascii="Arial" w:eastAsia="Lucida Sans Unicode" w:hAnsi="Arial" w:cs="Tahoma"/>
      <w:szCs w:val="28"/>
      <w:lang w:eastAsia="ar-SA"/>
    </w:rPr>
  </w:style>
  <w:style w:type="paragraph" w:customStyle="1" w:styleId="214">
    <w:name w:val="Основной текст 21"/>
    <w:basedOn w:val="a"/>
    <w:rsid w:val="00F1254F"/>
    <w:pPr>
      <w:overflowPunct w:val="0"/>
      <w:autoSpaceDE w:val="0"/>
      <w:ind w:left="720"/>
      <w:jc w:val="center"/>
      <w:textAlignment w:val="baseline"/>
    </w:pPr>
    <w:rPr>
      <w:b/>
      <w:szCs w:val="20"/>
      <w:lang w:eastAsia="ar-SA"/>
    </w:rPr>
  </w:style>
  <w:style w:type="paragraph" w:customStyle="1" w:styleId="312">
    <w:name w:val="Основной текст 31"/>
    <w:basedOn w:val="a"/>
    <w:rsid w:val="00F1254F"/>
    <w:pPr>
      <w:overflowPunct w:val="0"/>
      <w:autoSpaceDE w:val="0"/>
      <w:spacing w:line="312" w:lineRule="auto"/>
      <w:textAlignment w:val="baseline"/>
    </w:pPr>
    <w:rPr>
      <w:sz w:val="26"/>
      <w:szCs w:val="26"/>
      <w:lang w:eastAsia="ar-SA"/>
    </w:rPr>
  </w:style>
  <w:style w:type="paragraph" w:customStyle="1" w:styleId="215">
    <w:name w:val="Основной текст с отступом 21"/>
    <w:basedOn w:val="a"/>
    <w:rsid w:val="00F1254F"/>
    <w:pPr>
      <w:overflowPunct w:val="0"/>
      <w:autoSpaceDE w:val="0"/>
      <w:jc w:val="center"/>
      <w:textAlignment w:val="baseline"/>
    </w:pPr>
    <w:rPr>
      <w:sz w:val="26"/>
      <w:szCs w:val="28"/>
      <w:lang w:eastAsia="ar-SA"/>
    </w:rPr>
  </w:style>
  <w:style w:type="paragraph" w:customStyle="1" w:styleId="313">
    <w:name w:val="Основной текст с отступом 31"/>
    <w:basedOn w:val="a"/>
    <w:rsid w:val="00F1254F"/>
    <w:pPr>
      <w:shd w:val="clear" w:color="auto" w:fill="FFFFFF"/>
      <w:overflowPunct w:val="0"/>
      <w:autoSpaceDE w:val="0"/>
      <w:spacing w:line="312" w:lineRule="auto"/>
      <w:textAlignment w:val="baseline"/>
    </w:pPr>
    <w:rPr>
      <w:sz w:val="26"/>
      <w:szCs w:val="28"/>
      <w:lang w:eastAsia="ar-SA"/>
    </w:rPr>
  </w:style>
  <w:style w:type="paragraph" w:customStyle="1" w:styleId="aff2">
    <w:name w:val="Содержимое таблицы"/>
    <w:basedOn w:val="a"/>
    <w:rsid w:val="00F1254F"/>
    <w:pPr>
      <w:suppressLineNumbers/>
      <w:overflowPunct w:val="0"/>
      <w:autoSpaceDE w:val="0"/>
      <w:textAlignment w:val="baseline"/>
    </w:pPr>
    <w:rPr>
      <w:szCs w:val="20"/>
      <w:lang w:eastAsia="ar-SA"/>
    </w:rPr>
  </w:style>
  <w:style w:type="paragraph" w:customStyle="1" w:styleId="aff3">
    <w:name w:val="Заголовок таблицы"/>
    <w:basedOn w:val="aff2"/>
    <w:rsid w:val="00F1254F"/>
    <w:pPr>
      <w:jc w:val="center"/>
    </w:pPr>
    <w:rPr>
      <w:b/>
      <w:bCs/>
      <w:i/>
      <w:iCs/>
    </w:rPr>
  </w:style>
  <w:style w:type="paragraph" w:customStyle="1" w:styleId="CtrlOT">
    <w:name w:val="Обычный с отступом (Ctrl+OT)"/>
    <w:basedOn w:val="a"/>
    <w:rsid w:val="00F1254F"/>
    <w:pPr>
      <w:keepNext/>
      <w:spacing w:before="60" w:after="60"/>
    </w:pPr>
    <w:rPr>
      <w:szCs w:val="20"/>
    </w:rPr>
  </w:style>
  <w:style w:type="paragraph" w:customStyle="1" w:styleId="Iacaaiea2">
    <w:name w:val="Iacaaiea2"/>
    <w:basedOn w:val="a"/>
    <w:rsid w:val="00F1254F"/>
    <w:pPr>
      <w:jc w:val="center"/>
    </w:pPr>
    <w:rPr>
      <w:rFonts w:ascii="Arial" w:hAnsi="Arial"/>
      <w:b/>
      <w:szCs w:val="20"/>
      <w:lang w:eastAsia="ja-JP"/>
    </w:rPr>
  </w:style>
  <w:style w:type="paragraph" w:customStyle="1" w:styleId="aff4">
    <w:name w:val="ф"/>
    <w:basedOn w:val="a"/>
    <w:rsid w:val="00F1254F"/>
    <w:pPr>
      <w:ind w:firstLine="567"/>
    </w:pPr>
    <w:rPr>
      <w:szCs w:val="28"/>
    </w:rPr>
  </w:style>
  <w:style w:type="paragraph" w:customStyle="1" w:styleId="FR1">
    <w:name w:val="FR1"/>
    <w:rsid w:val="00F1254F"/>
    <w:pPr>
      <w:widowControl w:val="0"/>
      <w:autoSpaceDE w:val="0"/>
      <w:autoSpaceDN w:val="0"/>
      <w:adjustRightInd w:val="0"/>
      <w:ind w:left="920"/>
    </w:pPr>
    <w:rPr>
      <w:sz w:val="32"/>
      <w:szCs w:val="32"/>
    </w:rPr>
  </w:style>
  <w:style w:type="paragraph" w:customStyle="1" w:styleId="FR2">
    <w:name w:val="FR2"/>
    <w:rsid w:val="00F1254F"/>
    <w:pPr>
      <w:widowControl w:val="0"/>
      <w:autoSpaceDE w:val="0"/>
      <w:autoSpaceDN w:val="0"/>
      <w:adjustRightInd w:val="0"/>
      <w:ind w:left="1440"/>
    </w:pPr>
    <w:rPr>
      <w:rFonts w:ascii="Arial" w:hAnsi="Arial" w:cs="Arial"/>
      <w:sz w:val="24"/>
      <w:szCs w:val="24"/>
    </w:rPr>
  </w:style>
  <w:style w:type="paragraph" w:customStyle="1" w:styleId="FR3">
    <w:name w:val="FR3"/>
    <w:rsid w:val="00F1254F"/>
    <w:pPr>
      <w:widowControl w:val="0"/>
      <w:autoSpaceDE w:val="0"/>
      <w:autoSpaceDN w:val="0"/>
      <w:adjustRightInd w:val="0"/>
      <w:spacing w:before="100"/>
      <w:jc w:val="center"/>
    </w:pPr>
    <w:rPr>
      <w:rFonts w:ascii="Arial" w:hAnsi="Arial" w:cs="Arial"/>
    </w:rPr>
  </w:style>
  <w:style w:type="paragraph" w:styleId="aff5">
    <w:name w:val="caption"/>
    <w:basedOn w:val="a"/>
    <w:next w:val="a"/>
    <w:qFormat/>
    <w:rsid w:val="00F1254F"/>
    <w:rPr>
      <w:szCs w:val="20"/>
    </w:rPr>
  </w:style>
  <w:style w:type="character" w:customStyle="1" w:styleId="twtlink">
    <w:name w:val="twtlink"/>
    <w:basedOn w:val="a0"/>
    <w:rsid w:val="00F1254F"/>
  </w:style>
  <w:style w:type="character" w:customStyle="1" w:styleId="okpopup">
    <w:name w:val="okpopup"/>
    <w:basedOn w:val="a0"/>
    <w:rsid w:val="00F1254F"/>
  </w:style>
  <w:style w:type="paragraph" w:customStyle="1" w:styleId="noindent">
    <w:name w:val="noindent"/>
    <w:basedOn w:val="a"/>
    <w:rsid w:val="00F1254F"/>
    <w:pPr>
      <w:spacing w:before="100" w:beforeAutospacing="1" w:after="100" w:afterAutospacing="1"/>
    </w:pPr>
  </w:style>
  <w:style w:type="character" w:customStyle="1" w:styleId="symbol">
    <w:name w:val="symbol"/>
    <w:basedOn w:val="a0"/>
    <w:rsid w:val="00F1254F"/>
  </w:style>
  <w:style w:type="character" w:customStyle="1" w:styleId="noindent1">
    <w:name w:val="noindent1"/>
    <w:basedOn w:val="a0"/>
    <w:rsid w:val="00F1254F"/>
  </w:style>
  <w:style w:type="paragraph" w:styleId="39">
    <w:name w:val="toc 3"/>
    <w:basedOn w:val="a"/>
    <w:next w:val="a"/>
    <w:autoRedefine/>
    <w:uiPriority w:val="39"/>
    <w:unhideWhenUsed/>
    <w:rsid w:val="00F1254F"/>
    <w:pPr>
      <w:spacing w:after="100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styleId="43">
    <w:name w:val="toc 4"/>
    <w:basedOn w:val="a"/>
    <w:next w:val="a"/>
    <w:autoRedefine/>
    <w:uiPriority w:val="39"/>
    <w:unhideWhenUsed/>
    <w:rsid w:val="00F1254F"/>
    <w:pPr>
      <w:spacing w:after="100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3">
    <w:name w:val="toc 5"/>
    <w:basedOn w:val="a"/>
    <w:next w:val="a"/>
    <w:autoRedefine/>
    <w:uiPriority w:val="39"/>
    <w:unhideWhenUsed/>
    <w:rsid w:val="00F1254F"/>
    <w:pPr>
      <w:spacing w:after="100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2">
    <w:name w:val="toc 6"/>
    <w:basedOn w:val="a"/>
    <w:next w:val="a"/>
    <w:autoRedefine/>
    <w:uiPriority w:val="39"/>
    <w:unhideWhenUsed/>
    <w:rsid w:val="00F1254F"/>
    <w:pPr>
      <w:spacing w:after="100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2">
    <w:name w:val="toc 7"/>
    <w:basedOn w:val="a"/>
    <w:next w:val="a"/>
    <w:autoRedefine/>
    <w:uiPriority w:val="39"/>
    <w:unhideWhenUsed/>
    <w:rsid w:val="00F1254F"/>
    <w:pPr>
      <w:spacing w:after="100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F1254F"/>
    <w:pPr>
      <w:spacing w:after="100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2">
    <w:name w:val="toc 9"/>
    <w:basedOn w:val="a"/>
    <w:next w:val="a"/>
    <w:autoRedefine/>
    <w:uiPriority w:val="39"/>
    <w:unhideWhenUsed/>
    <w:rsid w:val="00F1254F"/>
    <w:pPr>
      <w:spacing w:after="100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ff6">
    <w:name w:val="Мой"/>
    <w:basedOn w:val="a"/>
    <w:link w:val="aff7"/>
    <w:qFormat/>
    <w:rsid w:val="00F1254F"/>
    <w:pPr>
      <w:spacing w:line="276" w:lineRule="auto"/>
      <w:jc w:val="center"/>
    </w:pPr>
    <w:rPr>
      <w:b/>
    </w:rPr>
  </w:style>
  <w:style w:type="character" w:customStyle="1" w:styleId="aff7">
    <w:name w:val="Мой Знак"/>
    <w:basedOn w:val="a0"/>
    <w:link w:val="aff6"/>
    <w:rsid w:val="00F1254F"/>
    <w:rPr>
      <w:b/>
      <w:sz w:val="24"/>
      <w:szCs w:val="24"/>
    </w:rPr>
  </w:style>
  <w:style w:type="paragraph" w:styleId="aff8">
    <w:name w:val="footnote text"/>
    <w:basedOn w:val="a"/>
    <w:link w:val="aff9"/>
    <w:unhideWhenUsed/>
    <w:rsid w:val="00F1254F"/>
    <w:rPr>
      <w:rFonts w:asciiTheme="minorHAnsi" w:eastAsiaTheme="minorEastAsia" w:hAnsiTheme="minorHAnsi" w:cstheme="minorBidi"/>
      <w:sz w:val="20"/>
      <w:szCs w:val="20"/>
    </w:rPr>
  </w:style>
  <w:style w:type="character" w:customStyle="1" w:styleId="aff9">
    <w:name w:val="Текст сноски Знак"/>
    <w:basedOn w:val="a0"/>
    <w:link w:val="aff8"/>
    <w:uiPriority w:val="99"/>
    <w:rsid w:val="00F1254F"/>
    <w:rPr>
      <w:rFonts w:asciiTheme="minorHAnsi" w:eastAsiaTheme="minorEastAsia" w:hAnsiTheme="minorHAnsi" w:cstheme="minorBidi"/>
    </w:rPr>
  </w:style>
  <w:style w:type="character" w:styleId="affa">
    <w:name w:val="footnote reference"/>
    <w:basedOn w:val="a0"/>
    <w:unhideWhenUsed/>
    <w:rsid w:val="00F1254F"/>
    <w:rPr>
      <w:vertAlign w:val="superscript"/>
    </w:rPr>
  </w:style>
  <w:style w:type="paragraph" w:customStyle="1" w:styleId="Style1">
    <w:name w:val="Style1"/>
    <w:basedOn w:val="a"/>
    <w:uiPriority w:val="99"/>
    <w:rsid w:val="00F1254F"/>
    <w:pPr>
      <w:widowControl w:val="0"/>
      <w:autoSpaceDE w:val="0"/>
      <w:autoSpaceDN w:val="0"/>
      <w:adjustRightInd w:val="0"/>
      <w:spacing w:line="360" w:lineRule="exact"/>
    </w:pPr>
  </w:style>
  <w:style w:type="character" w:customStyle="1" w:styleId="FontStyle17">
    <w:name w:val="Font Style17"/>
    <w:basedOn w:val="a0"/>
    <w:uiPriority w:val="99"/>
    <w:rsid w:val="00F1254F"/>
    <w:rPr>
      <w:rFonts w:ascii="Tahoma" w:hAnsi="Tahoma" w:cs="Tahoma" w:hint="default"/>
      <w:spacing w:val="10"/>
      <w:sz w:val="20"/>
      <w:szCs w:val="20"/>
    </w:rPr>
  </w:style>
  <w:style w:type="character" w:customStyle="1" w:styleId="FontStyle15">
    <w:name w:val="Font Style15"/>
    <w:basedOn w:val="a0"/>
    <w:uiPriority w:val="99"/>
    <w:rsid w:val="00F1254F"/>
    <w:rPr>
      <w:rFonts w:ascii="Tahoma" w:hAnsi="Tahoma" w:cs="Tahoma" w:hint="default"/>
      <w:b/>
      <w:bCs/>
      <w:sz w:val="20"/>
      <w:szCs w:val="20"/>
    </w:rPr>
  </w:style>
  <w:style w:type="character" w:styleId="affb">
    <w:name w:val="Book Title"/>
    <w:basedOn w:val="a0"/>
    <w:uiPriority w:val="33"/>
    <w:qFormat/>
    <w:rsid w:val="00F1254F"/>
    <w:rPr>
      <w:b/>
      <w:bCs/>
      <w:smallCaps/>
      <w:spacing w:val="5"/>
    </w:rPr>
  </w:style>
  <w:style w:type="character" w:styleId="affc">
    <w:name w:val="Intense Emphasis"/>
    <w:basedOn w:val="a0"/>
    <w:uiPriority w:val="21"/>
    <w:qFormat/>
    <w:rsid w:val="00F1254F"/>
    <w:rPr>
      <w:b/>
      <w:bCs/>
      <w:i/>
      <w:iCs/>
      <w:color w:val="4F81BD" w:themeColor="accent1"/>
    </w:rPr>
  </w:style>
  <w:style w:type="character" w:styleId="affd">
    <w:name w:val="Intense Reference"/>
    <w:basedOn w:val="a0"/>
    <w:uiPriority w:val="32"/>
    <w:qFormat/>
    <w:rsid w:val="00F1254F"/>
    <w:rPr>
      <w:b/>
      <w:bCs/>
      <w:smallCaps/>
      <w:color w:val="C0504D" w:themeColor="accent2"/>
      <w:spacing w:val="5"/>
      <w:u w:val="single"/>
    </w:rPr>
  </w:style>
  <w:style w:type="character" w:customStyle="1" w:styleId="2e">
    <w:name w:val="Заголовок №2"/>
    <w:basedOn w:val="a0"/>
    <w:rsid w:val="00F125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</w:rPr>
  </w:style>
  <w:style w:type="character" w:customStyle="1" w:styleId="14pt">
    <w:name w:val="Основной текст + 14 pt;Курсив"/>
    <w:basedOn w:val="13"/>
    <w:rsid w:val="00F1254F"/>
    <w:rPr>
      <w:sz w:val="26"/>
      <w:szCs w:val="26"/>
    </w:rPr>
  </w:style>
  <w:style w:type="character" w:customStyle="1" w:styleId="315pt0">
    <w:name w:val="Основной текст (3) + 15 pt;Полужирный"/>
    <w:basedOn w:val="35"/>
    <w:rsid w:val="00F125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paragraph" w:customStyle="1" w:styleId="affe">
    <w:name w:val="Таблица"/>
    <w:basedOn w:val="aff6"/>
    <w:link w:val="afff"/>
    <w:qFormat/>
    <w:rsid w:val="00F1254F"/>
    <w:pPr>
      <w:spacing w:before="240" w:line="360" w:lineRule="auto"/>
      <w:jc w:val="left"/>
    </w:pPr>
    <w:rPr>
      <w:b w:val="0"/>
      <w:szCs w:val="26"/>
    </w:rPr>
  </w:style>
  <w:style w:type="paragraph" w:customStyle="1" w:styleId="afff0">
    <w:name w:val="Текст основной"/>
    <w:basedOn w:val="a"/>
    <w:link w:val="afff1"/>
    <w:qFormat/>
    <w:rsid w:val="00F1254F"/>
    <w:rPr>
      <w:sz w:val="26"/>
      <w:szCs w:val="26"/>
    </w:rPr>
  </w:style>
  <w:style w:type="character" w:customStyle="1" w:styleId="afff">
    <w:name w:val="Таблица Знак"/>
    <w:basedOn w:val="aff7"/>
    <w:link w:val="affe"/>
    <w:rsid w:val="00F1254F"/>
    <w:rPr>
      <w:szCs w:val="26"/>
    </w:rPr>
  </w:style>
  <w:style w:type="character" w:customStyle="1" w:styleId="afff1">
    <w:name w:val="Текст основной Знак"/>
    <w:basedOn w:val="a0"/>
    <w:link w:val="afff0"/>
    <w:rsid w:val="00F1254F"/>
    <w:rPr>
      <w:sz w:val="26"/>
      <w:szCs w:val="26"/>
    </w:rPr>
  </w:style>
  <w:style w:type="character" w:customStyle="1" w:styleId="style151">
    <w:name w:val="style151"/>
    <w:basedOn w:val="a0"/>
    <w:rsid w:val="00F1254F"/>
    <w:rPr>
      <w:color w:val="FF0000"/>
    </w:rPr>
  </w:style>
  <w:style w:type="paragraph" w:styleId="afff2">
    <w:name w:val="endnote text"/>
    <w:basedOn w:val="a"/>
    <w:link w:val="afff3"/>
    <w:uiPriority w:val="99"/>
    <w:unhideWhenUsed/>
    <w:rsid w:val="00F1254F"/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uiPriority w:val="99"/>
    <w:rsid w:val="00F1254F"/>
  </w:style>
  <w:style w:type="character" w:styleId="afff4">
    <w:name w:val="endnote reference"/>
    <w:basedOn w:val="a0"/>
    <w:uiPriority w:val="99"/>
    <w:unhideWhenUsed/>
    <w:rsid w:val="00F1254F"/>
    <w:rPr>
      <w:vertAlign w:val="superscript"/>
    </w:rPr>
  </w:style>
  <w:style w:type="paragraph" w:customStyle="1" w:styleId="picturename">
    <w:name w:val="picturename"/>
    <w:basedOn w:val="a"/>
    <w:rsid w:val="00F1254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c">
    <w:name w:val="Абзац 1"/>
    <w:basedOn w:val="a"/>
    <w:rsid w:val="00F1254F"/>
    <w:pPr>
      <w:widowControl w:val="0"/>
    </w:pPr>
    <w:rPr>
      <w:szCs w:val="20"/>
    </w:rPr>
  </w:style>
  <w:style w:type="paragraph" w:styleId="2f">
    <w:name w:val="List 2"/>
    <w:basedOn w:val="a"/>
    <w:rsid w:val="00D96B4A"/>
    <w:pPr>
      <w:ind w:left="566" w:hanging="283"/>
      <w:contextualSpacing/>
    </w:pPr>
  </w:style>
  <w:style w:type="paragraph" w:customStyle="1" w:styleId="afff5">
    <w:name w:val="Веселый"/>
    <w:rsid w:val="00103212"/>
    <w:pPr>
      <w:overflowPunct w:val="0"/>
      <w:autoSpaceDE w:val="0"/>
      <w:autoSpaceDN w:val="0"/>
      <w:adjustRightInd w:val="0"/>
      <w:jc w:val="center"/>
      <w:textAlignment w:val="baseline"/>
    </w:pPr>
    <w:rPr>
      <w:b/>
      <w:noProof/>
      <w:sz w:val="24"/>
      <w:lang w:val="en-US" w:eastAsia="en-US"/>
    </w:rPr>
  </w:style>
  <w:style w:type="paragraph" w:customStyle="1" w:styleId="2f0">
    <w:name w:val="заголовок 2"/>
    <w:basedOn w:val="a"/>
    <w:next w:val="a"/>
    <w:rsid w:val="00103212"/>
    <w:pPr>
      <w:keepNext/>
      <w:suppressAutoHyphens w:val="0"/>
      <w:autoSpaceDE w:val="0"/>
      <w:autoSpaceDN w:val="0"/>
      <w:ind w:firstLine="0"/>
      <w:jc w:val="center"/>
    </w:pPr>
    <w:rPr>
      <w:szCs w:val="28"/>
      <w:lang w:eastAsia="en-US"/>
    </w:rPr>
  </w:style>
  <w:style w:type="paragraph" w:customStyle="1" w:styleId="xl24">
    <w:name w:val="xl24"/>
    <w:basedOn w:val="a"/>
    <w:rsid w:val="001032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center"/>
    </w:pPr>
    <w:rPr>
      <w:rFonts w:ascii="Arial Unicode MS" w:eastAsia="Arial Unicode MS" w:hAnsi="Arial Unicode MS" w:cs="Arial Unicode MS"/>
      <w:sz w:val="24"/>
      <w:lang w:val="en-US" w:eastAsia="en-US"/>
    </w:rPr>
  </w:style>
  <w:style w:type="character" w:styleId="afff6">
    <w:name w:val="annotation reference"/>
    <w:basedOn w:val="a0"/>
    <w:uiPriority w:val="99"/>
    <w:unhideWhenUsed/>
    <w:rsid w:val="00ED567B"/>
    <w:rPr>
      <w:sz w:val="16"/>
      <w:szCs w:val="16"/>
    </w:rPr>
  </w:style>
  <w:style w:type="paragraph" w:styleId="afff7">
    <w:name w:val="Subtitle"/>
    <w:basedOn w:val="a"/>
    <w:link w:val="afff8"/>
    <w:qFormat/>
    <w:rsid w:val="00F95D53"/>
    <w:pPr>
      <w:suppressAutoHyphens w:val="0"/>
      <w:spacing w:line="240" w:lineRule="auto"/>
      <w:ind w:firstLine="0"/>
      <w:jc w:val="center"/>
    </w:pPr>
    <w:rPr>
      <w:sz w:val="24"/>
      <w:szCs w:val="20"/>
    </w:rPr>
  </w:style>
  <w:style w:type="character" w:customStyle="1" w:styleId="afff8">
    <w:name w:val="Подзаголовок Знак"/>
    <w:basedOn w:val="a0"/>
    <w:link w:val="afff7"/>
    <w:rsid w:val="00F95D53"/>
    <w:rPr>
      <w:sz w:val="24"/>
    </w:rPr>
  </w:style>
  <w:style w:type="character" w:customStyle="1" w:styleId="afff9">
    <w:name w:val="Основной текст_"/>
    <w:basedOn w:val="a0"/>
    <w:rsid w:val="00C218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0pt">
    <w:name w:val="Основной текст + Интервал 0 pt"/>
    <w:basedOn w:val="afff9"/>
    <w:rsid w:val="00C21857"/>
    <w:rPr>
      <w:color w:val="000000"/>
      <w:spacing w:val="2"/>
      <w:w w:val="100"/>
      <w:position w:val="0"/>
      <w:lang w:val="ru-RU"/>
    </w:rPr>
  </w:style>
  <w:style w:type="character" w:customStyle="1" w:styleId="Corbel145pt">
    <w:name w:val="Основной текст + Corbel;14;5 pt"/>
    <w:basedOn w:val="afff9"/>
    <w:rsid w:val="00C21857"/>
    <w:rPr>
      <w:rFonts w:ascii="Corbel" w:eastAsia="Corbel" w:hAnsi="Corbel" w:cs="Corbel"/>
      <w:color w:val="000000"/>
      <w:spacing w:val="0"/>
      <w:w w:val="100"/>
      <w:position w:val="0"/>
      <w:sz w:val="29"/>
      <w:szCs w:val="29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1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43448">
          <w:marLeft w:val="0"/>
          <w:marRight w:val="0"/>
          <w:marTop w:val="300"/>
          <w:marBottom w:val="0"/>
          <w:divBdr>
            <w:top w:val="single" w:sz="6" w:space="0" w:color="444444"/>
            <w:left w:val="single" w:sz="6" w:space="0" w:color="444444"/>
            <w:bottom w:val="single" w:sz="36" w:space="0" w:color="444444"/>
            <w:right w:val="single" w:sz="6" w:space="0" w:color="444444"/>
          </w:divBdr>
          <w:divsChild>
            <w:div w:id="78670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0073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2133">
                      <w:marLeft w:val="0"/>
                      <w:marRight w:val="225"/>
                      <w:marTop w:val="150"/>
                      <w:marBottom w:val="150"/>
                      <w:divBdr>
                        <w:top w:val="single" w:sz="6" w:space="0" w:color="0A1646"/>
                        <w:left w:val="single" w:sz="6" w:space="0" w:color="0A1646"/>
                        <w:bottom w:val="single" w:sz="6" w:space="0" w:color="0A1646"/>
                        <w:right w:val="single" w:sz="6" w:space="0" w:color="0A1646"/>
                      </w:divBdr>
                      <w:divsChild>
                        <w:div w:id="152536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4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24834">
          <w:marLeft w:val="4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4387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3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555">
          <w:marLeft w:val="0"/>
          <w:marRight w:val="0"/>
          <w:marTop w:val="300"/>
          <w:marBottom w:val="0"/>
          <w:divBdr>
            <w:top w:val="single" w:sz="6" w:space="0" w:color="444444"/>
            <w:left w:val="single" w:sz="6" w:space="0" w:color="444444"/>
            <w:bottom w:val="single" w:sz="36" w:space="0" w:color="444444"/>
            <w:right w:val="single" w:sz="6" w:space="0" w:color="444444"/>
          </w:divBdr>
          <w:divsChild>
            <w:div w:id="197120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55510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9325">
                      <w:marLeft w:val="0"/>
                      <w:marRight w:val="225"/>
                      <w:marTop w:val="150"/>
                      <w:marBottom w:val="150"/>
                      <w:divBdr>
                        <w:top w:val="single" w:sz="6" w:space="0" w:color="0A1646"/>
                        <w:left w:val="single" w:sz="6" w:space="0" w:color="0A1646"/>
                        <w:bottom w:val="single" w:sz="6" w:space="0" w:color="0A1646"/>
                        <w:right w:val="single" w:sz="6" w:space="0" w:color="0A1646"/>
                      </w:divBdr>
                      <w:divsChild>
                        <w:div w:id="89374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50.wmf"/><Relationship Id="rId671" Type="http://schemas.openxmlformats.org/officeDocument/2006/relationships/image" Target="media/image329.wmf"/><Relationship Id="rId727" Type="http://schemas.openxmlformats.org/officeDocument/2006/relationships/footer" Target="footer3.xml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6.bin"/><Relationship Id="rId324" Type="http://schemas.openxmlformats.org/officeDocument/2006/relationships/image" Target="media/image162.wmf"/><Relationship Id="rId366" Type="http://schemas.openxmlformats.org/officeDocument/2006/relationships/oleObject" Target="embeddings/oleObject177.bin"/><Relationship Id="rId531" Type="http://schemas.openxmlformats.org/officeDocument/2006/relationships/oleObject" Target="embeddings/oleObject264.bin"/><Relationship Id="rId573" Type="http://schemas.openxmlformats.org/officeDocument/2006/relationships/oleObject" Target="embeddings/oleObject285.bin"/><Relationship Id="rId629" Type="http://schemas.openxmlformats.org/officeDocument/2006/relationships/image" Target="media/image308.wmf"/><Relationship Id="rId170" Type="http://schemas.openxmlformats.org/officeDocument/2006/relationships/oleObject" Target="embeddings/oleObject80.bin"/><Relationship Id="rId226" Type="http://schemas.openxmlformats.org/officeDocument/2006/relationships/oleObject" Target="embeddings/oleObject106.bin"/><Relationship Id="rId433" Type="http://schemas.openxmlformats.org/officeDocument/2006/relationships/image" Target="media/image212.wmf"/><Relationship Id="rId268" Type="http://schemas.openxmlformats.org/officeDocument/2006/relationships/oleObject" Target="embeddings/oleObject127.bin"/><Relationship Id="rId475" Type="http://schemas.openxmlformats.org/officeDocument/2006/relationships/oleObject" Target="embeddings/oleObject236.bin"/><Relationship Id="rId640" Type="http://schemas.openxmlformats.org/officeDocument/2006/relationships/oleObject" Target="embeddings/oleObject320.bin"/><Relationship Id="rId682" Type="http://schemas.openxmlformats.org/officeDocument/2006/relationships/oleObject" Target="embeddings/oleObject341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3.wmf"/><Relationship Id="rId128" Type="http://schemas.openxmlformats.org/officeDocument/2006/relationships/image" Target="media/image60.wmf"/><Relationship Id="rId335" Type="http://schemas.openxmlformats.org/officeDocument/2006/relationships/oleObject" Target="embeddings/oleObject161.bin"/><Relationship Id="rId377" Type="http://schemas.openxmlformats.org/officeDocument/2006/relationships/oleObject" Target="embeddings/oleObject183.bin"/><Relationship Id="rId500" Type="http://schemas.openxmlformats.org/officeDocument/2006/relationships/image" Target="media/image245.wmf"/><Relationship Id="rId542" Type="http://schemas.openxmlformats.org/officeDocument/2006/relationships/oleObject" Target="embeddings/oleObject270.bin"/><Relationship Id="rId584" Type="http://schemas.openxmlformats.org/officeDocument/2006/relationships/oleObject" Target="embeddings/oleObject291.bin"/><Relationship Id="rId5" Type="http://schemas.openxmlformats.org/officeDocument/2006/relationships/webSettings" Target="webSettings.xml"/><Relationship Id="rId181" Type="http://schemas.openxmlformats.org/officeDocument/2006/relationships/image" Target="media/image90.wmf"/><Relationship Id="rId237" Type="http://schemas.openxmlformats.org/officeDocument/2006/relationships/image" Target="media/image119.wmf"/><Relationship Id="rId402" Type="http://schemas.openxmlformats.org/officeDocument/2006/relationships/oleObject" Target="embeddings/oleObject198.bin"/><Relationship Id="rId279" Type="http://schemas.openxmlformats.org/officeDocument/2006/relationships/image" Target="media/image140.wmf"/><Relationship Id="rId444" Type="http://schemas.openxmlformats.org/officeDocument/2006/relationships/oleObject" Target="embeddings/oleObject220.bin"/><Relationship Id="rId486" Type="http://schemas.openxmlformats.org/officeDocument/2006/relationships/image" Target="media/image238.wmf"/><Relationship Id="rId651" Type="http://schemas.openxmlformats.org/officeDocument/2006/relationships/image" Target="media/image319.wmf"/><Relationship Id="rId693" Type="http://schemas.openxmlformats.org/officeDocument/2006/relationships/image" Target="media/image340.wmf"/><Relationship Id="rId707" Type="http://schemas.openxmlformats.org/officeDocument/2006/relationships/image" Target="media/image347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38.bin"/><Relationship Id="rId304" Type="http://schemas.openxmlformats.org/officeDocument/2006/relationships/oleObject" Target="embeddings/oleObject145.bin"/><Relationship Id="rId346" Type="http://schemas.openxmlformats.org/officeDocument/2006/relationships/image" Target="media/image173.wmf"/><Relationship Id="rId388" Type="http://schemas.openxmlformats.org/officeDocument/2006/relationships/oleObject" Target="embeddings/oleObject190.bin"/><Relationship Id="rId511" Type="http://schemas.openxmlformats.org/officeDocument/2006/relationships/oleObject" Target="embeddings/oleObject254.bin"/><Relationship Id="rId553" Type="http://schemas.openxmlformats.org/officeDocument/2006/relationships/image" Target="media/image271.wmf"/><Relationship Id="rId609" Type="http://schemas.openxmlformats.org/officeDocument/2006/relationships/image" Target="media/image298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92" Type="http://schemas.openxmlformats.org/officeDocument/2006/relationships/image" Target="media/image96.wmf"/><Relationship Id="rId206" Type="http://schemas.openxmlformats.org/officeDocument/2006/relationships/oleObject" Target="embeddings/oleObject96.bin"/><Relationship Id="rId413" Type="http://schemas.openxmlformats.org/officeDocument/2006/relationships/image" Target="media/image202.wmf"/><Relationship Id="rId595" Type="http://schemas.openxmlformats.org/officeDocument/2006/relationships/image" Target="media/image292.wmf"/><Relationship Id="rId248" Type="http://schemas.openxmlformats.org/officeDocument/2006/relationships/oleObject" Target="embeddings/oleObject117.bin"/><Relationship Id="rId455" Type="http://schemas.openxmlformats.org/officeDocument/2006/relationships/oleObject" Target="embeddings/oleObject226.bin"/><Relationship Id="rId497" Type="http://schemas.openxmlformats.org/officeDocument/2006/relationships/oleObject" Target="embeddings/oleObject247.bin"/><Relationship Id="rId620" Type="http://schemas.openxmlformats.org/officeDocument/2006/relationships/oleObject" Target="embeddings/oleObject310.bin"/><Relationship Id="rId662" Type="http://schemas.openxmlformats.org/officeDocument/2006/relationships/oleObject" Target="embeddings/oleObject331.bin"/><Relationship Id="rId718" Type="http://schemas.openxmlformats.org/officeDocument/2006/relationships/image" Target="media/image351.wmf"/><Relationship Id="rId12" Type="http://schemas.openxmlformats.org/officeDocument/2006/relationships/oleObject" Target="embeddings/oleObject2.bin"/><Relationship Id="rId108" Type="http://schemas.openxmlformats.org/officeDocument/2006/relationships/image" Target="media/image50.wmf"/><Relationship Id="rId315" Type="http://schemas.openxmlformats.org/officeDocument/2006/relationships/image" Target="media/image158.wmf"/><Relationship Id="rId357" Type="http://schemas.openxmlformats.org/officeDocument/2006/relationships/oleObject" Target="embeddings/oleObject172.bin"/><Relationship Id="rId522" Type="http://schemas.openxmlformats.org/officeDocument/2006/relationships/image" Target="media/image256.wmf"/><Relationship Id="rId54" Type="http://schemas.openxmlformats.org/officeDocument/2006/relationships/image" Target="media/image23.wmf"/><Relationship Id="rId96" Type="http://schemas.openxmlformats.org/officeDocument/2006/relationships/image" Target="media/image44.wmf"/><Relationship Id="rId161" Type="http://schemas.openxmlformats.org/officeDocument/2006/relationships/oleObject" Target="embeddings/oleObject77.bin"/><Relationship Id="rId217" Type="http://schemas.openxmlformats.org/officeDocument/2006/relationships/image" Target="media/image109.wmf"/><Relationship Id="rId399" Type="http://schemas.openxmlformats.org/officeDocument/2006/relationships/image" Target="media/image196.wmf"/><Relationship Id="rId564" Type="http://schemas.openxmlformats.org/officeDocument/2006/relationships/image" Target="media/image277.wmf"/><Relationship Id="rId259" Type="http://schemas.openxmlformats.org/officeDocument/2006/relationships/image" Target="media/image130.wmf"/><Relationship Id="rId424" Type="http://schemas.openxmlformats.org/officeDocument/2006/relationships/oleObject" Target="embeddings/oleObject210.bin"/><Relationship Id="rId466" Type="http://schemas.openxmlformats.org/officeDocument/2006/relationships/image" Target="media/image228.wmf"/><Relationship Id="rId631" Type="http://schemas.openxmlformats.org/officeDocument/2006/relationships/image" Target="media/image309.wmf"/><Relationship Id="rId673" Type="http://schemas.openxmlformats.org/officeDocument/2006/relationships/image" Target="media/image330.wmf"/><Relationship Id="rId729" Type="http://schemas.openxmlformats.org/officeDocument/2006/relationships/image" Target="media/image354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28.bin"/><Relationship Id="rId326" Type="http://schemas.openxmlformats.org/officeDocument/2006/relationships/image" Target="media/image163.wmf"/><Relationship Id="rId533" Type="http://schemas.openxmlformats.org/officeDocument/2006/relationships/oleObject" Target="embeddings/oleObject265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61.wmf"/><Relationship Id="rId368" Type="http://schemas.openxmlformats.org/officeDocument/2006/relationships/image" Target="media/image183.wmf"/><Relationship Id="rId575" Type="http://schemas.openxmlformats.org/officeDocument/2006/relationships/oleObject" Target="embeddings/oleObject286.bin"/><Relationship Id="rId172" Type="http://schemas.openxmlformats.org/officeDocument/2006/relationships/image" Target="media/image85.wmf"/><Relationship Id="rId228" Type="http://schemas.openxmlformats.org/officeDocument/2006/relationships/oleObject" Target="embeddings/oleObject107.bin"/><Relationship Id="rId435" Type="http://schemas.openxmlformats.org/officeDocument/2006/relationships/image" Target="media/image213.wmf"/><Relationship Id="rId477" Type="http://schemas.openxmlformats.org/officeDocument/2006/relationships/oleObject" Target="embeddings/oleObject237.bin"/><Relationship Id="rId600" Type="http://schemas.openxmlformats.org/officeDocument/2006/relationships/oleObject" Target="embeddings/oleObject299.bin"/><Relationship Id="rId642" Type="http://schemas.openxmlformats.org/officeDocument/2006/relationships/oleObject" Target="embeddings/oleObject321.bin"/><Relationship Id="rId684" Type="http://schemas.openxmlformats.org/officeDocument/2006/relationships/oleObject" Target="embeddings/oleObject342.bin"/><Relationship Id="rId281" Type="http://schemas.openxmlformats.org/officeDocument/2006/relationships/image" Target="media/image141.wmf"/><Relationship Id="rId337" Type="http://schemas.openxmlformats.org/officeDocument/2006/relationships/oleObject" Target="embeddings/oleObject162.bin"/><Relationship Id="rId502" Type="http://schemas.openxmlformats.org/officeDocument/2006/relationships/image" Target="media/image246.wmf"/><Relationship Id="rId34" Type="http://schemas.openxmlformats.org/officeDocument/2006/relationships/oleObject" Target="embeddings/oleObject14.bin"/><Relationship Id="rId76" Type="http://schemas.openxmlformats.org/officeDocument/2006/relationships/image" Target="media/image34.wmf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184.bin"/><Relationship Id="rId544" Type="http://schemas.openxmlformats.org/officeDocument/2006/relationships/oleObject" Target="embeddings/oleObject271.bin"/><Relationship Id="rId586" Type="http://schemas.openxmlformats.org/officeDocument/2006/relationships/oleObject" Target="embeddings/oleObject292.bin"/><Relationship Id="rId7" Type="http://schemas.openxmlformats.org/officeDocument/2006/relationships/endnotes" Target="endnotes.xml"/><Relationship Id="rId183" Type="http://schemas.openxmlformats.org/officeDocument/2006/relationships/image" Target="media/image91.wmf"/><Relationship Id="rId239" Type="http://schemas.openxmlformats.org/officeDocument/2006/relationships/image" Target="media/image120.wmf"/><Relationship Id="rId390" Type="http://schemas.openxmlformats.org/officeDocument/2006/relationships/image" Target="media/image192.wmf"/><Relationship Id="rId404" Type="http://schemas.openxmlformats.org/officeDocument/2006/relationships/image" Target="media/image198.wmf"/><Relationship Id="rId446" Type="http://schemas.openxmlformats.org/officeDocument/2006/relationships/image" Target="media/image218.wmf"/><Relationship Id="rId611" Type="http://schemas.openxmlformats.org/officeDocument/2006/relationships/image" Target="media/image299.wmf"/><Relationship Id="rId653" Type="http://schemas.openxmlformats.org/officeDocument/2006/relationships/image" Target="media/image320.wmf"/><Relationship Id="rId250" Type="http://schemas.openxmlformats.org/officeDocument/2006/relationships/oleObject" Target="embeddings/oleObject118.bin"/><Relationship Id="rId292" Type="http://schemas.openxmlformats.org/officeDocument/2006/relationships/oleObject" Target="embeddings/oleObject139.bin"/><Relationship Id="rId306" Type="http://schemas.openxmlformats.org/officeDocument/2006/relationships/oleObject" Target="embeddings/oleObject146.bin"/><Relationship Id="rId488" Type="http://schemas.openxmlformats.org/officeDocument/2006/relationships/image" Target="media/image239.wmf"/><Relationship Id="rId695" Type="http://schemas.openxmlformats.org/officeDocument/2006/relationships/image" Target="media/image341.wmf"/><Relationship Id="rId709" Type="http://schemas.openxmlformats.org/officeDocument/2006/relationships/image" Target="media/image348.wmf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1.wmf"/><Relationship Id="rId348" Type="http://schemas.openxmlformats.org/officeDocument/2006/relationships/image" Target="media/image174.wmf"/><Relationship Id="rId513" Type="http://schemas.openxmlformats.org/officeDocument/2006/relationships/oleObject" Target="embeddings/oleObject255.bin"/><Relationship Id="rId555" Type="http://schemas.openxmlformats.org/officeDocument/2006/relationships/image" Target="media/image272.wmf"/><Relationship Id="rId597" Type="http://schemas.openxmlformats.org/officeDocument/2006/relationships/image" Target="media/image293.wmf"/><Relationship Id="rId720" Type="http://schemas.openxmlformats.org/officeDocument/2006/relationships/image" Target="media/image352.wmf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0.bin"/><Relationship Id="rId208" Type="http://schemas.openxmlformats.org/officeDocument/2006/relationships/oleObject" Target="embeddings/oleObject97.bin"/><Relationship Id="rId415" Type="http://schemas.openxmlformats.org/officeDocument/2006/relationships/image" Target="media/image203.wmf"/><Relationship Id="rId457" Type="http://schemas.openxmlformats.org/officeDocument/2006/relationships/oleObject" Target="embeddings/oleObject227.bin"/><Relationship Id="rId622" Type="http://schemas.openxmlformats.org/officeDocument/2006/relationships/oleObject" Target="embeddings/oleObject311.bin"/><Relationship Id="rId261" Type="http://schemas.openxmlformats.org/officeDocument/2006/relationships/image" Target="media/image131.wmf"/><Relationship Id="rId499" Type="http://schemas.openxmlformats.org/officeDocument/2006/relationships/oleObject" Target="embeddings/oleObject248.bin"/><Relationship Id="rId664" Type="http://schemas.openxmlformats.org/officeDocument/2006/relationships/oleObject" Target="embeddings/oleObject332.bin"/><Relationship Id="rId14" Type="http://schemas.openxmlformats.org/officeDocument/2006/relationships/oleObject" Target="embeddings/oleObject4.bin"/><Relationship Id="rId56" Type="http://schemas.openxmlformats.org/officeDocument/2006/relationships/image" Target="media/image24.wmf"/><Relationship Id="rId317" Type="http://schemas.openxmlformats.org/officeDocument/2006/relationships/oleObject" Target="embeddings/oleObject152.bin"/><Relationship Id="rId359" Type="http://schemas.openxmlformats.org/officeDocument/2006/relationships/oleObject" Target="embeddings/oleObject173.bin"/><Relationship Id="rId524" Type="http://schemas.openxmlformats.org/officeDocument/2006/relationships/image" Target="media/image257.wmf"/><Relationship Id="rId566" Type="http://schemas.openxmlformats.org/officeDocument/2006/relationships/image" Target="media/image278.wmf"/><Relationship Id="rId731" Type="http://schemas.openxmlformats.org/officeDocument/2006/relationships/footer" Target="footer4.xml"/><Relationship Id="rId98" Type="http://schemas.openxmlformats.org/officeDocument/2006/relationships/image" Target="media/image45.wmf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78.bin"/><Relationship Id="rId219" Type="http://schemas.openxmlformats.org/officeDocument/2006/relationships/image" Target="media/image110.wmf"/><Relationship Id="rId370" Type="http://schemas.openxmlformats.org/officeDocument/2006/relationships/image" Target="media/image184.wmf"/><Relationship Id="rId426" Type="http://schemas.openxmlformats.org/officeDocument/2006/relationships/oleObject" Target="embeddings/oleObject211.bin"/><Relationship Id="rId633" Type="http://schemas.openxmlformats.org/officeDocument/2006/relationships/image" Target="media/image310.wmf"/><Relationship Id="rId230" Type="http://schemas.openxmlformats.org/officeDocument/2006/relationships/oleObject" Target="embeddings/oleObject108.bin"/><Relationship Id="rId468" Type="http://schemas.openxmlformats.org/officeDocument/2006/relationships/image" Target="media/image229.wmf"/><Relationship Id="rId675" Type="http://schemas.openxmlformats.org/officeDocument/2006/relationships/image" Target="media/image331.wmf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29.bin"/><Relationship Id="rId328" Type="http://schemas.openxmlformats.org/officeDocument/2006/relationships/image" Target="media/image164.wmf"/><Relationship Id="rId535" Type="http://schemas.openxmlformats.org/officeDocument/2006/relationships/oleObject" Target="embeddings/oleObject266.bin"/><Relationship Id="rId577" Type="http://schemas.openxmlformats.org/officeDocument/2006/relationships/oleObject" Target="embeddings/oleObject287.bin"/><Relationship Id="rId700" Type="http://schemas.openxmlformats.org/officeDocument/2006/relationships/oleObject" Target="embeddings/oleObject350.bin"/><Relationship Id="rId132" Type="http://schemas.openxmlformats.org/officeDocument/2006/relationships/image" Target="media/image62.wmf"/><Relationship Id="rId174" Type="http://schemas.openxmlformats.org/officeDocument/2006/relationships/image" Target="media/image86.wmf"/><Relationship Id="rId381" Type="http://schemas.openxmlformats.org/officeDocument/2006/relationships/oleObject" Target="embeddings/oleObject185.bin"/><Relationship Id="rId602" Type="http://schemas.openxmlformats.org/officeDocument/2006/relationships/image" Target="media/image295.wmf"/><Relationship Id="rId241" Type="http://schemas.openxmlformats.org/officeDocument/2006/relationships/image" Target="media/image121.wmf"/><Relationship Id="rId437" Type="http://schemas.openxmlformats.org/officeDocument/2006/relationships/image" Target="media/image214.wmf"/><Relationship Id="rId479" Type="http://schemas.openxmlformats.org/officeDocument/2006/relationships/oleObject" Target="embeddings/oleObject238.bin"/><Relationship Id="rId644" Type="http://schemas.openxmlformats.org/officeDocument/2006/relationships/oleObject" Target="embeddings/oleObject322.bin"/><Relationship Id="rId686" Type="http://schemas.openxmlformats.org/officeDocument/2006/relationships/oleObject" Target="embeddings/oleObject343.bin"/><Relationship Id="rId36" Type="http://schemas.openxmlformats.org/officeDocument/2006/relationships/oleObject" Target="embeddings/oleObject15.bin"/><Relationship Id="rId283" Type="http://schemas.openxmlformats.org/officeDocument/2006/relationships/image" Target="media/image142.wmf"/><Relationship Id="rId339" Type="http://schemas.openxmlformats.org/officeDocument/2006/relationships/oleObject" Target="embeddings/oleObject163.bin"/><Relationship Id="rId490" Type="http://schemas.openxmlformats.org/officeDocument/2006/relationships/image" Target="media/image240.wmf"/><Relationship Id="rId504" Type="http://schemas.openxmlformats.org/officeDocument/2006/relationships/image" Target="media/image247.wmf"/><Relationship Id="rId546" Type="http://schemas.openxmlformats.org/officeDocument/2006/relationships/oleObject" Target="embeddings/oleObject272.bin"/><Relationship Id="rId711" Type="http://schemas.openxmlformats.org/officeDocument/2006/relationships/header" Target="header1.xml"/><Relationship Id="rId78" Type="http://schemas.openxmlformats.org/officeDocument/2006/relationships/image" Target="media/image35.w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9.bin"/><Relationship Id="rId185" Type="http://schemas.openxmlformats.org/officeDocument/2006/relationships/image" Target="media/image92.wmf"/><Relationship Id="rId350" Type="http://schemas.openxmlformats.org/officeDocument/2006/relationships/image" Target="media/image175.wmf"/><Relationship Id="rId406" Type="http://schemas.openxmlformats.org/officeDocument/2006/relationships/image" Target="media/image199.wmf"/><Relationship Id="rId588" Type="http://schemas.openxmlformats.org/officeDocument/2006/relationships/oleObject" Target="embeddings/oleObject293.bin"/><Relationship Id="rId9" Type="http://schemas.openxmlformats.org/officeDocument/2006/relationships/image" Target="media/image2.jpeg"/><Relationship Id="rId210" Type="http://schemas.openxmlformats.org/officeDocument/2006/relationships/oleObject" Target="embeddings/oleObject98.bin"/><Relationship Id="rId392" Type="http://schemas.openxmlformats.org/officeDocument/2006/relationships/image" Target="media/image193.wmf"/><Relationship Id="rId448" Type="http://schemas.openxmlformats.org/officeDocument/2006/relationships/image" Target="media/image219.wmf"/><Relationship Id="rId613" Type="http://schemas.openxmlformats.org/officeDocument/2006/relationships/image" Target="media/image300.wmf"/><Relationship Id="rId655" Type="http://schemas.openxmlformats.org/officeDocument/2006/relationships/image" Target="media/image321.wmf"/><Relationship Id="rId697" Type="http://schemas.openxmlformats.org/officeDocument/2006/relationships/image" Target="media/image342.wmf"/><Relationship Id="rId252" Type="http://schemas.openxmlformats.org/officeDocument/2006/relationships/oleObject" Target="embeddings/oleObject119.bin"/><Relationship Id="rId294" Type="http://schemas.openxmlformats.org/officeDocument/2006/relationships/oleObject" Target="embeddings/oleObject140.bin"/><Relationship Id="rId308" Type="http://schemas.openxmlformats.org/officeDocument/2006/relationships/oleObject" Target="embeddings/oleObject147.bin"/><Relationship Id="rId515" Type="http://schemas.openxmlformats.org/officeDocument/2006/relationships/oleObject" Target="embeddings/oleObject256.bin"/><Relationship Id="rId722" Type="http://schemas.openxmlformats.org/officeDocument/2006/relationships/oleObject" Target="embeddings/oleObject360.bin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2.wmf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4.bin"/><Relationship Id="rId557" Type="http://schemas.openxmlformats.org/officeDocument/2006/relationships/image" Target="media/image273.wmf"/><Relationship Id="rId599" Type="http://schemas.openxmlformats.org/officeDocument/2006/relationships/image" Target="media/image294.wmf"/><Relationship Id="rId196" Type="http://schemas.openxmlformats.org/officeDocument/2006/relationships/oleObject" Target="embeddings/oleObject91.bin"/><Relationship Id="rId417" Type="http://schemas.openxmlformats.org/officeDocument/2006/relationships/image" Target="media/image204.wmf"/><Relationship Id="rId459" Type="http://schemas.openxmlformats.org/officeDocument/2006/relationships/oleObject" Target="embeddings/oleObject228.bin"/><Relationship Id="rId624" Type="http://schemas.openxmlformats.org/officeDocument/2006/relationships/oleObject" Target="embeddings/oleObject312.bin"/><Relationship Id="rId666" Type="http://schemas.openxmlformats.org/officeDocument/2006/relationships/oleObject" Target="embeddings/oleObject333.bin"/><Relationship Id="rId16" Type="http://schemas.openxmlformats.org/officeDocument/2006/relationships/image" Target="media/image5.wmf"/><Relationship Id="rId221" Type="http://schemas.openxmlformats.org/officeDocument/2006/relationships/image" Target="media/image111.wmf"/><Relationship Id="rId263" Type="http://schemas.openxmlformats.org/officeDocument/2006/relationships/image" Target="media/image132.wmf"/><Relationship Id="rId319" Type="http://schemas.openxmlformats.org/officeDocument/2006/relationships/oleObject" Target="embeddings/oleObject153.bin"/><Relationship Id="rId470" Type="http://schemas.openxmlformats.org/officeDocument/2006/relationships/image" Target="media/image230.wmf"/><Relationship Id="rId526" Type="http://schemas.openxmlformats.org/officeDocument/2006/relationships/image" Target="media/image258.wmf"/><Relationship Id="rId58" Type="http://schemas.openxmlformats.org/officeDocument/2006/relationships/image" Target="media/image25.wmf"/><Relationship Id="rId123" Type="http://schemas.openxmlformats.org/officeDocument/2006/relationships/oleObject" Target="embeddings/oleObject59.bin"/><Relationship Id="rId330" Type="http://schemas.openxmlformats.org/officeDocument/2006/relationships/image" Target="media/image165.wmf"/><Relationship Id="rId568" Type="http://schemas.openxmlformats.org/officeDocument/2006/relationships/image" Target="media/image279.wmf"/><Relationship Id="rId733" Type="http://schemas.openxmlformats.org/officeDocument/2006/relationships/fontTable" Target="fontTable.xml"/><Relationship Id="rId165" Type="http://schemas.openxmlformats.org/officeDocument/2006/relationships/image" Target="media/image80.wmf"/><Relationship Id="rId372" Type="http://schemas.openxmlformats.org/officeDocument/2006/relationships/image" Target="media/image185.wmf"/><Relationship Id="rId428" Type="http://schemas.openxmlformats.org/officeDocument/2006/relationships/oleObject" Target="embeddings/oleObject212.bin"/><Relationship Id="rId635" Type="http://schemas.openxmlformats.org/officeDocument/2006/relationships/image" Target="media/image311.wmf"/><Relationship Id="rId677" Type="http://schemas.openxmlformats.org/officeDocument/2006/relationships/image" Target="media/image332.wmf"/><Relationship Id="rId232" Type="http://schemas.openxmlformats.org/officeDocument/2006/relationships/oleObject" Target="embeddings/oleObject109.bin"/><Relationship Id="rId274" Type="http://schemas.openxmlformats.org/officeDocument/2006/relationships/oleObject" Target="embeddings/oleObject130.bin"/><Relationship Id="rId481" Type="http://schemas.openxmlformats.org/officeDocument/2006/relationships/oleObject" Target="embeddings/oleObject239.bin"/><Relationship Id="rId702" Type="http://schemas.openxmlformats.org/officeDocument/2006/relationships/oleObject" Target="embeddings/oleObject351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3.wmf"/><Relationship Id="rId537" Type="http://schemas.openxmlformats.org/officeDocument/2006/relationships/image" Target="media/image263.wmf"/><Relationship Id="rId579" Type="http://schemas.openxmlformats.org/officeDocument/2006/relationships/image" Target="media/image284.wmf"/><Relationship Id="rId80" Type="http://schemas.openxmlformats.org/officeDocument/2006/relationships/image" Target="media/image36.wmf"/><Relationship Id="rId176" Type="http://schemas.openxmlformats.org/officeDocument/2006/relationships/image" Target="media/image87.wmf"/><Relationship Id="rId341" Type="http://schemas.openxmlformats.org/officeDocument/2006/relationships/oleObject" Target="embeddings/oleObject164.bin"/><Relationship Id="rId383" Type="http://schemas.openxmlformats.org/officeDocument/2006/relationships/oleObject" Target="embeddings/oleObject186.bin"/><Relationship Id="rId439" Type="http://schemas.openxmlformats.org/officeDocument/2006/relationships/image" Target="media/image215.wmf"/><Relationship Id="rId590" Type="http://schemas.openxmlformats.org/officeDocument/2006/relationships/oleObject" Target="embeddings/oleObject294.bin"/><Relationship Id="rId604" Type="http://schemas.openxmlformats.org/officeDocument/2006/relationships/oleObject" Target="embeddings/oleObject302.bin"/><Relationship Id="rId646" Type="http://schemas.openxmlformats.org/officeDocument/2006/relationships/oleObject" Target="embeddings/oleObject323.bin"/><Relationship Id="rId201" Type="http://schemas.openxmlformats.org/officeDocument/2006/relationships/image" Target="media/image101.wmf"/><Relationship Id="rId243" Type="http://schemas.openxmlformats.org/officeDocument/2006/relationships/image" Target="media/image122.wmf"/><Relationship Id="rId285" Type="http://schemas.openxmlformats.org/officeDocument/2006/relationships/image" Target="media/image143.wmf"/><Relationship Id="rId450" Type="http://schemas.openxmlformats.org/officeDocument/2006/relationships/image" Target="media/image220.wmf"/><Relationship Id="rId506" Type="http://schemas.openxmlformats.org/officeDocument/2006/relationships/image" Target="media/image248.wmf"/><Relationship Id="rId688" Type="http://schemas.openxmlformats.org/officeDocument/2006/relationships/oleObject" Target="embeddings/oleObject344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48.bin"/><Relationship Id="rId492" Type="http://schemas.openxmlformats.org/officeDocument/2006/relationships/image" Target="media/image241.wmf"/><Relationship Id="rId548" Type="http://schemas.openxmlformats.org/officeDocument/2006/relationships/oleObject" Target="embeddings/oleObject273.bin"/><Relationship Id="rId713" Type="http://schemas.openxmlformats.org/officeDocument/2006/relationships/footer" Target="footer2.xml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87" Type="http://schemas.openxmlformats.org/officeDocument/2006/relationships/image" Target="media/image93.wmf"/><Relationship Id="rId352" Type="http://schemas.openxmlformats.org/officeDocument/2006/relationships/image" Target="media/image176.wmf"/><Relationship Id="rId394" Type="http://schemas.openxmlformats.org/officeDocument/2006/relationships/image" Target="media/image194.wmf"/><Relationship Id="rId408" Type="http://schemas.openxmlformats.org/officeDocument/2006/relationships/image" Target="media/image200.wmf"/><Relationship Id="rId615" Type="http://schemas.openxmlformats.org/officeDocument/2006/relationships/image" Target="media/image301.wmf"/><Relationship Id="rId212" Type="http://schemas.openxmlformats.org/officeDocument/2006/relationships/oleObject" Target="embeddings/oleObject99.bin"/><Relationship Id="rId254" Type="http://schemas.openxmlformats.org/officeDocument/2006/relationships/oleObject" Target="embeddings/oleObject120.bin"/><Relationship Id="rId657" Type="http://schemas.openxmlformats.org/officeDocument/2006/relationships/image" Target="media/image322.wmf"/><Relationship Id="rId699" Type="http://schemas.openxmlformats.org/officeDocument/2006/relationships/image" Target="media/image343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3.wmf"/><Relationship Id="rId296" Type="http://schemas.openxmlformats.org/officeDocument/2006/relationships/oleObject" Target="embeddings/oleObject141.bin"/><Relationship Id="rId461" Type="http://schemas.openxmlformats.org/officeDocument/2006/relationships/oleObject" Target="embeddings/oleObject229.bin"/><Relationship Id="rId517" Type="http://schemas.openxmlformats.org/officeDocument/2006/relationships/oleObject" Target="embeddings/oleObject257.bin"/><Relationship Id="rId559" Type="http://schemas.openxmlformats.org/officeDocument/2006/relationships/image" Target="media/image274.wmf"/><Relationship Id="rId724" Type="http://schemas.openxmlformats.org/officeDocument/2006/relationships/oleObject" Target="embeddings/oleObject362.bin"/><Relationship Id="rId60" Type="http://schemas.openxmlformats.org/officeDocument/2006/relationships/image" Target="media/image26.wmf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2.bin"/><Relationship Id="rId321" Type="http://schemas.openxmlformats.org/officeDocument/2006/relationships/oleObject" Target="embeddings/oleObject154.bin"/><Relationship Id="rId363" Type="http://schemas.openxmlformats.org/officeDocument/2006/relationships/oleObject" Target="embeddings/oleObject175.bin"/><Relationship Id="rId419" Type="http://schemas.openxmlformats.org/officeDocument/2006/relationships/image" Target="media/image205.wmf"/><Relationship Id="rId570" Type="http://schemas.openxmlformats.org/officeDocument/2006/relationships/image" Target="media/image280.wmf"/><Relationship Id="rId626" Type="http://schemas.openxmlformats.org/officeDocument/2006/relationships/oleObject" Target="embeddings/oleObject313.bin"/><Relationship Id="rId223" Type="http://schemas.openxmlformats.org/officeDocument/2006/relationships/image" Target="media/image112.wmf"/><Relationship Id="rId430" Type="http://schemas.openxmlformats.org/officeDocument/2006/relationships/oleObject" Target="embeddings/oleObject213.bin"/><Relationship Id="rId668" Type="http://schemas.openxmlformats.org/officeDocument/2006/relationships/oleObject" Target="embeddings/oleObject334.bin"/><Relationship Id="rId18" Type="http://schemas.openxmlformats.org/officeDocument/2006/relationships/image" Target="media/image6.wmf"/><Relationship Id="rId265" Type="http://schemas.openxmlformats.org/officeDocument/2006/relationships/image" Target="media/image133.wmf"/><Relationship Id="rId472" Type="http://schemas.openxmlformats.org/officeDocument/2006/relationships/image" Target="media/image231.wmf"/><Relationship Id="rId528" Type="http://schemas.openxmlformats.org/officeDocument/2006/relationships/image" Target="media/image259.wmf"/><Relationship Id="rId125" Type="http://schemas.openxmlformats.org/officeDocument/2006/relationships/oleObject" Target="embeddings/oleObject60.bin"/><Relationship Id="rId167" Type="http://schemas.openxmlformats.org/officeDocument/2006/relationships/image" Target="media/image82.wmf"/><Relationship Id="rId332" Type="http://schemas.openxmlformats.org/officeDocument/2006/relationships/image" Target="media/image166.wmf"/><Relationship Id="rId374" Type="http://schemas.openxmlformats.org/officeDocument/2006/relationships/image" Target="media/image186.wmf"/><Relationship Id="rId581" Type="http://schemas.openxmlformats.org/officeDocument/2006/relationships/image" Target="media/image285.wmf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10.bin"/><Relationship Id="rId637" Type="http://schemas.openxmlformats.org/officeDocument/2006/relationships/image" Target="media/image312.wmf"/><Relationship Id="rId679" Type="http://schemas.openxmlformats.org/officeDocument/2006/relationships/image" Target="media/image33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31.bin"/><Relationship Id="rId441" Type="http://schemas.openxmlformats.org/officeDocument/2006/relationships/image" Target="media/image216.wmf"/><Relationship Id="rId483" Type="http://schemas.openxmlformats.org/officeDocument/2006/relationships/oleObject" Target="embeddings/oleObject240.bin"/><Relationship Id="rId539" Type="http://schemas.openxmlformats.org/officeDocument/2006/relationships/image" Target="media/image264.wmf"/><Relationship Id="rId690" Type="http://schemas.openxmlformats.org/officeDocument/2006/relationships/oleObject" Target="embeddings/oleObject345.bin"/><Relationship Id="rId704" Type="http://schemas.openxmlformats.org/officeDocument/2006/relationships/oleObject" Target="embeddings/oleObject352.bin"/><Relationship Id="rId40" Type="http://schemas.openxmlformats.org/officeDocument/2006/relationships/image" Target="media/image16.wmf"/><Relationship Id="rId136" Type="http://schemas.openxmlformats.org/officeDocument/2006/relationships/image" Target="media/image64.wmf"/><Relationship Id="rId178" Type="http://schemas.openxmlformats.org/officeDocument/2006/relationships/image" Target="media/image88.wmf"/><Relationship Id="rId301" Type="http://schemas.openxmlformats.org/officeDocument/2006/relationships/image" Target="media/image151.wmf"/><Relationship Id="rId343" Type="http://schemas.openxmlformats.org/officeDocument/2006/relationships/oleObject" Target="embeddings/oleObject165.bin"/><Relationship Id="rId550" Type="http://schemas.openxmlformats.org/officeDocument/2006/relationships/oleObject" Target="embeddings/oleObject274.bin"/><Relationship Id="rId82" Type="http://schemas.openxmlformats.org/officeDocument/2006/relationships/image" Target="media/image37.wmf"/><Relationship Id="rId203" Type="http://schemas.openxmlformats.org/officeDocument/2006/relationships/image" Target="media/image102.wmf"/><Relationship Id="rId385" Type="http://schemas.openxmlformats.org/officeDocument/2006/relationships/oleObject" Target="embeddings/oleObject188.bin"/><Relationship Id="rId592" Type="http://schemas.openxmlformats.org/officeDocument/2006/relationships/oleObject" Target="embeddings/oleObject295.bin"/><Relationship Id="rId606" Type="http://schemas.openxmlformats.org/officeDocument/2006/relationships/oleObject" Target="embeddings/oleObject303.bin"/><Relationship Id="rId648" Type="http://schemas.openxmlformats.org/officeDocument/2006/relationships/oleObject" Target="embeddings/oleObject324.bin"/><Relationship Id="rId245" Type="http://schemas.openxmlformats.org/officeDocument/2006/relationships/image" Target="media/image123.wmf"/><Relationship Id="rId287" Type="http://schemas.openxmlformats.org/officeDocument/2006/relationships/image" Target="media/image144.wmf"/><Relationship Id="rId410" Type="http://schemas.openxmlformats.org/officeDocument/2006/relationships/image" Target="media/image201.wmf"/><Relationship Id="rId452" Type="http://schemas.openxmlformats.org/officeDocument/2006/relationships/image" Target="media/image221.wmf"/><Relationship Id="rId494" Type="http://schemas.openxmlformats.org/officeDocument/2006/relationships/image" Target="media/image242.wmf"/><Relationship Id="rId508" Type="http://schemas.openxmlformats.org/officeDocument/2006/relationships/image" Target="media/image249.wmf"/><Relationship Id="rId715" Type="http://schemas.openxmlformats.org/officeDocument/2006/relationships/oleObject" Target="embeddings/oleObject356.bin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1.bin"/><Relationship Id="rId312" Type="http://schemas.openxmlformats.org/officeDocument/2006/relationships/oleObject" Target="embeddings/oleObject149.bin"/><Relationship Id="rId354" Type="http://schemas.openxmlformats.org/officeDocument/2006/relationships/image" Target="media/image177.wmf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94.wmf"/><Relationship Id="rId396" Type="http://schemas.openxmlformats.org/officeDocument/2006/relationships/image" Target="media/image195.wmf"/><Relationship Id="rId561" Type="http://schemas.openxmlformats.org/officeDocument/2006/relationships/image" Target="media/image275.jpeg"/><Relationship Id="rId617" Type="http://schemas.openxmlformats.org/officeDocument/2006/relationships/image" Target="media/image302.wmf"/><Relationship Id="rId659" Type="http://schemas.openxmlformats.org/officeDocument/2006/relationships/image" Target="media/image323.wmf"/><Relationship Id="rId214" Type="http://schemas.openxmlformats.org/officeDocument/2006/relationships/oleObject" Target="embeddings/oleObject100.bin"/><Relationship Id="rId256" Type="http://schemas.openxmlformats.org/officeDocument/2006/relationships/oleObject" Target="embeddings/oleObject121.bin"/><Relationship Id="rId298" Type="http://schemas.openxmlformats.org/officeDocument/2006/relationships/oleObject" Target="embeddings/oleObject142.bin"/><Relationship Id="rId421" Type="http://schemas.openxmlformats.org/officeDocument/2006/relationships/image" Target="media/image206.wmf"/><Relationship Id="rId463" Type="http://schemas.openxmlformats.org/officeDocument/2006/relationships/oleObject" Target="embeddings/oleObject230.bin"/><Relationship Id="rId519" Type="http://schemas.openxmlformats.org/officeDocument/2006/relationships/oleObject" Target="embeddings/oleObject258.bin"/><Relationship Id="rId670" Type="http://schemas.openxmlformats.org/officeDocument/2006/relationships/oleObject" Target="embeddings/oleObject335.bin"/><Relationship Id="rId116" Type="http://schemas.openxmlformats.org/officeDocument/2006/relationships/image" Target="media/image54.wmf"/><Relationship Id="rId158" Type="http://schemas.openxmlformats.org/officeDocument/2006/relationships/image" Target="media/image76.wmf"/><Relationship Id="rId323" Type="http://schemas.openxmlformats.org/officeDocument/2006/relationships/oleObject" Target="embeddings/oleObject155.bin"/><Relationship Id="rId530" Type="http://schemas.openxmlformats.org/officeDocument/2006/relationships/image" Target="media/image260.wmf"/><Relationship Id="rId726" Type="http://schemas.openxmlformats.org/officeDocument/2006/relationships/header" Target="header2.xml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89.wmf"/><Relationship Id="rId365" Type="http://schemas.openxmlformats.org/officeDocument/2006/relationships/oleObject" Target="embeddings/oleObject176.bin"/><Relationship Id="rId386" Type="http://schemas.openxmlformats.org/officeDocument/2006/relationships/image" Target="media/image191.wmf"/><Relationship Id="rId551" Type="http://schemas.openxmlformats.org/officeDocument/2006/relationships/image" Target="media/image270.wmf"/><Relationship Id="rId572" Type="http://schemas.openxmlformats.org/officeDocument/2006/relationships/image" Target="media/image281.wmf"/><Relationship Id="rId593" Type="http://schemas.openxmlformats.org/officeDocument/2006/relationships/image" Target="media/image291.wmf"/><Relationship Id="rId607" Type="http://schemas.openxmlformats.org/officeDocument/2006/relationships/image" Target="media/image297.wmf"/><Relationship Id="rId628" Type="http://schemas.openxmlformats.org/officeDocument/2006/relationships/oleObject" Target="embeddings/oleObject314.bin"/><Relationship Id="rId649" Type="http://schemas.openxmlformats.org/officeDocument/2006/relationships/image" Target="media/image318.wmf"/><Relationship Id="rId190" Type="http://schemas.openxmlformats.org/officeDocument/2006/relationships/image" Target="media/image95.wmf"/><Relationship Id="rId204" Type="http://schemas.openxmlformats.org/officeDocument/2006/relationships/oleObject" Target="embeddings/oleObject95.bin"/><Relationship Id="rId225" Type="http://schemas.openxmlformats.org/officeDocument/2006/relationships/image" Target="media/image113.wmf"/><Relationship Id="rId246" Type="http://schemas.openxmlformats.org/officeDocument/2006/relationships/oleObject" Target="embeddings/oleObject116.bin"/><Relationship Id="rId267" Type="http://schemas.openxmlformats.org/officeDocument/2006/relationships/image" Target="media/image134.wmf"/><Relationship Id="rId288" Type="http://schemas.openxmlformats.org/officeDocument/2006/relationships/oleObject" Target="embeddings/oleObject137.bin"/><Relationship Id="rId411" Type="http://schemas.openxmlformats.org/officeDocument/2006/relationships/oleObject" Target="embeddings/oleObject203.bin"/><Relationship Id="rId432" Type="http://schemas.openxmlformats.org/officeDocument/2006/relationships/oleObject" Target="embeddings/oleObject214.bin"/><Relationship Id="rId453" Type="http://schemas.openxmlformats.org/officeDocument/2006/relationships/oleObject" Target="embeddings/oleObject225.bin"/><Relationship Id="rId474" Type="http://schemas.openxmlformats.org/officeDocument/2006/relationships/image" Target="media/image232.wmf"/><Relationship Id="rId509" Type="http://schemas.openxmlformats.org/officeDocument/2006/relationships/oleObject" Target="embeddings/oleObject253.bin"/><Relationship Id="rId660" Type="http://schemas.openxmlformats.org/officeDocument/2006/relationships/oleObject" Target="embeddings/oleObject330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1.bin"/><Relationship Id="rId313" Type="http://schemas.openxmlformats.org/officeDocument/2006/relationships/image" Target="media/image157.wmf"/><Relationship Id="rId495" Type="http://schemas.openxmlformats.org/officeDocument/2006/relationships/oleObject" Target="embeddings/oleObject246.bin"/><Relationship Id="rId681" Type="http://schemas.openxmlformats.org/officeDocument/2006/relationships/image" Target="media/image334.wmf"/><Relationship Id="rId716" Type="http://schemas.openxmlformats.org/officeDocument/2006/relationships/image" Target="media/image350.wmf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3.wmf"/><Relationship Id="rId148" Type="http://schemas.openxmlformats.org/officeDocument/2006/relationships/image" Target="media/image70.png"/><Relationship Id="rId169" Type="http://schemas.openxmlformats.org/officeDocument/2006/relationships/image" Target="media/image83.wmf"/><Relationship Id="rId334" Type="http://schemas.openxmlformats.org/officeDocument/2006/relationships/image" Target="media/image167.wmf"/><Relationship Id="rId355" Type="http://schemas.openxmlformats.org/officeDocument/2006/relationships/oleObject" Target="embeddings/oleObject171.bin"/><Relationship Id="rId376" Type="http://schemas.openxmlformats.org/officeDocument/2006/relationships/image" Target="media/image187.wmf"/><Relationship Id="rId397" Type="http://schemas.openxmlformats.org/officeDocument/2006/relationships/oleObject" Target="embeddings/oleObject195.bin"/><Relationship Id="rId520" Type="http://schemas.openxmlformats.org/officeDocument/2006/relationships/image" Target="media/image255.wmf"/><Relationship Id="rId541" Type="http://schemas.openxmlformats.org/officeDocument/2006/relationships/image" Target="media/image265.wmf"/><Relationship Id="rId562" Type="http://schemas.openxmlformats.org/officeDocument/2006/relationships/image" Target="media/image276.wmf"/><Relationship Id="rId583" Type="http://schemas.openxmlformats.org/officeDocument/2006/relationships/image" Target="media/image286.wmf"/><Relationship Id="rId618" Type="http://schemas.openxmlformats.org/officeDocument/2006/relationships/oleObject" Target="embeddings/oleObject309.bin"/><Relationship Id="rId639" Type="http://schemas.openxmlformats.org/officeDocument/2006/relationships/image" Target="media/image313.wmf"/><Relationship Id="rId4" Type="http://schemas.openxmlformats.org/officeDocument/2006/relationships/settings" Target="settings.xml"/><Relationship Id="rId180" Type="http://schemas.openxmlformats.org/officeDocument/2006/relationships/oleObject" Target="embeddings/oleObject84.bin"/><Relationship Id="rId215" Type="http://schemas.openxmlformats.org/officeDocument/2006/relationships/image" Target="media/image108.wmf"/><Relationship Id="rId236" Type="http://schemas.openxmlformats.org/officeDocument/2006/relationships/oleObject" Target="embeddings/oleObject111.bin"/><Relationship Id="rId257" Type="http://schemas.openxmlformats.org/officeDocument/2006/relationships/image" Target="media/image129.wmf"/><Relationship Id="rId278" Type="http://schemas.openxmlformats.org/officeDocument/2006/relationships/oleObject" Target="embeddings/oleObject132.bin"/><Relationship Id="rId401" Type="http://schemas.openxmlformats.org/officeDocument/2006/relationships/image" Target="media/image197.wmf"/><Relationship Id="rId422" Type="http://schemas.openxmlformats.org/officeDocument/2006/relationships/oleObject" Target="embeddings/oleObject209.bin"/><Relationship Id="rId443" Type="http://schemas.openxmlformats.org/officeDocument/2006/relationships/image" Target="media/image217.wmf"/><Relationship Id="rId464" Type="http://schemas.openxmlformats.org/officeDocument/2006/relationships/image" Target="media/image227.wmf"/><Relationship Id="rId650" Type="http://schemas.openxmlformats.org/officeDocument/2006/relationships/oleObject" Target="embeddings/oleObject325.bin"/><Relationship Id="rId303" Type="http://schemas.openxmlformats.org/officeDocument/2006/relationships/image" Target="media/image152.wmf"/><Relationship Id="rId485" Type="http://schemas.openxmlformats.org/officeDocument/2006/relationships/oleObject" Target="embeddings/oleObject241.bin"/><Relationship Id="rId692" Type="http://schemas.openxmlformats.org/officeDocument/2006/relationships/oleObject" Target="embeddings/oleObject346.bin"/><Relationship Id="rId706" Type="http://schemas.openxmlformats.org/officeDocument/2006/relationships/oleObject" Target="embeddings/oleObject353.bin"/><Relationship Id="rId42" Type="http://schemas.openxmlformats.org/officeDocument/2006/relationships/image" Target="media/image17.wmf"/><Relationship Id="rId84" Type="http://schemas.openxmlformats.org/officeDocument/2006/relationships/image" Target="media/image38.wmf"/><Relationship Id="rId138" Type="http://schemas.openxmlformats.org/officeDocument/2006/relationships/image" Target="media/image65.wmf"/><Relationship Id="rId345" Type="http://schemas.openxmlformats.org/officeDocument/2006/relationships/oleObject" Target="embeddings/oleObject166.bin"/><Relationship Id="rId387" Type="http://schemas.openxmlformats.org/officeDocument/2006/relationships/oleObject" Target="embeddings/oleObject189.bin"/><Relationship Id="rId510" Type="http://schemas.openxmlformats.org/officeDocument/2006/relationships/image" Target="media/image250.wmf"/><Relationship Id="rId552" Type="http://schemas.openxmlformats.org/officeDocument/2006/relationships/oleObject" Target="embeddings/oleObject275.bin"/><Relationship Id="rId594" Type="http://schemas.openxmlformats.org/officeDocument/2006/relationships/oleObject" Target="embeddings/oleObject296.bin"/><Relationship Id="rId608" Type="http://schemas.openxmlformats.org/officeDocument/2006/relationships/oleObject" Target="embeddings/oleObject304.bin"/><Relationship Id="rId191" Type="http://schemas.openxmlformats.org/officeDocument/2006/relationships/oleObject" Target="embeddings/oleObject89.bin"/><Relationship Id="rId205" Type="http://schemas.openxmlformats.org/officeDocument/2006/relationships/image" Target="media/image103.wmf"/><Relationship Id="rId247" Type="http://schemas.openxmlformats.org/officeDocument/2006/relationships/image" Target="media/image124.wmf"/><Relationship Id="rId412" Type="http://schemas.openxmlformats.org/officeDocument/2006/relationships/oleObject" Target="embeddings/oleObject204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45.wmf"/><Relationship Id="rId454" Type="http://schemas.openxmlformats.org/officeDocument/2006/relationships/image" Target="media/image222.wmf"/><Relationship Id="rId496" Type="http://schemas.openxmlformats.org/officeDocument/2006/relationships/image" Target="media/image243.wmf"/><Relationship Id="rId661" Type="http://schemas.openxmlformats.org/officeDocument/2006/relationships/image" Target="media/image324.wmf"/><Relationship Id="rId717" Type="http://schemas.openxmlformats.org/officeDocument/2006/relationships/oleObject" Target="embeddings/oleObject357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1.wmf"/><Relationship Id="rId314" Type="http://schemas.openxmlformats.org/officeDocument/2006/relationships/oleObject" Target="embeddings/oleObject150.bin"/><Relationship Id="rId356" Type="http://schemas.openxmlformats.org/officeDocument/2006/relationships/image" Target="media/image178.wmf"/><Relationship Id="rId398" Type="http://schemas.openxmlformats.org/officeDocument/2006/relationships/oleObject" Target="embeddings/oleObject196.bin"/><Relationship Id="rId521" Type="http://schemas.openxmlformats.org/officeDocument/2006/relationships/oleObject" Target="embeddings/oleObject259.bin"/><Relationship Id="rId563" Type="http://schemas.openxmlformats.org/officeDocument/2006/relationships/oleObject" Target="embeddings/oleObject280.bin"/><Relationship Id="rId619" Type="http://schemas.openxmlformats.org/officeDocument/2006/relationships/image" Target="media/image303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7.wmf"/><Relationship Id="rId216" Type="http://schemas.openxmlformats.org/officeDocument/2006/relationships/oleObject" Target="embeddings/oleObject101.bin"/><Relationship Id="rId423" Type="http://schemas.openxmlformats.org/officeDocument/2006/relationships/image" Target="media/image207.wmf"/><Relationship Id="rId258" Type="http://schemas.openxmlformats.org/officeDocument/2006/relationships/oleObject" Target="embeddings/oleObject122.bin"/><Relationship Id="rId465" Type="http://schemas.openxmlformats.org/officeDocument/2006/relationships/oleObject" Target="embeddings/oleObject231.bin"/><Relationship Id="rId630" Type="http://schemas.openxmlformats.org/officeDocument/2006/relationships/oleObject" Target="embeddings/oleObject315.bin"/><Relationship Id="rId672" Type="http://schemas.openxmlformats.org/officeDocument/2006/relationships/oleObject" Target="embeddings/oleObject336.bin"/><Relationship Id="rId728" Type="http://schemas.openxmlformats.org/officeDocument/2006/relationships/image" Target="media/image353.wmf"/><Relationship Id="rId22" Type="http://schemas.openxmlformats.org/officeDocument/2006/relationships/image" Target="media/image8.wmf"/><Relationship Id="rId64" Type="http://schemas.openxmlformats.org/officeDocument/2006/relationships/image" Target="media/image28.wmf"/><Relationship Id="rId118" Type="http://schemas.openxmlformats.org/officeDocument/2006/relationships/image" Target="media/image55.wmf"/><Relationship Id="rId325" Type="http://schemas.openxmlformats.org/officeDocument/2006/relationships/oleObject" Target="embeddings/oleObject156.bin"/><Relationship Id="rId367" Type="http://schemas.openxmlformats.org/officeDocument/2006/relationships/oleObject" Target="embeddings/oleObject178.bin"/><Relationship Id="rId532" Type="http://schemas.openxmlformats.org/officeDocument/2006/relationships/image" Target="media/image261.wmf"/><Relationship Id="rId574" Type="http://schemas.openxmlformats.org/officeDocument/2006/relationships/image" Target="media/image282.wmf"/><Relationship Id="rId171" Type="http://schemas.openxmlformats.org/officeDocument/2006/relationships/image" Target="media/image84.wmf"/><Relationship Id="rId227" Type="http://schemas.openxmlformats.org/officeDocument/2006/relationships/image" Target="media/image114.wmf"/><Relationship Id="rId269" Type="http://schemas.openxmlformats.org/officeDocument/2006/relationships/image" Target="media/image135.wmf"/><Relationship Id="rId434" Type="http://schemas.openxmlformats.org/officeDocument/2006/relationships/oleObject" Target="embeddings/oleObject215.bin"/><Relationship Id="rId476" Type="http://schemas.openxmlformats.org/officeDocument/2006/relationships/image" Target="media/image233.wmf"/><Relationship Id="rId641" Type="http://schemas.openxmlformats.org/officeDocument/2006/relationships/image" Target="media/image314.wmf"/><Relationship Id="rId683" Type="http://schemas.openxmlformats.org/officeDocument/2006/relationships/image" Target="media/image335.wmf"/><Relationship Id="rId33" Type="http://schemas.openxmlformats.org/officeDocument/2006/relationships/image" Target="media/image13.wmf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3.bin"/><Relationship Id="rId336" Type="http://schemas.openxmlformats.org/officeDocument/2006/relationships/image" Target="media/image168.wmf"/><Relationship Id="rId501" Type="http://schemas.openxmlformats.org/officeDocument/2006/relationships/oleObject" Target="embeddings/oleObject249.bin"/><Relationship Id="rId543" Type="http://schemas.openxmlformats.org/officeDocument/2006/relationships/image" Target="media/image266.wmf"/><Relationship Id="rId75" Type="http://schemas.openxmlformats.org/officeDocument/2006/relationships/oleObject" Target="embeddings/oleObject35.bin"/><Relationship Id="rId140" Type="http://schemas.openxmlformats.org/officeDocument/2006/relationships/image" Target="media/image66.wmf"/><Relationship Id="rId182" Type="http://schemas.openxmlformats.org/officeDocument/2006/relationships/oleObject" Target="embeddings/oleObject85.bin"/><Relationship Id="rId378" Type="http://schemas.openxmlformats.org/officeDocument/2006/relationships/image" Target="media/image188.wmf"/><Relationship Id="rId403" Type="http://schemas.openxmlformats.org/officeDocument/2006/relationships/oleObject" Target="embeddings/oleObject199.bin"/><Relationship Id="rId585" Type="http://schemas.openxmlformats.org/officeDocument/2006/relationships/image" Target="media/image287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2.bin"/><Relationship Id="rId445" Type="http://schemas.openxmlformats.org/officeDocument/2006/relationships/oleObject" Target="embeddings/oleObject221.bin"/><Relationship Id="rId487" Type="http://schemas.openxmlformats.org/officeDocument/2006/relationships/oleObject" Target="embeddings/oleObject242.bin"/><Relationship Id="rId610" Type="http://schemas.openxmlformats.org/officeDocument/2006/relationships/oleObject" Target="embeddings/oleObject305.bin"/><Relationship Id="rId652" Type="http://schemas.openxmlformats.org/officeDocument/2006/relationships/oleObject" Target="embeddings/oleObject326.bin"/><Relationship Id="rId694" Type="http://schemas.openxmlformats.org/officeDocument/2006/relationships/oleObject" Target="embeddings/oleObject347.bin"/><Relationship Id="rId708" Type="http://schemas.openxmlformats.org/officeDocument/2006/relationships/oleObject" Target="embeddings/oleObject354.bin"/><Relationship Id="rId291" Type="http://schemas.openxmlformats.org/officeDocument/2006/relationships/image" Target="media/image146.wmf"/><Relationship Id="rId305" Type="http://schemas.openxmlformats.org/officeDocument/2006/relationships/image" Target="media/image153.wmf"/><Relationship Id="rId347" Type="http://schemas.openxmlformats.org/officeDocument/2006/relationships/oleObject" Target="embeddings/oleObject167.bin"/><Relationship Id="rId512" Type="http://schemas.openxmlformats.org/officeDocument/2006/relationships/image" Target="media/image251.wmf"/><Relationship Id="rId44" Type="http://schemas.openxmlformats.org/officeDocument/2006/relationships/image" Target="media/image18.wmf"/><Relationship Id="rId86" Type="http://schemas.openxmlformats.org/officeDocument/2006/relationships/image" Target="media/image39.wmf"/><Relationship Id="rId151" Type="http://schemas.openxmlformats.org/officeDocument/2006/relationships/image" Target="media/image72.wmf"/><Relationship Id="rId389" Type="http://schemas.openxmlformats.org/officeDocument/2006/relationships/oleObject" Target="embeddings/oleObject191.bin"/><Relationship Id="rId554" Type="http://schemas.openxmlformats.org/officeDocument/2006/relationships/oleObject" Target="embeddings/oleObject276.bin"/><Relationship Id="rId596" Type="http://schemas.openxmlformats.org/officeDocument/2006/relationships/oleObject" Target="embeddings/oleObject297.bin"/><Relationship Id="rId193" Type="http://schemas.openxmlformats.org/officeDocument/2006/relationships/image" Target="media/image97.wmf"/><Relationship Id="rId207" Type="http://schemas.openxmlformats.org/officeDocument/2006/relationships/image" Target="media/image104.wmf"/><Relationship Id="rId249" Type="http://schemas.openxmlformats.org/officeDocument/2006/relationships/image" Target="media/image125.wmf"/><Relationship Id="rId414" Type="http://schemas.openxmlformats.org/officeDocument/2006/relationships/oleObject" Target="embeddings/oleObject205.bin"/><Relationship Id="rId456" Type="http://schemas.openxmlformats.org/officeDocument/2006/relationships/image" Target="media/image223.wmf"/><Relationship Id="rId498" Type="http://schemas.openxmlformats.org/officeDocument/2006/relationships/image" Target="media/image244.wmf"/><Relationship Id="rId621" Type="http://schemas.openxmlformats.org/officeDocument/2006/relationships/image" Target="media/image304.wmf"/><Relationship Id="rId663" Type="http://schemas.openxmlformats.org/officeDocument/2006/relationships/image" Target="media/image325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3.bin"/><Relationship Id="rId316" Type="http://schemas.openxmlformats.org/officeDocument/2006/relationships/oleObject" Target="embeddings/oleObject151.bin"/><Relationship Id="rId523" Type="http://schemas.openxmlformats.org/officeDocument/2006/relationships/oleObject" Target="embeddings/oleObject260.bin"/><Relationship Id="rId719" Type="http://schemas.openxmlformats.org/officeDocument/2006/relationships/oleObject" Target="embeddings/oleObject358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6.wmf"/><Relationship Id="rId358" Type="http://schemas.openxmlformats.org/officeDocument/2006/relationships/image" Target="media/image179.wmf"/><Relationship Id="rId565" Type="http://schemas.openxmlformats.org/officeDocument/2006/relationships/oleObject" Target="embeddings/oleObject281.bin"/><Relationship Id="rId730" Type="http://schemas.openxmlformats.org/officeDocument/2006/relationships/header" Target="header3.xml"/><Relationship Id="rId162" Type="http://schemas.openxmlformats.org/officeDocument/2006/relationships/image" Target="media/image78.wmf"/><Relationship Id="rId218" Type="http://schemas.openxmlformats.org/officeDocument/2006/relationships/oleObject" Target="embeddings/oleObject102.bin"/><Relationship Id="rId425" Type="http://schemas.openxmlformats.org/officeDocument/2006/relationships/image" Target="media/image208.wmf"/><Relationship Id="rId467" Type="http://schemas.openxmlformats.org/officeDocument/2006/relationships/oleObject" Target="embeddings/oleObject232.bin"/><Relationship Id="rId632" Type="http://schemas.openxmlformats.org/officeDocument/2006/relationships/oleObject" Target="embeddings/oleObject316.bin"/><Relationship Id="rId271" Type="http://schemas.openxmlformats.org/officeDocument/2006/relationships/image" Target="media/image136.wmf"/><Relationship Id="rId674" Type="http://schemas.openxmlformats.org/officeDocument/2006/relationships/oleObject" Target="embeddings/oleObject337.bin"/><Relationship Id="rId24" Type="http://schemas.openxmlformats.org/officeDocument/2006/relationships/image" Target="media/image9.wmf"/><Relationship Id="rId66" Type="http://schemas.openxmlformats.org/officeDocument/2006/relationships/image" Target="media/image29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57.bin"/><Relationship Id="rId369" Type="http://schemas.openxmlformats.org/officeDocument/2006/relationships/oleObject" Target="embeddings/oleObject179.bin"/><Relationship Id="rId534" Type="http://schemas.openxmlformats.org/officeDocument/2006/relationships/image" Target="media/image262.wmf"/><Relationship Id="rId576" Type="http://schemas.openxmlformats.org/officeDocument/2006/relationships/image" Target="media/image283.wmf"/><Relationship Id="rId173" Type="http://schemas.openxmlformats.org/officeDocument/2006/relationships/oleObject" Target="embeddings/oleObject81.bin"/><Relationship Id="rId229" Type="http://schemas.openxmlformats.org/officeDocument/2006/relationships/image" Target="media/image115.wmf"/><Relationship Id="rId380" Type="http://schemas.openxmlformats.org/officeDocument/2006/relationships/image" Target="media/image189.wmf"/><Relationship Id="rId436" Type="http://schemas.openxmlformats.org/officeDocument/2006/relationships/oleObject" Target="embeddings/oleObject216.bin"/><Relationship Id="rId601" Type="http://schemas.openxmlformats.org/officeDocument/2006/relationships/oleObject" Target="embeddings/oleObject300.bin"/><Relationship Id="rId643" Type="http://schemas.openxmlformats.org/officeDocument/2006/relationships/image" Target="media/image315.wmf"/><Relationship Id="rId240" Type="http://schemas.openxmlformats.org/officeDocument/2006/relationships/oleObject" Target="embeddings/oleObject113.bin"/><Relationship Id="rId478" Type="http://schemas.openxmlformats.org/officeDocument/2006/relationships/image" Target="media/image234.wmf"/><Relationship Id="rId685" Type="http://schemas.openxmlformats.org/officeDocument/2006/relationships/image" Target="media/image336.wmf"/><Relationship Id="rId35" Type="http://schemas.openxmlformats.org/officeDocument/2006/relationships/image" Target="media/image14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6.wmf"/><Relationship Id="rId282" Type="http://schemas.openxmlformats.org/officeDocument/2006/relationships/oleObject" Target="embeddings/oleObject134.bin"/><Relationship Id="rId338" Type="http://schemas.openxmlformats.org/officeDocument/2006/relationships/image" Target="media/image169.wmf"/><Relationship Id="rId503" Type="http://schemas.openxmlformats.org/officeDocument/2006/relationships/oleObject" Target="embeddings/oleObject250.bin"/><Relationship Id="rId545" Type="http://schemas.openxmlformats.org/officeDocument/2006/relationships/image" Target="media/image267.wmf"/><Relationship Id="rId587" Type="http://schemas.openxmlformats.org/officeDocument/2006/relationships/image" Target="media/image288.wmf"/><Relationship Id="rId710" Type="http://schemas.openxmlformats.org/officeDocument/2006/relationships/oleObject" Target="embeddings/oleObject355.bin"/><Relationship Id="rId8" Type="http://schemas.openxmlformats.org/officeDocument/2006/relationships/image" Target="media/image1.wmf"/><Relationship Id="rId142" Type="http://schemas.openxmlformats.org/officeDocument/2006/relationships/image" Target="media/image67.wmf"/><Relationship Id="rId184" Type="http://schemas.openxmlformats.org/officeDocument/2006/relationships/oleObject" Target="embeddings/oleObject86.bin"/><Relationship Id="rId391" Type="http://schemas.openxmlformats.org/officeDocument/2006/relationships/oleObject" Target="embeddings/oleObject192.bin"/><Relationship Id="rId405" Type="http://schemas.openxmlformats.org/officeDocument/2006/relationships/oleObject" Target="embeddings/oleObject200.bin"/><Relationship Id="rId447" Type="http://schemas.openxmlformats.org/officeDocument/2006/relationships/oleObject" Target="embeddings/oleObject222.bin"/><Relationship Id="rId612" Type="http://schemas.openxmlformats.org/officeDocument/2006/relationships/oleObject" Target="embeddings/oleObject306.bin"/><Relationship Id="rId251" Type="http://schemas.openxmlformats.org/officeDocument/2006/relationships/image" Target="media/image126.wmf"/><Relationship Id="rId489" Type="http://schemas.openxmlformats.org/officeDocument/2006/relationships/oleObject" Target="embeddings/oleObject243.bin"/><Relationship Id="rId654" Type="http://schemas.openxmlformats.org/officeDocument/2006/relationships/oleObject" Target="embeddings/oleObject327.bin"/><Relationship Id="rId696" Type="http://schemas.openxmlformats.org/officeDocument/2006/relationships/oleObject" Target="embeddings/oleObject348.bin"/><Relationship Id="rId46" Type="http://schemas.openxmlformats.org/officeDocument/2006/relationships/image" Target="media/image19.wmf"/><Relationship Id="rId293" Type="http://schemas.openxmlformats.org/officeDocument/2006/relationships/image" Target="media/image147.wmf"/><Relationship Id="rId307" Type="http://schemas.openxmlformats.org/officeDocument/2006/relationships/image" Target="media/image154.wmf"/><Relationship Id="rId349" Type="http://schemas.openxmlformats.org/officeDocument/2006/relationships/oleObject" Target="embeddings/oleObject168.bin"/><Relationship Id="rId514" Type="http://schemas.openxmlformats.org/officeDocument/2006/relationships/image" Target="media/image252.wmf"/><Relationship Id="rId556" Type="http://schemas.openxmlformats.org/officeDocument/2006/relationships/oleObject" Target="embeddings/oleObject277.bin"/><Relationship Id="rId721" Type="http://schemas.openxmlformats.org/officeDocument/2006/relationships/oleObject" Target="embeddings/oleObject359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3.bin"/><Relationship Id="rId153" Type="http://schemas.openxmlformats.org/officeDocument/2006/relationships/image" Target="media/image73.wmf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360" Type="http://schemas.openxmlformats.org/officeDocument/2006/relationships/image" Target="media/image180.wmf"/><Relationship Id="rId416" Type="http://schemas.openxmlformats.org/officeDocument/2006/relationships/oleObject" Target="embeddings/oleObject206.bin"/><Relationship Id="rId598" Type="http://schemas.openxmlformats.org/officeDocument/2006/relationships/oleObject" Target="embeddings/oleObject298.bin"/><Relationship Id="rId220" Type="http://schemas.openxmlformats.org/officeDocument/2006/relationships/oleObject" Target="embeddings/oleObject103.bin"/><Relationship Id="rId458" Type="http://schemas.openxmlformats.org/officeDocument/2006/relationships/image" Target="media/image224.wmf"/><Relationship Id="rId623" Type="http://schemas.openxmlformats.org/officeDocument/2006/relationships/image" Target="media/image305.wmf"/><Relationship Id="rId665" Type="http://schemas.openxmlformats.org/officeDocument/2006/relationships/image" Target="media/image326.wmf"/><Relationship Id="rId15" Type="http://schemas.openxmlformats.org/officeDocument/2006/relationships/image" Target="media/image4.jpeg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4.bin"/><Relationship Id="rId318" Type="http://schemas.openxmlformats.org/officeDocument/2006/relationships/image" Target="media/image159.wmf"/><Relationship Id="rId525" Type="http://schemas.openxmlformats.org/officeDocument/2006/relationships/oleObject" Target="embeddings/oleObject261.bin"/><Relationship Id="rId567" Type="http://schemas.openxmlformats.org/officeDocument/2006/relationships/oleObject" Target="embeddings/oleObject282.bin"/><Relationship Id="rId732" Type="http://schemas.openxmlformats.org/officeDocument/2006/relationships/footer" Target="footer5.xml"/><Relationship Id="rId99" Type="http://schemas.openxmlformats.org/officeDocument/2006/relationships/oleObject" Target="embeddings/oleObject47.bin"/><Relationship Id="rId122" Type="http://schemas.openxmlformats.org/officeDocument/2006/relationships/image" Target="media/image57.wmf"/><Relationship Id="rId164" Type="http://schemas.openxmlformats.org/officeDocument/2006/relationships/image" Target="media/image79.wmf"/><Relationship Id="rId371" Type="http://schemas.openxmlformats.org/officeDocument/2006/relationships/oleObject" Target="embeddings/oleObject180.bin"/><Relationship Id="rId427" Type="http://schemas.openxmlformats.org/officeDocument/2006/relationships/image" Target="media/image209.wmf"/><Relationship Id="rId469" Type="http://schemas.openxmlformats.org/officeDocument/2006/relationships/oleObject" Target="embeddings/oleObject233.bin"/><Relationship Id="rId634" Type="http://schemas.openxmlformats.org/officeDocument/2006/relationships/oleObject" Target="embeddings/oleObject317.bin"/><Relationship Id="rId676" Type="http://schemas.openxmlformats.org/officeDocument/2006/relationships/oleObject" Target="embeddings/oleObject338.bin"/><Relationship Id="rId26" Type="http://schemas.openxmlformats.org/officeDocument/2006/relationships/image" Target="media/image10.wmf"/><Relationship Id="rId231" Type="http://schemas.openxmlformats.org/officeDocument/2006/relationships/image" Target="media/image116.wmf"/><Relationship Id="rId273" Type="http://schemas.openxmlformats.org/officeDocument/2006/relationships/image" Target="media/image137.wmf"/><Relationship Id="rId329" Type="http://schemas.openxmlformats.org/officeDocument/2006/relationships/oleObject" Target="embeddings/oleObject158.bin"/><Relationship Id="rId480" Type="http://schemas.openxmlformats.org/officeDocument/2006/relationships/image" Target="media/image235.wmf"/><Relationship Id="rId536" Type="http://schemas.openxmlformats.org/officeDocument/2006/relationships/oleObject" Target="embeddings/oleObject267.bin"/><Relationship Id="rId701" Type="http://schemas.openxmlformats.org/officeDocument/2006/relationships/image" Target="media/image344.wmf"/><Relationship Id="rId68" Type="http://schemas.openxmlformats.org/officeDocument/2006/relationships/image" Target="media/image30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2.bin"/><Relationship Id="rId340" Type="http://schemas.openxmlformats.org/officeDocument/2006/relationships/image" Target="media/image170.wmf"/><Relationship Id="rId578" Type="http://schemas.openxmlformats.org/officeDocument/2006/relationships/oleObject" Target="embeddings/oleObject288.bin"/><Relationship Id="rId200" Type="http://schemas.openxmlformats.org/officeDocument/2006/relationships/oleObject" Target="embeddings/oleObject93.bin"/><Relationship Id="rId382" Type="http://schemas.openxmlformats.org/officeDocument/2006/relationships/image" Target="media/image190.wmf"/><Relationship Id="rId438" Type="http://schemas.openxmlformats.org/officeDocument/2006/relationships/oleObject" Target="embeddings/oleObject217.bin"/><Relationship Id="rId603" Type="http://schemas.openxmlformats.org/officeDocument/2006/relationships/oleObject" Target="embeddings/oleObject301.bin"/><Relationship Id="rId645" Type="http://schemas.openxmlformats.org/officeDocument/2006/relationships/image" Target="media/image316.wmf"/><Relationship Id="rId687" Type="http://schemas.openxmlformats.org/officeDocument/2006/relationships/image" Target="media/image337.wmf"/><Relationship Id="rId242" Type="http://schemas.openxmlformats.org/officeDocument/2006/relationships/oleObject" Target="embeddings/oleObject114.bin"/><Relationship Id="rId284" Type="http://schemas.openxmlformats.org/officeDocument/2006/relationships/oleObject" Target="embeddings/oleObject135.bin"/><Relationship Id="rId491" Type="http://schemas.openxmlformats.org/officeDocument/2006/relationships/oleObject" Target="embeddings/oleObject244.bin"/><Relationship Id="rId505" Type="http://schemas.openxmlformats.org/officeDocument/2006/relationships/oleObject" Target="embeddings/oleObject251.bin"/><Relationship Id="rId712" Type="http://schemas.openxmlformats.org/officeDocument/2006/relationships/footer" Target="footer1.xml"/><Relationship Id="rId37" Type="http://schemas.openxmlformats.org/officeDocument/2006/relationships/image" Target="media/image15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7.wmf"/><Relationship Id="rId144" Type="http://schemas.openxmlformats.org/officeDocument/2006/relationships/image" Target="media/image68.wmf"/><Relationship Id="rId547" Type="http://schemas.openxmlformats.org/officeDocument/2006/relationships/image" Target="media/image268.wmf"/><Relationship Id="rId589" Type="http://schemas.openxmlformats.org/officeDocument/2006/relationships/image" Target="media/image289.wmf"/><Relationship Id="rId90" Type="http://schemas.openxmlformats.org/officeDocument/2006/relationships/image" Target="media/image41.wmf"/><Relationship Id="rId186" Type="http://schemas.openxmlformats.org/officeDocument/2006/relationships/oleObject" Target="embeddings/oleObject87.bin"/><Relationship Id="rId351" Type="http://schemas.openxmlformats.org/officeDocument/2006/relationships/oleObject" Target="embeddings/oleObject169.bin"/><Relationship Id="rId393" Type="http://schemas.openxmlformats.org/officeDocument/2006/relationships/oleObject" Target="embeddings/oleObject193.bin"/><Relationship Id="rId407" Type="http://schemas.openxmlformats.org/officeDocument/2006/relationships/oleObject" Target="embeddings/oleObject201.bin"/><Relationship Id="rId449" Type="http://schemas.openxmlformats.org/officeDocument/2006/relationships/oleObject" Target="embeddings/oleObject223.bin"/><Relationship Id="rId614" Type="http://schemas.openxmlformats.org/officeDocument/2006/relationships/oleObject" Target="embeddings/oleObject307.bin"/><Relationship Id="rId656" Type="http://schemas.openxmlformats.org/officeDocument/2006/relationships/oleObject" Target="embeddings/oleObject328.bin"/><Relationship Id="rId211" Type="http://schemas.openxmlformats.org/officeDocument/2006/relationships/image" Target="media/image106.wmf"/><Relationship Id="rId253" Type="http://schemas.openxmlformats.org/officeDocument/2006/relationships/image" Target="media/image127.wmf"/><Relationship Id="rId295" Type="http://schemas.openxmlformats.org/officeDocument/2006/relationships/image" Target="media/image148.wmf"/><Relationship Id="rId309" Type="http://schemas.openxmlformats.org/officeDocument/2006/relationships/image" Target="media/image155.wmf"/><Relationship Id="rId460" Type="http://schemas.openxmlformats.org/officeDocument/2006/relationships/image" Target="media/image225.wmf"/><Relationship Id="rId516" Type="http://schemas.openxmlformats.org/officeDocument/2006/relationships/image" Target="media/image253.wmf"/><Relationship Id="rId698" Type="http://schemas.openxmlformats.org/officeDocument/2006/relationships/oleObject" Target="embeddings/oleObject349.bin"/><Relationship Id="rId48" Type="http://schemas.openxmlformats.org/officeDocument/2006/relationships/image" Target="media/image20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60.wmf"/><Relationship Id="rId558" Type="http://schemas.openxmlformats.org/officeDocument/2006/relationships/oleObject" Target="embeddings/oleObject278.bin"/><Relationship Id="rId723" Type="http://schemas.openxmlformats.org/officeDocument/2006/relationships/oleObject" Target="embeddings/oleObject361.bin"/><Relationship Id="rId155" Type="http://schemas.openxmlformats.org/officeDocument/2006/relationships/image" Target="media/image74.wmf"/><Relationship Id="rId197" Type="http://schemas.openxmlformats.org/officeDocument/2006/relationships/image" Target="media/image99.wmf"/><Relationship Id="rId362" Type="http://schemas.openxmlformats.org/officeDocument/2006/relationships/image" Target="media/image181.wmf"/><Relationship Id="rId418" Type="http://schemas.openxmlformats.org/officeDocument/2006/relationships/oleObject" Target="embeddings/oleObject207.bin"/><Relationship Id="rId625" Type="http://schemas.openxmlformats.org/officeDocument/2006/relationships/image" Target="media/image306.wmf"/><Relationship Id="rId222" Type="http://schemas.openxmlformats.org/officeDocument/2006/relationships/oleObject" Target="embeddings/oleObject104.bin"/><Relationship Id="rId264" Type="http://schemas.openxmlformats.org/officeDocument/2006/relationships/oleObject" Target="embeddings/oleObject125.bin"/><Relationship Id="rId471" Type="http://schemas.openxmlformats.org/officeDocument/2006/relationships/oleObject" Target="embeddings/oleObject234.bin"/><Relationship Id="rId667" Type="http://schemas.openxmlformats.org/officeDocument/2006/relationships/image" Target="media/image327.wmf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58.wmf"/><Relationship Id="rId527" Type="http://schemas.openxmlformats.org/officeDocument/2006/relationships/oleObject" Target="embeddings/oleObject262.bin"/><Relationship Id="rId569" Type="http://schemas.openxmlformats.org/officeDocument/2006/relationships/oleObject" Target="embeddings/oleObject283.bin"/><Relationship Id="rId734" Type="http://schemas.openxmlformats.org/officeDocument/2006/relationships/theme" Target="theme/theme1.xml"/><Relationship Id="rId70" Type="http://schemas.openxmlformats.org/officeDocument/2006/relationships/image" Target="media/image31.wmf"/><Relationship Id="rId166" Type="http://schemas.openxmlformats.org/officeDocument/2006/relationships/image" Target="media/image81.wmf"/><Relationship Id="rId331" Type="http://schemas.openxmlformats.org/officeDocument/2006/relationships/oleObject" Target="embeddings/oleObject159.bin"/><Relationship Id="rId373" Type="http://schemas.openxmlformats.org/officeDocument/2006/relationships/oleObject" Target="embeddings/oleObject181.bin"/><Relationship Id="rId429" Type="http://schemas.openxmlformats.org/officeDocument/2006/relationships/image" Target="media/image210.wmf"/><Relationship Id="rId580" Type="http://schemas.openxmlformats.org/officeDocument/2006/relationships/oleObject" Target="embeddings/oleObject289.bin"/><Relationship Id="rId636" Type="http://schemas.openxmlformats.org/officeDocument/2006/relationships/oleObject" Target="embeddings/oleObject318.bin"/><Relationship Id="rId1" Type="http://schemas.openxmlformats.org/officeDocument/2006/relationships/customXml" Target="../customXml/item1.xml"/><Relationship Id="rId233" Type="http://schemas.openxmlformats.org/officeDocument/2006/relationships/image" Target="media/image117.wmf"/><Relationship Id="rId440" Type="http://schemas.openxmlformats.org/officeDocument/2006/relationships/oleObject" Target="embeddings/oleObject218.bin"/><Relationship Id="rId678" Type="http://schemas.openxmlformats.org/officeDocument/2006/relationships/oleObject" Target="embeddings/oleObject339.bin"/><Relationship Id="rId28" Type="http://schemas.openxmlformats.org/officeDocument/2006/relationships/image" Target="media/image11.wmf"/><Relationship Id="rId275" Type="http://schemas.openxmlformats.org/officeDocument/2006/relationships/image" Target="media/image138.wmf"/><Relationship Id="rId300" Type="http://schemas.openxmlformats.org/officeDocument/2006/relationships/oleObject" Target="embeddings/oleObject143.bin"/><Relationship Id="rId482" Type="http://schemas.openxmlformats.org/officeDocument/2006/relationships/image" Target="media/image236.wmf"/><Relationship Id="rId538" Type="http://schemas.openxmlformats.org/officeDocument/2006/relationships/oleObject" Target="embeddings/oleObject268.bin"/><Relationship Id="rId703" Type="http://schemas.openxmlformats.org/officeDocument/2006/relationships/image" Target="media/image345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3.bin"/><Relationship Id="rId342" Type="http://schemas.openxmlformats.org/officeDocument/2006/relationships/image" Target="media/image171.wmf"/><Relationship Id="rId384" Type="http://schemas.openxmlformats.org/officeDocument/2006/relationships/oleObject" Target="embeddings/oleObject187.bin"/><Relationship Id="rId591" Type="http://schemas.openxmlformats.org/officeDocument/2006/relationships/image" Target="media/image290.wmf"/><Relationship Id="rId605" Type="http://schemas.openxmlformats.org/officeDocument/2006/relationships/image" Target="media/image296.wmf"/><Relationship Id="rId202" Type="http://schemas.openxmlformats.org/officeDocument/2006/relationships/oleObject" Target="embeddings/oleObject94.bin"/><Relationship Id="rId244" Type="http://schemas.openxmlformats.org/officeDocument/2006/relationships/oleObject" Target="embeddings/oleObject115.bin"/><Relationship Id="rId647" Type="http://schemas.openxmlformats.org/officeDocument/2006/relationships/image" Target="media/image317.wmf"/><Relationship Id="rId689" Type="http://schemas.openxmlformats.org/officeDocument/2006/relationships/image" Target="media/image338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36.bin"/><Relationship Id="rId451" Type="http://schemas.openxmlformats.org/officeDocument/2006/relationships/oleObject" Target="embeddings/oleObject224.bin"/><Relationship Id="rId493" Type="http://schemas.openxmlformats.org/officeDocument/2006/relationships/oleObject" Target="embeddings/oleObject245.bin"/><Relationship Id="rId507" Type="http://schemas.openxmlformats.org/officeDocument/2006/relationships/oleObject" Target="embeddings/oleObject252.bin"/><Relationship Id="rId549" Type="http://schemas.openxmlformats.org/officeDocument/2006/relationships/image" Target="media/image269.wmf"/><Relationship Id="rId714" Type="http://schemas.openxmlformats.org/officeDocument/2006/relationships/image" Target="media/image349.wmf"/><Relationship Id="rId50" Type="http://schemas.openxmlformats.org/officeDocument/2006/relationships/image" Target="media/image21.wmf"/><Relationship Id="rId104" Type="http://schemas.openxmlformats.org/officeDocument/2006/relationships/image" Target="media/image48.wmf"/><Relationship Id="rId146" Type="http://schemas.openxmlformats.org/officeDocument/2006/relationships/image" Target="media/image69.wmf"/><Relationship Id="rId188" Type="http://schemas.openxmlformats.org/officeDocument/2006/relationships/oleObject" Target="embeddings/oleObject88.bin"/><Relationship Id="rId311" Type="http://schemas.openxmlformats.org/officeDocument/2006/relationships/image" Target="media/image156.wmf"/><Relationship Id="rId353" Type="http://schemas.openxmlformats.org/officeDocument/2006/relationships/oleObject" Target="embeddings/oleObject170.bin"/><Relationship Id="rId395" Type="http://schemas.openxmlformats.org/officeDocument/2006/relationships/oleObject" Target="embeddings/oleObject194.bin"/><Relationship Id="rId409" Type="http://schemas.openxmlformats.org/officeDocument/2006/relationships/oleObject" Target="embeddings/oleObject202.bin"/><Relationship Id="rId560" Type="http://schemas.openxmlformats.org/officeDocument/2006/relationships/oleObject" Target="embeddings/oleObject279.bin"/><Relationship Id="rId92" Type="http://schemas.openxmlformats.org/officeDocument/2006/relationships/image" Target="media/image42.wmf"/><Relationship Id="rId213" Type="http://schemas.openxmlformats.org/officeDocument/2006/relationships/image" Target="media/image107.wmf"/><Relationship Id="rId420" Type="http://schemas.openxmlformats.org/officeDocument/2006/relationships/oleObject" Target="embeddings/oleObject208.bin"/><Relationship Id="rId616" Type="http://schemas.openxmlformats.org/officeDocument/2006/relationships/oleObject" Target="embeddings/oleObject308.bin"/><Relationship Id="rId658" Type="http://schemas.openxmlformats.org/officeDocument/2006/relationships/oleObject" Target="embeddings/oleObject329.bin"/><Relationship Id="rId255" Type="http://schemas.openxmlformats.org/officeDocument/2006/relationships/image" Target="media/image128.wmf"/><Relationship Id="rId297" Type="http://schemas.openxmlformats.org/officeDocument/2006/relationships/image" Target="media/image149.wmf"/><Relationship Id="rId462" Type="http://schemas.openxmlformats.org/officeDocument/2006/relationships/image" Target="media/image226.wmf"/><Relationship Id="rId518" Type="http://schemas.openxmlformats.org/officeDocument/2006/relationships/image" Target="media/image254.wmf"/><Relationship Id="rId725" Type="http://schemas.openxmlformats.org/officeDocument/2006/relationships/oleObject" Target="embeddings/oleObject363.bin"/><Relationship Id="rId115" Type="http://schemas.openxmlformats.org/officeDocument/2006/relationships/oleObject" Target="embeddings/oleObject55.bin"/><Relationship Id="rId157" Type="http://schemas.openxmlformats.org/officeDocument/2006/relationships/image" Target="media/image75.wmf"/><Relationship Id="rId322" Type="http://schemas.openxmlformats.org/officeDocument/2006/relationships/image" Target="media/image161.wmf"/><Relationship Id="rId364" Type="http://schemas.openxmlformats.org/officeDocument/2006/relationships/image" Target="media/image182.wmf"/><Relationship Id="rId61" Type="http://schemas.openxmlformats.org/officeDocument/2006/relationships/oleObject" Target="embeddings/oleObject28.bin"/><Relationship Id="rId199" Type="http://schemas.openxmlformats.org/officeDocument/2006/relationships/image" Target="media/image100.wmf"/><Relationship Id="rId571" Type="http://schemas.openxmlformats.org/officeDocument/2006/relationships/oleObject" Target="embeddings/oleObject284.bin"/><Relationship Id="rId627" Type="http://schemas.openxmlformats.org/officeDocument/2006/relationships/image" Target="media/image307.wmf"/><Relationship Id="rId669" Type="http://schemas.openxmlformats.org/officeDocument/2006/relationships/image" Target="media/image328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5.bin"/><Relationship Id="rId266" Type="http://schemas.openxmlformats.org/officeDocument/2006/relationships/oleObject" Target="embeddings/oleObject126.bin"/><Relationship Id="rId431" Type="http://schemas.openxmlformats.org/officeDocument/2006/relationships/image" Target="media/image211.wmf"/><Relationship Id="rId473" Type="http://schemas.openxmlformats.org/officeDocument/2006/relationships/oleObject" Target="embeddings/oleObject235.bin"/><Relationship Id="rId529" Type="http://schemas.openxmlformats.org/officeDocument/2006/relationships/oleObject" Target="embeddings/oleObject263.bin"/><Relationship Id="rId680" Type="http://schemas.openxmlformats.org/officeDocument/2006/relationships/oleObject" Target="embeddings/oleObject340.bin"/><Relationship Id="rId30" Type="http://schemas.openxmlformats.org/officeDocument/2006/relationships/image" Target="media/image12.wmf"/><Relationship Id="rId126" Type="http://schemas.openxmlformats.org/officeDocument/2006/relationships/image" Target="media/image59.wmf"/><Relationship Id="rId168" Type="http://schemas.openxmlformats.org/officeDocument/2006/relationships/oleObject" Target="embeddings/oleObject79.bin"/><Relationship Id="rId333" Type="http://schemas.openxmlformats.org/officeDocument/2006/relationships/oleObject" Target="embeddings/oleObject160.bin"/><Relationship Id="rId540" Type="http://schemas.openxmlformats.org/officeDocument/2006/relationships/oleObject" Target="embeddings/oleObject269.bin"/><Relationship Id="rId72" Type="http://schemas.openxmlformats.org/officeDocument/2006/relationships/image" Target="media/image32.wmf"/><Relationship Id="rId375" Type="http://schemas.openxmlformats.org/officeDocument/2006/relationships/oleObject" Target="embeddings/oleObject182.bin"/><Relationship Id="rId582" Type="http://schemas.openxmlformats.org/officeDocument/2006/relationships/oleObject" Target="embeddings/oleObject290.bin"/><Relationship Id="rId638" Type="http://schemas.openxmlformats.org/officeDocument/2006/relationships/oleObject" Target="embeddings/oleObject319.bin"/><Relationship Id="rId3" Type="http://schemas.openxmlformats.org/officeDocument/2006/relationships/styles" Target="styles.xml"/><Relationship Id="rId235" Type="http://schemas.openxmlformats.org/officeDocument/2006/relationships/image" Target="media/image118.wmf"/><Relationship Id="rId277" Type="http://schemas.openxmlformats.org/officeDocument/2006/relationships/image" Target="media/image139.wmf"/><Relationship Id="rId400" Type="http://schemas.openxmlformats.org/officeDocument/2006/relationships/oleObject" Target="embeddings/oleObject197.bin"/><Relationship Id="rId442" Type="http://schemas.openxmlformats.org/officeDocument/2006/relationships/oleObject" Target="embeddings/oleObject219.bin"/><Relationship Id="rId484" Type="http://schemas.openxmlformats.org/officeDocument/2006/relationships/image" Target="media/image237.wmf"/><Relationship Id="rId705" Type="http://schemas.openxmlformats.org/officeDocument/2006/relationships/image" Target="media/image346.wmf"/><Relationship Id="rId137" Type="http://schemas.openxmlformats.org/officeDocument/2006/relationships/oleObject" Target="embeddings/oleObject66.bin"/><Relationship Id="rId302" Type="http://schemas.openxmlformats.org/officeDocument/2006/relationships/oleObject" Target="embeddings/oleObject144.bin"/><Relationship Id="rId344" Type="http://schemas.openxmlformats.org/officeDocument/2006/relationships/image" Target="media/image172.wmf"/><Relationship Id="rId691" Type="http://schemas.openxmlformats.org/officeDocument/2006/relationships/image" Target="media/image33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E1E84-0DA2-4ABE-991A-B248E1D7F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62</Pages>
  <Words>11828</Words>
  <Characters>67422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Диагностика (греческое diagnostios – способность распознавать)</vt:lpstr>
    </vt:vector>
  </TitlesOfParts>
  <Company>Organization</Company>
  <LinksUpToDate>false</LinksUpToDate>
  <CharactersWithSpaces>79092</CharactersWithSpaces>
  <SharedDoc>false</SharedDoc>
  <HLinks>
    <vt:vector size="180" baseType="variant">
      <vt:variant>
        <vt:i4>917522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bookmark2</vt:lpwstr>
      </vt:variant>
      <vt:variant>
        <vt:i4>1900599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_Toc287423055</vt:lpwstr>
      </vt:variant>
      <vt:variant>
        <vt:i4>1900599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_Toc287423054</vt:lpwstr>
      </vt:variant>
      <vt:variant>
        <vt:i4>1900599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_Toc287423053</vt:lpwstr>
      </vt:variant>
      <vt:variant>
        <vt:i4>1900599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_Toc287423052</vt:lpwstr>
      </vt:variant>
      <vt:variant>
        <vt:i4>1900599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_Toc287423051</vt:lpwstr>
      </vt:variant>
      <vt:variant>
        <vt:i4>1900599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_Toc287423050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_Toc287423049</vt:lpwstr>
      </vt:variant>
      <vt:variant>
        <vt:i4>1835063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_Toc287423048</vt:lpwstr>
      </vt:variant>
      <vt:variant>
        <vt:i4>1835063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_Toc287423047</vt:lpwstr>
      </vt:variant>
      <vt:variant>
        <vt:i4>1835063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_Toc287423046</vt:lpwstr>
      </vt:variant>
      <vt:variant>
        <vt:i4>1835063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_Toc287423045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_Toc287423044</vt:lpwstr>
      </vt:variant>
      <vt:variant>
        <vt:i4>1835063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_Toc287423043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_Toc287423042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_Toc287423041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_Toc287423040</vt:lpwstr>
      </vt:variant>
      <vt:variant>
        <vt:i4>1769527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_Toc287423039</vt:lpwstr>
      </vt:variant>
      <vt:variant>
        <vt:i4>1769527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_Toc287423038</vt:lpwstr>
      </vt:variant>
      <vt:variant>
        <vt:i4>1769527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_Toc287423037</vt:lpwstr>
      </vt:variant>
      <vt:variant>
        <vt:i4>1769527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_Toc287423036</vt:lpwstr>
      </vt:variant>
      <vt:variant>
        <vt:i4>1769527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_Toc287423035</vt:lpwstr>
      </vt:variant>
      <vt:variant>
        <vt:i4>1769527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_Toc287423034</vt:lpwstr>
      </vt:variant>
      <vt:variant>
        <vt:i4>1769527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_Toc287423033</vt:lpwstr>
      </vt:variant>
      <vt:variant>
        <vt:i4>1769527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_Toc287423032</vt:lpwstr>
      </vt:variant>
      <vt:variant>
        <vt:i4>1769527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_Toc287423031</vt:lpwstr>
      </vt:variant>
      <vt:variant>
        <vt:i4>1769527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_Toc287423030</vt:lpwstr>
      </vt:variant>
      <vt:variant>
        <vt:i4>1703991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_Toc287423029</vt:lpwstr>
      </vt:variant>
      <vt:variant>
        <vt:i4>1703991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_Toc287423028</vt:lpwstr>
      </vt:variant>
      <vt:variant>
        <vt:i4>1703991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_Toc287423027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(греческое diagnostios – способность распознавать)</dc:title>
  <dc:creator>-</dc:creator>
  <cp:lastModifiedBy>Александра</cp:lastModifiedBy>
  <cp:revision>22</cp:revision>
  <cp:lastPrinted>2011-02-18T13:39:00Z</cp:lastPrinted>
  <dcterms:created xsi:type="dcterms:W3CDTF">2012-02-01T05:32:00Z</dcterms:created>
  <dcterms:modified xsi:type="dcterms:W3CDTF">2015-03-17T12:23:00Z</dcterms:modified>
</cp:coreProperties>
</file>