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15852" w14:textId="4FFC4E39" w:rsidR="00D353A2" w:rsidRPr="00D353A2" w:rsidRDefault="00D353A2">
      <w:pPr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>Дайте развернутые ответы на следующие вопросы:</w:t>
      </w:r>
    </w:p>
    <w:p w14:paraId="2947C77C" w14:textId="77777777" w:rsidR="00D353A2" w:rsidRPr="00D353A2" w:rsidRDefault="00D353A2" w:rsidP="00D353A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 xml:space="preserve">Приведите основные параметры в сопоставлении русской, американской, немецкой, английской </w:t>
      </w:r>
      <w:proofErr w:type="spellStart"/>
      <w:r w:rsidRPr="00D353A2">
        <w:rPr>
          <w:rFonts w:ascii="Times New Roman" w:hAnsi="Times New Roman" w:cs="Times New Roman"/>
          <w:sz w:val="28"/>
          <w:szCs w:val="28"/>
        </w:rPr>
        <w:t>лингвокультур</w:t>
      </w:r>
      <w:proofErr w:type="spellEnd"/>
      <w:r w:rsidRPr="00D353A2">
        <w:rPr>
          <w:rFonts w:ascii="Times New Roman" w:hAnsi="Times New Roman" w:cs="Times New Roman"/>
          <w:sz w:val="28"/>
          <w:szCs w:val="28"/>
        </w:rPr>
        <w:t>.</w:t>
      </w:r>
    </w:p>
    <w:p w14:paraId="41BCAF65" w14:textId="77777777" w:rsidR="00D353A2" w:rsidRPr="00D353A2" w:rsidRDefault="00D353A2" w:rsidP="00D353A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 xml:space="preserve">Какие из </w:t>
      </w:r>
      <w:proofErr w:type="spellStart"/>
      <w:proofErr w:type="gramStart"/>
      <w:r w:rsidRPr="00D353A2">
        <w:rPr>
          <w:rFonts w:ascii="Times New Roman" w:hAnsi="Times New Roman" w:cs="Times New Roman"/>
          <w:sz w:val="28"/>
          <w:szCs w:val="28"/>
        </w:rPr>
        <w:t>лингвокультур</w:t>
      </w:r>
      <w:proofErr w:type="spellEnd"/>
      <w:r w:rsidRPr="00D353A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353A2">
        <w:rPr>
          <w:rFonts w:ascii="Times New Roman" w:hAnsi="Times New Roman" w:cs="Times New Roman"/>
          <w:sz w:val="28"/>
          <w:szCs w:val="28"/>
        </w:rPr>
        <w:t>английская, немецкая, русская, американская, французская, японская, китайская) являются наиболее репрезентативными в параметрах пространство, маскулинность/</w:t>
      </w:r>
      <w:proofErr w:type="spellStart"/>
      <w:r w:rsidRPr="00D353A2">
        <w:rPr>
          <w:rFonts w:ascii="Times New Roman" w:hAnsi="Times New Roman" w:cs="Times New Roman"/>
          <w:sz w:val="28"/>
          <w:szCs w:val="28"/>
        </w:rPr>
        <w:t>фемининность</w:t>
      </w:r>
      <w:proofErr w:type="spellEnd"/>
      <w:r w:rsidRPr="00D353A2">
        <w:rPr>
          <w:rFonts w:ascii="Times New Roman" w:hAnsi="Times New Roman" w:cs="Times New Roman"/>
          <w:sz w:val="28"/>
          <w:szCs w:val="28"/>
        </w:rPr>
        <w:t>, низкий/высокий уровень избегания определенности/неопределенности?</w:t>
      </w:r>
    </w:p>
    <w:p w14:paraId="7EA19D3D" w14:textId="77777777" w:rsidR="00D353A2" w:rsidRPr="00D353A2" w:rsidRDefault="00D353A2" w:rsidP="00D353A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 xml:space="preserve">Какое значение имеет культурная грамотность по </w:t>
      </w:r>
      <w:proofErr w:type="spellStart"/>
      <w:r w:rsidRPr="00D353A2">
        <w:rPr>
          <w:rFonts w:ascii="Times New Roman" w:hAnsi="Times New Roman" w:cs="Times New Roman"/>
          <w:sz w:val="28"/>
          <w:szCs w:val="28"/>
        </w:rPr>
        <w:t>Хиршу</w:t>
      </w:r>
      <w:proofErr w:type="spellEnd"/>
      <w:r w:rsidRPr="00D353A2">
        <w:rPr>
          <w:rFonts w:ascii="Times New Roman" w:hAnsi="Times New Roman" w:cs="Times New Roman"/>
          <w:sz w:val="28"/>
          <w:szCs w:val="28"/>
        </w:rPr>
        <w:t xml:space="preserve"> в нашей повседневной жизни?</w:t>
      </w:r>
    </w:p>
    <w:p w14:paraId="191A2E6A" w14:textId="77777777" w:rsidR="00D353A2" w:rsidRPr="00D353A2" w:rsidRDefault="00D353A2" w:rsidP="00D353A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>Что является объективным основанием для межкультурной коммуникации?</w:t>
      </w:r>
    </w:p>
    <w:p w14:paraId="1C7358B9" w14:textId="77777777" w:rsidR="00D353A2" w:rsidRPr="00D353A2" w:rsidRDefault="00D353A2" w:rsidP="00D353A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>В чем заключаются основные положения исследований Э. Холла?</w:t>
      </w:r>
    </w:p>
    <w:p w14:paraId="101F7E3D" w14:textId="77777777" w:rsidR="00D353A2" w:rsidRPr="00D353A2" w:rsidRDefault="00D353A2" w:rsidP="00D353A2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53A2">
        <w:rPr>
          <w:rFonts w:ascii="Times New Roman" w:hAnsi="Times New Roman" w:cs="Times New Roman"/>
          <w:sz w:val="28"/>
          <w:szCs w:val="28"/>
        </w:rPr>
        <w:t xml:space="preserve">Как вы можете охарактеризовать теорию культурных измерений </w:t>
      </w:r>
      <w:proofErr w:type="spellStart"/>
      <w:r w:rsidRPr="00D353A2">
        <w:rPr>
          <w:rFonts w:ascii="Times New Roman" w:hAnsi="Times New Roman" w:cs="Times New Roman"/>
          <w:sz w:val="28"/>
          <w:szCs w:val="28"/>
        </w:rPr>
        <w:t>Хофштеде</w:t>
      </w:r>
      <w:proofErr w:type="spellEnd"/>
      <w:r w:rsidRPr="00D353A2">
        <w:rPr>
          <w:rFonts w:ascii="Times New Roman" w:hAnsi="Times New Roman" w:cs="Times New Roman"/>
          <w:sz w:val="28"/>
          <w:szCs w:val="28"/>
        </w:rPr>
        <w:t>?</w:t>
      </w:r>
    </w:p>
    <w:p w14:paraId="233A9326" w14:textId="77777777" w:rsidR="00D353A2" w:rsidRPr="00D353A2" w:rsidRDefault="00D353A2" w:rsidP="00D353A2">
      <w:pPr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1C50A" w14:textId="77777777" w:rsidR="00D353A2" w:rsidRPr="00D353A2" w:rsidRDefault="00D353A2">
      <w:pPr>
        <w:rPr>
          <w:rFonts w:ascii="Times New Roman" w:hAnsi="Times New Roman" w:cs="Times New Roman"/>
        </w:rPr>
      </w:pPr>
    </w:p>
    <w:sectPr w:rsidR="00D353A2" w:rsidRPr="00D35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F076E9"/>
    <w:multiLevelType w:val="hybridMultilevel"/>
    <w:tmpl w:val="2A1E1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A2"/>
    <w:rsid w:val="00D3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8F94"/>
  <w15:chartTrackingRefBased/>
  <w15:docId w15:val="{84FBD8C4-D60D-446D-9D51-FC7798C6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2020-11-16T18:41:00Z</dcterms:created>
  <dcterms:modified xsi:type="dcterms:W3CDTF">2020-11-16T18:42:00Z</dcterms:modified>
</cp:coreProperties>
</file>