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B7" w:rsidRDefault="004065B7" w:rsidP="004065B7">
      <w:pPr>
        <w:pStyle w:val="1"/>
        <w:spacing w:before="0" w:after="240" w:line="360" w:lineRule="auto"/>
        <w:jc w:val="center"/>
      </w:pPr>
      <w:r>
        <w:t>Практическое задание 2</w:t>
      </w:r>
    </w:p>
    <w:p w:rsidR="004065B7" w:rsidRDefault="004065B7" w:rsidP="004065B7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BC6074">
        <w:rPr>
          <w:rFonts w:ascii="Times New Roman" w:hAnsi="Times New Roman"/>
          <w:b/>
          <w:sz w:val="28"/>
          <w:szCs w:val="28"/>
        </w:rPr>
        <w:t>Тема 4. Инвестиции. Инвестиционные инструменты</w:t>
      </w:r>
    </w:p>
    <w:p w:rsidR="004065B7" w:rsidRPr="0096720B" w:rsidRDefault="004065B7" w:rsidP="004065B7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6720B">
        <w:rPr>
          <w:rFonts w:ascii="Times New Roman" w:hAnsi="Times New Roman"/>
          <w:b/>
          <w:sz w:val="28"/>
          <w:szCs w:val="28"/>
        </w:rPr>
        <w:t>Задание 2</w:t>
      </w:r>
    </w:p>
    <w:p w:rsidR="004065B7" w:rsidRPr="0007052A" w:rsidRDefault="004065B7" w:rsidP="004065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 xml:space="preserve">Исходными данными </w:t>
      </w:r>
      <w:r>
        <w:rPr>
          <w:rFonts w:ascii="Times New Roman" w:hAnsi="Times New Roman"/>
          <w:sz w:val="28"/>
          <w:szCs w:val="28"/>
        </w:rPr>
        <w:t>з</w:t>
      </w:r>
      <w:r w:rsidRPr="0007052A">
        <w:rPr>
          <w:rFonts w:ascii="Times New Roman" w:hAnsi="Times New Roman"/>
          <w:sz w:val="28"/>
          <w:szCs w:val="28"/>
        </w:rPr>
        <w:t>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052A">
        <w:rPr>
          <w:rFonts w:ascii="Times New Roman" w:hAnsi="Times New Roman"/>
          <w:sz w:val="28"/>
          <w:szCs w:val="28"/>
        </w:rPr>
        <w:t xml:space="preserve">2 для расчета эффективности инвестиций будут затраты </w:t>
      </w:r>
      <w:r>
        <w:rPr>
          <w:rFonts w:ascii="Times New Roman" w:hAnsi="Times New Roman"/>
          <w:sz w:val="28"/>
          <w:szCs w:val="28"/>
        </w:rPr>
        <w:t>на</w:t>
      </w:r>
      <w:r w:rsidRPr="0007052A">
        <w:rPr>
          <w:rFonts w:ascii="Times New Roman" w:hAnsi="Times New Roman"/>
          <w:sz w:val="28"/>
          <w:szCs w:val="28"/>
        </w:rPr>
        <w:t xml:space="preserve"> реальн</w:t>
      </w:r>
      <w:r>
        <w:rPr>
          <w:rFonts w:ascii="Times New Roman" w:hAnsi="Times New Roman"/>
          <w:sz w:val="28"/>
          <w:szCs w:val="28"/>
        </w:rPr>
        <w:t>ый</w:t>
      </w:r>
      <w:r w:rsidRPr="0007052A">
        <w:rPr>
          <w:rFonts w:ascii="Times New Roman" w:hAnsi="Times New Roman"/>
          <w:sz w:val="28"/>
          <w:szCs w:val="28"/>
        </w:rPr>
        <w:t xml:space="preserve"> инвестиционн</w:t>
      </w:r>
      <w:r>
        <w:rPr>
          <w:rFonts w:ascii="Times New Roman" w:hAnsi="Times New Roman"/>
          <w:sz w:val="28"/>
          <w:szCs w:val="28"/>
        </w:rPr>
        <w:t>ый</w:t>
      </w:r>
      <w:r w:rsidRPr="0007052A">
        <w:rPr>
          <w:rFonts w:ascii="Times New Roman" w:hAnsi="Times New Roman"/>
          <w:sz w:val="28"/>
          <w:szCs w:val="28"/>
        </w:rPr>
        <w:t xml:space="preserve"> проект.</w:t>
      </w:r>
    </w:p>
    <w:p w:rsidR="004065B7" w:rsidRPr="003606F2" w:rsidRDefault="004065B7" w:rsidP="004065B7">
      <w:pPr>
        <w:spacing w:after="12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06F2">
        <w:rPr>
          <w:rFonts w:ascii="Times New Roman" w:hAnsi="Times New Roman"/>
          <w:sz w:val="28"/>
          <w:szCs w:val="28"/>
        </w:rPr>
        <w:t xml:space="preserve">Итак, известно, что предприятие планирует наладить выпуск новой продукции </w:t>
      </w:r>
      <w:r>
        <w:rPr>
          <w:rFonts w:ascii="Times New Roman" w:hAnsi="Times New Roman"/>
          <w:sz w:val="28"/>
          <w:szCs w:val="28"/>
        </w:rPr>
        <w:t xml:space="preserve">с доходностью 20 </w:t>
      </w:r>
      <w:r w:rsidRPr="003606F2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06F2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 xml:space="preserve"> ежегодно в течение 7 лет</w:t>
      </w:r>
      <w:r w:rsidRPr="003606F2">
        <w:rPr>
          <w:rFonts w:ascii="Times New Roman" w:hAnsi="Times New Roman"/>
          <w:sz w:val="28"/>
          <w:szCs w:val="28"/>
        </w:rPr>
        <w:t xml:space="preserve">. На закупку оборудования планируется потратить </w:t>
      </w:r>
      <w:r>
        <w:rPr>
          <w:rFonts w:ascii="Times New Roman" w:hAnsi="Times New Roman"/>
          <w:sz w:val="28"/>
          <w:szCs w:val="28"/>
        </w:rPr>
        <w:t>50 тыс. руб.</w:t>
      </w:r>
      <w:r w:rsidRPr="003606F2">
        <w:rPr>
          <w:rFonts w:ascii="Times New Roman" w:hAnsi="Times New Roman"/>
          <w:sz w:val="28"/>
          <w:szCs w:val="28"/>
        </w:rPr>
        <w:t>, доставка, монтаж и установка состав</w:t>
      </w:r>
      <w:r>
        <w:rPr>
          <w:rFonts w:ascii="Times New Roman" w:hAnsi="Times New Roman"/>
          <w:sz w:val="28"/>
          <w:szCs w:val="28"/>
        </w:rPr>
        <w:t>ят</w:t>
      </w:r>
      <w:r w:rsidRPr="003606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3606F2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06F2">
        <w:rPr>
          <w:rFonts w:ascii="Times New Roman" w:hAnsi="Times New Roman"/>
          <w:sz w:val="28"/>
          <w:szCs w:val="28"/>
        </w:rPr>
        <w:t xml:space="preserve">рублей. Затраты на оплату монтажникам за демонтаж старого оборудования </w:t>
      </w:r>
      <w:r>
        <w:rPr>
          <w:rFonts w:ascii="Times New Roman" w:hAnsi="Times New Roman"/>
          <w:sz w:val="28"/>
          <w:szCs w:val="28"/>
        </w:rPr>
        <w:t xml:space="preserve">– 10 </w:t>
      </w:r>
      <w:r w:rsidRPr="003606F2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06F2">
        <w:rPr>
          <w:rFonts w:ascii="Times New Roman" w:hAnsi="Times New Roman"/>
          <w:sz w:val="28"/>
          <w:szCs w:val="28"/>
        </w:rPr>
        <w:t xml:space="preserve">рублей. </w:t>
      </w:r>
    </w:p>
    <w:p w:rsidR="004065B7" w:rsidRPr="00FD04D3" w:rsidRDefault="004065B7" w:rsidP="004065B7">
      <w:pPr>
        <w:rPr>
          <w:rFonts w:ascii="Times New Roman" w:hAnsi="Times New Roman"/>
          <w:b/>
          <w:sz w:val="28"/>
          <w:szCs w:val="28"/>
        </w:rPr>
      </w:pPr>
      <w:r w:rsidRPr="00FD04D3">
        <w:rPr>
          <w:rFonts w:ascii="Times New Roman" w:hAnsi="Times New Roman"/>
          <w:b/>
          <w:sz w:val="28"/>
          <w:szCs w:val="28"/>
        </w:rPr>
        <w:t>Рассчита</w:t>
      </w:r>
      <w:r>
        <w:rPr>
          <w:rFonts w:ascii="Times New Roman" w:hAnsi="Times New Roman"/>
          <w:b/>
          <w:sz w:val="28"/>
          <w:szCs w:val="28"/>
        </w:rPr>
        <w:t>й</w:t>
      </w:r>
      <w:r w:rsidRPr="00FD04D3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>е</w:t>
      </w:r>
      <w:r w:rsidRPr="00FD04D3">
        <w:rPr>
          <w:rFonts w:ascii="Times New Roman" w:hAnsi="Times New Roman"/>
          <w:b/>
          <w:sz w:val="28"/>
          <w:szCs w:val="28"/>
        </w:rPr>
        <w:t xml:space="preserve"> следующие показатели:</w:t>
      </w:r>
    </w:p>
    <w:p w:rsidR="004065B7" w:rsidRPr="0007052A" w:rsidRDefault="004065B7" w:rsidP="004065B7">
      <w:pPr>
        <w:pStyle w:val="1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>ИТОГО капитальные вложения, тыс.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7052A"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4065B7" w:rsidRPr="0007052A" w:rsidRDefault="004065B7" w:rsidP="004065B7">
      <w:pPr>
        <w:pStyle w:val="1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 xml:space="preserve">простой период окупаемости по формуле </w:t>
      </w:r>
      <w:r>
        <w:rPr>
          <w:rFonts w:ascii="Times New Roman" w:hAnsi="Times New Roman"/>
          <w:sz w:val="28"/>
          <w:szCs w:val="28"/>
        </w:rPr>
        <w:t>(</w:t>
      </w:r>
      <w:r w:rsidRPr="0007052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):</w:t>
      </w:r>
    </w:p>
    <w:p w:rsidR="004065B7" w:rsidRDefault="004065B7" w:rsidP="004065B7">
      <w:pPr>
        <w:pStyle w:val="11"/>
        <w:rPr>
          <w:rFonts w:ascii="Times New Roman" w:hAnsi="Times New Roman"/>
          <w:i/>
          <w:iCs/>
          <w:sz w:val="28"/>
          <w:szCs w:val="28"/>
        </w:rPr>
      </w:pPr>
    </w:p>
    <w:p w:rsidR="004065B7" w:rsidRPr="0007052A" w:rsidRDefault="004065B7" w:rsidP="004065B7">
      <w:pPr>
        <w:pStyle w:val="11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i/>
          <w:iCs/>
          <w:sz w:val="28"/>
          <w:szCs w:val="28"/>
        </w:rPr>
        <w:t xml:space="preserve">Ток </w:t>
      </w:r>
      <w:r w:rsidRPr="0007052A">
        <w:rPr>
          <w:rFonts w:ascii="Times New Roman" w:hAnsi="Times New Roman"/>
          <w:sz w:val="28"/>
          <w:szCs w:val="28"/>
        </w:rPr>
        <w:t>= капитальные вложения / ежегодная прибыль</w:t>
      </w:r>
      <w:r>
        <w:rPr>
          <w:rFonts w:ascii="Times New Roman" w:hAnsi="Times New Roman"/>
          <w:sz w:val="28"/>
          <w:szCs w:val="28"/>
        </w:rPr>
        <w:t>.</w:t>
      </w:r>
      <w:r w:rsidRPr="0007052A">
        <w:rPr>
          <w:rFonts w:ascii="Times New Roman" w:hAnsi="Times New Roman"/>
          <w:sz w:val="28"/>
          <w:szCs w:val="28"/>
        </w:rPr>
        <w:t xml:space="preserve">         (1)</w:t>
      </w:r>
    </w:p>
    <w:p w:rsidR="004065B7" w:rsidRDefault="004065B7" w:rsidP="004065B7">
      <w:pPr>
        <w:pStyle w:val="11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4065B7" w:rsidRDefault="004065B7" w:rsidP="004065B7">
      <w:pPr>
        <w:pStyle w:val="11"/>
        <w:ind w:left="0"/>
        <w:jc w:val="center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i/>
          <w:iCs/>
          <w:sz w:val="28"/>
          <w:szCs w:val="28"/>
        </w:rPr>
        <w:t xml:space="preserve">Ток </w:t>
      </w:r>
      <w:proofErr w:type="gramStart"/>
      <w:r w:rsidRPr="0007052A">
        <w:rPr>
          <w:rFonts w:ascii="Times New Roman" w:hAnsi="Times New Roman"/>
          <w:sz w:val="28"/>
          <w:szCs w:val="28"/>
        </w:rPr>
        <w:t>= ?</w:t>
      </w:r>
      <w:proofErr w:type="gramEnd"/>
    </w:p>
    <w:p w:rsidR="004065B7" w:rsidRPr="0007052A" w:rsidRDefault="004065B7" w:rsidP="004065B7">
      <w:pPr>
        <w:pStyle w:val="11"/>
        <w:ind w:left="0"/>
        <w:jc w:val="center"/>
        <w:rPr>
          <w:rFonts w:ascii="Times New Roman" w:hAnsi="Times New Roman"/>
          <w:sz w:val="28"/>
          <w:szCs w:val="28"/>
        </w:rPr>
      </w:pPr>
    </w:p>
    <w:p w:rsidR="004065B7" w:rsidRPr="0007052A" w:rsidRDefault="004065B7" w:rsidP="004065B7">
      <w:pPr>
        <w:pStyle w:val="11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>недостающие показатели проекта в табл</w:t>
      </w:r>
      <w:r>
        <w:rPr>
          <w:rFonts w:ascii="Times New Roman" w:hAnsi="Times New Roman"/>
          <w:sz w:val="28"/>
          <w:szCs w:val="28"/>
        </w:rPr>
        <w:t>.</w:t>
      </w:r>
      <w:r w:rsidRPr="000705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07052A">
        <w:rPr>
          <w:rFonts w:ascii="Times New Roman" w:hAnsi="Times New Roman"/>
          <w:sz w:val="28"/>
          <w:szCs w:val="28"/>
        </w:rPr>
        <w:t>, если известно, что инвестиции будут привлечены под 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052A">
        <w:rPr>
          <w:rFonts w:ascii="Times New Roman" w:hAnsi="Times New Roman"/>
          <w:sz w:val="28"/>
          <w:szCs w:val="28"/>
        </w:rPr>
        <w:t>% годовых. Необходимо определить срок окупаемости этого проекта</w:t>
      </w:r>
      <w:r>
        <w:rPr>
          <w:rFonts w:ascii="Times New Roman" w:hAnsi="Times New Roman"/>
          <w:sz w:val="28"/>
          <w:szCs w:val="28"/>
        </w:rPr>
        <w:t>;</w:t>
      </w:r>
    </w:p>
    <w:p w:rsidR="004065B7" w:rsidRPr="0007052A" w:rsidRDefault="004065B7" w:rsidP="004065B7">
      <w:pPr>
        <w:pStyle w:val="11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7052A">
        <w:rPr>
          <w:rFonts w:ascii="Times New Roman" w:hAnsi="Times New Roman"/>
          <w:sz w:val="28"/>
          <w:szCs w:val="28"/>
        </w:rPr>
        <w:t>дела</w:t>
      </w:r>
      <w:r>
        <w:rPr>
          <w:rFonts w:ascii="Times New Roman" w:hAnsi="Times New Roman"/>
          <w:sz w:val="28"/>
          <w:szCs w:val="28"/>
        </w:rPr>
        <w:t>й</w:t>
      </w:r>
      <w:r w:rsidRPr="000705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07052A">
        <w:rPr>
          <w:rFonts w:ascii="Times New Roman" w:hAnsi="Times New Roman"/>
          <w:sz w:val="28"/>
          <w:szCs w:val="28"/>
        </w:rPr>
        <w:t xml:space="preserve"> выводы об окупаемости проекта</w:t>
      </w:r>
      <w:r>
        <w:rPr>
          <w:rFonts w:ascii="Times New Roman" w:hAnsi="Times New Roman"/>
          <w:sz w:val="28"/>
          <w:szCs w:val="28"/>
        </w:rPr>
        <w:t>.</w:t>
      </w:r>
    </w:p>
    <w:p w:rsidR="004065B7" w:rsidRPr="0007052A" w:rsidRDefault="004065B7" w:rsidP="004065B7">
      <w:pPr>
        <w:pStyle w:val="11"/>
      </w:pPr>
    </w:p>
    <w:p w:rsidR="004065B7" w:rsidRDefault="004065B7" w:rsidP="004065B7">
      <w:pPr>
        <w:pStyle w:val="11"/>
        <w:sectPr w:rsidR="004065B7" w:rsidSect="009D7673">
          <w:pgSz w:w="11906" w:h="16838"/>
          <w:pgMar w:top="1276" w:right="707" w:bottom="1134" w:left="1701" w:header="708" w:footer="708" w:gutter="0"/>
          <w:cols w:space="708"/>
          <w:docGrid w:linePitch="360"/>
        </w:sectPr>
      </w:pPr>
    </w:p>
    <w:p w:rsidR="004065B7" w:rsidRDefault="004065B7" w:rsidP="004065B7">
      <w:pPr>
        <w:pStyle w:val="11"/>
        <w:jc w:val="right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lastRenderedPageBreak/>
        <w:t>Таблица 1</w:t>
      </w:r>
    </w:p>
    <w:p w:rsidR="004065B7" w:rsidRPr="0007052A" w:rsidRDefault="004065B7" w:rsidP="004065B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>Расчет показателей проекта</w:t>
      </w:r>
    </w:p>
    <w:tbl>
      <w:tblPr>
        <w:tblW w:w="14884" w:type="dxa"/>
        <w:tblInd w:w="1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4"/>
        <w:gridCol w:w="1461"/>
        <w:gridCol w:w="1179"/>
        <w:gridCol w:w="2312"/>
        <w:gridCol w:w="3998"/>
        <w:gridCol w:w="5030"/>
      </w:tblGrid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 дисконта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Величина инвестиций (капвложения)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Денежные поступления (денежный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поток по годам), тыс. руб.</w:t>
            </w:r>
          </w:p>
        </w:tc>
        <w:tc>
          <w:tcPr>
            <w:tcW w:w="3998" w:type="dxa"/>
            <w:shd w:val="clear" w:color="auto" w:fill="auto"/>
          </w:tcPr>
          <w:p w:rsidR="004065B7" w:rsidRDefault="004065B7" w:rsidP="00821D39">
            <w:pPr>
              <w:pStyle w:val="11"/>
              <w:spacing w:after="106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Компоненты денежного потока по годам, приведенные к нулевому году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рассчита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по формуле: </w:t>
            </w:r>
          </w:p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82C">
              <w:rPr>
                <w:rFonts w:ascii="Times New Roman" w:hAnsi="Times New Roman"/>
                <w:sz w:val="24"/>
                <w:szCs w:val="24"/>
              </w:rPr>
              <w:t>е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жегодная прибыль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/ (1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норма дисконта)</w:t>
            </w:r>
            <w:r w:rsidRPr="00B94278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t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, где </w:t>
            </w:r>
            <w:r w:rsidRPr="00B9427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– это номер периода</w:t>
            </w:r>
          </w:p>
        </w:tc>
        <w:tc>
          <w:tcPr>
            <w:tcW w:w="5030" w:type="dxa"/>
            <w:shd w:val="clear" w:color="auto" w:fill="auto"/>
          </w:tcPr>
          <w:p w:rsidR="004065B7" w:rsidRDefault="004065B7" w:rsidP="00821D39">
            <w:pPr>
              <w:pStyle w:val="11"/>
              <w:spacing w:after="106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Накопленный к данному году дисконтированный денежный поток рассчитать по формуле:</w:t>
            </w:r>
          </w:p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величина капвложений + компоненты денежного потока по годам, приведенные к нулевому году</w:t>
            </w:r>
          </w:p>
        </w:tc>
      </w:tr>
      <w:tr w:rsidR="004065B7" w:rsidRPr="005812E2" w:rsidTr="00821D39">
        <w:trPr>
          <w:trHeight w:val="390"/>
        </w:trPr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 xml:space="preserve">80,0 + 0 =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20/1,14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17,54</w:t>
            </w: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 xml:space="preserve">80,0 + 17,54 =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62,46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20,0/(1,14)</w:t>
            </w:r>
            <w:r w:rsidRPr="005812E2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20,0/1,2996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=</w:t>
            </w: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 xml:space="preserve">80,0 + (17,54 + …) = 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 + (17,54 + …) =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 + (17,54 + …) =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 + (17,54 + …) =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 + (17,54 + …) =</w:t>
            </w:r>
          </w:p>
        </w:tc>
      </w:tr>
      <w:tr w:rsidR="004065B7" w:rsidRPr="005812E2" w:rsidTr="00821D39">
        <w:tc>
          <w:tcPr>
            <w:tcW w:w="904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61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79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2312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2E2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3998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0" w:type="dxa"/>
            <w:shd w:val="clear" w:color="auto" w:fill="auto"/>
          </w:tcPr>
          <w:p w:rsidR="004065B7" w:rsidRPr="005812E2" w:rsidRDefault="004065B7" w:rsidP="00821D39">
            <w:pPr>
              <w:pStyle w:val="11"/>
              <w:spacing w:after="106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12E2">
              <w:rPr>
                <w:rFonts w:ascii="Times New Roman" w:hAnsi="Times New Roman"/>
                <w:sz w:val="28"/>
                <w:szCs w:val="28"/>
              </w:rPr>
              <w:t>80,0 + (17,54 + …) =</w:t>
            </w:r>
          </w:p>
        </w:tc>
      </w:tr>
    </w:tbl>
    <w:p w:rsidR="004065B7" w:rsidRPr="00504200" w:rsidRDefault="004065B7" w:rsidP="004065B7">
      <w:pPr>
        <w:spacing w:after="0"/>
        <w:rPr>
          <w:rFonts w:ascii="Times New Roman" w:hAnsi="Times New Roman"/>
          <w:sz w:val="28"/>
          <w:szCs w:val="28"/>
        </w:rPr>
      </w:pPr>
    </w:p>
    <w:p w:rsidR="004065B7" w:rsidRDefault="004065B7" w:rsidP="004065B7">
      <w:pPr>
        <w:spacing w:after="0"/>
        <w:rPr>
          <w:rFonts w:ascii="Times New Roman" w:hAnsi="Times New Roman"/>
          <w:sz w:val="24"/>
          <w:szCs w:val="24"/>
        </w:rPr>
        <w:sectPr w:rsidR="004065B7" w:rsidSect="000F786F">
          <w:pgSz w:w="16838" w:h="11906" w:orient="landscape"/>
          <w:pgMar w:top="1418" w:right="1134" w:bottom="1701" w:left="1134" w:header="708" w:footer="708" w:gutter="0"/>
          <w:cols w:space="708"/>
          <w:docGrid w:linePitch="360"/>
        </w:sectPr>
      </w:pPr>
    </w:p>
    <w:p w:rsidR="004065B7" w:rsidRDefault="004065B7" w:rsidP="004065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 2</w:t>
      </w:r>
    </w:p>
    <w:p w:rsidR="004065B7" w:rsidRPr="0007052A" w:rsidRDefault="004065B7" w:rsidP="004065B7">
      <w:pPr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>Рассчита</w:t>
      </w:r>
      <w:r>
        <w:rPr>
          <w:rFonts w:ascii="Times New Roman" w:hAnsi="Times New Roman"/>
          <w:sz w:val="28"/>
          <w:szCs w:val="28"/>
        </w:rPr>
        <w:t>й</w:t>
      </w:r>
      <w:r w:rsidRPr="000705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07052A">
        <w:rPr>
          <w:rFonts w:ascii="Times New Roman" w:hAnsi="Times New Roman"/>
          <w:sz w:val="28"/>
          <w:szCs w:val="28"/>
        </w:rPr>
        <w:t xml:space="preserve"> следующие показатели:</w:t>
      </w:r>
    </w:p>
    <w:p w:rsidR="004065B7" w:rsidRPr="0007052A" w:rsidRDefault="004065B7" w:rsidP="004065B7">
      <w:pPr>
        <w:pStyle w:val="11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>ИТОГО капитальные вложения,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052A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.;</w:t>
      </w:r>
    </w:p>
    <w:p w:rsidR="004065B7" w:rsidRPr="0007052A" w:rsidRDefault="004065B7" w:rsidP="004065B7">
      <w:pPr>
        <w:pStyle w:val="11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 xml:space="preserve">простой период окупаемости по формуле </w:t>
      </w:r>
      <w:r>
        <w:rPr>
          <w:rFonts w:ascii="Times New Roman" w:hAnsi="Times New Roman"/>
          <w:sz w:val="28"/>
          <w:szCs w:val="28"/>
        </w:rPr>
        <w:t>(</w:t>
      </w:r>
      <w:r w:rsidRPr="0007052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):</w:t>
      </w:r>
    </w:p>
    <w:p w:rsidR="004065B7" w:rsidRDefault="004065B7" w:rsidP="004065B7">
      <w:pPr>
        <w:pStyle w:val="11"/>
        <w:rPr>
          <w:rFonts w:ascii="Times New Roman" w:hAnsi="Times New Roman"/>
          <w:i/>
          <w:iCs/>
          <w:sz w:val="28"/>
          <w:szCs w:val="28"/>
        </w:rPr>
      </w:pPr>
    </w:p>
    <w:p w:rsidR="004065B7" w:rsidRPr="0007052A" w:rsidRDefault="004065B7" w:rsidP="004065B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i/>
          <w:iCs/>
          <w:sz w:val="28"/>
          <w:szCs w:val="28"/>
        </w:rPr>
        <w:t xml:space="preserve">Ток </w:t>
      </w:r>
      <w:r w:rsidRPr="0007052A">
        <w:rPr>
          <w:rFonts w:ascii="Times New Roman" w:hAnsi="Times New Roman"/>
          <w:sz w:val="28"/>
          <w:szCs w:val="28"/>
        </w:rPr>
        <w:t>= капитальные вложения / ежегодная прибыль</w:t>
      </w:r>
      <w:r>
        <w:rPr>
          <w:rFonts w:ascii="Times New Roman" w:hAnsi="Times New Roman"/>
          <w:sz w:val="28"/>
          <w:szCs w:val="28"/>
        </w:rPr>
        <w:t>.</w:t>
      </w:r>
      <w:r w:rsidRPr="0007052A">
        <w:rPr>
          <w:rFonts w:ascii="Times New Roman" w:hAnsi="Times New Roman"/>
          <w:sz w:val="28"/>
          <w:szCs w:val="28"/>
        </w:rPr>
        <w:t xml:space="preserve">         (1)</w:t>
      </w:r>
    </w:p>
    <w:p w:rsidR="004065B7" w:rsidRDefault="004065B7" w:rsidP="004065B7">
      <w:pPr>
        <w:pStyle w:val="11"/>
        <w:ind w:left="0" w:firstLine="709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4065B7" w:rsidRDefault="004065B7" w:rsidP="004065B7">
      <w:pPr>
        <w:pStyle w:val="11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i/>
          <w:iCs/>
          <w:sz w:val="28"/>
          <w:szCs w:val="28"/>
        </w:rPr>
        <w:t xml:space="preserve">Ток </w:t>
      </w:r>
      <w:proofErr w:type="gramStart"/>
      <w:r w:rsidRPr="0007052A">
        <w:rPr>
          <w:rFonts w:ascii="Times New Roman" w:hAnsi="Times New Roman"/>
          <w:sz w:val="28"/>
          <w:szCs w:val="28"/>
        </w:rPr>
        <w:t>= ?</w:t>
      </w:r>
      <w:proofErr w:type="gramEnd"/>
    </w:p>
    <w:p w:rsidR="004065B7" w:rsidRPr="0007052A" w:rsidRDefault="004065B7" w:rsidP="004065B7">
      <w:pPr>
        <w:pStyle w:val="11"/>
        <w:ind w:left="0" w:firstLine="709"/>
        <w:rPr>
          <w:rFonts w:ascii="Times New Roman" w:hAnsi="Times New Roman"/>
          <w:sz w:val="28"/>
          <w:szCs w:val="28"/>
        </w:rPr>
      </w:pPr>
    </w:p>
    <w:p w:rsidR="004065B7" w:rsidRPr="0007052A" w:rsidRDefault="004065B7" w:rsidP="004065B7">
      <w:pPr>
        <w:pStyle w:val="11"/>
        <w:numPr>
          <w:ilvl w:val="0"/>
          <w:numId w:val="2"/>
        </w:numPr>
        <w:jc w:val="both"/>
      </w:pPr>
      <w:r w:rsidRPr="0007052A">
        <w:rPr>
          <w:rFonts w:ascii="Times New Roman" w:hAnsi="Times New Roman"/>
          <w:sz w:val="28"/>
          <w:szCs w:val="28"/>
        </w:rPr>
        <w:t>недостающие показатели проекта в табл</w:t>
      </w:r>
      <w:r>
        <w:rPr>
          <w:rFonts w:ascii="Times New Roman" w:hAnsi="Times New Roman"/>
          <w:sz w:val="28"/>
          <w:szCs w:val="28"/>
        </w:rPr>
        <w:t>.</w:t>
      </w:r>
      <w:r w:rsidRPr="000705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07052A">
        <w:rPr>
          <w:rFonts w:ascii="Times New Roman" w:hAnsi="Times New Roman"/>
          <w:sz w:val="28"/>
          <w:szCs w:val="28"/>
        </w:rPr>
        <w:t>, если известно, что инвестиции будут привлеч</w:t>
      </w:r>
      <w:r>
        <w:rPr>
          <w:rFonts w:ascii="Times New Roman" w:hAnsi="Times New Roman"/>
          <w:sz w:val="28"/>
          <w:szCs w:val="28"/>
        </w:rPr>
        <w:t xml:space="preserve">ены под 14 % годовых. </w:t>
      </w:r>
      <w:r w:rsidRPr="0007052A">
        <w:rPr>
          <w:rFonts w:ascii="Times New Roman" w:hAnsi="Times New Roman"/>
          <w:sz w:val="28"/>
          <w:szCs w:val="28"/>
        </w:rPr>
        <w:t xml:space="preserve">Необходимо определить срок окупаемости этого проекта. </w:t>
      </w:r>
    </w:p>
    <w:p w:rsidR="004065B7" w:rsidRPr="00E61961" w:rsidRDefault="004065B7" w:rsidP="004065B7"/>
    <w:p w:rsidR="002B4D41" w:rsidRDefault="002B4D41">
      <w:bookmarkStart w:id="0" w:name="_GoBack"/>
      <w:bookmarkEnd w:id="0"/>
    </w:p>
    <w:sectPr w:rsidR="002B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F500E"/>
    <w:multiLevelType w:val="hybridMultilevel"/>
    <w:tmpl w:val="02281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5255F"/>
    <w:multiLevelType w:val="hybridMultilevel"/>
    <w:tmpl w:val="90045ECA"/>
    <w:lvl w:ilvl="0" w:tplc="D0D89E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B7"/>
    <w:rsid w:val="002B4D41"/>
    <w:rsid w:val="0040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D6A0F-026E-4AF9-80C9-22E04B5E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5B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065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5B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34"/>
    <w:qFormat/>
    <w:rsid w:val="00406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2021-08-18T09:42:00Z</dcterms:created>
  <dcterms:modified xsi:type="dcterms:W3CDTF">2021-08-18T09:42:00Z</dcterms:modified>
</cp:coreProperties>
</file>