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9A6" w:rsidRPr="0020078E" w:rsidRDefault="00E97F4C" w:rsidP="00E97F4C">
      <w:pPr>
        <w:pStyle w:val="1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lang w:eastAsia="ru-RU"/>
        </w:rPr>
        <w:t>Практическое задание</w:t>
      </w:r>
      <w:r w:rsidR="00A74895" w:rsidRPr="00A74895">
        <w:rPr>
          <w:rFonts w:eastAsia="Times New Roman"/>
          <w:lang w:eastAsia="ru-RU"/>
        </w:rPr>
        <w:t xml:space="preserve"> 1</w:t>
      </w:r>
      <w:r w:rsidR="00A74895" w:rsidRPr="00A74895">
        <w:rPr>
          <w:rFonts w:eastAsia="Times New Roman"/>
          <w:bCs/>
          <w:color w:val="000000"/>
          <w:lang w:eastAsia="ru-RU"/>
        </w:rPr>
        <w:t xml:space="preserve"> </w:t>
      </w:r>
    </w:p>
    <w:p w:rsidR="004559A6" w:rsidRPr="004559A6" w:rsidRDefault="000D21A2" w:rsidP="00E97F4C">
      <w:pPr>
        <w:pStyle w:val="1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lang w:eastAsia="ru-RU"/>
        </w:rPr>
        <w:t>Тема</w:t>
      </w:r>
      <w:r w:rsidR="004559A6" w:rsidRPr="004559A6">
        <w:t xml:space="preserve"> 1. Классификация, состав, физико-химические и функциональные свойства пищевых и технологических добавок 2. Пищевая безопасность хлеба, кондитерских и макаронных изделий</w:t>
      </w:r>
    </w:p>
    <w:p w:rsidR="00A74895" w:rsidRPr="00F85679" w:rsidRDefault="00A74895" w:rsidP="00F85679">
      <w:pPr>
        <w:autoSpaceDE w:val="0"/>
        <w:autoSpaceDN w:val="0"/>
        <w:adjustRightInd w:val="0"/>
        <w:spacing w:after="0" w:line="360" w:lineRule="auto"/>
        <w:jc w:val="both"/>
        <w:rPr>
          <w:rFonts w:eastAsia="TimesNewRoman"/>
          <w:b/>
          <w:sz w:val="28"/>
          <w:szCs w:val="28"/>
        </w:rPr>
      </w:pPr>
    </w:p>
    <w:p w:rsidR="00F85679" w:rsidRDefault="00F85679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" w:hAnsi="Times New Roman" w:cs="Times New Roman"/>
          <w:b/>
          <w:bCs/>
          <w:sz w:val="28"/>
          <w:szCs w:val="28"/>
        </w:rPr>
        <w:t>Задание 1.</w:t>
      </w:r>
    </w:p>
    <w:p w:rsidR="0035420F" w:rsidRPr="004559A6" w:rsidRDefault="0035420F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559A6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 xml:space="preserve">Массу для желейного мармелада получают увариванием </w:t>
      </w:r>
      <w:proofErr w:type="spellStart"/>
      <w:r w:rsidRPr="004559A6">
        <w:rPr>
          <w:rFonts w:ascii="Times New Roman" w:eastAsia="TimesNewRoman" w:hAnsi="Times New Roman" w:cs="Times New Roman"/>
          <w:sz w:val="28"/>
          <w:szCs w:val="28"/>
        </w:rPr>
        <w:t>пектино</w:t>
      </w:r>
      <w:proofErr w:type="spellEnd"/>
      <w:r w:rsidRPr="004559A6">
        <w:rPr>
          <w:rFonts w:ascii="Times New Roman" w:eastAsia="TimesNewRoman" w:hAnsi="Times New Roman" w:cs="Times New Roman"/>
          <w:sz w:val="28"/>
          <w:szCs w:val="28"/>
        </w:rPr>
        <w:t xml:space="preserve">-сахарного раствора. Кроме того, в рецептурную смесь добавляют патоку, пищевые кислоты, фруктово-ягодные добавки, ароматические вещества и красители. Для растворения пектина перед добавлением в рецептурную смесь 1 часть тонко измельченного пектина смешивают с 5 частями сахара и добавляют 25-кратное количество воды по отношению к пектину, смесь нагревают до кипения. </w:t>
      </w:r>
    </w:p>
    <w:p w:rsidR="0035420F" w:rsidRDefault="0035420F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559A6">
        <w:rPr>
          <w:rFonts w:ascii="Times New Roman" w:eastAsia="TimesNewRoman" w:hAnsi="Times New Roman" w:cs="Times New Roman"/>
          <w:sz w:val="28"/>
          <w:szCs w:val="28"/>
        </w:rPr>
        <w:t>Рассчитать загрузку сырья для приготовления 300 кг желейного мармелада, если расход цитрусового пектина составляет 8 кг на 1 т продукта.</w:t>
      </w:r>
    </w:p>
    <w:p w:rsidR="00F85679" w:rsidRDefault="00F85679" w:rsidP="00F85679">
      <w:pPr>
        <w:tabs>
          <w:tab w:val="left" w:pos="2754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5679" w:rsidRPr="00F85679" w:rsidRDefault="00F85679" w:rsidP="00F85679">
      <w:pPr>
        <w:tabs>
          <w:tab w:val="left" w:pos="275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1.</w:t>
      </w:r>
    </w:p>
    <w:p w:rsidR="00F85679" w:rsidRPr="004559A6" w:rsidRDefault="00F85679" w:rsidP="00F85679">
      <w:pPr>
        <w:numPr>
          <w:ilvl w:val="0"/>
          <w:numId w:val="1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sz w:val="28"/>
          <w:szCs w:val="28"/>
        </w:rPr>
        <w:t>Изучить теоретический материал по учебникам и учебным пособиям, по краткому курсу лекции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5679" w:rsidRPr="004559A6" w:rsidRDefault="00F85679" w:rsidP="00F85679">
      <w:pPr>
        <w:numPr>
          <w:ilvl w:val="0"/>
          <w:numId w:val="1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задачу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5679" w:rsidRPr="004559A6" w:rsidRDefault="00F85679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F85679" w:rsidRDefault="00F85679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" w:hAnsi="Times New Roman" w:cs="Times New Roman"/>
          <w:b/>
          <w:bCs/>
          <w:sz w:val="28"/>
          <w:szCs w:val="28"/>
        </w:rPr>
        <w:t>Задание 2.</w:t>
      </w:r>
    </w:p>
    <w:p w:rsidR="0035420F" w:rsidRPr="004559A6" w:rsidRDefault="0035420F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559A6">
        <w:rPr>
          <w:rFonts w:ascii="Times New Roman" w:eastAsia="TimesNewRoman" w:hAnsi="Times New Roman" w:cs="Times New Roman"/>
          <w:sz w:val="28"/>
          <w:szCs w:val="28"/>
        </w:rPr>
        <w:t>Дозировка пектина при производстве конфитюров и джемов составляет 0,2 – 0,4% к массе продукта, пектин добавляют в виде 5</w:t>
      </w:r>
      <w:r w:rsidR="00A74895" w:rsidRPr="004559A6">
        <w:rPr>
          <w:rFonts w:ascii="Times New Roman" w:eastAsia="TimesNewRoman" w:hAnsi="Times New Roman" w:cs="Times New Roman"/>
          <w:sz w:val="28"/>
          <w:szCs w:val="28"/>
        </w:rPr>
        <w:t>% раствора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35420F" w:rsidRPr="004559A6" w:rsidRDefault="0035420F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559A6">
        <w:rPr>
          <w:rFonts w:ascii="Times New Roman" w:eastAsia="TimesNewRoman" w:hAnsi="Times New Roman" w:cs="Times New Roman"/>
          <w:sz w:val="28"/>
          <w:szCs w:val="28"/>
        </w:rPr>
        <w:t>Найти массу раствора пектина для производства 100 кг конфитюра.</w:t>
      </w:r>
    </w:p>
    <w:p w:rsidR="00F85679" w:rsidRDefault="00F85679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F85679" w:rsidRPr="00F85679" w:rsidRDefault="00F85679" w:rsidP="00F85679">
      <w:pPr>
        <w:tabs>
          <w:tab w:val="left" w:pos="275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</w:t>
      </w:r>
      <w:r>
        <w:rPr>
          <w:rFonts w:ascii="Times New Roman" w:hAnsi="Times New Roman" w:cs="Times New Roman"/>
          <w:b/>
          <w:sz w:val="28"/>
          <w:szCs w:val="28"/>
        </w:rPr>
        <w:t>мендации по выполнению задания 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85679" w:rsidRPr="004559A6" w:rsidRDefault="00F85679" w:rsidP="00F85679">
      <w:pPr>
        <w:numPr>
          <w:ilvl w:val="0"/>
          <w:numId w:val="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sz w:val="28"/>
          <w:szCs w:val="28"/>
        </w:rPr>
        <w:t>Изучить теоретический материал по учебникам и учебным пособиям, по краткому курсу лекции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5679" w:rsidRPr="004559A6" w:rsidRDefault="00F85679" w:rsidP="00F85679">
      <w:pPr>
        <w:numPr>
          <w:ilvl w:val="0"/>
          <w:numId w:val="7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Решить задачу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5679" w:rsidRDefault="00F85679" w:rsidP="00F8567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b/>
          <w:bCs/>
          <w:sz w:val="28"/>
          <w:szCs w:val="28"/>
        </w:rPr>
      </w:pPr>
    </w:p>
    <w:p w:rsidR="0035420F" w:rsidRPr="004559A6" w:rsidRDefault="00F85679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b/>
          <w:bCs/>
          <w:sz w:val="28"/>
          <w:szCs w:val="28"/>
        </w:rPr>
        <w:t>Задание 3</w:t>
      </w:r>
      <w:r w:rsidR="0035420F" w:rsidRPr="004559A6">
        <w:rPr>
          <w:rFonts w:ascii="Times New Roman" w:eastAsia="TimesNewRoman" w:hAnsi="Times New Roman" w:cs="Times New Roman"/>
          <w:b/>
          <w:bCs/>
          <w:sz w:val="28"/>
          <w:szCs w:val="28"/>
        </w:rPr>
        <w:t xml:space="preserve">. </w:t>
      </w:r>
      <w:r w:rsidR="0035420F" w:rsidRPr="004559A6">
        <w:rPr>
          <w:rFonts w:ascii="Times New Roman" w:eastAsia="TimesNewRoman" w:hAnsi="Times New Roman" w:cs="Times New Roman"/>
          <w:sz w:val="28"/>
          <w:szCs w:val="28"/>
        </w:rPr>
        <w:t xml:space="preserve">Для производства пастилы смешивают пектин с яблочным пюре и водой, перемешивают и нагревают до кипения, затем вводят </w:t>
      </w:r>
      <w:proofErr w:type="spellStart"/>
      <w:r w:rsidR="0035420F" w:rsidRPr="004559A6">
        <w:rPr>
          <w:rFonts w:ascii="Times New Roman" w:eastAsia="TimesNewRoman" w:hAnsi="Times New Roman" w:cs="Times New Roman"/>
          <w:sz w:val="28"/>
          <w:szCs w:val="28"/>
        </w:rPr>
        <w:t>лактат</w:t>
      </w:r>
      <w:proofErr w:type="spellEnd"/>
      <w:r w:rsidR="0035420F" w:rsidRPr="004559A6">
        <w:rPr>
          <w:rFonts w:ascii="Times New Roman" w:eastAsia="TimesNewRoman" w:hAnsi="Times New Roman" w:cs="Times New Roman"/>
          <w:sz w:val="28"/>
          <w:szCs w:val="28"/>
        </w:rPr>
        <w:t xml:space="preserve"> натрия и сахар-песок до содержания сухих веществ 50%. </w:t>
      </w:r>
    </w:p>
    <w:p w:rsidR="0035420F" w:rsidRPr="004559A6" w:rsidRDefault="0035420F" w:rsidP="00F8567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559A6">
        <w:rPr>
          <w:rFonts w:ascii="Times New Roman" w:eastAsia="TimesNewRoman" w:hAnsi="Times New Roman" w:cs="Times New Roman"/>
          <w:sz w:val="28"/>
          <w:szCs w:val="28"/>
        </w:rPr>
        <w:t>Определить расход пектина для получения 200 кг пастилы, если норма внесения пектина 7,5 кг на 1 т продукта.</w:t>
      </w:r>
    </w:p>
    <w:p w:rsidR="00F85679" w:rsidRDefault="00F85679" w:rsidP="00F85679">
      <w:pPr>
        <w:tabs>
          <w:tab w:val="left" w:pos="275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5679" w:rsidRPr="00F85679" w:rsidRDefault="00F85679" w:rsidP="00F85679">
      <w:pPr>
        <w:tabs>
          <w:tab w:val="left" w:pos="275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</w:t>
      </w:r>
      <w:r>
        <w:rPr>
          <w:rFonts w:ascii="Times New Roman" w:hAnsi="Times New Roman" w:cs="Times New Roman"/>
          <w:b/>
          <w:sz w:val="28"/>
          <w:szCs w:val="28"/>
        </w:rPr>
        <w:t>мендации по выполнению задания 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85679" w:rsidRPr="004559A6" w:rsidRDefault="00F85679" w:rsidP="00F85679">
      <w:pPr>
        <w:numPr>
          <w:ilvl w:val="0"/>
          <w:numId w:val="8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sz w:val="28"/>
          <w:szCs w:val="28"/>
        </w:rPr>
        <w:t>Изучить теоретический материал по учебникам и учебным пособиям, по краткому курсу лекции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5679" w:rsidRPr="004559A6" w:rsidRDefault="00F85679" w:rsidP="00F85679">
      <w:pPr>
        <w:numPr>
          <w:ilvl w:val="0"/>
          <w:numId w:val="8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задачу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5679" w:rsidRPr="004559A6" w:rsidRDefault="00F85679" w:rsidP="00F85679">
      <w:pPr>
        <w:numPr>
          <w:ilvl w:val="0"/>
          <w:numId w:val="8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sz w:val="28"/>
          <w:szCs w:val="28"/>
        </w:rPr>
        <w:t>Ответить на контрольные вопросы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5679" w:rsidRPr="004559A6" w:rsidRDefault="00F85679" w:rsidP="00F85679">
      <w:pPr>
        <w:numPr>
          <w:ilvl w:val="0"/>
          <w:numId w:val="8"/>
        </w:numPr>
        <w:tabs>
          <w:tab w:val="left" w:pos="851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eastAsia="TimesNewRomanPS-BoldItalicMT" w:hAnsi="Times New Roman" w:cs="Times New Roman"/>
          <w:sz w:val="28"/>
          <w:szCs w:val="28"/>
        </w:rPr>
        <w:t>Задать вопросы преподавателю в форуме</w:t>
      </w:r>
      <w:r>
        <w:rPr>
          <w:rFonts w:ascii="Times New Roman" w:eastAsia="TimesNewRomanPS-BoldItalicMT" w:hAnsi="Times New Roman" w:cs="Times New Roman"/>
          <w:sz w:val="28"/>
          <w:szCs w:val="28"/>
        </w:rPr>
        <w:t>.</w:t>
      </w:r>
    </w:p>
    <w:p w:rsidR="0035420F" w:rsidRPr="004559A6" w:rsidRDefault="0035420F" w:rsidP="00F856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5420F" w:rsidRPr="00F85679" w:rsidRDefault="0035420F" w:rsidP="00F8567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85679">
        <w:rPr>
          <w:rFonts w:ascii="Times New Roman" w:hAnsi="Times New Roman" w:cs="Times New Roman"/>
          <w:b/>
          <w:sz w:val="28"/>
          <w:szCs w:val="28"/>
        </w:rPr>
        <w:t>Ответить кратко на контрольные вопросы:</w:t>
      </w:r>
    </w:p>
    <w:p w:rsidR="0035420F" w:rsidRPr="004559A6" w:rsidRDefault="0035420F" w:rsidP="00F8567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4559A6">
        <w:rPr>
          <w:rFonts w:eastAsia="TimesNewRoman"/>
          <w:sz w:val="28"/>
          <w:szCs w:val="28"/>
        </w:rPr>
        <w:t>Классификация добавок, влияющих на консистенцию продукта.</w:t>
      </w:r>
    </w:p>
    <w:p w:rsidR="0035420F" w:rsidRPr="004559A6" w:rsidRDefault="0035420F" w:rsidP="00F8567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4559A6">
        <w:rPr>
          <w:rFonts w:eastAsia="TimesNewRoman"/>
          <w:sz w:val="28"/>
          <w:szCs w:val="28"/>
        </w:rPr>
        <w:t xml:space="preserve">Загустители и </w:t>
      </w:r>
      <w:proofErr w:type="spellStart"/>
      <w:r w:rsidRPr="004559A6">
        <w:rPr>
          <w:rFonts w:eastAsia="TimesNewRoman"/>
          <w:sz w:val="28"/>
          <w:szCs w:val="28"/>
        </w:rPr>
        <w:t>гелеобразователи</w:t>
      </w:r>
      <w:proofErr w:type="spellEnd"/>
      <w:r w:rsidRPr="004559A6">
        <w:rPr>
          <w:rFonts w:eastAsia="TimesNewRoman"/>
          <w:sz w:val="28"/>
          <w:szCs w:val="28"/>
        </w:rPr>
        <w:t xml:space="preserve"> природного происхождения, модифицированные и синтетические. Камеди, пектины, добавки, получаемые из морских водорослей, модифицированные крахмалы и целлюлозы, желатины.</w:t>
      </w:r>
    </w:p>
    <w:p w:rsidR="0035420F" w:rsidRPr="004559A6" w:rsidRDefault="0035420F" w:rsidP="00F8567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4559A6">
        <w:rPr>
          <w:rFonts w:eastAsia="TimesNewRoman"/>
          <w:sz w:val="28"/>
          <w:szCs w:val="28"/>
        </w:rPr>
        <w:t>Механизм и условия образования гелей. Обратимые и необратимые гели.</w:t>
      </w:r>
    </w:p>
    <w:p w:rsidR="0035420F" w:rsidRPr="004559A6" w:rsidRDefault="0035420F" w:rsidP="00F8567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4559A6">
        <w:rPr>
          <w:rFonts w:eastAsia="TimesNewRoman"/>
          <w:sz w:val="28"/>
          <w:szCs w:val="28"/>
        </w:rPr>
        <w:t xml:space="preserve">Эмульгаторы, </w:t>
      </w:r>
      <w:proofErr w:type="spellStart"/>
      <w:r w:rsidRPr="004559A6">
        <w:rPr>
          <w:rFonts w:eastAsia="TimesNewRoman"/>
          <w:sz w:val="28"/>
          <w:szCs w:val="28"/>
        </w:rPr>
        <w:t>гидрофильно-липофильный</w:t>
      </w:r>
      <w:proofErr w:type="spellEnd"/>
      <w:r w:rsidRPr="004559A6">
        <w:rPr>
          <w:rFonts w:eastAsia="TimesNewRoman"/>
          <w:sz w:val="28"/>
          <w:szCs w:val="28"/>
        </w:rPr>
        <w:t xml:space="preserve"> баланс эмульгаторов.</w:t>
      </w:r>
    </w:p>
    <w:p w:rsidR="0035420F" w:rsidRPr="004559A6" w:rsidRDefault="0035420F" w:rsidP="00F8567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4559A6">
        <w:rPr>
          <w:rFonts w:eastAsia="TimesNewRoman"/>
          <w:sz w:val="28"/>
          <w:szCs w:val="28"/>
        </w:rPr>
        <w:t>Технологические функции эмульгаторов в пищевых системах.</w:t>
      </w:r>
    </w:p>
    <w:p w:rsidR="0035420F" w:rsidRPr="004559A6" w:rsidRDefault="0035420F" w:rsidP="00F8567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4559A6">
        <w:rPr>
          <w:rFonts w:eastAsia="TimesNewRoman"/>
          <w:sz w:val="28"/>
          <w:szCs w:val="28"/>
        </w:rPr>
        <w:t>Пенообразователи.</w:t>
      </w:r>
    </w:p>
    <w:p w:rsidR="0035420F" w:rsidRPr="004559A6" w:rsidRDefault="0035420F" w:rsidP="00F8567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4559A6">
        <w:rPr>
          <w:rFonts w:eastAsia="TimesNewRoman"/>
          <w:sz w:val="28"/>
          <w:szCs w:val="28"/>
        </w:rPr>
        <w:t>Природные и синтетические консерванты в пищевых системах, механизм действия консервантов.</w:t>
      </w:r>
    </w:p>
    <w:p w:rsidR="0035420F" w:rsidRPr="004559A6" w:rsidRDefault="0035420F" w:rsidP="00F85679">
      <w:pPr>
        <w:pStyle w:val="a3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 w:rsidRPr="004559A6">
        <w:rPr>
          <w:rFonts w:eastAsia="TimesNewRoman"/>
          <w:sz w:val="28"/>
          <w:szCs w:val="28"/>
        </w:rPr>
        <w:lastRenderedPageBreak/>
        <w:t>Пищевые антиоксиданты, синергисты антиоксидантов, комплексообразователи, механизм их действия.</w:t>
      </w:r>
    </w:p>
    <w:p w:rsidR="00F85679" w:rsidRDefault="00F85679" w:rsidP="00F8567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4895" w:rsidRPr="004559A6" w:rsidRDefault="00A74895" w:rsidP="00F856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b/>
          <w:sz w:val="28"/>
          <w:szCs w:val="28"/>
        </w:rPr>
        <w:t xml:space="preserve">Бланк выполнения задания – </w:t>
      </w:r>
      <w:r w:rsidRPr="004559A6">
        <w:rPr>
          <w:rFonts w:ascii="Times New Roman" w:hAnsi="Times New Roman" w:cs="Times New Roman"/>
          <w:sz w:val="28"/>
          <w:szCs w:val="28"/>
        </w:rPr>
        <w:t>не требуется, использовать титульный лист к практическому заданию (см. приложение «Титульный лист к практическому заданию»)</w:t>
      </w:r>
    </w:p>
    <w:p w:rsidR="0035420F" w:rsidRDefault="0035420F" w:rsidP="00F8567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F118E" w:rsidRDefault="007F118E" w:rsidP="00F85679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4559A6" w:rsidRPr="00E97F4C" w:rsidRDefault="00E97F4C" w:rsidP="00E97F4C">
      <w:pPr>
        <w:pStyle w:val="1"/>
      </w:pPr>
      <w:r w:rsidRPr="00E97F4C">
        <w:lastRenderedPageBreak/>
        <w:t>Практическое задание</w:t>
      </w:r>
      <w:r w:rsidR="004559A6" w:rsidRPr="00E97F4C">
        <w:t xml:space="preserve"> 2 </w:t>
      </w:r>
    </w:p>
    <w:p w:rsidR="00A37948" w:rsidRDefault="000D21A2" w:rsidP="00E97F4C">
      <w:pPr>
        <w:pStyle w:val="1"/>
      </w:pPr>
      <w:r w:rsidRPr="00E97F4C">
        <w:t>Тема</w:t>
      </w:r>
      <w:r w:rsidR="004559A6" w:rsidRPr="00E97F4C">
        <w:t xml:space="preserve">: 3. Предупреждение дефектов готовых изделий, повышение качества изделий. </w:t>
      </w:r>
    </w:p>
    <w:p w:rsidR="004559A6" w:rsidRPr="00E97F4C" w:rsidRDefault="00A37948" w:rsidP="00E97F4C">
      <w:pPr>
        <w:pStyle w:val="1"/>
      </w:pPr>
      <w:r>
        <w:t xml:space="preserve">Тема </w:t>
      </w:r>
      <w:r w:rsidR="004559A6" w:rsidRPr="00E97F4C">
        <w:t xml:space="preserve">4. Корректировка технологических процессов при использовании пищевых технологических добавок и </w:t>
      </w:r>
      <w:proofErr w:type="spellStart"/>
      <w:r w:rsidR="004559A6" w:rsidRPr="00E97F4C">
        <w:t>улучшителей</w:t>
      </w:r>
      <w:proofErr w:type="spellEnd"/>
      <w:r w:rsidR="0020078E">
        <w:t>.</w:t>
      </w:r>
    </w:p>
    <w:p w:rsidR="004559A6" w:rsidRPr="00F85679" w:rsidRDefault="004559A6" w:rsidP="00F85679">
      <w:pPr>
        <w:autoSpaceDE w:val="0"/>
        <w:autoSpaceDN w:val="0"/>
        <w:adjustRightInd w:val="0"/>
        <w:jc w:val="both"/>
        <w:rPr>
          <w:rFonts w:eastAsia="TimesNewRoman"/>
          <w:b/>
          <w:sz w:val="28"/>
          <w:szCs w:val="28"/>
        </w:rPr>
      </w:pPr>
    </w:p>
    <w:p w:rsidR="003D1396" w:rsidRDefault="00F85679" w:rsidP="003D13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  <w:r w:rsidR="004559A6" w:rsidRPr="004559A6">
        <w:rPr>
          <w:rFonts w:ascii="Times New Roman" w:eastAsia="Calibri" w:hAnsi="Times New Roman" w:cs="Times New Roman"/>
          <w:b/>
          <w:sz w:val="28"/>
          <w:szCs w:val="28"/>
        </w:rPr>
        <w:t xml:space="preserve"> 1.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TimesNewRoman" w:hAnsi="Times New Roman" w:cs="Times New Roman"/>
          <w:sz w:val="28"/>
          <w:szCs w:val="28"/>
        </w:rPr>
        <w:t xml:space="preserve">Определить возможное суточное потребление консерванта </w:t>
      </w:r>
      <w:proofErr w:type="spellStart"/>
      <w:r w:rsidRPr="004559A6">
        <w:rPr>
          <w:rFonts w:ascii="Times New Roman" w:eastAsia="TimesNewRoman" w:hAnsi="Times New Roman" w:cs="Times New Roman"/>
          <w:sz w:val="28"/>
          <w:szCs w:val="28"/>
        </w:rPr>
        <w:t>сорбиновая</w:t>
      </w:r>
      <w:proofErr w:type="spellEnd"/>
      <w:r w:rsidRPr="004559A6">
        <w:rPr>
          <w:rFonts w:ascii="Times New Roman" w:eastAsia="TimesNewRoman" w:hAnsi="Times New Roman" w:cs="Times New Roman"/>
          <w:sz w:val="28"/>
          <w:szCs w:val="28"/>
        </w:rPr>
        <w:t xml:space="preserve"> кислота </w:t>
      </w:r>
      <w:r w:rsidRPr="004559A6">
        <w:rPr>
          <w:rFonts w:ascii="Times New Roman" w:eastAsia="Calibri" w:hAnsi="Times New Roman" w:cs="Times New Roman"/>
          <w:sz w:val="28"/>
          <w:szCs w:val="28"/>
        </w:rPr>
        <w:t>(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Е</w:t>
      </w: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200),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если консервант наиболее часто входит в состав продуктов</w:t>
      </w:r>
      <w:r w:rsidRPr="004559A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 xml:space="preserve">плавленые сыры </w:t>
      </w:r>
      <w:r w:rsidRPr="0020078E">
        <w:rPr>
          <w:rFonts w:eastAsia="Calibri"/>
          <w:sz w:val="28"/>
          <w:szCs w:val="28"/>
        </w:rPr>
        <w:t xml:space="preserve">- </w:t>
      </w:r>
      <w:r w:rsidRPr="0020078E">
        <w:rPr>
          <w:rFonts w:eastAsia="TimesNewRoman"/>
          <w:sz w:val="28"/>
          <w:szCs w:val="28"/>
        </w:rPr>
        <w:t xml:space="preserve">до </w:t>
      </w:r>
      <w:r w:rsidRPr="0020078E">
        <w:rPr>
          <w:rFonts w:eastAsia="Calibri"/>
          <w:sz w:val="28"/>
          <w:szCs w:val="28"/>
        </w:rPr>
        <w:t xml:space="preserve">3 </w:t>
      </w:r>
      <w:r w:rsidRPr="0020078E">
        <w:rPr>
          <w:rFonts w:eastAsia="TimesNewRoman"/>
          <w:sz w:val="28"/>
          <w:szCs w:val="28"/>
        </w:rPr>
        <w:t>г</w:t>
      </w:r>
      <w:r w:rsidRPr="0020078E">
        <w:rPr>
          <w:rFonts w:eastAsia="Calibri"/>
          <w:sz w:val="28"/>
          <w:szCs w:val="28"/>
        </w:rPr>
        <w:t>/</w:t>
      </w:r>
      <w:r w:rsidRPr="0020078E">
        <w:rPr>
          <w:rFonts w:eastAsia="TimesNewRoman"/>
          <w:sz w:val="28"/>
          <w:szCs w:val="28"/>
        </w:rPr>
        <w:t>кг</w:t>
      </w:r>
      <w:r w:rsidRPr="0020078E">
        <w:rPr>
          <w:rFonts w:eastAsia="Calibri"/>
          <w:sz w:val="28"/>
          <w:szCs w:val="28"/>
        </w:rPr>
        <w:t>,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 xml:space="preserve">соленые огурцы </w:t>
      </w:r>
      <w:r w:rsidRPr="0020078E">
        <w:rPr>
          <w:rFonts w:eastAsia="Calibri"/>
          <w:sz w:val="28"/>
          <w:szCs w:val="28"/>
        </w:rPr>
        <w:t xml:space="preserve">- </w:t>
      </w:r>
      <w:r w:rsidRPr="0020078E">
        <w:rPr>
          <w:rFonts w:eastAsia="TimesNewRoman"/>
          <w:sz w:val="28"/>
          <w:szCs w:val="28"/>
        </w:rPr>
        <w:t xml:space="preserve">до </w:t>
      </w:r>
      <w:r w:rsidRPr="0020078E">
        <w:rPr>
          <w:rFonts w:eastAsia="Calibri"/>
          <w:sz w:val="28"/>
          <w:szCs w:val="28"/>
        </w:rPr>
        <w:t xml:space="preserve">1 </w:t>
      </w:r>
      <w:r w:rsidRPr="0020078E">
        <w:rPr>
          <w:rFonts w:eastAsia="TimesNewRoman"/>
          <w:sz w:val="28"/>
          <w:szCs w:val="28"/>
        </w:rPr>
        <w:t>г</w:t>
      </w:r>
      <w:r w:rsidRPr="0020078E">
        <w:rPr>
          <w:rFonts w:eastAsia="Calibri"/>
          <w:sz w:val="28"/>
          <w:szCs w:val="28"/>
        </w:rPr>
        <w:t>/</w:t>
      </w:r>
      <w:r w:rsidRPr="0020078E">
        <w:rPr>
          <w:rFonts w:eastAsia="TimesNewRoman"/>
          <w:sz w:val="28"/>
          <w:szCs w:val="28"/>
        </w:rPr>
        <w:t>кг</w:t>
      </w:r>
      <w:r w:rsidRPr="0020078E">
        <w:rPr>
          <w:rFonts w:eastAsia="Calibri"/>
          <w:sz w:val="28"/>
          <w:szCs w:val="28"/>
        </w:rPr>
        <w:t>,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джемы</w:t>
      </w:r>
      <w:r w:rsidRPr="0020078E">
        <w:rPr>
          <w:rFonts w:eastAsia="Calibri"/>
          <w:sz w:val="28"/>
          <w:szCs w:val="28"/>
        </w:rPr>
        <w:t xml:space="preserve">, </w:t>
      </w:r>
      <w:r w:rsidRPr="0020078E">
        <w:rPr>
          <w:rFonts w:eastAsia="TimesNewRoman"/>
          <w:sz w:val="28"/>
          <w:szCs w:val="28"/>
        </w:rPr>
        <w:t>варенье</w:t>
      </w:r>
      <w:r w:rsidRPr="0020078E">
        <w:rPr>
          <w:rFonts w:eastAsia="Calibri"/>
          <w:sz w:val="28"/>
          <w:szCs w:val="28"/>
        </w:rPr>
        <w:t xml:space="preserve">, </w:t>
      </w:r>
      <w:r w:rsidRPr="0020078E">
        <w:rPr>
          <w:rFonts w:eastAsia="TimesNewRoman"/>
          <w:sz w:val="28"/>
          <w:szCs w:val="28"/>
        </w:rPr>
        <w:t xml:space="preserve">желе </w:t>
      </w:r>
      <w:r w:rsidRPr="0020078E">
        <w:rPr>
          <w:rFonts w:eastAsia="Calibri"/>
          <w:sz w:val="28"/>
          <w:szCs w:val="28"/>
        </w:rPr>
        <w:t xml:space="preserve">- </w:t>
      </w:r>
      <w:r w:rsidRPr="0020078E">
        <w:rPr>
          <w:rFonts w:eastAsia="TimesNewRoman"/>
          <w:sz w:val="28"/>
          <w:szCs w:val="28"/>
        </w:rPr>
        <w:t xml:space="preserve">до </w:t>
      </w:r>
      <w:r w:rsidRPr="0020078E">
        <w:rPr>
          <w:rFonts w:eastAsia="Calibri"/>
          <w:sz w:val="28"/>
          <w:szCs w:val="28"/>
        </w:rPr>
        <w:t xml:space="preserve">1 </w:t>
      </w:r>
      <w:r w:rsidRPr="0020078E">
        <w:rPr>
          <w:rFonts w:eastAsia="TimesNewRoman"/>
          <w:sz w:val="28"/>
          <w:szCs w:val="28"/>
        </w:rPr>
        <w:t>г</w:t>
      </w:r>
      <w:r w:rsidRPr="0020078E">
        <w:rPr>
          <w:rFonts w:eastAsia="Calibri"/>
          <w:sz w:val="28"/>
          <w:szCs w:val="28"/>
        </w:rPr>
        <w:t>/</w:t>
      </w:r>
      <w:r w:rsidRPr="0020078E">
        <w:rPr>
          <w:rFonts w:eastAsia="TimesNewRoman"/>
          <w:sz w:val="28"/>
          <w:szCs w:val="28"/>
        </w:rPr>
        <w:t>кг</w:t>
      </w:r>
      <w:r w:rsidRPr="0020078E">
        <w:rPr>
          <w:rFonts w:eastAsia="Calibri"/>
          <w:sz w:val="28"/>
          <w:szCs w:val="28"/>
        </w:rPr>
        <w:t>,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 xml:space="preserve">цитрусовые мармелады </w:t>
      </w:r>
      <w:r w:rsidRPr="0020078E">
        <w:rPr>
          <w:rFonts w:eastAsia="Calibri"/>
          <w:sz w:val="28"/>
          <w:szCs w:val="28"/>
        </w:rPr>
        <w:t xml:space="preserve">– </w:t>
      </w:r>
      <w:r w:rsidRPr="0020078E">
        <w:rPr>
          <w:rFonts w:eastAsia="TimesNewRoman"/>
          <w:sz w:val="28"/>
          <w:szCs w:val="28"/>
        </w:rPr>
        <w:t xml:space="preserve">до </w:t>
      </w:r>
      <w:r w:rsidRPr="0020078E">
        <w:rPr>
          <w:rFonts w:eastAsia="Calibri"/>
          <w:sz w:val="28"/>
          <w:szCs w:val="28"/>
        </w:rPr>
        <w:t xml:space="preserve">0,5 </w:t>
      </w:r>
      <w:r w:rsidRPr="0020078E">
        <w:rPr>
          <w:rFonts w:eastAsia="TimesNewRoman"/>
          <w:sz w:val="28"/>
          <w:szCs w:val="28"/>
        </w:rPr>
        <w:t>г</w:t>
      </w:r>
      <w:r w:rsidRPr="0020078E">
        <w:rPr>
          <w:rFonts w:eastAsia="Calibri"/>
          <w:sz w:val="28"/>
          <w:szCs w:val="28"/>
        </w:rPr>
        <w:t>/</w:t>
      </w:r>
      <w:r w:rsidRPr="0020078E">
        <w:rPr>
          <w:rFonts w:eastAsia="TimesNewRoman"/>
          <w:sz w:val="28"/>
          <w:szCs w:val="28"/>
        </w:rPr>
        <w:t>кг</w:t>
      </w:r>
      <w:r w:rsidRPr="0020078E">
        <w:rPr>
          <w:rFonts w:eastAsia="Calibri"/>
          <w:sz w:val="28"/>
          <w:szCs w:val="28"/>
        </w:rPr>
        <w:t>,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 xml:space="preserve">рыба соленая </w:t>
      </w:r>
      <w:r w:rsidRPr="0020078E">
        <w:rPr>
          <w:rFonts w:eastAsia="Calibri"/>
          <w:sz w:val="28"/>
          <w:szCs w:val="28"/>
        </w:rPr>
        <w:t xml:space="preserve">– </w:t>
      </w:r>
      <w:r w:rsidRPr="0020078E">
        <w:rPr>
          <w:rFonts w:eastAsia="TimesNewRoman"/>
          <w:sz w:val="28"/>
          <w:szCs w:val="28"/>
        </w:rPr>
        <w:t xml:space="preserve">до </w:t>
      </w:r>
      <w:r w:rsidRPr="0020078E">
        <w:rPr>
          <w:rFonts w:eastAsia="Calibri"/>
          <w:sz w:val="28"/>
          <w:szCs w:val="28"/>
        </w:rPr>
        <w:t xml:space="preserve">0,2 </w:t>
      </w:r>
      <w:r w:rsidRPr="0020078E">
        <w:rPr>
          <w:rFonts w:eastAsia="TimesNewRoman"/>
          <w:sz w:val="28"/>
          <w:szCs w:val="28"/>
        </w:rPr>
        <w:t>г</w:t>
      </w:r>
      <w:r w:rsidRPr="0020078E">
        <w:rPr>
          <w:rFonts w:eastAsia="Calibri"/>
          <w:sz w:val="28"/>
          <w:szCs w:val="28"/>
        </w:rPr>
        <w:t>/</w:t>
      </w:r>
      <w:r w:rsidRPr="0020078E">
        <w:rPr>
          <w:rFonts w:eastAsia="TimesNewRoman"/>
          <w:sz w:val="28"/>
          <w:szCs w:val="28"/>
        </w:rPr>
        <w:t>кг</w:t>
      </w:r>
      <w:r w:rsidRPr="0020078E">
        <w:rPr>
          <w:rFonts w:eastAsia="Calibri"/>
          <w:sz w:val="28"/>
          <w:szCs w:val="28"/>
        </w:rPr>
        <w:t>,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напитки безалкогольные ароматизированные – до 0,3 г/кг,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десерты на молочной основе – до 0,3 г/кг,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творожные изделия, сухие завтраки на основе злаковых и картофеля – до 2 г/кг,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шоколад с начинкой – до 1,5 г/кг,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хлеб, хлебобулочные и мучные кондитерские изделия, расфасованные, упакованные с длительным сроком хранения – до 2 г/кг.</w:t>
      </w:r>
    </w:p>
    <w:p w:rsidR="004559A6" w:rsidRPr="0020078E" w:rsidRDefault="004559A6" w:rsidP="003D1396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ДСД добавки 25 мг/кг массы тела.</w:t>
      </w:r>
    </w:p>
    <w:p w:rsidR="004559A6" w:rsidRDefault="004559A6" w:rsidP="004559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85679" w:rsidRPr="004559A6" w:rsidRDefault="00F85679" w:rsidP="00F85679">
      <w:pPr>
        <w:pStyle w:val="a3"/>
        <w:autoSpaceDE w:val="0"/>
        <w:autoSpaceDN w:val="0"/>
        <w:adjustRightInd w:val="0"/>
        <w:spacing w:after="240"/>
        <w:jc w:val="both"/>
        <w:rPr>
          <w:rFonts w:eastAsia="TimesNewRoman"/>
          <w:b/>
          <w:sz w:val="28"/>
          <w:szCs w:val="28"/>
        </w:rPr>
      </w:pPr>
      <w:r w:rsidRPr="004559A6">
        <w:rPr>
          <w:rFonts w:eastAsia="TimesNewRoman"/>
          <w:b/>
          <w:sz w:val="28"/>
          <w:szCs w:val="28"/>
        </w:rPr>
        <w:t>Рекомендации по выполнению задания</w:t>
      </w:r>
      <w:r w:rsidR="003D1396">
        <w:rPr>
          <w:rFonts w:eastAsia="TimesNewRoman"/>
          <w:b/>
          <w:sz w:val="28"/>
          <w:szCs w:val="28"/>
        </w:rPr>
        <w:t xml:space="preserve"> 1</w:t>
      </w:r>
      <w:r>
        <w:rPr>
          <w:rFonts w:eastAsia="TimesNewRoman"/>
          <w:b/>
          <w:sz w:val="28"/>
          <w:szCs w:val="28"/>
        </w:rPr>
        <w:t>.</w:t>
      </w:r>
    </w:p>
    <w:p w:rsidR="00F85679" w:rsidRPr="004559A6" w:rsidRDefault="00F85679" w:rsidP="003D1396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sz w:val="28"/>
          <w:szCs w:val="28"/>
        </w:rPr>
        <w:t>Изучить теоретический материал по учебникам и учебным пособиям, по краткому курсу лекции</w:t>
      </w:r>
      <w:r w:rsidR="003D1396">
        <w:rPr>
          <w:rFonts w:ascii="Times New Roman" w:hAnsi="Times New Roman" w:cs="Times New Roman"/>
          <w:sz w:val="28"/>
          <w:szCs w:val="28"/>
        </w:rPr>
        <w:t>.</w:t>
      </w:r>
    </w:p>
    <w:p w:rsidR="00F85679" w:rsidRPr="004559A6" w:rsidRDefault="00F85679" w:rsidP="003D1396">
      <w:pPr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sz w:val="28"/>
          <w:szCs w:val="28"/>
        </w:rPr>
        <w:t>Решить зада</w:t>
      </w:r>
      <w:r w:rsidR="003D1396">
        <w:rPr>
          <w:rFonts w:ascii="Times New Roman" w:hAnsi="Times New Roman" w:cs="Times New Roman"/>
          <w:sz w:val="28"/>
          <w:szCs w:val="28"/>
        </w:rPr>
        <w:t>чу</w:t>
      </w:r>
      <w:r>
        <w:rPr>
          <w:rFonts w:ascii="Times New Roman" w:hAnsi="Times New Roman" w:cs="Times New Roman"/>
          <w:sz w:val="28"/>
          <w:szCs w:val="28"/>
        </w:rPr>
        <w:t>, привести подробное решение задач</w:t>
      </w:r>
      <w:r w:rsidR="003D1396">
        <w:rPr>
          <w:rFonts w:ascii="Times New Roman" w:hAnsi="Times New Roman" w:cs="Times New Roman"/>
          <w:sz w:val="28"/>
          <w:szCs w:val="28"/>
        </w:rPr>
        <w:t>и.</w:t>
      </w:r>
    </w:p>
    <w:p w:rsidR="003D1396" w:rsidRDefault="003D1396" w:rsidP="004559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1396" w:rsidRDefault="003D1396" w:rsidP="004559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1396" w:rsidRDefault="003D1396" w:rsidP="004559A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1396" w:rsidRDefault="00F85679" w:rsidP="003D13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Задание</w:t>
      </w:r>
      <w:r w:rsidR="004559A6">
        <w:rPr>
          <w:rFonts w:ascii="Times New Roman" w:eastAsia="Calibri" w:hAnsi="Times New Roman" w:cs="Times New Roman"/>
          <w:b/>
          <w:sz w:val="28"/>
          <w:szCs w:val="28"/>
        </w:rPr>
        <w:t xml:space="preserve"> 2</w:t>
      </w:r>
      <w:r w:rsidR="004559A6" w:rsidRPr="004559A6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4559A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559A6">
        <w:rPr>
          <w:rFonts w:ascii="Times New Roman" w:eastAsia="TimesNewRoman" w:hAnsi="Times New Roman" w:cs="Times New Roman"/>
          <w:sz w:val="28"/>
          <w:szCs w:val="28"/>
        </w:rPr>
        <w:t>Рецептура напитка «Дюшес»</w:t>
      </w:r>
      <w:r w:rsidR="0020078E">
        <w:rPr>
          <w:rFonts w:ascii="Times New Roman" w:eastAsia="TimesNewRoman" w:hAnsi="Times New Roman" w:cs="Times New Roman"/>
          <w:sz w:val="28"/>
          <w:szCs w:val="28"/>
        </w:rPr>
        <w:t>:</w:t>
      </w:r>
    </w:p>
    <w:p w:rsidR="004559A6" w:rsidRPr="0020078E" w:rsidRDefault="004559A6" w:rsidP="003D1396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hanging="11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Сахар 64,11 кг</w:t>
      </w:r>
    </w:p>
    <w:p w:rsidR="004559A6" w:rsidRPr="0020078E" w:rsidRDefault="004559A6" w:rsidP="003D1396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hanging="11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Кислота лимонная 1,408 кг</w:t>
      </w:r>
    </w:p>
    <w:p w:rsidR="004559A6" w:rsidRPr="0020078E" w:rsidRDefault="004559A6" w:rsidP="003D1396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hanging="11"/>
        <w:jc w:val="both"/>
        <w:rPr>
          <w:rFonts w:eastAsia="TimesNewRoman"/>
          <w:sz w:val="28"/>
          <w:szCs w:val="28"/>
        </w:rPr>
      </w:pPr>
      <w:proofErr w:type="spellStart"/>
      <w:r w:rsidRPr="0020078E">
        <w:rPr>
          <w:rFonts w:eastAsia="TimesNewRoman"/>
          <w:sz w:val="28"/>
          <w:szCs w:val="28"/>
        </w:rPr>
        <w:t>Ароматизатор</w:t>
      </w:r>
      <w:proofErr w:type="spellEnd"/>
      <w:r w:rsidRPr="0020078E">
        <w:rPr>
          <w:rFonts w:eastAsia="TimesNewRoman"/>
          <w:sz w:val="28"/>
          <w:szCs w:val="28"/>
        </w:rPr>
        <w:t xml:space="preserve"> «Груша» до 0,2 дм3,</w:t>
      </w:r>
    </w:p>
    <w:p w:rsidR="004559A6" w:rsidRPr="0020078E" w:rsidRDefault="004559A6" w:rsidP="003D1396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hanging="11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Колер (Е150а) 1,16 кг</w:t>
      </w:r>
    </w:p>
    <w:p w:rsidR="004559A6" w:rsidRPr="0020078E" w:rsidRDefault="004559A6" w:rsidP="003D1396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hanging="11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 xml:space="preserve">Натрия </w:t>
      </w:r>
      <w:proofErr w:type="spellStart"/>
      <w:r w:rsidRPr="0020078E">
        <w:rPr>
          <w:rFonts w:eastAsia="TimesNewRoman"/>
          <w:sz w:val="28"/>
          <w:szCs w:val="28"/>
        </w:rPr>
        <w:t>бензоат</w:t>
      </w:r>
      <w:proofErr w:type="spellEnd"/>
      <w:r w:rsidRPr="0020078E">
        <w:rPr>
          <w:rFonts w:eastAsia="TimesNewRoman"/>
          <w:sz w:val="28"/>
          <w:szCs w:val="28"/>
        </w:rPr>
        <w:t xml:space="preserve"> (Е211) 0,177 кг</w:t>
      </w:r>
    </w:p>
    <w:p w:rsidR="004559A6" w:rsidRPr="0020078E" w:rsidRDefault="004559A6" w:rsidP="003D1396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hanging="11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Двуокись углерода 4,15 кг</w:t>
      </w:r>
    </w:p>
    <w:p w:rsidR="004559A6" w:rsidRPr="0020078E" w:rsidRDefault="004559A6" w:rsidP="003D1396">
      <w:pPr>
        <w:pStyle w:val="a3"/>
        <w:numPr>
          <w:ilvl w:val="0"/>
          <w:numId w:val="6"/>
        </w:numPr>
        <w:autoSpaceDE w:val="0"/>
        <w:autoSpaceDN w:val="0"/>
        <w:adjustRightInd w:val="0"/>
        <w:spacing w:line="360" w:lineRule="auto"/>
        <w:ind w:hanging="11"/>
        <w:jc w:val="both"/>
        <w:rPr>
          <w:rFonts w:eastAsia="TimesNewRoman"/>
          <w:sz w:val="28"/>
          <w:szCs w:val="28"/>
        </w:rPr>
      </w:pPr>
      <w:r w:rsidRPr="0020078E">
        <w:rPr>
          <w:rFonts w:eastAsia="TimesNewRoman"/>
          <w:sz w:val="28"/>
          <w:szCs w:val="28"/>
        </w:rPr>
        <w:t>Вода питьевая до 1000 дм3.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559A6">
        <w:rPr>
          <w:rFonts w:ascii="Times New Roman" w:eastAsia="TimesNewRoman" w:hAnsi="Times New Roman" w:cs="Times New Roman"/>
          <w:sz w:val="28"/>
          <w:szCs w:val="28"/>
        </w:rPr>
        <w:t>Максимальное содержание добавки в пересчете на бензойную кислоту в безалкогольных напитках 150 мг/л. ДСД бензойной кислоты 5 мг/кг. Оценить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4559A6">
        <w:rPr>
          <w:rFonts w:ascii="Times New Roman" w:eastAsia="TimesNewRoman" w:hAnsi="Times New Roman" w:cs="Times New Roman"/>
          <w:sz w:val="28"/>
          <w:szCs w:val="28"/>
        </w:rPr>
        <w:t xml:space="preserve">содержание </w:t>
      </w:r>
      <w:proofErr w:type="spellStart"/>
      <w:r w:rsidRPr="004559A6">
        <w:rPr>
          <w:rFonts w:ascii="Times New Roman" w:eastAsia="TimesNewRoman" w:hAnsi="Times New Roman" w:cs="Times New Roman"/>
          <w:sz w:val="28"/>
          <w:szCs w:val="28"/>
        </w:rPr>
        <w:t>бензоата</w:t>
      </w:r>
      <w:proofErr w:type="spellEnd"/>
      <w:r w:rsidRPr="004559A6">
        <w:rPr>
          <w:rFonts w:ascii="Times New Roman" w:eastAsia="TimesNewRoman" w:hAnsi="Times New Roman" w:cs="Times New Roman"/>
          <w:sz w:val="28"/>
          <w:szCs w:val="28"/>
        </w:rPr>
        <w:t xml:space="preserve"> натрия по отношению к максимально допустимому в безалкогольных напитках и возможное суточное потребление добавки при употреблении 1 л напитка в сутки.</w:t>
      </w:r>
    </w:p>
    <w:p w:rsidR="004559A6" w:rsidRDefault="004559A6" w:rsidP="003D13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5679" w:rsidRPr="004559A6" w:rsidRDefault="00F85679" w:rsidP="003D1396">
      <w:pPr>
        <w:pStyle w:val="a3"/>
        <w:autoSpaceDE w:val="0"/>
        <w:autoSpaceDN w:val="0"/>
        <w:adjustRightInd w:val="0"/>
        <w:spacing w:after="240" w:line="360" w:lineRule="auto"/>
        <w:jc w:val="both"/>
        <w:rPr>
          <w:rFonts w:eastAsia="TimesNewRoman"/>
          <w:b/>
          <w:sz w:val="28"/>
          <w:szCs w:val="28"/>
        </w:rPr>
      </w:pPr>
      <w:r w:rsidRPr="004559A6">
        <w:rPr>
          <w:rFonts w:eastAsia="TimesNewRoman"/>
          <w:b/>
          <w:sz w:val="28"/>
          <w:szCs w:val="28"/>
        </w:rPr>
        <w:t>Рекомендации по выполнению задания</w:t>
      </w:r>
      <w:r>
        <w:rPr>
          <w:rFonts w:eastAsia="TimesNewRoman"/>
          <w:b/>
          <w:sz w:val="28"/>
          <w:szCs w:val="28"/>
        </w:rPr>
        <w:t>.</w:t>
      </w:r>
    </w:p>
    <w:p w:rsidR="00F85679" w:rsidRPr="004559A6" w:rsidRDefault="00F85679" w:rsidP="003D1396">
      <w:pPr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sz w:val="28"/>
          <w:szCs w:val="28"/>
        </w:rPr>
        <w:t>Изучить теоретический материал по учебникам и учебным пособиям, по краткому курсу лекции</w:t>
      </w:r>
      <w:r w:rsidR="003D1396">
        <w:rPr>
          <w:rFonts w:ascii="Times New Roman" w:hAnsi="Times New Roman" w:cs="Times New Roman"/>
          <w:sz w:val="28"/>
          <w:szCs w:val="28"/>
        </w:rPr>
        <w:t>.</w:t>
      </w:r>
    </w:p>
    <w:p w:rsidR="00F85679" w:rsidRPr="004559A6" w:rsidRDefault="003D1396" w:rsidP="003D1396">
      <w:pPr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Решить задачу</w:t>
      </w:r>
      <w:r w:rsidR="00F85679">
        <w:rPr>
          <w:rFonts w:ascii="Times New Roman" w:hAnsi="Times New Roman" w:cs="Times New Roman"/>
          <w:sz w:val="28"/>
          <w:szCs w:val="28"/>
        </w:rPr>
        <w:t>, привести подробное решение задач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85679" w:rsidRPr="004559A6" w:rsidRDefault="00F85679" w:rsidP="003D1396">
      <w:pPr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sz w:val="28"/>
          <w:szCs w:val="28"/>
        </w:rPr>
        <w:t>Ответить на контрольные вопросы</w:t>
      </w:r>
      <w:r w:rsidR="003D1396">
        <w:rPr>
          <w:rFonts w:ascii="Times New Roman" w:hAnsi="Times New Roman" w:cs="Times New Roman"/>
          <w:sz w:val="28"/>
          <w:szCs w:val="28"/>
        </w:rPr>
        <w:t>.</w:t>
      </w:r>
    </w:p>
    <w:p w:rsidR="00F85679" w:rsidRPr="004559A6" w:rsidRDefault="00F85679" w:rsidP="003D1396">
      <w:pPr>
        <w:numPr>
          <w:ilvl w:val="0"/>
          <w:numId w:val="9"/>
        </w:numPr>
        <w:tabs>
          <w:tab w:val="left" w:pos="851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eastAsia="TimesNewRomanPS-BoldItalicMT" w:hAnsi="Times New Roman" w:cs="Times New Roman"/>
          <w:sz w:val="28"/>
          <w:szCs w:val="28"/>
        </w:rPr>
        <w:t>Задать вопросы преподавателю в форуме</w:t>
      </w:r>
      <w:r w:rsidR="003D1396">
        <w:rPr>
          <w:rFonts w:ascii="Times New Roman" w:eastAsia="TimesNewRomanPS-BoldItalicMT" w:hAnsi="Times New Roman" w:cs="Times New Roman"/>
          <w:sz w:val="28"/>
          <w:szCs w:val="28"/>
        </w:rPr>
        <w:t>.</w:t>
      </w:r>
    </w:p>
    <w:p w:rsidR="00F85679" w:rsidRDefault="00F85679" w:rsidP="003D13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9A6" w:rsidRPr="00F85679" w:rsidRDefault="004559A6" w:rsidP="003D139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85679">
        <w:rPr>
          <w:rFonts w:ascii="Times New Roman" w:hAnsi="Times New Roman" w:cs="Times New Roman"/>
          <w:b/>
          <w:sz w:val="28"/>
          <w:szCs w:val="28"/>
        </w:rPr>
        <w:t>Ответить кратко на контрольные вопросы: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1.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Добавки</w:t>
      </w: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 xml:space="preserve">используемые в качестве загустителей и </w:t>
      </w:r>
      <w:proofErr w:type="spellStart"/>
      <w:r w:rsidRPr="004559A6">
        <w:rPr>
          <w:rFonts w:ascii="Times New Roman" w:eastAsia="TimesNewRoman" w:hAnsi="Times New Roman" w:cs="Times New Roman"/>
          <w:sz w:val="28"/>
          <w:szCs w:val="28"/>
        </w:rPr>
        <w:t>гелеобразователей</w:t>
      </w:r>
      <w:proofErr w:type="spellEnd"/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>2.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 xml:space="preserve">Синергический эффект при введении смеси загустителей и </w:t>
      </w:r>
      <w:proofErr w:type="spellStart"/>
      <w:r w:rsidRPr="004559A6">
        <w:rPr>
          <w:rFonts w:ascii="Times New Roman" w:eastAsia="TimesNewRoman" w:hAnsi="Times New Roman" w:cs="Times New Roman"/>
          <w:sz w:val="28"/>
          <w:szCs w:val="28"/>
        </w:rPr>
        <w:t>гелеобразователей</w:t>
      </w:r>
      <w:proofErr w:type="spellEnd"/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Направления модификации крахмала и целлюлозы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spellStart"/>
      <w:r w:rsidRPr="004559A6">
        <w:rPr>
          <w:rFonts w:ascii="Times New Roman" w:eastAsia="TimesNewRoman" w:hAnsi="Times New Roman" w:cs="Times New Roman"/>
          <w:sz w:val="28"/>
          <w:szCs w:val="28"/>
        </w:rPr>
        <w:t>Усваиваемость</w:t>
      </w:r>
      <w:proofErr w:type="spellEnd"/>
      <w:r w:rsidRPr="004559A6">
        <w:rPr>
          <w:rFonts w:ascii="Times New Roman" w:eastAsia="TimesNewRoman" w:hAnsi="Times New Roman" w:cs="Times New Roman"/>
          <w:sz w:val="28"/>
          <w:szCs w:val="28"/>
        </w:rPr>
        <w:t xml:space="preserve"> модифицированных крахмалов и целлюлоз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Применение модифицированных крахмалов и целлюлоз</w:t>
      </w: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ДСП добавок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Полисахариды морских растений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Влияние степени этерификации пектина на механизм гелеобразования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Механизм действия эмульгаторов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Дополнительные функции эмульгаторов в пищевых системах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Пенообразователи первого и второго рода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Роль консервантов при хранении продуктов питания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Преимущества применения смесей консервантов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59A6">
        <w:rPr>
          <w:rFonts w:ascii="Times New Roman" w:eastAsia="Calibri" w:hAnsi="Times New Roman" w:cs="Times New Roman"/>
          <w:sz w:val="28"/>
          <w:szCs w:val="28"/>
        </w:rPr>
        <w:t xml:space="preserve">13. </w:t>
      </w:r>
      <w:r w:rsidRPr="004559A6">
        <w:rPr>
          <w:rFonts w:ascii="Times New Roman" w:eastAsia="TimesNewRoman" w:hAnsi="Times New Roman" w:cs="Times New Roman"/>
          <w:sz w:val="28"/>
          <w:szCs w:val="28"/>
        </w:rPr>
        <w:t>Применени</w:t>
      </w:r>
      <w:bookmarkStart w:id="0" w:name="_GoBack"/>
      <w:bookmarkEnd w:id="0"/>
      <w:r w:rsidRPr="004559A6">
        <w:rPr>
          <w:rFonts w:ascii="Times New Roman" w:eastAsia="TimesNewRoman" w:hAnsi="Times New Roman" w:cs="Times New Roman"/>
          <w:sz w:val="28"/>
          <w:szCs w:val="28"/>
        </w:rPr>
        <w:t>е антиоксидантов в пищевых технологиях</w:t>
      </w:r>
      <w:r w:rsidRPr="004559A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59A6" w:rsidRPr="004559A6" w:rsidRDefault="004559A6" w:rsidP="003D139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59A6" w:rsidRPr="004559A6" w:rsidRDefault="004559A6" w:rsidP="003D139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9A6">
        <w:rPr>
          <w:rFonts w:ascii="Times New Roman" w:hAnsi="Times New Roman" w:cs="Times New Roman"/>
          <w:b/>
          <w:sz w:val="28"/>
          <w:szCs w:val="28"/>
        </w:rPr>
        <w:t xml:space="preserve">Бланк выполнения задания – </w:t>
      </w:r>
      <w:r w:rsidRPr="004559A6">
        <w:rPr>
          <w:rFonts w:ascii="Times New Roman" w:hAnsi="Times New Roman" w:cs="Times New Roman"/>
          <w:sz w:val="28"/>
          <w:szCs w:val="28"/>
        </w:rPr>
        <w:t>не требуется, использовать титульный лист к практическому заданию (см. приложение «Титульный лист к практическому заданию»)</w:t>
      </w:r>
    </w:p>
    <w:p w:rsidR="004559A6" w:rsidRPr="004559A6" w:rsidRDefault="004559A6" w:rsidP="003D13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9A6" w:rsidRPr="004559A6" w:rsidRDefault="004559A6" w:rsidP="003D13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4559A6" w:rsidRPr="00455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BoldItalic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476F"/>
    <w:multiLevelType w:val="hybridMultilevel"/>
    <w:tmpl w:val="7ED63450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43A8A"/>
    <w:multiLevelType w:val="hybridMultilevel"/>
    <w:tmpl w:val="1826B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92CA8"/>
    <w:multiLevelType w:val="hybridMultilevel"/>
    <w:tmpl w:val="1826B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B7459"/>
    <w:multiLevelType w:val="hybridMultilevel"/>
    <w:tmpl w:val="98CE846A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D25BD"/>
    <w:multiLevelType w:val="hybridMultilevel"/>
    <w:tmpl w:val="1826B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A34F6F"/>
    <w:multiLevelType w:val="hybridMultilevel"/>
    <w:tmpl w:val="265A9534"/>
    <w:lvl w:ilvl="0" w:tplc="70A4D84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FA42B3F"/>
    <w:multiLevelType w:val="multilevel"/>
    <w:tmpl w:val="88800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1809D9"/>
    <w:multiLevelType w:val="hybridMultilevel"/>
    <w:tmpl w:val="1826B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995D5E"/>
    <w:multiLevelType w:val="hybridMultilevel"/>
    <w:tmpl w:val="1826B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968"/>
    <w:rsid w:val="000955F0"/>
    <w:rsid w:val="000D21A2"/>
    <w:rsid w:val="00121206"/>
    <w:rsid w:val="0020078E"/>
    <w:rsid w:val="0035420F"/>
    <w:rsid w:val="003D1396"/>
    <w:rsid w:val="004559A6"/>
    <w:rsid w:val="005838FE"/>
    <w:rsid w:val="006B40E2"/>
    <w:rsid w:val="007F118E"/>
    <w:rsid w:val="00861820"/>
    <w:rsid w:val="00A37948"/>
    <w:rsid w:val="00A70968"/>
    <w:rsid w:val="00A74895"/>
    <w:rsid w:val="00E97F4C"/>
    <w:rsid w:val="00F8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53131"/>
  <w15:chartTrackingRefBased/>
  <w15:docId w15:val="{C25290B6-7219-40E7-B1A4-87839707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7F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838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3542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99"/>
    <w:locked/>
    <w:rsid w:val="003542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583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838FE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838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7F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8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Мария Манжос</cp:lastModifiedBy>
  <cp:revision>4</cp:revision>
  <dcterms:created xsi:type="dcterms:W3CDTF">2021-03-31T07:39:00Z</dcterms:created>
  <dcterms:modified xsi:type="dcterms:W3CDTF">2021-04-01T11:18:00Z</dcterms:modified>
</cp:coreProperties>
</file>