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5B5" w:rsidRPr="00C551E5" w:rsidRDefault="00A84EE1" w:rsidP="007A35B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</w:t>
      </w:r>
      <w:r w:rsidR="00EF327B">
        <w:rPr>
          <w:rFonts w:ascii="Times New Roman" w:hAnsi="Times New Roman"/>
          <w:b/>
          <w:sz w:val="28"/>
          <w:szCs w:val="28"/>
        </w:rPr>
        <w:t xml:space="preserve">актическое </w:t>
      </w:r>
      <w:r>
        <w:rPr>
          <w:rFonts w:ascii="Times New Roman" w:hAnsi="Times New Roman"/>
          <w:b/>
          <w:sz w:val="28"/>
          <w:szCs w:val="28"/>
        </w:rPr>
        <w:t>задание 2.</w:t>
      </w:r>
      <w:r w:rsidR="007A35B5">
        <w:rPr>
          <w:rFonts w:ascii="Times New Roman" w:hAnsi="Times New Roman"/>
          <w:b/>
          <w:sz w:val="28"/>
          <w:szCs w:val="28"/>
        </w:rPr>
        <w:t xml:space="preserve">: </w:t>
      </w:r>
      <w:r w:rsidR="007A35B5" w:rsidRPr="00C551E5">
        <w:rPr>
          <w:rFonts w:ascii="Times New Roman" w:hAnsi="Times New Roman"/>
          <w:sz w:val="28"/>
          <w:szCs w:val="28"/>
        </w:rPr>
        <w:t>Разработа</w:t>
      </w:r>
      <w:r w:rsidR="007A35B5">
        <w:rPr>
          <w:rFonts w:ascii="Times New Roman" w:hAnsi="Times New Roman"/>
          <w:sz w:val="28"/>
          <w:szCs w:val="28"/>
        </w:rPr>
        <w:t>йте</w:t>
      </w:r>
      <w:r w:rsidR="007A35B5" w:rsidRPr="00C551E5">
        <w:rPr>
          <w:rFonts w:ascii="Times New Roman" w:hAnsi="Times New Roman"/>
          <w:sz w:val="28"/>
          <w:szCs w:val="28"/>
        </w:rPr>
        <w:t xml:space="preserve"> содержательный и технологический компоненты модели «Совместная деятельность педагога и детей </w:t>
      </w:r>
      <w:r w:rsidR="007A35B5">
        <w:rPr>
          <w:rFonts w:ascii="Times New Roman" w:hAnsi="Times New Roman"/>
          <w:sz w:val="28"/>
          <w:szCs w:val="28"/>
        </w:rPr>
        <w:t xml:space="preserve">с нарушением зрения </w:t>
      </w:r>
      <w:r w:rsidR="007A35B5" w:rsidRPr="00C551E5">
        <w:rPr>
          <w:rFonts w:ascii="Times New Roman" w:hAnsi="Times New Roman"/>
          <w:sz w:val="28"/>
          <w:szCs w:val="28"/>
        </w:rPr>
        <w:t>в режимны</w:t>
      </w:r>
      <w:r w:rsidR="007A35B5">
        <w:rPr>
          <w:rFonts w:ascii="Times New Roman" w:hAnsi="Times New Roman"/>
          <w:sz w:val="28"/>
          <w:szCs w:val="28"/>
        </w:rPr>
        <w:t>х</w:t>
      </w:r>
      <w:r w:rsidR="007A35B5" w:rsidRPr="00C551E5">
        <w:rPr>
          <w:rFonts w:ascii="Times New Roman" w:hAnsi="Times New Roman"/>
          <w:sz w:val="28"/>
          <w:szCs w:val="28"/>
        </w:rPr>
        <w:t xml:space="preserve"> момент</w:t>
      </w:r>
      <w:r w:rsidR="007A35B5">
        <w:rPr>
          <w:rFonts w:ascii="Times New Roman" w:hAnsi="Times New Roman"/>
          <w:sz w:val="28"/>
          <w:szCs w:val="28"/>
        </w:rPr>
        <w:t>ах</w:t>
      </w:r>
      <w:r w:rsidR="007A35B5" w:rsidRPr="00C551E5">
        <w:rPr>
          <w:rFonts w:ascii="Times New Roman" w:hAnsi="Times New Roman"/>
          <w:sz w:val="28"/>
          <w:szCs w:val="28"/>
        </w:rPr>
        <w:t xml:space="preserve">» дидактической </w:t>
      </w:r>
      <w:proofErr w:type="spellStart"/>
      <w:r w:rsidR="007A35B5" w:rsidRPr="00C551E5">
        <w:rPr>
          <w:rFonts w:ascii="Times New Roman" w:hAnsi="Times New Roman"/>
          <w:sz w:val="28"/>
          <w:szCs w:val="28"/>
        </w:rPr>
        <w:t>подъединицы</w:t>
      </w:r>
      <w:proofErr w:type="spellEnd"/>
      <w:r w:rsidR="007A35B5" w:rsidRPr="00C551E5">
        <w:rPr>
          <w:rFonts w:ascii="Times New Roman" w:hAnsi="Times New Roman"/>
          <w:sz w:val="28"/>
          <w:szCs w:val="28"/>
        </w:rPr>
        <w:t xml:space="preserve"> </w:t>
      </w:r>
      <w:r w:rsidR="007A35B5" w:rsidRPr="004E2C53">
        <w:rPr>
          <w:rFonts w:ascii="Times New Roman" w:hAnsi="Times New Roman"/>
          <w:sz w:val="28"/>
          <w:szCs w:val="28"/>
        </w:rPr>
        <w:t>«Связная речь –</w:t>
      </w:r>
      <w:r w:rsidR="007A35B5">
        <w:rPr>
          <w:rFonts w:ascii="Times New Roman" w:hAnsi="Times New Roman"/>
          <w:sz w:val="28"/>
          <w:szCs w:val="28"/>
        </w:rPr>
        <w:t xml:space="preserve"> </w:t>
      </w:r>
      <w:r w:rsidR="007A35B5" w:rsidRPr="004E2C53">
        <w:rPr>
          <w:rFonts w:ascii="Times New Roman" w:hAnsi="Times New Roman"/>
          <w:sz w:val="28"/>
          <w:szCs w:val="28"/>
        </w:rPr>
        <w:t>монологическая форма»</w:t>
      </w:r>
      <w:r w:rsidR="007A35B5" w:rsidRPr="00C551E5">
        <w:rPr>
          <w:rFonts w:ascii="Times New Roman" w:hAnsi="Times New Roman"/>
          <w:sz w:val="28"/>
          <w:szCs w:val="28"/>
        </w:rPr>
        <w:t xml:space="preserve"> образовательной области «</w:t>
      </w:r>
      <w:r w:rsidR="007A35B5">
        <w:rPr>
          <w:rFonts w:ascii="Times New Roman" w:hAnsi="Times New Roman"/>
          <w:sz w:val="28"/>
          <w:szCs w:val="28"/>
        </w:rPr>
        <w:t>Речевое</w:t>
      </w:r>
      <w:r w:rsidR="007A35B5" w:rsidRPr="00C551E5">
        <w:rPr>
          <w:rFonts w:ascii="Times New Roman" w:hAnsi="Times New Roman"/>
          <w:sz w:val="28"/>
          <w:szCs w:val="28"/>
        </w:rPr>
        <w:t xml:space="preserve"> развитие».</w:t>
      </w:r>
      <w:r w:rsidR="007A35B5">
        <w:rPr>
          <w:rFonts w:ascii="Times New Roman" w:hAnsi="Times New Roman"/>
          <w:sz w:val="28"/>
          <w:szCs w:val="28"/>
        </w:rPr>
        <w:t xml:space="preserve"> Группа по выбору.</w:t>
      </w:r>
    </w:p>
    <w:p w:rsidR="007A35B5" w:rsidRPr="00F4111D" w:rsidRDefault="007A35B5" w:rsidP="007A35B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р</w:t>
      </w:r>
      <w:r w:rsidRPr="00F4111D">
        <w:rPr>
          <w:rFonts w:ascii="Times New Roman" w:hAnsi="Times New Roman"/>
          <w:b/>
          <w:sz w:val="28"/>
          <w:szCs w:val="28"/>
        </w:rPr>
        <w:t>екомендации по выполнению задания</w:t>
      </w:r>
    </w:p>
    <w:p w:rsidR="007A35B5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Определите целевой компонент совместной</w:t>
      </w:r>
      <w:r w:rsidRPr="00C551E5">
        <w:rPr>
          <w:rFonts w:ascii="Times New Roman" w:hAnsi="Times New Roman"/>
          <w:sz w:val="28"/>
          <w:szCs w:val="28"/>
        </w:rPr>
        <w:t xml:space="preserve"> деятельност</w:t>
      </w:r>
      <w:r>
        <w:rPr>
          <w:rFonts w:ascii="Times New Roman" w:hAnsi="Times New Roman"/>
          <w:sz w:val="28"/>
          <w:szCs w:val="28"/>
        </w:rPr>
        <w:t>и</w:t>
      </w:r>
      <w:r w:rsidRPr="00C551E5">
        <w:rPr>
          <w:rFonts w:ascii="Times New Roman" w:hAnsi="Times New Roman"/>
          <w:sz w:val="28"/>
          <w:szCs w:val="28"/>
        </w:rPr>
        <w:t xml:space="preserve"> педагога и детей в режимны</w:t>
      </w:r>
      <w:r>
        <w:rPr>
          <w:rFonts w:ascii="Times New Roman" w:hAnsi="Times New Roman"/>
          <w:sz w:val="28"/>
          <w:szCs w:val="28"/>
        </w:rPr>
        <w:t>х</w:t>
      </w:r>
      <w:r w:rsidRPr="00C551E5">
        <w:rPr>
          <w:rFonts w:ascii="Times New Roman" w:hAnsi="Times New Roman"/>
          <w:sz w:val="28"/>
          <w:szCs w:val="28"/>
        </w:rPr>
        <w:t xml:space="preserve"> момент</w:t>
      </w:r>
      <w:r>
        <w:rPr>
          <w:rFonts w:ascii="Times New Roman" w:hAnsi="Times New Roman"/>
          <w:sz w:val="28"/>
          <w:szCs w:val="28"/>
        </w:rPr>
        <w:t>ах.</w:t>
      </w:r>
    </w:p>
    <w:p w:rsidR="007A35B5" w:rsidRPr="006368C8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Целевой компонент представлен образовательными з</w:t>
      </w:r>
      <w:r w:rsidRPr="006368C8">
        <w:rPr>
          <w:rFonts w:ascii="Times New Roman" w:hAnsi="Times New Roman"/>
          <w:sz w:val="28"/>
          <w:szCs w:val="28"/>
        </w:rPr>
        <w:t>адач</w:t>
      </w:r>
      <w:r>
        <w:rPr>
          <w:rFonts w:ascii="Times New Roman" w:hAnsi="Times New Roman"/>
          <w:sz w:val="28"/>
          <w:szCs w:val="28"/>
        </w:rPr>
        <w:t>ами</w:t>
      </w:r>
      <w:r w:rsidRPr="006368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трех</w:t>
      </w:r>
      <w:r w:rsidRPr="006368C8">
        <w:rPr>
          <w:rFonts w:ascii="Times New Roman" w:hAnsi="Times New Roman"/>
          <w:sz w:val="28"/>
          <w:szCs w:val="28"/>
        </w:rPr>
        <w:t xml:space="preserve"> групп.</w:t>
      </w:r>
    </w:p>
    <w:p w:rsidR="007A35B5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8C8">
        <w:rPr>
          <w:rFonts w:ascii="Times New Roman" w:hAnsi="Times New Roman"/>
          <w:sz w:val="28"/>
          <w:szCs w:val="28"/>
        </w:rPr>
        <w:t xml:space="preserve">Первая группа задач </w:t>
      </w:r>
      <w:r>
        <w:rPr>
          <w:rFonts w:ascii="Times New Roman" w:hAnsi="Times New Roman"/>
          <w:sz w:val="28"/>
          <w:szCs w:val="28"/>
        </w:rPr>
        <w:t xml:space="preserve">имеет целью </w:t>
      </w:r>
      <w:r w:rsidRPr="006368C8">
        <w:rPr>
          <w:rFonts w:ascii="Times New Roman" w:hAnsi="Times New Roman"/>
          <w:sz w:val="28"/>
          <w:szCs w:val="28"/>
        </w:rPr>
        <w:t>получение результата в форме представлений и знаний детей.</w:t>
      </w:r>
    </w:p>
    <w:p w:rsidR="007A35B5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8C8">
        <w:rPr>
          <w:rFonts w:ascii="Times New Roman" w:hAnsi="Times New Roman"/>
          <w:sz w:val="28"/>
          <w:szCs w:val="28"/>
        </w:rPr>
        <w:t xml:space="preserve">Вторая группа задач </w:t>
      </w:r>
      <w:r>
        <w:rPr>
          <w:rFonts w:ascii="Times New Roman" w:hAnsi="Times New Roman"/>
          <w:sz w:val="28"/>
          <w:szCs w:val="28"/>
        </w:rPr>
        <w:t xml:space="preserve">имеет целью </w:t>
      </w:r>
      <w:r w:rsidRPr="006368C8">
        <w:rPr>
          <w:rFonts w:ascii="Times New Roman" w:hAnsi="Times New Roman"/>
          <w:sz w:val="28"/>
          <w:szCs w:val="28"/>
        </w:rPr>
        <w:t>получение результата в форме отношений, интересов, мотивов детей</w:t>
      </w:r>
      <w:r>
        <w:rPr>
          <w:rFonts w:ascii="Times New Roman" w:hAnsi="Times New Roman"/>
          <w:sz w:val="28"/>
          <w:szCs w:val="28"/>
        </w:rPr>
        <w:t>.</w:t>
      </w:r>
    </w:p>
    <w:p w:rsidR="007A35B5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8C8">
        <w:rPr>
          <w:rFonts w:ascii="Times New Roman" w:hAnsi="Times New Roman"/>
          <w:sz w:val="28"/>
          <w:szCs w:val="28"/>
        </w:rPr>
        <w:t xml:space="preserve">Третья группа задач </w:t>
      </w:r>
      <w:r>
        <w:rPr>
          <w:rFonts w:ascii="Times New Roman" w:hAnsi="Times New Roman"/>
          <w:sz w:val="28"/>
          <w:szCs w:val="28"/>
        </w:rPr>
        <w:t xml:space="preserve">имеет целью </w:t>
      </w:r>
      <w:r w:rsidRPr="006368C8">
        <w:rPr>
          <w:rFonts w:ascii="Times New Roman" w:hAnsi="Times New Roman"/>
          <w:sz w:val="28"/>
          <w:szCs w:val="28"/>
        </w:rPr>
        <w:t>получение результата в форме умений, навыков, способов деятельности детей</w:t>
      </w:r>
      <w:r>
        <w:rPr>
          <w:rFonts w:ascii="Times New Roman" w:hAnsi="Times New Roman"/>
          <w:sz w:val="28"/>
          <w:szCs w:val="28"/>
        </w:rPr>
        <w:t>.</w:t>
      </w:r>
    </w:p>
    <w:p w:rsidR="007A35B5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Определите содержательный компонент совместной</w:t>
      </w:r>
      <w:r w:rsidRPr="00C551E5">
        <w:rPr>
          <w:rFonts w:ascii="Times New Roman" w:hAnsi="Times New Roman"/>
          <w:sz w:val="28"/>
          <w:szCs w:val="28"/>
        </w:rPr>
        <w:t xml:space="preserve"> деятельност</w:t>
      </w:r>
      <w:r>
        <w:rPr>
          <w:rFonts w:ascii="Times New Roman" w:hAnsi="Times New Roman"/>
          <w:sz w:val="28"/>
          <w:szCs w:val="28"/>
        </w:rPr>
        <w:t>и</w:t>
      </w:r>
      <w:r w:rsidRPr="00C551E5">
        <w:rPr>
          <w:rFonts w:ascii="Times New Roman" w:hAnsi="Times New Roman"/>
          <w:sz w:val="28"/>
          <w:szCs w:val="28"/>
        </w:rPr>
        <w:t xml:space="preserve"> педагога и детей в режимны</w:t>
      </w:r>
      <w:r>
        <w:rPr>
          <w:rFonts w:ascii="Times New Roman" w:hAnsi="Times New Roman"/>
          <w:sz w:val="28"/>
          <w:szCs w:val="28"/>
        </w:rPr>
        <w:t>х</w:t>
      </w:r>
      <w:r w:rsidRPr="00C551E5">
        <w:rPr>
          <w:rFonts w:ascii="Times New Roman" w:hAnsi="Times New Roman"/>
          <w:sz w:val="28"/>
          <w:szCs w:val="28"/>
        </w:rPr>
        <w:t xml:space="preserve"> момент</w:t>
      </w:r>
      <w:r>
        <w:rPr>
          <w:rFonts w:ascii="Times New Roman" w:hAnsi="Times New Roman"/>
          <w:sz w:val="28"/>
          <w:szCs w:val="28"/>
        </w:rPr>
        <w:t>ах: цель и задачи проектируемого процесса: утром, на прогулке, вечером. Сформулируйте темы.</w:t>
      </w:r>
    </w:p>
    <w:p w:rsidR="007A35B5" w:rsidRPr="004E2C53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4E2C53">
        <w:rPr>
          <w:rFonts w:ascii="Times New Roman" w:hAnsi="Times New Roman"/>
          <w:color w:val="FF0000"/>
          <w:sz w:val="28"/>
          <w:szCs w:val="28"/>
        </w:rPr>
        <w:t>Например, утром реализуются темы: «Как сказать, чтобы не обидеть», «Скажи по-другому», «Составь меню», «Угадай по описанию, кто пришел» и другие</w:t>
      </w:r>
    </w:p>
    <w:p w:rsidR="007A35B5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Опишите технологический компонент совместной</w:t>
      </w:r>
      <w:r w:rsidRPr="00C551E5">
        <w:rPr>
          <w:rFonts w:ascii="Times New Roman" w:hAnsi="Times New Roman"/>
          <w:sz w:val="28"/>
          <w:szCs w:val="28"/>
        </w:rPr>
        <w:t xml:space="preserve"> деятельност</w:t>
      </w:r>
      <w:r>
        <w:rPr>
          <w:rFonts w:ascii="Times New Roman" w:hAnsi="Times New Roman"/>
          <w:sz w:val="28"/>
          <w:szCs w:val="28"/>
        </w:rPr>
        <w:t>и</w:t>
      </w:r>
      <w:r w:rsidRPr="00C551E5">
        <w:rPr>
          <w:rFonts w:ascii="Times New Roman" w:hAnsi="Times New Roman"/>
          <w:sz w:val="28"/>
          <w:szCs w:val="28"/>
        </w:rPr>
        <w:t xml:space="preserve"> педагога и детей в режимны</w:t>
      </w:r>
      <w:r>
        <w:rPr>
          <w:rFonts w:ascii="Times New Roman" w:hAnsi="Times New Roman"/>
          <w:sz w:val="28"/>
          <w:szCs w:val="28"/>
        </w:rPr>
        <w:t>х</w:t>
      </w:r>
      <w:r w:rsidRPr="00C551E5">
        <w:rPr>
          <w:rFonts w:ascii="Times New Roman" w:hAnsi="Times New Roman"/>
          <w:sz w:val="28"/>
          <w:szCs w:val="28"/>
        </w:rPr>
        <w:t xml:space="preserve"> момент</w:t>
      </w:r>
      <w:r>
        <w:rPr>
          <w:rFonts w:ascii="Times New Roman" w:hAnsi="Times New Roman"/>
          <w:sz w:val="28"/>
          <w:szCs w:val="28"/>
        </w:rPr>
        <w:t xml:space="preserve">ах, установив соответствие между темами содержательного компонента и </w:t>
      </w:r>
      <w:proofErr w:type="gramStart"/>
      <w:r>
        <w:rPr>
          <w:rFonts w:ascii="Times New Roman" w:hAnsi="Times New Roman"/>
          <w:sz w:val="28"/>
          <w:szCs w:val="28"/>
        </w:rPr>
        <w:t>методами</w:t>
      </w:r>
      <w:proofErr w:type="gramEnd"/>
      <w:r>
        <w:rPr>
          <w:rFonts w:ascii="Times New Roman" w:hAnsi="Times New Roman"/>
          <w:sz w:val="28"/>
          <w:szCs w:val="28"/>
        </w:rPr>
        <w:t xml:space="preserve"> и приемами технологического компонента.</w:t>
      </w:r>
    </w:p>
    <w:p w:rsidR="007A35B5" w:rsidRPr="004E2C53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4E2C53">
        <w:rPr>
          <w:rFonts w:ascii="Times New Roman" w:hAnsi="Times New Roman"/>
          <w:color w:val="FF0000"/>
          <w:sz w:val="28"/>
          <w:szCs w:val="28"/>
        </w:rPr>
        <w:t>Например, составление описательных рассказов, составление творческих рассказов, составление рассказа по цепочке</w:t>
      </w:r>
      <w:r>
        <w:rPr>
          <w:rFonts w:ascii="Times New Roman" w:hAnsi="Times New Roman"/>
          <w:color w:val="FF0000"/>
          <w:sz w:val="28"/>
          <w:szCs w:val="28"/>
        </w:rPr>
        <w:t xml:space="preserve"> и другое.</w:t>
      </w:r>
    </w:p>
    <w:p w:rsidR="007A35B5" w:rsidRDefault="007A35B5" w:rsidP="007A35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35B5" w:rsidRDefault="007A35B5" w:rsidP="007A35B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7103"/>
      </w:tblGrid>
      <w:tr w:rsidR="007A35B5" w:rsidRPr="00A97121" w:rsidTr="007A35B5">
        <w:tc>
          <w:tcPr>
            <w:tcW w:w="2242" w:type="dxa"/>
            <w:vMerge w:val="restart"/>
            <w:shd w:val="clear" w:color="auto" w:fill="auto"/>
          </w:tcPr>
          <w:p w:rsidR="007A35B5" w:rsidRPr="00A97121" w:rsidRDefault="007A35B5" w:rsidP="00BD38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bookmarkStart w:id="0" w:name="_GoBack"/>
            <w:bookmarkEnd w:id="0"/>
          </w:p>
          <w:p w:rsidR="007A35B5" w:rsidRPr="00A97121" w:rsidRDefault="007A35B5" w:rsidP="00BD38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97121">
              <w:rPr>
                <w:rFonts w:ascii="Times New Roman" w:hAnsi="Times New Roman"/>
                <w:b/>
                <w:lang w:eastAsia="ru-RU"/>
              </w:rPr>
              <w:t xml:space="preserve">Компоненты моделей </w:t>
            </w:r>
          </w:p>
        </w:tc>
        <w:tc>
          <w:tcPr>
            <w:tcW w:w="7103" w:type="dxa"/>
            <w:shd w:val="clear" w:color="auto" w:fill="auto"/>
          </w:tcPr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97121">
              <w:rPr>
                <w:rFonts w:ascii="Times New Roman" w:hAnsi="Times New Roman"/>
                <w:b/>
                <w:lang w:eastAsia="ru-RU"/>
              </w:rPr>
              <w:t xml:space="preserve">Модель организации </w:t>
            </w:r>
          </w:p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A97121">
              <w:rPr>
                <w:rFonts w:ascii="Times New Roman" w:hAnsi="Times New Roman"/>
                <w:b/>
                <w:lang w:eastAsia="ru-RU"/>
              </w:rPr>
              <w:t>воспитательно</w:t>
            </w:r>
            <w:proofErr w:type="spellEnd"/>
            <w:r w:rsidRPr="00A97121">
              <w:rPr>
                <w:rFonts w:ascii="Times New Roman" w:hAnsi="Times New Roman"/>
                <w:b/>
                <w:lang w:eastAsia="ru-RU"/>
              </w:rPr>
              <w:t>-образовательного процесса в логике ФГОС ДО</w:t>
            </w:r>
          </w:p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A35B5" w:rsidRPr="00A97121" w:rsidTr="007A35B5">
        <w:tc>
          <w:tcPr>
            <w:tcW w:w="2242" w:type="dxa"/>
            <w:vMerge/>
            <w:shd w:val="clear" w:color="auto" w:fill="auto"/>
            <w:vAlign w:val="center"/>
          </w:tcPr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103" w:type="dxa"/>
            <w:shd w:val="clear" w:color="auto" w:fill="auto"/>
          </w:tcPr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97121">
              <w:rPr>
                <w:rFonts w:ascii="Times New Roman" w:hAnsi="Times New Roman"/>
                <w:b/>
                <w:lang w:eastAsia="ru-RU"/>
              </w:rPr>
              <w:t>Совместная деятельность педагога и детей в режимны</w:t>
            </w:r>
            <w:r>
              <w:rPr>
                <w:rFonts w:ascii="Times New Roman" w:hAnsi="Times New Roman"/>
                <w:b/>
                <w:lang w:eastAsia="ru-RU"/>
              </w:rPr>
              <w:t>х</w:t>
            </w:r>
            <w:r w:rsidRPr="00A97121">
              <w:rPr>
                <w:rFonts w:ascii="Times New Roman" w:hAnsi="Times New Roman"/>
                <w:b/>
                <w:lang w:eastAsia="ru-RU"/>
              </w:rPr>
              <w:t xml:space="preserve"> момент</w:t>
            </w:r>
            <w:r>
              <w:rPr>
                <w:rFonts w:ascii="Times New Roman" w:hAnsi="Times New Roman"/>
                <w:b/>
                <w:lang w:eastAsia="ru-RU"/>
              </w:rPr>
              <w:t>ах</w:t>
            </w:r>
          </w:p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A35B5" w:rsidRPr="00A97121" w:rsidTr="007A35B5">
        <w:tc>
          <w:tcPr>
            <w:tcW w:w="2242" w:type="dxa"/>
            <w:shd w:val="clear" w:color="auto" w:fill="auto"/>
            <w:vAlign w:val="center"/>
          </w:tcPr>
          <w:p w:rsidR="007A35B5" w:rsidRPr="00A97121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97121">
              <w:rPr>
                <w:rFonts w:ascii="Times New Roman" w:hAnsi="Times New Roman"/>
                <w:b/>
                <w:lang w:eastAsia="ru-RU"/>
              </w:rPr>
              <w:t>Целевой компонент</w:t>
            </w:r>
          </w:p>
        </w:tc>
        <w:tc>
          <w:tcPr>
            <w:tcW w:w="7103" w:type="dxa"/>
            <w:shd w:val="clear" w:color="auto" w:fill="auto"/>
          </w:tcPr>
          <w:p w:rsidR="007A35B5" w:rsidRPr="00A97121" w:rsidRDefault="007A35B5" w:rsidP="007A35B5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A97121">
              <w:rPr>
                <w:rFonts w:ascii="Times New Roman" w:hAnsi="Times New Roman"/>
              </w:rPr>
              <w:t xml:space="preserve">Задачи, направленные на получение когнитивного опыта </w:t>
            </w:r>
          </w:p>
          <w:p w:rsidR="007A35B5" w:rsidRPr="00A97121" w:rsidRDefault="007A35B5" w:rsidP="00BD385C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97121">
              <w:rPr>
                <w:rFonts w:ascii="Times New Roman" w:hAnsi="Times New Roman"/>
              </w:rPr>
              <w:t>1.1</w:t>
            </w:r>
          </w:p>
          <w:p w:rsidR="007A35B5" w:rsidRPr="00A97121" w:rsidRDefault="007A35B5" w:rsidP="00BD385C">
            <w:pPr>
              <w:tabs>
                <w:tab w:val="left" w:pos="0"/>
                <w:tab w:val="num" w:pos="33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97121">
              <w:rPr>
                <w:rFonts w:ascii="Times New Roman" w:hAnsi="Times New Roman"/>
              </w:rPr>
              <w:t>1.2</w:t>
            </w:r>
          </w:p>
          <w:p w:rsidR="007A35B5" w:rsidRPr="00A97121" w:rsidRDefault="007A35B5" w:rsidP="00BD385C">
            <w:pPr>
              <w:tabs>
                <w:tab w:val="left" w:pos="0"/>
                <w:tab w:val="num" w:pos="33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97121">
              <w:rPr>
                <w:rFonts w:ascii="Times New Roman" w:hAnsi="Times New Roman"/>
              </w:rPr>
              <w:t>…</w:t>
            </w:r>
          </w:p>
          <w:p w:rsidR="007A35B5" w:rsidRPr="00A97121" w:rsidRDefault="007A35B5" w:rsidP="007A35B5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iCs/>
              </w:rPr>
            </w:pPr>
            <w:r w:rsidRPr="00A97121">
              <w:rPr>
                <w:rFonts w:ascii="Times New Roman" w:hAnsi="Times New Roman"/>
                <w:iCs/>
              </w:rPr>
              <w:t xml:space="preserve">Задачи, направленные на получение </w:t>
            </w:r>
            <w:r w:rsidRPr="00A97121">
              <w:rPr>
                <w:rFonts w:ascii="Times New Roman" w:hAnsi="Times New Roman"/>
              </w:rPr>
              <w:t xml:space="preserve">эмоционально-ценностного опыта </w:t>
            </w:r>
          </w:p>
          <w:p w:rsidR="007A35B5" w:rsidRPr="00A97121" w:rsidRDefault="007A35B5" w:rsidP="00BD385C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97121">
              <w:rPr>
                <w:rFonts w:ascii="Times New Roman" w:hAnsi="Times New Roman"/>
                <w:iCs/>
              </w:rPr>
              <w:t>2.1</w:t>
            </w:r>
          </w:p>
          <w:p w:rsidR="007A35B5" w:rsidRPr="00A97121" w:rsidRDefault="007A35B5" w:rsidP="00BD385C">
            <w:pPr>
              <w:tabs>
                <w:tab w:val="left" w:pos="0"/>
                <w:tab w:val="num" w:pos="33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97121">
              <w:rPr>
                <w:rFonts w:ascii="Times New Roman" w:hAnsi="Times New Roman"/>
                <w:iCs/>
              </w:rPr>
              <w:t>2.2</w:t>
            </w:r>
          </w:p>
          <w:p w:rsidR="007A35B5" w:rsidRPr="00A97121" w:rsidRDefault="007A35B5" w:rsidP="00BD385C">
            <w:pPr>
              <w:tabs>
                <w:tab w:val="left" w:pos="0"/>
                <w:tab w:val="num" w:pos="33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A97121">
              <w:rPr>
                <w:rFonts w:ascii="Times New Roman" w:hAnsi="Times New Roman"/>
                <w:iCs/>
              </w:rPr>
              <w:t>…</w:t>
            </w:r>
          </w:p>
          <w:p w:rsidR="007A35B5" w:rsidRPr="00A97121" w:rsidRDefault="007A35B5" w:rsidP="00BD385C">
            <w:pPr>
              <w:tabs>
                <w:tab w:val="left" w:pos="0"/>
                <w:tab w:val="num" w:pos="33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3. </w:t>
            </w:r>
            <w:r w:rsidRPr="00A97121">
              <w:rPr>
                <w:rFonts w:ascii="Times New Roman" w:hAnsi="Times New Roman"/>
                <w:iCs/>
              </w:rPr>
              <w:t xml:space="preserve">Задачи, направленные на получение </w:t>
            </w:r>
            <w:r w:rsidRPr="00A97121">
              <w:rPr>
                <w:rFonts w:ascii="Times New Roman" w:hAnsi="Times New Roman"/>
              </w:rPr>
              <w:t>опыт практической деятельности</w:t>
            </w:r>
          </w:p>
          <w:p w:rsidR="007A35B5" w:rsidRPr="00A97121" w:rsidRDefault="007A35B5" w:rsidP="00BD385C">
            <w:pPr>
              <w:tabs>
                <w:tab w:val="left" w:pos="0"/>
                <w:tab w:val="num" w:pos="33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97121">
              <w:rPr>
                <w:rFonts w:ascii="Times New Roman" w:hAnsi="Times New Roman"/>
              </w:rPr>
              <w:t>3.1</w:t>
            </w:r>
          </w:p>
          <w:p w:rsidR="007A35B5" w:rsidRPr="00A97121" w:rsidRDefault="007A35B5" w:rsidP="00BD385C">
            <w:pPr>
              <w:tabs>
                <w:tab w:val="left" w:pos="0"/>
                <w:tab w:val="num" w:pos="33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A97121">
              <w:rPr>
                <w:rFonts w:ascii="Times New Roman" w:hAnsi="Times New Roman"/>
              </w:rPr>
              <w:t>3.2</w:t>
            </w:r>
          </w:p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…</w:t>
            </w:r>
          </w:p>
        </w:tc>
      </w:tr>
      <w:tr w:rsidR="007A35B5" w:rsidRPr="00A97121" w:rsidTr="007A35B5">
        <w:tc>
          <w:tcPr>
            <w:tcW w:w="2242" w:type="dxa"/>
            <w:shd w:val="clear" w:color="auto" w:fill="auto"/>
          </w:tcPr>
          <w:p w:rsidR="007A35B5" w:rsidRPr="004E2C53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4E2C53">
              <w:rPr>
                <w:rFonts w:ascii="Times New Roman" w:hAnsi="Times New Roman"/>
                <w:b/>
                <w:lang w:eastAsia="ru-RU"/>
              </w:rPr>
              <w:t>Содержательный компонент</w:t>
            </w:r>
          </w:p>
          <w:p w:rsidR="007A35B5" w:rsidRPr="004E2C53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7A35B5" w:rsidRPr="004E2C53" w:rsidRDefault="007A35B5" w:rsidP="00BD385C">
            <w:pPr>
              <w:spacing w:after="0" w:line="240" w:lineRule="auto"/>
              <w:rPr>
                <w:rFonts w:ascii="Times New Roman" w:hAnsi="Times New Roman"/>
                <w:u w:val="single"/>
                <w:lang w:eastAsia="ru-RU"/>
              </w:rPr>
            </w:pPr>
            <w:r w:rsidRPr="004E2C53">
              <w:rPr>
                <w:rFonts w:ascii="Times New Roman" w:hAnsi="Times New Roman"/>
                <w:u w:val="single"/>
                <w:lang w:eastAsia="ru-RU"/>
              </w:rPr>
              <w:t>«</w:t>
            </w:r>
            <w:r w:rsidRPr="004E2C53">
              <w:rPr>
                <w:rFonts w:ascii="Times New Roman" w:hAnsi="Times New Roman"/>
                <w:b/>
                <w:u w:val="single"/>
              </w:rPr>
              <w:t>Связная речь –монологическая форма</w:t>
            </w:r>
            <w:r w:rsidRPr="004E2C53">
              <w:rPr>
                <w:rFonts w:ascii="Times New Roman" w:hAnsi="Times New Roman"/>
                <w:u w:val="single"/>
                <w:lang w:eastAsia="ru-RU"/>
              </w:rPr>
              <w:t>»</w:t>
            </w:r>
          </w:p>
        </w:tc>
        <w:tc>
          <w:tcPr>
            <w:tcW w:w="7103" w:type="dxa"/>
            <w:shd w:val="clear" w:color="auto" w:fill="auto"/>
          </w:tcPr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654FC">
              <w:rPr>
                <w:rFonts w:ascii="Times New Roman" w:hAnsi="Times New Roman"/>
                <w:b/>
                <w:u w:val="single"/>
                <w:lang w:eastAsia="ru-RU"/>
              </w:rPr>
              <w:t>Утро</w:t>
            </w: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654FC">
              <w:rPr>
                <w:rFonts w:ascii="Times New Roman" w:hAnsi="Times New Roman"/>
                <w:b/>
                <w:lang w:eastAsia="ru-RU"/>
              </w:rPr>
              <w:t>Темы</w:t>
            </w: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654FC">
              <w:rPr>
                <w:rFonts w:ascii="Times New Roman" w:hAnsi="Times New Roman"/>
                <w:b/>
                <w:u w:val="single"/>
                <w:lang w:eastAsia="ru-RU"/>
              </w:rPr>
              <w:t>Прогулка</w:t>
            </w: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654FC">
              <w:rPr>
                <w:rFonts w:ascii="Times New Roman" w:hAnsi="Times New Roman"/>
                <w:b/>
                <w:lang w:eastAsia="ru-RU"/>
              </w:rPr>
              <w:t>Темы</w:t>
            </w: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654FC">
              <w:rPr>
                <w:rFonts w:ascii="Times New Roman" w:hAnsi="Times New Roman"/>
                <w:b/>
                <w:u w:val="single"/>
                <w:lang w:eastAsia="ru-RU"/>
              </w:rPr>
              <w:t>Вечер</w:t>
            </w:r>
          </w:p>
          <w:p w:rsidR="007A35B5" w:rsidRPr="005654FC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654FC">
              <w:rPr>
                <w:rFonts w:ascii="Times New Roman" w:hAnsi="Times New Roman"/>
                <w:b/>
                <w:lang w:eastAsia="ru-RU"/>
              </w:rPr>
              <w:t>Темы</w:t>
            </w:r>
          </w:p>
          <w:p w:rsidR="007A35B5" w:rsidRPr="00A97121" w:rsidRDefault="007A35B5" w:rsidP="00BD385C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7A35B5" w:rsidRPr="00A97121" w:rsidRDefault="007A35B5" w:rsidP="00BD385C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7A35B5" w:rsidRPr="00A97121" w:rsidTr="007A35B5">
        <w:tc>
          <w:tcPr>
            <w:tcW w:w="2242" w:type="dxa"/>
            <w:shd w:val="clear" w:color="auto" w:fill="auto"/>
          </w:tcPr>
          <w:p w:rsidR="007A35B5" w:rsidRPr="00A97121" w:rsidRDefault="007A35B5" w:rsidP="00BD385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97121">
              <w:rPr>
                <w:rFonts w:ascii="Times New Roman" w:hAnsi="Times New Roman"/>
                <w:b/>
                <w:lang w:eastAsia="ru-RU"/>
              </w:rPr>
              <w:t>Технологический компонент</w:t>
            </w:r>
          </w:p>
        </w:tc>
        <w:tc>
          <w:tcPr>
            <w:tcW w:w="7103" w:type="dxa"/>
            <w:shd w:val="clear" w:color="auto" w:fill="auto"/>
          </w:tcPr>
          <w:p w:rsidR="007A35B5" w:rsidRPr="005654FC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5654FC">
              <w:rPr>
                <w:rFonts w:ascii="Times New Roman" w:hAnsi="Times New Roman"/>
                <w:b/>
                <w:lang w:eastAsia="ru-RU"/>
              </w:rPr>
              <w:t>Методы и приемы</w:t>
            </w:r>
          </w:p>
          <w:p w:rsidR="007A35B5" w:rsidRPr="005654FC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7A35B5" w:rsidRPr="00A97121" w:rsidRDefault="007A35B5" w:rsidP="00BD385C">
            <w:pPr>
              <w:tabs>
                <w:tab w:val="left" w:pos="273"/>
                <w:tab w:val="left" w:pos="1080"/>
              </w:tabs>
              <w:overflowPunct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7A35B5" w:rsidRPr="00F41928" w:rsidRDefault="007A35B5" w:rsidP="007A35B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20485D" w:rsidRDefault="0020485D" w:rsidP="007A35B5">
      <w:pPr>
        <w:jc w:val="center"/>
      </w:pPr>
    </w:p>
    <w:sectPr w:rsidR="00204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81148"/>
    <w:multiLevelType w:val="hybridMultilevel"/>
    <w:tmpl w:val="C1880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ABD"/>
    <w:rsid w:val="0020485D"/>
    <w:rsid w:val="007A35B5"/>
    <w:rsid w:val="00866ABD"/>
    <w:rsid w:val="00A84EE1"/>
    <w:rsid w:val="00EF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BEBEF"/>
  <w15:chartTrackingRefBased/>
  <w15:docId w15:val="{73BB1630-A944-412F-A517-41B6F655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EE1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84EE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EE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7A35B5"/>
    <w:pPr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2020-03-21T15:20:00Z</dcterms:created>
  <dcterms:modified xsi:type="dcterms:W3CDTF">2020-04-26T01:42:00Z</dcterms:modified>
</cp:coreProperties>
</file>