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754B30" w14:textId="77777777" w:rsidR="00E22ABA" w:rsidRPr="00E22ABA" w:rsidRDefault="00E22ABA" w:rsidP="00E22ABA">
      <w:pPr>
        <w:pStyle w:val="2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2ABA">
        <w:rPr>
          <w:rFonts w:ascii="Times New Roman" w:hAnsi="Times New Roman" w:cs="Times New Roman"/>
          <w:sz w:val="28"/>
          <w:szCs w:val="28"/>
        </w:rPr>
        <w:t>Практическое задание 1</w:t>
      </w:r>
    </w:p>
    <w:p w14:paraId="15D21A1A" w14:textId="77777777" w:rsidR="00E22ABA" w:rsidRPr="00E22ABA" w:rsidRDefault="00E22ABA" w:rsidP="00E22ABA">
      <w:pPr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Тема «Основы расчета металлических конструкций»</w:t>
      </w:r>
    </w:p>
    <w:p w14:paraId="38400A9F" w14:textId="77777777" w:rsidR="00E22ABA" w:rsidRPr="00E22ABA" w:rsidRDefault="00E22ABA" w:rsidP="00E22ABA">
      <w:pPr>
        <w:pStyle w:val="11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Задание 1</w:t>
      </w:r>
    </w:p>
    <w:p w14:paraId="0BE451ED" w14:textId="77777777" w:rsidR="00E22ABA" w:rsidRPr="00E22ABA" w:rsidRDefault="00E22ABA" w:rsidP="00E22ABA">
      <w:pPr>
        <w:spacing w:line="360" w:lineRule="auto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Определите моменты инерции сечения относительно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  <w:vertAlign w:val="subscript"/>
        </w:rPr>
        <w:t>1</w:t>
      </w:r>
      <w:r w:rsidRPr="00E22ABA">
        <w:rPr>
          <w:rFonts w:ascii="Times New Roman" w:hAnsi="Times New Roman"/>
          <w:sz w:val="28"/>
          <w:szCs w:val="28"/>
        </w:rPr>
        <w:t xml:space="preserve"> и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Y</w:t>
      </w:r>
      <w:r w:rsidRPr="00E22ABA">
        <w:rPr>
          <w:rFonts w:ascii="Times New Roman" w:hAnsi="Times New Roman"/>
          <w:sz w:val="28"/>
          <w:szCs w:val="28"/>
        </w:rPr>
        <w:t xml:space="preserve"> прокатного двутавра (рис. 1), геометрические характеристики которого представлены в табл. 1.</w:t>
      </w:r>
    </w:p>
    <w:p w14:paraId="5127B49B" w14:textId="77777777" w:rsidR="00E22ABA" w:rsidRPr="00E22ABA" w:rsidRDefault="00E22ABA" w:rsidP="00E22ABA">
      <w:pPr>
        <w:jc w:val="center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C3753E5" wp14:editId="319A431F">
            <wp:extent cx="2504440" cy="2160270"/>
            <wp:effectExtent l="0" t="0" r="0" b="0"/>
            <wp:docPr id="8" name="Рисунок 8" descr="Чертежи к задачк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Чертежи к задачкам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40000" contrast="6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52" t="18953" r="36574" b="51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44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89165" w14:textId="77777777" w:rsidR="00E22ABA" w:rsidRPr="00E22ABA" w:rsidRDefault="00E22ABA" w:rsidP="00E22ABA">
      <w:pPr>
        <w:tabs>
          <w:tab w:val="left" w:pos="4307"/>
        </w:tabs>
        <w:jc w:val="center"/>
        <w:rPr>
          <w:rFonts w:ascii="Times New Roman" w:hAnsi="Times New Roman"/>
          <w:sz w:val="28"/>
          <w:szCs w:val="28"/>
        </w:rPr>
      </w:pPr>
    </w:p>
    <w:p w14:paraId="29FECFE5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Рис. 1. К заданию 1</w:t>
      </w:r>
    </w:p>
    <w:p w14:paraId="2F7A55F1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Вариант задания каждый студент принимает по табл. 1.</w:t>
      </w:r>
    </w:p>
    <w:p w14:paraId="033FB88D" w14:textId="77777777" w:rsidR="00E22ABA" w:rsidRPr="00E22ABA" w:rsidRDefault="00E22ABA" w:rsidP="00E22ABA">
      <w:pPr>
        <w:rPr>
          <w:rFonts w:ascii="Times New Roman" w:hAnsi="Times New Roman"/>
          <w:sz w:val="28"/>
          <w:szCs w:val="28"/>
        </w:rPr>
      </w:pPr>
    </w:p>
    <w:p w14:paraId="3E979CF7" w14:textId="77777777" w:rsidR="00E22ABA" w:rsidRPr="00E22ABA" w:rsidRDefault="00E22ABA" w:rsidP="00E22ABA">
      <w:pPr>
        <w:jc w:val="right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Таблица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"/>
        <w:gridCol w:w="948"/>
        <w:gridCol w:w="863"/>
        <w:gridCol w:w="58"/>
        <w:gridCol w:w="929"/>
        <w:gridCol w:w="28"/>
      </w:tblGrid>
      <w:tr w:rsidR="00E22ABA" w:rsidRPr="00E22ABA" w14:paraId="4704A2C7" w14:textId="77777777" w:rsidTr="00341FF3">
        <w:trPr>
          <w:jc w:val="center"/>
        </w:trPr>
        <w:tc>
          <w:tcPr>
            <w:tcW w:w="807" w:type="dxa"/>
            <w:vMerge w:val="restart"/>
            <w:shd w:val="clear" w:color="auto" w:fill="auto"/>
          </w:tcPr>
          <w:p w14:paraId="596D7BDC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№№</w:t>
            </w:r>
          </w:p>
          <w:p w14:paraId="58358661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вар.</w:t>
            </w:r>
          </w:p>
        </w:tc>
        <w:tc>
          <w:tcPr>
            <w:tcW w:w="2826" w:type="dxa"/>
            <w:gridSpan w:val="5"/>
            <w:shd w:val="clear" w:color="auto" w:fill="auto"/>
          </w:tcPr>
          <w:p w14:paraId="187120D1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Исходные данные</w:t>
            </w:r>
          </w:p>
        </w:tc>
      </w:tr>
      <w:tr w:rsidR="00E22ABA" w:rsidRPr="00E22ABA" w14:paraId="332793A3" w14:textId="77777777" w:rsidTr="00341FF3">
        <w:trPr>
          <w:jc w:val="center"/>
        </w:trPr>
        <w:tc>
          <w:tcPr>
            <w:tcW w:w="807" w:type="dxa"/>
            <w:vMerge/>
            <w:shd w:val="clear" w:color="auto" w:fill="auto"/>
          </w:tcPr>
          <w:p w14:paraId="17E5969E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48" w:type="dxa"/>
            <w:shd w:val="clear" w:color="auto" w:fill="auto"/>
          </w:tcPr>
          <w:p w14:paraId="5DCFFB92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color w:val="3B4001"/>
                <w:sz w:val="28"/>
                <w:szCs w:val="28"/>
                <w:lang w:eastAsia="ru-RU"/>
              </w:rPr>
              <w:t>I</w:t>
            </w:r>
          </w:p>
        </w:tc>
        <w:tc>
          <w:tcPr>
            <w:tcW w:w="921" w:type="dxa"/>
            <w:gridSpan w:val="2"/>
            <w:shd w:val="clear" w:color="auto" w:fill="auto"/>
          </w:tcPr>
          <w:p w14:paraId="0EF2F785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a</w:t>
            </w:r>
            <w:r w:rsidRPr="00E22AB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,</w:t>
            </w: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см</w:t>
            </w:r>
          </w:p>
        </w:tc>
        <w:tc>
          <w:tcPr>
            <w:tcW w:w="957" w:type="dxa"/>
            <w:gridSpan w:val="2"/>
            <w:shd w:val="clear" w:color="auto" w:fill="auto"/>
          </w:tcPr>
          <w:p w14:paraId="1A0E56E0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2AB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b</w:t>
            </w:r>
            <w:r w:rsidRPr="00E22AB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,</w:t>
            </w:r>
            <w:r w:rsidRPr="00E22A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см</w:t>
            </w:r>
          </w:p>
        </w:tc>
      </w:tr>
      <w:tr w:rsidR="00C5068A" w:rsidRPr="00E22ABA" w14:paraId="4B4B939D" w14:textId="77777777" w:rsidTr="00341FF3">
        <w:trPr>
          <w:gridAfter w:val="1"/>
          <w:wAfter w:w="28" w:type="dxa"/>
          <w:jc w:val="center"/>
        </w:trPr>
        <w:tc>
          <w:tcPr>
            <w:tcW w:w="807" w:type="dxa"/>
            <w:shd w:val="clear" w:color="auto" w:fill="auto"/>
            <w:vAlign w:val="bottom"/>
          </w:tcPr>
          <w:p w14:paraId="105799E7" w14:textId="76A88A5D" w:rsidR="00C5068A" w:rsidRPr="00E22ABA" w:rsidRDefault="00C5068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5068A">
              <w:rPr>
                <w:rFonts w:ascii="Times New Roman" w:eastAsia="Times New Roman" w:hAnsi="Times New Roman"/>
                <w:w w:val="96"/>
                <w:sz w:val="28"/>
                <w:szCs w:val="28"/>
                <w:highlight w:val="yellow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w w:val="96"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948" w:type="dxa"/>
            <w:shd w:val="clear" w:color="auto" w:fill="auto"/>
          </w:tcPr>
          <w:p w14:paraId="0BB7E38D" w14:textId="2DEA139B" w:rsidR="00C5068A" w:rsidRPr="00E22ABA" w:rsidRDefault="00C5068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5068A">
              <w:rPr>
                <w:rFonts w:ascii="Times New Roman" w:eastAsia="Times New Roman" w:hAnsi="Times New Roman"/>
                <w:color w:val="3B4001"/>
                <w:sz w:val="28"/>
                <w:szCs w:val="28"/>
                <w:highlight w:val="yellow"/>
                <w:lang w:eastAsia="ru-RU"/>
              </w:rPr>
              <w:t>I16</w:t>
            </w:r>
          </w:p>
        </w:tc>
        <w:tc>
          <w:tcPr>
            <w:tcW w:w="863" w:type="dxa"/>
            <w:shd w:val="clear" w:color="auto" w:fill="auto"/>
          </w:tcPr>
          <w:p w14:paraId="42467E10" w14:textId="77777777" w:rsidR="00C5068A" w:rsidRPr="00C5068A" w:rsidRDefault="00C5068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C5068A"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  <w:t>–</w:t>
            </w:r>
          </w:p>
        </w:tc>
        <w:tc>
          <w:tcPr>
            <w:tcW w:w="987" w:type="dxa"/>
            <w:gridSpan w:val="2"/>
            <w:shd w:val="clear" w:color="auto" w:fill="auto"/>
          </w:tcPr>
          <w:p w14:paraId="255F123E" w14:textId="77777777" w:rsidR="00C5068A" w:rsidRPr="00C5068A" w:rsidRDefault="00C5068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C5068A"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  <w:t>15</w:t>
            </w:r>
          </w:p>
        </w:tc>
      </w:tr>
      <w:tr w:rsidR="00C5068A" w:rsidRPr="00E22ABA" w14:paraId="17FBB973" w14:textId="77777777" w:rsidTr="00341FF3">
        <w:trPr>
          <w:gridAfter w:val="1"/>
          <w:wAfter w:w="28" w:type="dxa"/>
          <w:jc w:val="center"/>
        </w:trPr>
        <w:tc>
          <w:tcPr>
            <w:tcW w:w="807" w:type="dxa"/>
            <w:shd w:val="clear" w:color="auto" w:fill="auto"/>
            <w:vAlign w:val="bottom"/>
          </w:tcPr>
          <w:p w14:paraId="7A545982" w14:textId="77777777" w:rsidR="00C5068A" w:rsidRPr="00C5068A" w:rsidRDefault="00C5068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948" w:type="dxa"/>
            <w:shd w:val="clear" w:color="auto" w:fill="auto"/>
          </w:tcPr>
          <w:p w14:paraId="10FACB30" w14:textId="77777777" w:rsidR="00C5068A" w:rsidRPr="00C5068A" w:rsidRDefault="00C5068A" w:rsidP="00341FF3">
            <w:pPr>
              <w:ind w:firstLine="0"/>
              <w:jc w:val="center"/>
              <w:rPr>
                <w:rFonts w:ascii="Times New Roman" w:eastAsia="Times New Roman" w:hAnsi="Times New Roman"/>
                <w:color w:val="3B4001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863" w:type="dxa"/>
            <w:shd w:val="clear" w:color="auto" w:fill="auto"/>
          </w:tcPr>
          <w:p w14:paraId="0051A6C4" w14:textId="77777777" w:rsidR="00C5068A" w:rsidRPr="00C5068A" w:rsidRDefault="00C5068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987" w:type="dxa"/>
            <w:gridSpan w:val="2"/>
            <w:shd w:val="clear" w:color="auto" w:fill="auto"/>
          </w:tcPr>
          <w:p w14:paraId="577754C4" w14:textId="77777777" w:rsidR="00C5068A" w:rsidRPr="00C5068A" w:rsidRDefault="00C5068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</w:tr>
    </w:tbl>
    <w:p w14:paraId="51A5C906" w14:textId="77777777"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Выбор конкретного варианта производится следующим образом:</w:t>
      </w:r>
    </w:p>
    <w:p w14:paraId="601DBDE6" w14:textId="77777777"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номер двутавра – по первой букве фамилии;</w:t>
      </w:r>
    </w:p>
    <w:p w14:paraId="700B0EC6" w14:textId="77777777"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исходные данные </w:t>
      </w:r>
      <w:r w:rsidRPr="00E22ABA">
        <w:rPr>
          <w:rFonts w:ascii="Times New Roman" w:eastAsia="Times New Roman" w:hAnsi="Times New Roman"/>
          <w:i/>
          <w:sz w:val="28"/>
          <w:szCs w:val="28"/>
          <w:lang w:val="en-US"/>
        </w:rPr>
        <w:t>a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и </w:t>
      </w:r>
      <w:r w:rsidRPr="00E22ABA">
        <w:rPr>
          <w:rFonts w:ascii="Times New Roman" w:eastAsia="Times New Roman" w:hAnsi="Times New Roman"/>
          <w:i/>
          <w:sz w:val="28"/>
          <w:szCs w:val="28"/>
          <w:lang w:val="en-US"/>
        </w:rPr>
        <w:t>b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– по первой букве имени.</w:t>
      </w:r>
    </w:p>
    <w:p w14:paraId="7342A32F" w14:textId="77777777" w:rsidR="00E22ABA" w:rsidRPr="00E22ABA" w:rsidRDefault="00E22ABA" w:rsidP="00E22ABA">
      <w:pPr>
        <w:spacing w:line="276" w:lineRule="auto"/>
        <w:ind w:left="20" w:right="100" w:firstLine="566"/>
        <w:jc w:val="center"/>
        <w:rPr>
          <w:rFonts w:ascii="Times New Roman" w:eastAsia="Times New Roman" w:hAnsi="Times New Roman"/>
          <w:sz w:val="28"/>
          <w:szCs w:val="28"/>
          <w:u w:val="single"/>
        </w:rPr>
      </w:pPr>
    </w:p>
    <w:p w14:paraId="5E7B3995" w14:textId="77777777" w:rsidR="00E22ABA" w:rsidRPr="00E22ABA" w:rsidRDefault="00E22ABA" w:rsidP="00E22ABA">
      <w:pPr>
        <w:spacing w:line="276" w:lineRule="auto"/>
        <w:ind w:left="20" w:right="100" w:firstLine="566"/>
        <w:jc w:val="center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  <w:u w:val="single"/>
        </w:rPr>
        <w:t>Пример выбора варианта</w:t>
      </w:r>
    </w:p>
    <w:p w14:paraId="385CFE8B" w14:textId="77777777"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Студент Алексеев Дмитрий Иванович получит следующие исходные данные:</w:t>
      </w:r>
    </w:p>
    <w:p w14:paraId="629DE62C" w14:textId="77777777"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E22ABA">
        <w:rPr>
          <w:rFonts w:ascii="Times New Roman" w:hAnsi="Times New Roman"/>
          <w:color w:val="3B4001"/>
          <w:sz w:val="28"/>
          <w:szCs w:val="28"/>
        </w:rPr>
        <w:t>I10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(по первой букве фамилии – А);</w:t>
      </w:r>
    </w:p>
    <w:p w14:paraId="5E94115B" w14:textId="77777777"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исходные данные </w:t>
      </w:r>
      <w:r w:rsidRPr="00E22ABA">
        <w:rPr>
          <w:rFonts w:ascii="Times New Roman" w:eastAsia="Times New Roman" w:hAnsi="Times New Roman"/>
          <w:i/>
          <w:sz w:val="28"/>
          <w:szCs w:val="28"/>
          <w:lang w:val="en-US"/>
        </w:rPr>
        <w:t>a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12 см"/>
        </w:smartTagPr>
        <w:r w:rsidRPr="00E22ABA">
          <w:rPr>
            <w:rFonts w:ascii="Times New Roman" w:eastAsia="Times New Roman" w:hAnsi="Times New Roman"/>
            <w:sz w:val="28"/>
            <w:szCs w:val="28"/>
          </w:rPr>
          <w:t>12 см</w:t>
        </w:r>
      </w:smartTag>
      <w:r w:rsidRPr="00E22ABA">
        <w:rPr>
          <w:rFonts w:ascii="Times New Roman" w:eastAsia="Times New Roman" w:hAnsi="Times New Roman"/>
          <w:sz w:val="28"/>
          <w:szCs w:val="28"/>
        </w:rPr>
        <w:t xml:space="preserve"> (по первой букве имени – Д).</w:t>
      </w:r>
    </w:p>
    <w:p w14:paraId="716AB50F" w14:textId="77777777"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25B0FAF5" w14:textId="77777777" w:rsidR="00E22ABA" w:rsidRPr="00E22ABA" w:rsidRDefault="00E22ABA" w:rsidP="00E22ABA">
      <w:pPr>
        <w:spacing w:line="360" w:lineRule="auto"/>
        <w:ind w:firstLine="567"/>
        <w:rPr>
          <w:rFonts w:ascii="Times New Roman" w:eastAsia="Times New Roman" w:hAnsi="Times New Roman"/>
          <w:b/>
          <w:sz w:val="28"/>
          <w:szCs w:val="28"/>
        </w:rPr>
      </w:pPr>
      <w:r w:rsidRPr="00E22ABA">
        <w:rPr>
          <w:rFonts w:ascii="Times New Roman" w:eastAsia="Times New Roman" w:hAnsi="Times New Roman"/>
          <w:b/>
          <w:sz w:val="28"/>
          <w:szCs w:val="28"/>
        </w:rPr>
        <w:t>Решение</w:t>
      </w:r>
    </w:p>
    <w:p w14:paraId="1198623F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В случае известного расстояния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a</w:t>
      </w:r>
      <w:r w:rsidRPr="00E22ABA">
        <w:rPr>
          <w:rFonts w:ascii="Times New Roman" w:hAnsi="Times New Roman"/>
          <w:sz w:val="28"/>
          <w:szCs w:val="28"/>
        </w:rPr>
        <w:t xml:space="preserve"> момент инерции относительно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  <w:vertAlign w:val="subscript"/>
        </w:rPr>
        <w:t>1</w:t>
      </w:r>
      <w:r w:rsidRPr="00E22ABA">
        <w:rPr>
          <w:rFonts w:ascii="Times New Roman" w:hAnsi="Times New Roman"/>
          <w:sz w:val="28"/>
          <w:szCs w:val="28"/>
        </w:rPr>
        <w:t xml:space="preserve"> будет определяться как:</w:t>
      </w:r>
    </w:p>
    <w:p w14:paraId="1DFDCB2D" w14:textId="77777777" w:rsidR="00E22ABA" w:rsidRPr="00E22ABA" w:rsidRDefault="005A2BA0" w:rsidP="00E22ABA">
      <w:pPr>
        <w:pStyle w:val="11"/>
        <w:tabs>
          <w:tab w:val="left" w:pos="0"/>
        </w:tabs>
        <w:spacing w:line="360" w:lineRule="auto"/>
        <w:ind w:left="0"/>
        <w:jc w:val="center"/>
        <w:rPr>
          <w:rFonts w:ascii="Times New Roman" w:eastAsia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+A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a+</m:t>
                </m:r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h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="00E22ABA" w:rsidRPr="00E22ABA">
        <w:rPr>
          <w:rFonts w:ascii="Times New Roman" w:eastAsia="Times New Roman" w:hAnsi="Times New Roman"/>
          <w:sz w:val="28"/>
          <w:szCs w:val="28"/>
        </w:rPr>
        <w:t>,</w:t>
      </w:r>
    </w:p>
    <w:p w14:paraId="2C685158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где</w:t>
      </w:r>
      <w:r w:rsidRPr="00E22ABA"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собственный </w:t>
      </w:r>
      <w:r w:rsidRPr="00E22ABA">
        <w:rPr>
          <w:rFonts w:ascii="Times New Roman" w:hAnsi="Times New Roman"/>
          <w:sz w:val="28"/>
          <w:szCs w:val="28"/>
        </w:rPr>
        <w:t xml:space="preserve">момент инерции двутавра относительно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</w:rPr>
        <w:t>;</w:t>
      </w:r>
      <m:oMath>
        <m:r>
          <w:rPr>
            <w:rFonts w:ascii="Cambria Math" w:hAnsi="Cambria Math"/>
            <w:sz w:val="28"/>
            <w:szCs w:val="28"/>
          </w:rPr>
          <m:t xml:space="preserve"> A</m:t>
        </m:r>
      </m:oMath>
      <w:r w:rsidRPr="00E22ABA">
        <w:rPr>
          <w:rFonts w:ascii="Times New Roman" w:hAnsi="Times New Roman"/>
          <w:sz w:val="28"/>
          <w:szCs w:val="28"/>
        </w:rPr>
        <w:t xml:space="preserve"> – площадь его сечения; </w:t>
      </w:r>
      <m:oMath>
        <m:r>
          <w:rPr>
            <w:rFonts w:ascii="Cambria Math" w:hAnsi="Cambria Math"/>
            <w:sz w:val="28"/>
            <w:szCs w:val="28"/>
          </w:rPr>
          <m:t>a+</m:t>
        </m:r>
        <m:f>
          <m:fPr>
            <m:type m:val="skw"/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h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</w:t>
      </w:r>
      <w:r w:rsidRPr="00E22ABA">
        <w:rPr>
          <w:rFonts w:ascii="Times New Roman" w:hAnsi="Times New Roman"/>
          <w:sz w:val="28"/>
          <w:szCs w:val="28"/>
        </w:rPr>
        <w:t xml:space="preserve"> расстояние от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</w:rPr>
        <w:t xml:space="preserve"> до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i/>
          <w:sz w:val="28"/>
          <w:szCs w:val="28"/>
          <w:vertAlign w:val="subscript"/>
        </w:rPr>
        <w:t>1</w:t>
      </w:r>
      <w:r w:rsidRPr="00E22ABA">
        <w:rPr>
          <w:rFonts w:ascii="Times New Roman" w:hAnsi="Times New Roman"/>
          <w:sz w:val="28"/>
          <w:szCs w:val="28"/>
        </w:rPr>
        <w:t>.</w:t>
      </w:r>
    </w:p>
    <w:p w14:paraId="39056833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В случае известного расстояния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b</w:t>
      </w:r>
      <w:r w:rsidRPr="00E22ABA">
        <w:rPr>
          <w:rFonts w:ascii="Times New Roman" w:hAnsi="Times New Roman"/>
          <w:sz w:val="28"/>
          <w:szCs w:val="28"/>
        </w:rPr>
        <w:t xml:space="preserve"> момент инерции относительно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  <w:vertAlign w:val="subscript"/>
        </w:rPr>
        <w:t>1</w:t>
      </w:r>
      <w:r w:rsidRPr="00E22ABA">
        <w:rPr>
          <w:rFonts w:ascii="Times New Roman" w:hAnsi="Times New Roman"/>
          <w:sz w:val="28"/>
          <w:szCs w:val="28"/>
        </w:rPr>
        <w:t xml:space="preserve"> будет определяться как:</w:t>
      </w:r>
    </w:p>
    <w:p w14:paraId="1F7B2E18" w14:textId="77777777" w:rsidR="00E22ABA" w:rsidRPr="00E22ABA" w:rsidRDefault="005A2BA0" w:rsidP="00E22ABA">
      <w:pPr>
        <w:pStyle w:val="11"/>
        <w:tabs>
          <w:tab w:val="left" w:pos="0"/>
        </w:tabs>
        <w:spacing w:line="360" w:lineRule="auto"/>
        <w:ind w:left="0"/>
        <w:jc w:val="center"/>
        <w:rPr>
          <w:rFonts w:ascii="Times New Roman" w:eastAsia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+A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b-</m:t>
                </m:r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h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="00E22ABA" w:rsidRPr="00E22ABA">
        <w:rPr>
          <w:rFonts w:ascii="Times New Roman" w:eastAsia="Times New Roman" w:hAnsi="Times New Roman"/>
          <w:sz w:val="28"/>
          <w:szCs w:val="28"/>
        </w:rPr>
        <w:t>,</w:t>
      </w:r>
    </w:p>
    <w:p w14:paraId="53A3FFB9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где</w:t>
      </w:r>
      <w:r w:rsidRPr="00E22ABA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b-</m:t>
        </m:r>
        <m:f>
          <m:fPr>
            <m:type m:val="skw"/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h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</w:t>
      </w:r>
      <w:r w:rsidRPr="00E22ABA">
        <w:rPr>
          <w:rFonts w:ascii="Times New Roman" w:hAnsi="Times New Roman"/>
          <w:sz w:val="28"/>
          <w:szCs w:val="28"/>
        </w:rPr>
        <w:t xml:space="preserve"> расстояние от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</w:rPr>
        <w:t xml:space="preserve"> до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  <w:vertAlign w:val="subscript"/>
        </w:rPr>
        <w:t>1</w:t>
      </w:r>
      <w:r w:rsidRPr="00E22ABA">
        <w:rPr>
          <w:rFonts w:ascii="Times New Roman" w:hAnsi="Times New Roman"/>
          <w:sz w:val="28"/>
          <w:szCs w:val="28"/>
        </w:rPr>
        <w:t>.</w:t>
      </w:r>
    </w:p>
    <w:p w14:paraId="55962E1A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В данном задании приняты стальные горячекатаные двутавры с уклоном внутренних граней полок (по ГОСТ 8239-89). </w:t>
      </w:r>
    </w:p>
    <w:p w14:paraId="7D7389BD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Площадь сечения и моменты инерции двутавра относительно осей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</w:rPr>
        <w:t xml:space="preserve"> и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Y</w:t>
      </w:r>
      <w:r w:rsidRPr="00E22ABA">
        <w:rPr>
          <w:rFonts w:ascii="Times New Roman" w:hAnsi="Times New Roman"/>
          <w:sz w:val="28"/>
          <w:szCs w:val="28"/>
        </w:rPr>
        <w:t xml:space="preserve"> можно найти в [1, табл. П16.3].</w:t>
      </w:r>
    </w:p>
    <w:p w14:paraId="5477FFE2" w14:textId="77777777"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Алгоритм выполнения задания 1:</w:t>
      </w:r>
    </w:p>
    <w:p w14:paraId="1AA0746B" w14:textId="77777777"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  – 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собственный </w:t>
      </w:r>
      <w:r w:rsidRPr="00E22ABA">
        <w:rPr>
          <w:rFonts w:ascii="Times New Roman" w:hAnsi="Times New Roman"/>
          <w:sz w:val="28"/>
          <w:szCs w:val="28"/>
        </w:rPr>
        <w:t xml:space="preserve">момент инерции двутавра относительно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</w:rPr>
        <w:t>;</w:t>
      </w:r>
    </w:p>
    <w:p w14:paraId="189EF541" w14:textId="77777777"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  – определение требуемой площади сечения;</w:t>
      </w:r>
    </w:p>
    <w:p w14:paraId="253383ED" w14:textId="77777777"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  – определение высоты двутавра;</w:t>
      </w:r>
    </w:p>
    <w:p w14:paraId="4458CF3F" w14:textId="77777777"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  – 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определение </w:t>
      </w:r>
      <w:r w:rsidRPr="00E22ABA">
        <w:rPr>
          <w:rFonts w:ascii="Times New Roman" w:hAnsi="Times New Roman"/>
          <w:sz w:val="28"/>
          <w:szCs w:val="28"/>
        </w:rPr>
        <w:t xml:space="preserve">момента инерции относительно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  <w:vertAlign w:val="subscript"/>
        </w:rPr>
        <w:t>1</w:t>
      </w:r>
      <w:r w:rsidRPr="00E22ABA">
        <w:rPr>
          <w:rFonts w:ascii="Times New Roman" w:hAnsi="Times New Roman"/>
          <w:sz w:val="28"/>
          <w:szCs w:val="28"/>
        </w:rPr>
        <w:t>;</w:t>
      </w:r>
    </w:p>
    <w:p w14:paraId="1E138DEA" w14:textId="77777777"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  – 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определение </w:t>
      </w:r>
      <w:r w:rsidRPr="00E22ABA">
        <w:rPr>
          <w:rFonts w:ascii="Times New Roman" w:hAnsi="Times New Roman"/>
          <w:sz w:val="28"/>
          <w:szCs w:val="28"/>
        </w:rPr>
        <w:t xml:space="preserve">момента инерции двутавра относительно оси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Y</w:t>
      </w:r>
      <w:r w:rsidRPr="00E22ABA">
        <w:rPr>
          <w:rFonts w:ascii="Times New Roman" w:hAnsi="Times New Roman"/>
          <w:sz w:val="28"/>
          <w:szCs w:val="28"/>
        </w:rPr>
        <w:t>.</w:t>
      </w:r>
    </w:p>
    <w:p w14:paraId="6F37FE4E" w14:textId="77777777" w:rsidR="00E22ABA" w:rsidRPr="00E22ABA" w:rsidRDefault="00E22ABA" w:rsidP="00E22ABA">
      <w:pPr>
        <w:spacing w:line="360" w:lineRule="auto"/>
        <w:ind w:firstLine="567"/>
        <w:rPr>
          <w:rFonts w:ascii="Times New Roman" w:eastAsia="Times New Roman" w:hAnsi="Times New Roman"/>
          <w:sz w:val="28"/>
          <w:szCs w:val="28"/>
        </w:rPr>
      </w:pPr>
    </w:p>
    <w:p w14:paraId="5223EE4C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Пример выполнения практического задания 1</w:t>
      </w:r>
    </w:p>
    <w:p w14:paraId="4779AC1B" w14:textId="77777777" w:rsidR="00E22ABA" w:rsidRPr="00E22ABA" w:rsidRDefault="00E22ABA" w:rsidP="00E22ABA">
      <w:pPr>
        <w:pStyle w:val="11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Задание 1. Определите моменты инерции сечения относительно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  <w:vertAlign w:val="subscript"/>
        </w:rPr>
        <w:t>1</w:t>
      </w:r>
      <w:r w:rsidRPr="00E22ABA">
        <w:rPr>
          <w:rFonts w:ascii="Times New Roman" w:hAnsi="Times New Roman"/>
          <w:sz w:val="28"/>
          <w:szCs w:val="28"/>
        </w:rPr>
        <w:t xml:space="preserve"> и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Y</w:t>
      </w:r>
      <w:r w:rsidRPr="00E22ABA">
        <w:rPr>
          <w:rFonts w:ascii="Times New Roman" w:hAnsi="Times New Roman"/>
          <w:sz w:val="28"/>
          <w:szCs w:val="28"/>
        </w:rPr>
        <w:t xml:space="preserve"> прокатного двутавра </w:t>
      </w:r>
      <w:r w:rsidRPr="00E22ABA">
        <w:rPr>
          <w:rFonts w:ascii="Times New Roman" w:hAnsi="Times New Roman"/>
          <w:color w:val="3B4001"/>
          <w:sz w:val="28"/>
          <w:szCs w:val="28"/>
        </w:rPr>
        <w:t xml:space="preserve">I40; ось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  <w:vertAlign w:val="subscript"/>
        </w:rPr>
        <w:t>1</w:t>
      </w:r>
      <w:r w:rsidRPr="00E22ABA">
        <w:rPr>
          <w:rFonts w:ascii="Times New Roman" w:hAnsi="Times New Roman"/>
          <w:sz w:val="28"/>
          <w:szCs w:val="28"/>
        </w:rPr>
        <w:t xml:space="preserve"> параллельна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</w:rPr>
        <w:t xml:space="preserve"> двутавра и располагается на расстоянии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a</w:t>
      </w:r>
      <w:r w:rsidRPr="00E22ABA">
        <w:rPr>
          <w:rFonts w:ascii="Times New Roman" w:hAnsi="Times New Roman"/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10 см"/>
        </w:smartTagPr>
        <w:r w:rsidRPr="00E22ABA">
          <w:rPr>
            <w:rFonts w:ascii="Times New Roman" w:hAnsi="Times New Roman"/>
            <w:sz w:val="28"/>
            <w:szCs w:val="28"/>
          </w:rPr>
          <w:t>10 см</w:t>
        </w:r>
      </w:smartTag>
      <w:r w:rsidRPr="00E22ABA">
        <w:rPr>
          <w:rFonts w:ascii="Times New Roman" w:hAnsi="Times New Roman"/>
          <w:sz w:val="28"/>
          <w:szCs w:val="28"/>
        </w:rPr>
        <w:t xml:space="preserve"> от ближайшей полки.</w:t>
      </w:r>
    </w:p>
    <w:p w14:paraId="21CC6120" w14:textId="77777777" w:rsidR="00E22ABA" w:rsidRPr="00E22ABA" w:rsidRDefault="00E22ABA" w:rsidP="00E22ABA">
      <w:pPr>
        <w:pStyle w:val="11"/>
        <w:spacing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Решение</w:t>
      </w:r>
    </w:p>
    <w:p w14:paraId="38B6CFE2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В случае известного расстояния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a</w:t>
      </w:r>
      <w:r w:rsidRPr="00E22ABA">
        <w:rPr>
          <w:rFonts w:ascii="Times New Roman" w:hAnsi="Times New Roman"/>
          <w:sz w:val="28"/>
          <w:szCs w:val="28"/>
        </w:rPr>
        <w:t xml:space="preserve"> момент инерции относительно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  <w:vertAlign w:val="subscript"/>
        </w:rPr>
        <w:t>1</w:t>
      </w:r>
      <w:r w:rsidRPr="00E22ABA">
        <w:rPr>
          <w:rFonts w:ascii="Times New Roman" w:hAnsi="Times New Roman"/>
          <w:sz w:val="28"/>
          <w:szCs w:val="28"/>
        </w:rPr>
        <w:t xml:space="preserve"> будет определяться как</w:t>
      </w:r>
    </w:p>
    <w:p w14:paraId="5851E0F9" w14:textId="77777777" w:rsidR="00E22ABA" w:rsidRPr="00E22ABA" w:rsidRDefault="005A2BA0" w:rsidP="00E22ABA">
      <w:pPr>
        <w:pStyle w:val="11"/>
        <w:tabs>
          <w:tab w:val="left" w:pos="0"/>
        </w:tabs>
        <w:spacing w:line="360" w:lineRule="auto"/>
        <w:ind w:left="0"/>
        <w:jc w:val="center"/>
        <w:rPr>
          <w:rFonts w:ascii="Times New Roman" w:eastAsia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+A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a+</m:t>
                </m:r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h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den>
                </m:f>
              </m:e>
            </m:d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=19062+72,6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10+</m:t>
                </m:r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40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=84402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</m:oMath>
      <w:r w:rsidR="00E22ABA" w:rsidRPr="00E22ABA">
        <w:rPr>
          <w:rFonts w:ascii="Times New Roman" w:eastAsia="Times New Roman" w:hAnsi="Times New Roman"/>
          <w:sz w:val="28"/>
          <w:szCs w:val="28"/>
        </w:rPr>
        <w:t>,</w:t>
      </w:r>
    </w:p>
    <w:p w14:paraId="5830A26C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где</w:t>
      </w:r>
      <w:r w:rsidRPr="00E22ABA"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=19062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собственный </w:t>
      </w:r>
      <w:r w:rsidRPr="00E22ABA">
        <w:rPr>
          <w:rFonts w:ascii="Times New Roman" w:hAnsi="Times New Roman"/>
          <w:sz w:val="28"/>
          <w:szCs w:val="28"/>
        </w:rPr>
        <w:t xml:space="preserve">момент инерции двутавра относительно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</w:rPr>
        <w:t xml:space="preserve">; </w:t>
      </w:r>
      <m:oMath>
        <m:r>
          <w:rPr>
            <w:rFonts w:ascii="Cambria Math" w:hAnsi="Cambria Math"/>
            <w:sz w:val="28"/>
            <w:szCs w:val="28"/>
          </w:rPr>
          <m:t xml:space="preserve"> A=72,6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E22ABA">
        <w:rPr>
          <w:rFonts w:ascii="Times New Roman" w:hAnsi="Times New Roman"/>
          <w:sz w:val="28"/>
          <w:szCs w:val="28"/>
        </w:rPr>
        <w:t xml:space="preserve"> – площадь его сечения;</w:t>
      </w:r>
    </w:p>
    <w:p w14:paraId="5CD3EDA3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w:lastRenderedPageBreak/>
          <m:t>a+</m:t>
        </m:r>
        <m:f>
          <m:fPr>
            <m:type m:val="skw"/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h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="Times New Roman" w:hAnsi="Cambria Math"/>
            <w:sz w:val="28"/>
            <w:szCs w:val="28"/>
          </w:rPr>
          <m:t>=10+</m:t>
        </m:r>
        <m:f>
          <m:fPr>
            <m:type m:val="skw"/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</w:rPr>
              <m:t>40</m:t>
            </m:r>
          </m:num>
          <m:den>
            <m: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="Times New Roman" w:hAnsi="Cambria Math"/>
            <w:sz w:val="28"/>
            <w:szCs w:val="28"/>
          </w:rPr>
          <m:t>=30 см-</m:t>
        </m:r>
      </m:oMath>
      <w:r w:rsidRPr="00E22ABA">
        <w:rPr>
          <w:rFonts w:ascii="Times New Roman" w:hAnsi="Times New Roman"/>
          <w:sz w:val="28"/>
          <w:szCs w:val="28"/>
        </w:rPr>
        <w:t xml:space="preserve"> расстояние от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</w:rPr>
        <w:t xml:space="preserve"> до оси </w:t>
      </w:r>
      <w:r w:rsidRPr="00E22ABA">
        <w:rPr>
          <w:rFonts w:ascii="Times New Roman" w:hAnsi="Times New Roman"/>
          <w:i/>
          <w:sz w:val="28"/>
          <w:szCs w:val="28"/>
        </w:rPr>
        <w:t>Х</w:t>
      </w:r>
      <w:r w:rsidRPr="00E22ABA">
        <w:rPr>
          <w:rFonts w:ascii="Times New Roman" w:hAnsi="Times New Roman"/>
          <w:sz w:val="28"/>
          <w:szCs w:val="28"/>
          <w:vertAlign w:val="subscript"/>
        </w:rPr>
        <w:t>1</w:t>
      </w:r>
      <w:r w:rsidRPr="00E22ABA">
        <w:rPr>
          <w:rFonts w:ascii="Times New Roman" w:hAnsi="Times New Roman"/>
          <w:sz w:val="28"/>
          <w:szCs w:val="28"/>
        </w:rPr>
        <w:t>.</w:t>
      </w:r>
    </w:p>
    <w:p w14:paraId="49506F57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Момент инерции двутавра </w:t>
      </w:r>
      <w:r w:rsidRPr="00E22ABA">
        <w:rPr>
          <w:rFonts w:ascii="Times New Roman" w:hAnsi="Times New Roman"/>
          <w:color w:val="3B4001"/>
          <w:sz w:val="28"/>
          <w:szCs w:val="28"/>
        </w:rPr>
        <w:t xml:space="preserve">I40 </w:t>
      </w:r>
      <w:r w:rsidRPr="00E22ABA">
        <w:rPr>
          <w:rFonts w:ascii="Times New Roman" w:hAnsi="Times New Roman"/>
          <w:sz w:val="28"/>
          <w:szCs w:val="28"/>
        </w:rPr>
        <w:t xml:space="preserve">относительно оси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Y</w:t>
      </w:r>
      <w:r w:rsidRPr="00E22ABA">
        <w:rPr>
          <w:rFonts w:ascii="Times New Roman" w:hAnsi="Times New Roman"/>
          <w:sz w:val="28"/>
          <w:szCs w:val="28"/>
        </w:rPr>
        <w:t xml:space="preserve"> –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=667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см.</w:t>
      </w:r>
      <w:r w:rsidRPr="00E22ABA">
        <w:rPr>
          <w:rFonts w:ascii="Times New Roman" w:hAnsi="Times New Roman"/>
          <w:sz w:val="28"/>
          <w:szCs w:val="28"/>
        </w:rPr>
        <w:t xml:space="preserve"> [1, табл. П16.3].</w:t>
      </w:r>
    </w:p>
    <w:p w14:paraId="2DCC3060" w14:textId="77777777"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D68AF91" w14:textId="77777777"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423F53E" w14:textId="77777777" w:rsidR="000E67E5" w:rsidRDefault="000E67E5">
      <w:pPr>
        <w:spacing w:after="160" w:line="259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7283FB66" w14:textId="77777777" w:rsidR="00E22ABA" w:rsidRPr="000E67E5" w:rsidRDefault="00E22ABA" w:rsidP="000E67E5">
      <w:pPr>
        <w:pStyle w:val="2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67E5">
        <w:rPr>
          <w:rFonts w:ascii="Times New Roman" w:hAnsi="Times New Roman" w:cs="Times New Roman"/>
          <w:sz w:val="28"/>
          <w:szCs w:val="28"/>
        </w:rPr>
        <w:lastRenderedPageBreak/>
        <w:t>Практическое задание 2</w:t>
      </w:r>
    </w:p>
    <w:p w14:paraId="4C507AE1" w14:textId="77777777" w:rsidR="00E22ABA" w:rsidRPr="00E22ABA" w:rsidRDefault="00E22ABA" w:rsidP="00E22ABA">
      <w:pPr>
        <w:spacing w:line="360" w:lineRule="auto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Тема</w:t>
      </w:r>
      <w:r w:rsidRPr="00E22ABA">
        <w:rPr>
          <w:rFonts w:ascii="Times New Roman" w:hAnsi="Times New Roman"/>
          <w:sz w:val="28"/>
          <w:szCs w:val="28"/>
        </w:rPr>
        <w:t xml:space="preserve"> «</w:t>
      </w:r>
      <w:r w:rsidRPr="00E22ABA">
        <w:rPr>
          <w:rFonts w:ascii="Times New Roman" w:hAnsi="Times New Roman"/>
          <w:b/>
          <w:sz w:val="28"/>
          <w:szCs w:val="28"/>
        </w:rPr>
        <w:t>Сварка и сварные соединения»</w:t>
      </w:r>
    </w:p>
    <w:p w14:paraId="4686E946" w14:textId="77777777" w:rsidR="00E22ABA" w:rsidRPr="00E22ABA" w:rsidRDefault="00E22ABA" w:rsidP="000E67E5">
      <w:pPr>
        <w:pStyle w:val="11"/>
        <w:tabs>
          <w:tab w:val="left" w:pos="709"/>
        </w:tabs>
        <w:spacing w:line="360" w:lineRule="auto"/>
        <w:ind w:left="709" w:firstLine="0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Задание 2</w:t>
      </w:r>
    </w:p>
    <w:p w14:paraId="40AFEC9C" w14:textId="77777777" w:rsidR="00E22ABA" w:rsidRPr="00E22ABA" w:rsidRDefault="00E22ABA" w:rsidP="00E22ABA">
      <w:pPr>
        <w:pStyle w:val="11"/>
        <w:tabs>
          <w:tab w:val="left" w:pos="45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Определите величину </w:t>
      </w:r>
      <w:proofErr w:type="spellStart"/>
      <w:r w:rsidRPr="00E22ABA">
        <w:rPr>
          <w:rFonts w:ascii="Times New Roman" w:hAnsi="Times New Roman"/>
          <w:sz w:val="28"/>
          <w:szCs w:val="28"/>
        </w:rPr>
        <w:t>нахлеста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</w:t>
      </w:r>
      <w:r w:rsidRPr="00E22ABA">
        <w:rPr>
          <w:rFonts w:ascii="Times New Roman" w:hAnsi="Times New Roman"/>
          <w:b/>
          <w:i/>
          <w:sz w:val="28"/>
          <w:szCs w:val="28"/>
        </w:rPr>
        <w:t>а</w:t>
      </w:r>
      <w:r w:rsidRPr="00E22ABA">
        <w:rPr>
          <w:rFonts w:ascii="Times New Roman" w:hAnsi="Times New Roman"/>
          <w:sz w:val="28"/>
          <w:szCs w:val="28"/>
        </w:rPr>
        <w:t xml:space="preserve"> сварного соединения (рис. 2) из условия </w:t>
      </w:r>
      <w:proofErr w:type="spellStart"/>
      <w:r w:rsidRPr="00E22ABA">
        <w:rPr>
          <w:rFonts w:ascii="Times New Roman" w:hAnsi="Times New Roman"/>
          <w:sz w:val="28"/>
          <w:szCs w:val="28"/>
        </w:rPr>
        <w:t>равнопрочности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основному металлу двух фланговых швов, выполненных ______ сваркой. Сечения пластин: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b</w:t>
      </w:r>
      <w:r w:rsidRPr="00E22ABA">
        <w:rPr>
          <w:rFonts w:ascii="Times New Roman" w:hAnsi="Times New Roman"/>
          <w:sz w:val="28"/>
          <w:szCs w:val="28"/>
          <w:vertAlign w:val="subscript"/>
        </w:rPr>
        <w:t>1</w:t>
      </w:r>
      <w:r w:rsidRPr="00E22ABA">
        <w:rPr>
          <w:rFonts w:ascii="Times New Roman" w:hAnsi="Times New Roman"/>
          <w:color w:val="3B4001"/>
          <w:sz w:val="28"/>
          <w:szCs w:val="28"/>
        </w:rPr>
        <w:t xml:space="preserve"> x</w:t>
      </w:r>
      <w:r w:rsidRPr="00E22ABA">
        <w:rPr>
          <w:rFonts w:ascii="Times New Roman" w:hAnsi="Times New Roman"/>
          <w:sz w:val="28"/>
          <w:szCs w:val="28"/>
        </w:rPr>
        <w:t xml:space="preserve">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t</w:t>
      </w:r>
      <w:r w:rsidRPr="00E22ABA">
        <w:rPr>
          <w:rFonts w:ascii="Times New Roman" w:hAnsi="Times New Roman"/>
          <w:sz w:val="28"/>
          <w:szCs w:val="28"/>
          <w:vertAlign w:val="subscript"/>
        </w:rPr>
        <w:t>1</w:t>
      </w:r>
      <w:r w:rsidRPr="00E22ABA">
        <w:rPr>
          <w:rFonts w:ascii="Times New Roman" w:hAnsi="Times New Roman"/>
          <w:sz w:val="28"/>
          <w:szCs w:val="28"/>
        </w:rPr>
        <w:t xml:space="preserve">, мм;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b</w:t>
      </w:r>
      <w:r w:rsidRPr="00E22ABA">
        <w:rPr>
          <w:rFonts w:ascii="Times New Roman" w:hAnsi="Times New Roman"/>
          <w:sz w:val="28"/>
          <w:szCs w:val="28"/>
          <w:vertAlign w:val="subscript"/>
        </w:rPr>
        <w:t>2</w:t>
      </w:r>
      <w:r w:rsidRPr="00E22ABA">
        <w:rPr>
          <w:rFonts w:ascii="Times New Roman" w:hAnsi="Times New Roman"/>
          <w:color w:val="3B4001"/>
          <w:sz w:val="28"/>
          <w:szCs w:val="28"/>
        </w:rPr>
        <w:t xml:space="preserve"> x</w:t>
      </w:r>
      <w:r w:rsidRPr="00E22ABA">
        <w:rPr>
          <w:rFonts w:ascii="Times New Roman" w:hAnsi="Times New Roman"/>
          <w:sz w:val="28"/>
          <w:szCs w:val="28"/>
        </w:rPr>
        <w:t xml:space="preserve">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t</w:t>
      </w:r>
      <w:proofErr w:type="gramStart"/>
      <w:r w:rsidRPr="00E22ABA">
        <w:rPr>
          <w:rFonts w:ascii="Times New Roman" w:hAnsi="Times New Roman"/>
          <w:sz w:val="28"/>
          <w:szCs w:val="28"/>
          <w:vertAlign w:val="subscript"/>
        </w:rPr>
        <w:t>2</w:t>
      </w:r>
      <w:r w:rsidRPr="00E22ABA">
        <w:rPr>
          <w:rFonts w:ascii="Times New Roman" w:hAnsi="Times New Roman"/>
          <w:sz w:val="28"/>
          <w:szCs w:val="28"/>
        </w:rPr>
        <w:t>,</w:t>
      </w:r>
      <w:r w:rsidRPr="00E22ABA">
        <w:rPr>
          <w:rFonts w:ascii="Times New Roman" w:hAnsi="Times New Roman"/>
          <w:i/>
          <w:sz w:val="28"/>
          <w:szCs w:val="28"/>
        </w:rPr>
        <w:t xml:space="preserve"> </w:t>
      </w:r>
      <w:r w:rsidRPr="00E22ABA"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 w:rsidRPr="00E22ABA">
        <w:rPr>
          <w:rFonts w:ascii="Times New Roman" w:hAnsi="Times New Roman"/>
          <w:i/>
          <w:sz w:val="28"/>
          <w:szCs w:val="28"/>
        </w:rPr>
        <w:t>мм</w:t>
      </w:r>
      <w:proofErr w:type="gramEnd"/>
      <w:r w:rsidRPr="00E22ABA">
        <w:rPr>
          <w:rFonts w:ascii="Times New Roman" w:hAnsi="Times New Roman"/>
          <w:i/>
          <w:sz w:val="28"/>
          <w:szCs w:val="28"/>
        </w:rPr>
        <w:t>.</w:t>
      </w:r>
      <w:r w:rsidRPr="00E22ABA">
        <w:rPr>
          <w:rFonts w:ascii="Times New Roman" w:hAnsi="Times New Roman"/>
          <w:sz w:val="28"/>
          <w:szCs w:val="28"/>
        </w:rPr>
        <w:t xml:space="preserve"> О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бе пластины из стали класса С__ и работают в упругой стадии. Сварка для групп конструкций 2, 3 и 4 во всех районах кроме 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</w:rPr>
        <w:t>I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  <w:vertAlign w:val="subscript"/>
        </w:rPr>
        <w:t>1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</w:rPr>
        <w:t>, I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  <w:vertAlign w:val="subscript"/>
        </w:rPr>
        <w:t>2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</w:rPr>
        <w:t>, II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  <w:vertAlign w:val="subscript"/>
        </w:rPr>
        <w:t>2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</w:rPr>
        <w:t xml:space="preserve"> и II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  <w:vertAlign w:val="subscript"/>
        </w:rPr>
        <w:t>3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</w:rPr>
        <w:t>.</w:t>
      </w:r>
    </w:p>
    <w:p w14:paraId="3814EFC5" w14:textId="77777777" w:rsidR="00E22ABA" w:rsidRPr="00E22ABA" w:rsidRDefault="00E22ABA" w:rsidP="00E22ABA">
      <w:pPr>
        <w:pStyle w:val="11"/>
        <w:tabs>
          <w:tab w:val="left" w:pos="450"/>
        </w:tabs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</w:p>
    <w:p w14:paraId="163F1CE7" w14:textId="77777777" w:rsidR="00E22ABA" w:rsidRPr="00E22ABA" w:rsidRDefault="00E22ABA" w:rsidP="00E22ABA">
      <w:pPr>
        <w:tabs>
          <w:tab w:val="left" w:pos="450"/>
        </w:tabs>
        <w:spacing w:line="36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60DC851" wp14:editId="59CA8CE9">
            <wp:extent cx="3710305" cy="1245870"/>
            <wp:effectExtent l="0" t="0" r="4445" b="0"/>
            <wp:docPr id="7" name="Рисунок 7" descr="Рис 18 -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Рис 18 - копи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36000" contrast="6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305" cy="124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49693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Рис. 2. </w:t>
      </w:r>
      <w:proofErr w:type="spellStart"/>
      <w:r w:rsidRPr="00E22ABA">
        <w:rPr>
          <w:rFonts w:ascii="Times New Roman" w:hAnsi="Times New Roman"/>
          <w:sz w:val="28"/>
          <w:szCs w:val="28"/>
        </w:rPr>
        <w:t>Нахлесточное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соединение</w:t>
      </w:r>
    </w:p>
    <w:p w14:paraId="785131E8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Вариант задания каждый студент принимает по табл. 2.</w:t>
      </w:r>
    </w:p>
    <w:p w14:paraId="5DF48D70" w14:textId="77777777" w:rsidR="00E22ABA" w:rsidRPr="00E22ABA" w:rsidRDefault="00E22ABA" w:rsidP="00E22ABA">
      <w:pPr>
        <w:pStyle w:val="11"/>
        <w:tabs>
          <w:tab w:val="left" w:pos="0"/>
          <w:tab w:val="left" w:pos="8250"/>
        </w:tabs>
        <w:spacing w:line="36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Таблица 2</w:t>
      </w: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660"/>
        <w:gridCol w:w="1418"/>
        <w:gridCol w:w="1417"/>
        <w:gridCol w:w="2091"/>
      </w:tblGrid>
      <w:tr w:rsidR="00E22ABA" w:rsidRPr="00E22ABA" w14:paraId="47ABA6E2" w14:textId="77777777" w:rsidTr="00341FF3">
        <w:trPr>
          <w:trHeight w:val="315"/>
          <w:jc w:val="center"/>
        </w:trPr>
        <w:tc>
          <w:tcPr>
            <w:tcW w:w="1985" w:type="dxa"/>
            <w:vMerge w:val="restart"/>
            <w:vAlign w:val="bottom"/>
          </w:tcPr>
          <w:p w14:paraId="09E2DAC8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Первая</w:t>
            </w:r>
            <w:r w:rsidRPr="00E22ABA">
              <w:rPr>
                <w:rFonts w:ascii="Times New Roman" w:eastAsia="Times New Roman" w:hAnsi="Times New Roman"/>
                <w:w w:val="97"/>
                <w:sz w:val="28"/>
                <w:szCs w:val="28"/>
              </w:rPr>
              <w:t xml:space="preserve"> буква</w:t>
            </w:r>
            <w:r w:rsidRPr="00E22ABA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 xml:space="preserve"> фамилии,</w:t>
            </w: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 xml:space="preserve"> имени, отчества</w:t>
            </w:r>
          </w:p>
        </w:tc>
        <w:tc>
          <w:tcPr>
            <w:tcW w:w="2660" w:type="dxa"/>
            <w:vMerge w:val="restart"/>
          </w:tcPr>
          <w:p w14:paraId="5EEFDD02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2FE71F7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Вид сварки</w:t>
            </w:r>
          </w:p>
        </w:tc>
        <w:tc>
          <w:tcPr>
            <w:tcW w:w="2835" w:type="dxa"/>
            <w:gridSpan w:val="2"/>
          </w:tcPr>
          <w:p w14:paraId="6666DB35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Сечение пластин</w:t>
            </w:r>
          </w:p>
        </w:tc>
        <w:tc>
          <w:tcPr>
            <w:tcW w:w="2091" w:type="dxa"/>
            <w:vMerge w:val="restart"/>
          </w:tcPr>
          <w:p w14:paraId="12F46F3A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Класс стали</w:t>
            </w:r>
          </w:p>
          <w:p w14:paraId="465BB7EC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пластин</w:t>
            </w:r>
          </w:p>
        </w:tc>
      </w:tr>
      <w:tr w:rsidR="00E22ABA" w:rsidRPr="00E22ABA" w14:paraId="6C7D629D" w14:textId="77777777" w:rsidTr="00341FF3">
        <w:trPr>
          <w:trHeight w:val="689"/>
          <w:jc w:val="center"/>
        </w:trPr>
        <w:tc>
          <w:tcPr>
            <w:tcW w:w="1985" w:type="dxa"/>
            <w:vMerge/>
            <w:vAlign w:val="bottom"/>
          </w:tcPr>
          <w:p w14:paraId="1F2E1740" w14:textId="77777777"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660" w:type="dxa"/>
            <w:vMerge/>
          </w:tcPr>
          <w:p w14:paraId="463EC259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0B2B0D6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E22ABA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E22ABA">
              <w:rPr>
                <w:rFonts w:ascii="Times New Roman" w:hAnsi="Times New Roman"/>
                <w:sz w:val="28"/>
                <w:szCs w:val="28"/>
                <w:vertAlign w:val="subscript"/>
              </w:rPr>
              <w:t>1</w:t>
            </w: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 x</w:t>
            </w:r>
            <w:r w:rsidRPr="00E22A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22ABA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</w:t>
            </w:r>
            <w:r w:rsidRPr="00E22ABA">
              <w:rPr>
                <w:rFonts w:ascii="Times New Roman" w:hAnsi="Times New Roman"/>
                <w:sz w:val="28"/>
                <w:szCs w:val="28"/>
                <w:vertAlign w:val="subscript"/>
              </w:rPr>
              <w:t>1</w:t>
            </w:r>
            <w:r w:rsidRPr="00E22AB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E22ABA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</w:p>
          <w:p w14:paraId="12370026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1417" w:type="dxa"/>
          </w:tcPr>
          <w:p w14:paraId="630D75C3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E22ABA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E22ABA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 x</w:t>
            </w:r>
            <w:r w:rsidRPr="00E22A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22ABA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</w:t>
            </w:r>
            <w:r w:rsidRPr="00E22ABA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E22ABA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</w:p>
          <w:p w14:paraId="166BB061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 xml:space="preserve"> </w:t>
            </w:r>
            <w:r w:rsidRPr="00E22ABA">
              <w:rPr>
                <w:rFonts w:ascii="Times New Roman" w:hAnsi="Times New Roman"/>
                <w:i/>
                <w:sz w:val="28"/>
                <w:szCs w:val="28"/>
              </w:rPr>
              <w:t>мм</w:t>
            </w:r>
          </w:p>
        </w:tc>
        <w:tc>
          <w:tcPr>
            <w:tcW w:w="2091" w:type="dxa"/>
            <w:vMerge/>
          </w:tcPr>
          <w:p w14:paraId="3C5A3A5A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C5068A" w:rsidRPr="00E22ABA" w14:paraId="3ADB7454" w14:textId="77777777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14:paraId="5D8FB0CA" w14:textId="33078B49" w:rsidR="00C5068A" w:rsidRPr="00C5068A" w:rsidRDefault="00C5068A" w:rsidP="00C5068A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  <w:r w:rsidRPr="00C5068A">
              <w:rPr>
                <w:rFonts w:ascii="Times New Roman" w:eastAsia="Times New Roman" w:hAnsi="Times New Roman"/>
                <w:w w:val="96"/>
                <w:sz w:val="28"/>
                <w:szCs w:val="28"/>
                <w:highlight w:val="yellow"/>
              </w:rPr>
              <w:t>В</w:t>
            </w:r>
            <w:r>
              <w:rPr>
                <w:rFonts w:ascii="Times New Roman" w:eastAsia="Times New Roman" w:hAnsi="Times New Roman"/>
                <w:w w:val="96"/>
                <w:sz w:val="28"/>
                <w:szCs w:val="28"/>
                <w:highlight w:val="yellow"/>
              </w:rPr>
              <w:t>ПВ</w:t>
            </w:r>
          </w:p>
        </w:tc>
        <w:tc>
          <w:tcPr>
            <w:tcW w:w="2660" w:type="dxa"/>
          </w:tcPr>
          <w:p w14:paraId="6C7E3090" w14:textId="77777777" w:rsidR="00C5068A" w:rsidRPr="00C5068A" w:rsidRDefault="00C5068A" w:rsidP="00C5068A">
            <w:pPr>
              <w:shd w:val="clear" w:color="auto" w:fill="FFFFFF"/>
              <w:ind w:firstLine="1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C5068A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>Ручная</w:t>
            </w:r>
          </w:p>
        </w:tc>
        <w:tc>
          <w:tcPr>
            <w:tcW w:w="1418" w:type="dxa"/>
          </w:tcPr>
          <w:p w14:paraId="4019F5D4" w14:textId="4E46A7AB" w:rsidR="00C5068A" w:rsidRPr="00C5068A" w:rsidRDefault="00C5068A" w:rsidP="00C5068A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068A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>– 220 х 10</w:t>
            </w:r>
          </w:p>
        </w:tc>
        <w:tc>
          <w:tcPr>
            <w:tcW w:w="1417" w:type="dxa"/>
          </w:tcPr>
          <w:p w14:paraId="3EF8A70C" w14:textId="67E56C04" w:rsidR="00C5068A" w:rsidRPr="00C5068A" w:rsidRDefault="00C5068A" w:rsidP="00C5068A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068A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>– 170 х 10</w:t>
            </w:r>
          </w:p>
        </w:tc>
        <w:tc>
          <w:tcPr>
            <w:tcW w:w="2091" w:type="dxa"/>
          </w:tcPr>
          <w:p w14:paraId="642D59D0" w14:textId="77777777" w:rsidR="00C5068A" w:rsidRPr="00C5068A" w:rsidRDefault="00C5068A" w:rsidP="00C5068A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068A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>С245</w:t>
            </w:r>
          </w:p>
        </w:tc>
      </w:tr>
    </w:tbl>
    <w:p w14:paraId="365AD439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</w:p>
    <w:p w14:paraId="558C6E77" w14:textId="77777777"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Выбор конкретного варианта производится следующим образом:</w:t>
      </w:r>
    </w:p>
    <w:p w14:paraId="0776AA51" w14:textId="77777777"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вид сварки – по первой букве фамилии;</w:t>
      </w:r>
    </w:p>
    <w:p w14:paraId="6E70AC28" w14:textId="77777777"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сечение пластин – по первой букве имени;</w:t>
      </w:r>
    </w:p>
    <w:p w14:paraId="7389665A" w14:textId="77777777"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класс стали – по первой букве отчества.</w:t>
      </w:r>
    </w:p>
    <w:p w14:paraId="79287338" w14:textId="77777777" w:rsidR="00E22ABA" w:rsidRPr="00E22ABA" w:rsidRDefault="00E22ABA" w:rsidP="00E22ABA">
      <w:pPr>
        <w:spacing w:line="276" w:lineRule="auto"/>
        <w:ind w:left="20" w:right="100" w:firstLine="689"/>
        <w:jc w:val="center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  <w:u w:val="single"/>
        </w:rPr>
        <w:t>Пример выбора варианта</w:t>
      </w:r>
    </w:p>
    <w:p w14:paraId="1FD9142C" w14:textId="77777777"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Студент Алексеев Дмитрий Иванович получит следующие исходные данные:</w:t>
      </w:r>
    </w:p>
    <w:p w14:paraId="65E793F4" w14:textId="77777777"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сварка </w:t>
      </w:r>
      <w:r w:rsidRPr="00E22ABA">
        <w:rPr>
          <w:rFonts w:ascii="Times New Roman" w:hAnsi="Times New Roman"/>
          <w:color w:val="000000"/>
          <w:sz w:val="28"/>
          <w:szCs w:val="28"/>
        </w:rPr>
        <w:t>ручная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(по первой букве фамилии – А);</w:t>
      </w:r>
    </w:p>
    <w:p w14:paraId="0023EBC9" w14:textId="77777777"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сечение пластин </w:t>
      </w:r>
      <w:r w:rsidRPr="00E22ABA">
        <w:rPr>
          <w:rFonts w:ascii="Times New Roman" w:hAnsi="Times New Roman"/>
          <w:color w:val="000000"/>
          <w:sz w:val="28"/>
          <w:szCs w:val="28"/>
        </w:rPr>
        <w:t xml:space="preserve">220 х 12 и 170 х </w:t>
      </w:r>
      <w:smartTag w:uri="urn:schemas-microsoft-com:office:smarttags" w:element="metricconverter">
        <w:smartTagPr>
          <w:attr w:name="ProductID" w:val="12 мм"/>
        </w:smartTagPr>
        <w:r w:rsidRPr="00E22ABA">
          <w:rPr>
            <w:rFonts w:ascii="Times New Roman" w:hAnsi="Times New Roman"/>
            <w:color w:val="000000"/>
            <w:sz w:val="28"/>
            <w:szCs w:val="28"/>
          </w:rPr>
          <w:t>12 мм</w:t>
        </w:r>
      </w:smartTag>
      <w:r w:rsidRPr="00E22AB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22ABA">
        <w:rPr>
          <w:rFonts w:ascii="Times New Roman" w:eastAsia="Times New Roman" w:hAnsi="Times New Roman"/>
          <w:sz w:val="28"/>
          <w:szCs w:val="28"/>
        </w:rPr>
        <w:t>(по первой букве имени – Д);</w:t>
      </w:r>
    </w:p>
    <w:p w14:paraId="7D191FF5" w14:textId="77777777"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класс стали </w:t>
      </w:r>
      <w:r w:rsidRPr="00E22ABA">
        <w:rPr>
          <w:rFonts w:ascii="Times New Roman" w:eastAsia="Times New Roman" w:hAnsi="Times New Roman"/>
          <w:w w:val="97"/>
          <w:sz w:val="28"/>
          <w:szCs w:val="28"/>
        </w:rPr>
        <w:t xml:space="preserve">С255 </w:t>
      </w:r>
      <w:r w:rsidRPr="00E22ABA">
        <w:rPr>
          <w:rFonts w:ascii="Times New Roman" w:eastAsia="Times New Roman" w:hAnsi="Times New Roman"/>
          <w:sz w:val="28"/>
          <w:szCs w:val="28"/>
        </w:rPr>
        <w:t>(по первой букве отчества – И).</w:t>
      </w:r>
    </w:p>
    <w:p w14:paraId="47EC0512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rPr>
          <w:rFonts w:ascii="Times New Roman" w:hAnsi="Times New Roman"/>
          <w:b/>
          <w:sz w:val="28"/>
          <w:szCs w:val="28"/>
        </w:rPr>
      </w:pPr>
    </w:p>
    <w:p w14:paraId="448B708F" w14:textId="77777777" w:rsidR="00E22ABA" w:rsidRPr="00E22ABA" w:rsidRDefault="00E22ABA" w:rsidP="00E22ABA">
      <w:pPr>
        <w:spacing w:line="360" w:lineRule="auto"/>
        <w:rPr>
          <w:rFonts w:ascii="Times New Roman" w:eastAsia="Times New Roman" w:hAnsi="Times New Roman"/>
          <w:b/>
          <w:sz w:val="28"/>
          <w:szCs w:val="28"/>
        </w:rPr>
      </w:pPr>
      <w:r w:rsidRPr="00E22ABA">
        <w:rPr>
          <w:rFonts w:ascii="Times New Roman" w:eastAsia="Times New Roman" w:hAnsi="Times New Roman"/>
          <w:b/>
          <w:sz w:val="28"/>
          <w:szCs w:val="28"/>
        </w:rPr>
        <w:lastRenderedPageBreak/>
        <w:t>Решение</w:t>
      </w:r>
    </w:p>
    <w:p w14:paraId="346A02CE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В общем случае </w:t>
      </w:r>
      <w:proofErr w:type="spellStart"/>
      <w:r w:rsidRPr="00E22ABA">
        <w:rPr>
          <w:rFonts w:ascii="Times New Roman" w:hAnsi="Times New Roman"/>
          <w:sz w:val="28"/>
          <w:szCs w:val="28"/>
        </w:rPr>
        <w:t>нахлесточное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соединение следует рассматривать по двум сечениям растянутых пластин и плоскостям среза двух фланговых швов. В идеале эти сечения и плоскости должны быть </w:t>
      </w:r>
      <w:proofErr w:type="spellStart"/>
      <w:r w:rsidRPr="00E22ABA">
        <w:rPr>
          <w:rFonts w:ascii="Times New Roman" w:hAnsi="Times New Roman"/>
          <w:sz w:val="28"/>
          <w:szCs w:val="28"/>
        </w:rPr>
        <w:t>равнопрочны</w:t>
      </w:r>
      <w:proofErr w:type="spellEnd"/>
      <w:r w:rsidRPr="00E22ABA">
        <w:rPr>
          <w:rFonts w:ascii="Times New Roman" w:hAnsi="Times New Roman"/>
          <w:sz w:val="28"/>
          <w:szCs w:val="28"/>
        </w:rPr>
        <w:t>.</w:t>
      </w:r>
    </w:p>
    <w:p w14:paraId="61FA5F0B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Несущая способность каждой из пластин определяется как</w:t>
      </w:r>
    </w:p>
    <w:p w14:paraId="5D1D0A67" w14:textId="77777777" w:rsidR="00E22ABA" w:rsidRPr="00E22ABA" w:rsidRDefault="005A2BA0" w:rsidP="00E22ABA">
      <w:pPr>
        <w:pStyle w:val="11"/>
        <w:tabs>
          <w:tab w:val="left" w:pos="0"/>
        </w:tabs>
        <w:spacing w:line="360" w:lineRule="auto"/>
        <w:ind w:left="0"/>
        <w:jc w:val="center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   и    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c </m:t>
            </m:r>
          </m:sub>
        </m:sSub>
      </m:oMath>
      <w:r w:rsidR="00E22ABA" w:rsidRPr="00E22ABA">
        <w:rPr>
          <w:rFonts w:ascii="Times New Roman" w:eastAsia="Times New Roman" w:hAnsi="Times New Roman"/>
          <w:sz w:val="28"/>
          <w:szCs w:val="28"/>
        </w:rPr>
        <w:t>,</w:t>
      </w:r>
    </w:p>
    <w:p w14:paraId="3E24F05A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1 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и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</m:oMath>
      <w:r w:rsidRPr="00E22ABA">
        <w:rPr>
          <w:rFonts w:ascii="Times New Roman" w:hAnsi="Times New Roman"/>
          <w:sz w:val="28"/>
          <w:szCs w:val="28"/>
        </w:rPr>
        <w:t xml:space="preserve"> – площадь сечений пластин;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</w:t>
      </w:r>
      <w:r w:rsidRPr="00E22ABA">
        <w:rPr>
          <w:rFonts w:ascii="Times New Roman" w:hAnsi="Times New Roman"/>
          <w:sz w:val="28"/>
          <w:szCs w:val="28"/>
        </w:rPr>
        <w:t xml:space="preserve">– расчетное сопротивление на сжатие, растяжение, изгиб, определенное по пределу текучести;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</w:t>
      </w:r>
      <w:r w:rsidRPr="00E22ABA">
        <w:rPr>
          <w:rFonts w:ascii="Times New Roman" w:hAnsi="Times New Roman"/>
          <w:sz w:val="28"/>
          <w:szCs w:val="28"/>
        </w:rPr>
        <w:t>– коэффициент условий работы.</w:t>
      </w:r>
    </w:p>
    <w:p w14:paraId="2A258BDB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В случае </w:t>
      </w:r>
      <w:proofErr w:type="spellStart"/>
      <w:r w:rsidRPr="00E22ABA">
        <w:rPr>
          <w:rFonts w:ascii="Times New Roman" w:hAnsi="Times New Roman"/>
          <w:sz w:val="28"/>
          <w:szCs w:val="28"/>
        </w:rPr>
        <w:t>равнопрочности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на минимальное усилие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min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следует рассчитывать сварные швы.</w:t>
      </w:r>
    </w:p>
    <w:p w14:paraId="7D731E41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Геометрическими параметрами угловых швов являются катет и длина. </w:t>
      </w:r>
      <w:proofErr w:type="spellStart"/>
      <w:r w:rsidRPr="00E22ABA">
        <w:rPr>
          <w:rFonts w:ascii="Times New Roman" w:eastAsia="Times New Roman" w:hAnsi="Times New Roman"/>
          <w:sz w:val="28"/>
          <w:szCs w:val="28"/>
        </w:rPr>
        <w:t>Нахлест</w:t>
      </w:r>
      <w:proofErr w:type="spellEnd"/>
      <w:r w:rsidRPr="00E22ABA">
        <w:rPr>
          <w:rFonts w:ascii="Times New Roman" w:eastAsia="Times New Roman" w:hAnsi="Times New Roman"/>
          <w:sz w:val="28"/>
          <w:szCs w:val="28"/>
        </w:rPr>
        <w:t xml:space="preserve"> зависит от длины шва, которую можно определить, учитывая возможность среза по металлу шва и по металлу границы сплавления, как</w:t>
      </w:r>
    </w:p>
    <w:p w14:paraId="445CB1AD" w14:textId="77777777" w:rsidR="00E22ABA" w:rsidRPr="00E22ABA" w:rsidRDefault="005A2BA0" w:rsidP="00E22ABA">
      <w:pPr>
        <w:pStyle w:val="11"/>
        <w:tabs>
          <w:tab w:val="left" w:pos="0"/>
        </w:tabs>
        <w:spacing w:line="36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</w:rPr>
      </w:pPr>
      <m:oMath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1</m:t>
            </m:r>
          </m:sup>
        </m:sSubSup>
        <m:r>
          <w:rPr>
            <w:rFonts w:ascii="Cambria Math" w:eastAsia="Times New Roman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</w:rPr>
              <m:t>α</m:t>
            </m:r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min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β</m:t>
                </m:r>
              </m:e>
              <m:sub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f</m:t>
                </m:r>
              </m:sub>
            </m:sSub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k</m:t>
                </m:r>
              </m:e>
              <m:sub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f</m:t>
                </m:r>
              </m:sub>
            </m:sSub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ωf</m:t>
                </m:r>
              </m:sub>
            </m:sSub>
          </m:den>
        </m:f>
        <m:r>
          <w:rPr>
            <w:rFonts w:ascii="Cambria Math" w:eastAsia="Times New Roman" w:hAnsi="Cambria Math"/>
            <w:sz w:val="28"/>
            <w:szCs w:val="28"/>
          </w:rPr>
          <m:t xml:space="preserve"> </m:t>
        </m:r>
      </m:oMath>
      <w:r w:rsidR="00E22ABA" w:rsidRPr="00E22ABA">
        <w:rPr>
          <w:rFonts w:ascii="Times New Roman" w:eastAsia="Times New Roman" w:hAnsi="Times New Roman"/>
          <w:sz w:val="28"/>
          <w:szCs w:val="28"/>
        </w:rPr>
        <w:t xml:space="preserve">    и    </w:t>
      </w:r>
      <m:oMath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11</m:t>
            </m:r>
          </m:sup>
        </m:sSubSup>
        <m:r>
          <w:rPr>
            <w:rFonts w:ascii="Cambria Math" w:eastAsia="Times New Roman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</w:rPr>
              <m:t>α</m:t>
            </m:r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min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β</m:t>
                </m:r>
              </m:e>
              <m:sub>
                <m:r>
                  <w:rPr>
                    <w:rFonts w:ascii="Cambria Math" w:eastAsia="Times New Roman" w:hAnsi="Cambria Math"/>
                    <w:sz w:val="28"/>
                    <w:szCs w:val="28"/>
                    <w:lang w:val="en-US"/>
                  </w:rPr>
                  <m:t>z</m:t>
                </m:r>
              </m:sub>
            </m:sSub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k</m:t>
                </m:r>
              </m:e>
              <m:sub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f</m:t>
                </m:r>
              </m:sub>
            </m:sSub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ωz</m:t>
                </m:r>
              </m:sub>
            </m:sSub>
          </m:den>
        </m:f>
      </m:oMath>
      <w:r w:rsidR="00E22ABA" w:rsidRPr="00E22ABA">
        <w:rPr>
          <w:rFonts w:ascii="Times New Roman" w:eastAsia="Times New Roman" w:hAnsi="Times New Roman"/>
          <w:sz w:val="28"/>
          <w:szCs w:val="28"/>
        </w:rPr>
        <w:t>,</w:t>
      </w:r>
    </w:p>
    <w:p w14:paraId="331922AC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где </w:t>
      </w:r>
      <m:oMath>
        <m:r>
          <w:rPr>
            <w:rFonts w:ascii="Cambria Math" w:eastAsia="Times New Roman" w:hAnsi="Cambria Math"/>
            <w:sz w:val="28"/>
            <w:szCs w:val="28"/>
          </w:rPr>
          <m:t>α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коэффициент передачи усилия </w:t>
      </w:r>
      <m:oMath>
        <m:r>
          <w:rPr>
            <w:rFonts w:ascii="Cambria Math" w:hAnsi="Cambria Math"/>
            <w:sz w:val="28"/>
            <w:szCs w:val="28"/>
          </w:rPr>
          <m:t>N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</w:t>
      </w:r>
      <w:r w:rsidRPr="00E22ABA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пластин  на швы;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катет шва;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z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коэффициенты проплавления соответственно при расчетах по металлу шва и по металлу границы сплавления;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ωf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 xml:space="preserve"> 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ωz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расчетное сопротивление срезу металла шва и металла границы сплавления.</w:t>
      </w:r>
    </w:p>
    <w:p w14:paraId="6653FEBE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Коэффициенты проплавления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z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определяются по [3, табл. 39] в зависимости от вида сварки, диаметра сварочной проволоки, положения и катета шва.</w:t>
      </w:r>
    </w:p>
    <w:p w14:paraId="3F60AC32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Расчетное сопротивление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ωf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определяется по [3, табл. 56] в зависимости от сварочных материалов, выбираемых по [3, табл. Г.1] в зависимости от группы конструкций, климатического района и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yn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стали.</w:t>
      </w:r>
    </w:p>
    <w:p w14:paraId="7ABAC696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both"/>
        <w:rPr>
          <w:rFonts w:ascii="Times New Roman" w:eastAsia="Times New Roman" w:hAnsi="Times New Roman"/>
          <w:i/>
          <w:sz w:val="28"/>
          <w:szCs w:val="28"/>
          <w:vertAlign w:val="superscript"/>
        </w:rPr>
      </w:pPr>
      <w:r w:rsidRPr="00E22ABA">
        <w:rPr>
          <w:rFonts w:ascii="Times New Roman" w:eastAsia="Times New Roman" w:hAnsi="Times New Roman"/>
          <w:sz w:val="28"/>
          <w:szCs w:val="28"/>
        </w:rPr>
        <w:t>Расчетное сопротивление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 xml:space="preserve"> 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ωz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определяется в соответствии с табл. 4 [3] как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 xml:space="preserve"> 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ωz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=0,45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 xml:space="preserve"> 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un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,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где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 xml:space="preserve"> 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un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нормативное сопротивление стали на сжатие, растяжение, изгиб, определенное по пределу прочности, принимаемое по табл. В.3</w:t>
      </w:r>
      <w:r w:rsidRPr="00E22ABA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Pr="00E22ABA">
        <w:rPr>
          <w:rFonts w:ascii="Times New Roman" w:eastAsia="Times New Roman" w:hAnsi="Times New Roman"/>
          <w:sz w:val="28"/>
          <w:szCs w:val="28"/>
        </w:rPr>
        <w:t>[3] в зависимости от класса стали, толщины и вида проката.</w:t>
      </w:r>
    </w:p>
    <w:p w14:paraId="6A61732F" w14:textId="77777777" w:rsidR="00E22ABA" w:rsidRPr="00E22ABA" w:rsidRDefault="00E22ABA" w:rsidP="00E22ABA">
      <w:pPr>
        <w:tabs>
          <w:tab w:val="left" w:pos="0"/>
        </w:tabs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lastRenderedPageBreak/>
        <w:t xml:space="preserve">Катет шва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принимается в диапазоне возможных: от </w:t>
      </w:r>
      <m:oMath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min</m:t>
            </m:r>
          </m:sup>
        </m:sSubSup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до </w:t>
      </w:r>
      <m:oMath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max</m:t>
            </m:r>
          </m:sup>
        </m:sSubSup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. Минимальный катет </w:t>
      </w:r>
      <m:oMath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min</m:t>
            </m:r>
          </m:sup>
        </m:sSubSup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определяется по табл. 38 [3] в зависимости от вида соединения, вида сварки, предела текучести стали, толщины наиболее толстого из свариваемых элементов. Максимальный катет определяется в соответствии с п. 14.1.7, а [3] – как </w:t>
      </w:r>
      <m:oMath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max</m:t>
            </m:r>
          </m:sup>
        </m:sSubSup>
        <m:r>
          <w:rPr>
            <w:rFonts w:ascii="Cambria Math" w:eastAsia="Times New Roman" w:hAnsi="Cambria Math"/>
            <w:sz w:val="28"/>
            <w:szCs w:val="28"/>
          </w:rPr>
          <m:t>=1,2t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, где </w:t>
      </w:r>
      <m:oMath>
        <m:r>
          <w:rPr>
            <w:rFonts w:ascii="Cambria Math" w:eastAsia="Times New Roman" w:hAnsi="Cambria Math"/>
            <w:sz w:val="28"/>
            <w:szCs w:val="28"/>
          </w:rPr>
          <m:t>t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наименьшая из толщин свариваемых элементов.</w:t>
      </w:r>
    </w:p>
    <w:p w14:paraId="378CB44E" w14:textId="77777777" w:rsidR="00E22ABA" w:rsidRPr="00E22ABA" w:rsidRDefault="00E22ABA" w:rsidP="00E22ABA">
      <w:pPr>
        <w:tabs>
          <w:tab w:val="left" w:pos="0"/>
        </w:tabs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Длину швов необходимо проверить с позиции максимальной возможной длины флангового шва: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ω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≤85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</m:sSub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[3, п. 14.1.7, г].</w:t>
      </w:r>
    </w:p>
    <w:p w14:paraId="2BEDF332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 w:rsidRPr="00E22ABA">
        <w:rPr>
          <w:rFonts w:ascii="Times New Roman" w:hAnsi="Times New Roman"/>
          <w:sz w:val="28"/>
          <w:szCs w:val="28"/>
        </w:rPr>
        <w:t>Нахлест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определяется как </w:t>
      </w:r>
      <m:oMath>
        <m:r>
          <w:rPr>
            <w:rFonts w:ascii="Cambria Math" w:hAnsi="Cambria Math"/>
            <w:sz w:val="28"/>
            <w:szCs w:val="28"/>
          </w:rPr>
          <m:t>b=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ω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max</m:t>
            </m:r>
          </m:sup>
        </m:sSubSup>
        <m:r>
          <w:rPr>
            <w:rFonts w:ascii="Cambria Math" w:hAnsi="Cambria Math"/>
            <w:sz w:val="28"/>
            <w:szCs w:val="28"/>
          </w:rPr>
          <m:t>+ 10 мм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, где </w:t>
      </w:r>
      <w:smartTag w:uri="urn:schemas-microsoft-com:office:smarttags" w:element="metricconverter">
        <w:smartTagPr>
          <w:attr w:name="ProductID" w:val="10 мм"/>
        </w:smartTagPr>
        <w:r w:rsidRPr="00E22ABA">
          <w:rPr>
            <w:rFonts w:ascii="Times New Roman" w:eastAsia="Times New Roman" w:hAnsi="Times New Roman"/>
            <w:sz w:val="28"/>
            <w:szCs w:val="28"/>
          </w:rPr>
          <w:t>10 мм</w:t>
        </w:r>
      </w:smartTag>
      <w:r w:rsidRPr="00E22ABA">
        <w:rPr>
          <w:rFonts w:ascii="Times New Roman" w:eastAsia="Times New Roman" w:hAnsi="Times New Roman"/>
          <w:sz w:val="28"/>
          <w:szCs w:val="28"/>
        </w:rPr>
        <w:t xml:space="preserve"> – учет возможного непровара шва.</w:t>
      </w:r>
    </w:p>
    <w:p w14:paraId="62979D5A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Алгоритм выполнения задания 2</w:t>
      </w:r>
    </w:p>
    <w:p w14:paraId="6D7C7DE1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– определение расчетного сопротивления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>;</w:t>
      </w:r>
    </w:p>
    <w:p w14:paraId="5BF60810" w14:textId="77777777" w:rsidR="00E22ABA" w:rsidRPr="00E22ABA" w:rsidRDefault="00E22ABA" w:rsidP="00E22ABA">
      <w:pPr>
        <w:spacing w:line="360" w:lineRule="auto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– определение несущей способности 1-й пластины;</w:t>
      </w:r>
    </w:p>
    <w:p w14:paraId="08A03A3D" w14:textId="77777777" w:rsidR="00E22ABA" w:rsidRPr="00E22ABA" w:rsidRDefault="00E22ABA" w:rsidP="00E22ABA">
      <w:pPr>
        <w:spacing w:line="360" w:lineRule="auto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– определение несущей способности 2-й пластины;</w:t>
      </w:r>
    </w:p>
    <w:p w14:paraId="05E6E345" w14:textId="77777777"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– определение минимальной несущей способности пластины;</w:t>
      </w:r>
    </w:p>
    <w:p w14:paraId="05A98EE2" w14:textId="77777777"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– задается катет шва;</w:t>
      </w:r>
    </w:p>
    <w:p w14:paraId="54DB2C26" w14:textId="77777777"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– определение коэффициентов проплавления;</w:t>
      </w:r>
    </w:p>
    <w:p w14:paraId="7739828C" w14:textId="77777777"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– выбор сварочного материала;          </w:t>
      </w:r>
    </w:p>
    <w:p w14:paraId="74521F68" w14:textId="77777777"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– определение расчетных сопротивлений швов;</w:t>
      </w:r>
    </w:p>
    <w:p w14:paraId="0D8BBE03" w14:textId="77777777"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– определение коэффициента условий работы;</w:t>
      </w:r>
    </w:p>
    <w:p w14:paraId="45053BDA" w14:textId="77777777"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– определение требуемой длины швов;</w:t>
      </w:r>
    </w:p>
    <w:p w14:paraId="74D5EDF6" w14:textId="77777777"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– определение максимальной требуемой длины шва;</w:t>
      </w:r>
    </w:p>
    <w:p w14:paraId="4E16F96B" w14:textId="77777777"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– проверка требуемой длины шва с позиции максимально возможной расчетной длины флангового шва; </w:t>
      </w:r>
    </w:p>
    <w:p w14:paraId="626B4BDF" w14:textId="77777777"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– определение </w:t>
      </w:r>
      <w:proofErr w:type="spellStart"/>
      <w:r w:rsidRPr="00E22ABA">
        <w:rPr>
          <w:rFonts w:ascii="Times New Roman" w:hAnsi="Times New Roman"/>
          <w:sz w:val="28"/>
          <w:szCs w:val="28"/>
        </w:rPr>
        <w:t>нахлеста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пластин.</w:t>
      </w:r>
    </w:p>
    <w:p w14:paraId="494A8739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Пример выполнения практического задания 2</w:t>
      </w:r>
    </w:p>
    <w:p w14:paraId="4B326E0C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Задание 2. Определите величину </w:t>
      </w:r>
      <w:proofErr w:type="spellStart"/>
      <w:r w:rsidRPr="00E22ABA">
        <w:rPr>
          <w:rFonts w:ascii="Times New Roman" w:hAnsi="Times New Roman"/>
          <w:sz w:val="28"/>
          <w:szCs w:val="28"/>
        </w:rPr>
        <w:t>нахлеста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</w:t>
      </w:r>
      <w:r w:rsidRPr="00E22ABA">
        <w:rPr>
          <w:rFonts w:ascii="Times New Roman" w:hAnsi="Times New Roman"/>
          <w:b/>
          <w:i/>
          <w:sz w:val="28"/>
          <w:szCs w:val="28"/>
        </w:rPr>
        <w:t>а</w:t>
      </w:r>
      <w:r w:rsidRPr="00E22ABA">
        <w:rPr>
          <w:rFonts w:ascii="Times New Roman" w:hAnsi="Times New Roman"/>
          <w:sz w:val="28"/>
          <w:szCs w:val="28"/>
        </w:rPr>
        <w:t xml:space="preserve"> сварного соединения (рис. 2) из условия </w:t>
      </w:r>
      <w:proofErr w:type="spellStart"/>
      <w:r w:rsidRPr="00E22ABA">
        <w:rPr>
          <w:rFonts w:ascii="Times New Roman" w:hAnsi="Times New Roman"/>
          <w:sz w:val="28"/>
          <w:szCs w:val="28"/>
        </w:rPr>
        <w:t>равнопрочности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основному металлу двух фланговых швов, выполненных ручной сваркой. Размеры пластин: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x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</w:rPr>
          <w:lastRenderedPageBreak/>
          <m:t xml:space="preserve">180x12 мм;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x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=150x12 мм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. Обе пластины из стали класса С255 и работают в упругой стадии. Сварка для групп конструкций 2, 3 и 4 во всех районах, кроме 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</w:rPr>
        <w:t>I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  <w:vertAlign w:val="subscript"/>
        </w:rPr>
        <w:t>1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</w:rPr>
        <w:t>, I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  <w:vertAlign w:val="subscript"/>
        </w:rPr>
        <w:t>2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</w:rPr>
        <w:t>, II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  <w:vertAlign w:val="subscript"/>
        </w:rPr>
        <w:t>2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</w:rPr>
        <w:t xml:space="preserve"> и II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  <w:vertAlign w:val="subscript"/>
        </w:rPr>
        <w:t>3</w:t>
      </w:r>
      <w:r w:rsidRPr="00E22ABA">
        <w:rPr>
          <w:rFonts w:ascii="Times New Roman" w:hAnsi="Times New Roman"/>
          <w:color w:val="000000"/>
          <w:sz w:val="28"/>
          <w:szCs w:val="28"/>
          <w:shd w:val="clear" w:color="auto" w:fill="F9F9F9"/>
        </w:rPr>
        <w:t>.</w:t>
      </w:r>
    </w:p>
    <w:p w14:paraId="68B4A21E" w14:textId="77777777"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74BC37FB" w14:textId="77777777" w:rsidR="00E22ABA" w:rsidRPr="00E22ABA" w:rsidRDefault="00E22ABA" w:rsidP="00E22AB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Решение</w:t>
      </w:r>
    </w:p>
    <w:p w14:paraId="73BC8547" w14:textId="77777777" w:rsidR="00E22ABA" w:rsidRPr="00E22ABA" w:rsidRDefault="00E22ABA" w:rsidP="00E22ABA">
      <w:pPr>
        <w:spacing w:line="36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E22ABA">
        <w:rPr>
          <w:rFonts w:ascii="Times New Roman" w:hAnsi="Times New Roman"/>
          <w:i/>
          <w:sz w:val="28"/>
          <w:szCs w:val="28"/>
        </w:rPr>
        <w:t>Расчетное сопротивление</w:t>
      </w:r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 пластин:</w:t>
      </w:r>
    </w:p>
    <w:p w14:paraId="2251E09E" w14:textId="77777777" w:rsidR="00E22ABA" w:rsidRPr="00E22ABA" w:rsidRDefault="005A2BA0" w:rsidP="00E22A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  <m:r>
          <w:rPr>
            <w:rFonts w:ascii="Cambria Math" w:hAnsi="Cambria Math"/>
            <w:sz w:val="28"/>
            <w:szCs w:val="28"/>
          </w:rPr>
          <m:t>=24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кН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</w:rPr>
          <m:t xml:space="preserve"> –</m:t>
        </m:r>
      </m:oMath>
      <w:r w:rsidR="00E22ABA" w:rsidRPr="00E22ABA">
        <w:rPr>
          <w:rFonts w:ascii="Times New Roman" w:eastAsia="Times New Roman" w:hAnsi="Times New Roman"/>
          <w:sz w:val="28"/>
          <w:szCs w:val="28"/>
        </w:rPr>
        <w:t xml:space="preserve"> для стали класса С255, листового проката толщиной </w:t>
      </w:r>
      <w:r w:rsidR="00E22ABA" w:rsidRPr="00E22ABA">
        <w:rPr>
          <w:rFonts w:ascii="Times New Roman" w:hAnsi="Times New Roman"/>
          <w:sz w:val="28"/>
          <w:szCs w:val="28"/>
        </w:rPr>
        <w:t xml:space="preserve">свыше 10 до </w:t>
      </w:r>
      <w:smartTag w:uri="urn:schemas-microsoft-com:office:smarttags" w:element="metricconverter">
        <w:smartTagPr>
          <w:attr w:name="ProductID" w:val="20 мм"/>
        </w:smartTagPr>
        <w:r w:rsidR="00E22ABA" w:rsidRPr="00E22ABA">
          <w:rPr>
            <w:rFonts w:ascii="Times New Roman" w:hAnsi="Times New Roman"/>
            <w:sz w:val="28"/>
            <w:szCs w:val="28"/>
          </w:rPr>
          <w:t xml:space="preserve">20 </w:t>
        </w:r>
        <w:r w:rsidR="00E22ABA" w:rsidRPr="00E22ABA">
          <w:rPr>
            <w:rFonts w:ascii="Times New Roman" w:eastAsia="Times New Roman" w:hAnsi="Times New Roman"/>
            <w:sz w:val="28"/>
            <w:szCs w:val="28"/>
          </w:rPr>
          <w:t>мм</w:t>
        </w:r>
      </w:smartTag>
      <w:r w:rsidR="00E22ABA" w:rsidRPr="00E22ABA">
        <w:rPr>
          <w:rFonts w:ascii="Times New Roman" w:eastAsia="Times New Roman" w:hAnsi="Times New Roman"/>
          <w:sz w:val="28"/>
          <w:szCs w:val="28"/>
        </w:rPr>
        <w:t>.</w:t>
      </w:r>
    </w:p>
    <w:p w14:paraId="3A22CF90" w14:textId="77777777"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E22ABA">
        <w:rPr>
          <w:rFonts w:ascii="Times New Roman" w:hAnsi="Times New Roman"/>
          <w:i/>
          <w:sz w:val="28"/>
          <w:szCs w:val="28"/>
        </w:rPr>
        <w:t>Несущая способность 1-й пластины:</w:t>
      </w:r>
    </w:p>
    <w:p w14:paraId="648189B2" w14:textId="77777777" w:rsidR="00E22ABA" w:rsidRPr="00E22ABA" w:rsidRDefault="005A2BA0" w:rsidP="00E22ABA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=18∙1,2∙24=518,4 кН.</m:t>
        </m:r>
      </m:oMath>
      <w:r w:rsidR="00E22ABA" w:rsidRPr="00E22ABA">
        <w:rPr>
          <w:rFonts w:ascii="Times New Roman" w:hAnsi="Times New Roman"/>
          <w:i/>
          <w:sz w:val="28"/>
          <w:szCs w:val="28"/>
        </w:rPr>
        <w:t xml:space="preserve"> </w:t>
      </w:r>
    </w:p>
    <w:p w14:paraId="588C6F51" w14:textId="77777777"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E22ABA">
        <w:rPr>
          <w:rFonts w:ascii="Times New Roman" w:hAnsi="Times New Roman"/>
          <w:i/>
          <w:sz w:val="28"/>
          <w:szCs w:val="28"/>
        </w:rPr>
        <w:t>Несущая способность 2-й пластины:</w:t>
      </w:r>
    </w:p>
    <w:p w14:paraId="1E9767B8" w14:textId="77777777" w:rsidR="00E22ABA" w:rsidRPr="00E22ABA" w:rsidRDefault="005A2BA0" w:rsidP="00E22ABA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=15∙1,2∙24=432 кН.</m:t>
        </m:r>
      </m:oMath>
      <w:r w:rsidR="00E22ABA" w:rsidRPr="00E22ABA">
        <w:rPr>
          <w:rFonts w:ascii="Times New Roman" w:hAnsi="Times New Roman"/>
          <w:i/>
          <w:sz w:val="28"/>
          <w:szCs w:val="28"/>
        </w:rPr>
        <w:t xml:space="preserve"> </w:t>
      </w:r>
    </w:p>
    <w:p w14:paraId="3172C9E6" w14:textId="77777777" w:rsidR="00E22ABA" w:rsidRPr="00E22ABA" w:rsidRDefault="00E22ABA" w:rsidP="00E22ABA">
      <w:pPr>
        <w:spacing w:line="36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E22ABA">
        <w:rPr>
          <w:rFonts w:ascii="Times New Roman" w:hAnsi="Times New Roman"/>
          <w:i/>
          <w:sz w:val="28"/>
          <w:szCs w:val="28"/>
        </w:rPr>
        <w:t xml:space="preserve">Минимальная несущая способность пластины: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min</m:t>
            </m:r>
          </m:sub>
        </m:sSub>
        <m:r>
          <w:rPr>
            <w:rFonts w:ascii="Cambria Math" w:hAnsi="Cambria Math"/>
            <w:sz w:val="28"/>
            <w:szCs w:val="28"/>
          </w:rPr>
          <m:t>=432 кН.</m:t>
        </m:r>
      </m:oMath>
    </w:p>
    <w:p w14:paraId="1BB83E0B" w14:textId="77777777" w:rsidR="00E22ABA" w:rsidRPr="00E22ABA" w:rsidRDefault="00E22ABA" w:rsidP="00E22ABA">
      <w:pPr>
        <w:spacing w:line="36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>Катет шва:</w:t>
      </w:r>
    </w:p>
    <w:p w14:paraId="0630FC66" w14:textId="77777777"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m:oMath>
        <m:r>
          <w:rPr>
            <w:rFonts w:ascii="Cambria Math" w:eastAsia="Times New Roman" w:hAnsi="Cambria Math"/>
            <w:sz w:val="28"/>
            <w:szCs w:val="28"/>
          </w:rPr>
          <m:t xml:space="preserve">- </m:t>
        </m:r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min</m:t>
            </m:r>
          </m:sup>
        </m:sSubSup>
        <m:r>
          <w:rPr>
            <w:rFonts w:ascii="Cambria Math" w:eastAsia="Times New Roman" w:hAnsi="Cambria Math"/>
            <w:sz w:val="28"/>
            <w:szCs w:val="28"/>
          </w:rPr>
          <m:t>=4 мм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</w:t>
      </w:r>
      <w:proofErr w:type="spellStart"/>
      <w:r w:rsidRPr="00E22ABA">
        <w:rPr>
          <w:rFonts w:ascii="Times New Roman" w:eastAsia="Times New Roman" w:hAnsi="Times New Roman"/>
          <w:sz w:val="28"/>
          <w:szCs w:val="28"/>
        </w:rPr>
        <w:t>нахлесточное</w:t>
      </w:r>
      <w:proofErr w:type="spellEnd"/>
      <w:r w:rsidRPr="00E22ABA">
        <w:rPr>
          <w:rFonts w:ascii="Times New Roman" w:eastAsia="Times New Roman" w:hAnsi="Times New Roman"/>
          <w:sz w:val="28"/>
          <w:szCs w:val="28"/>
        </w:rPr>
        <w:t xml:space="preserve"> соединение, ручная сварка, предел текучести до 28,5 </w:t>
      </w:r>
      <m:oMath>
        <m:r>
          <w:rPr>
            <w:rFonts w:ascii="Cambria Math" w:hAnsi="Cambria Math"/>
            <w:sz w:val="28"/>
            <w:szCs w:val="28"/>
          </w:rPr>
          <m:t>кН/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(класс стали С255), толщина более толстого из свариваемых элементов 11 – </w:t>
      </w:r>
      <w:smartTag w:uri="urn:schemas-microsoft-com:office:smarttags" w:element="metricconverter">
        <w:smartTagPr>
          <w:attr w:name="ProductID" w:val="16 мм"/>
        </w:smartTagPr>
        <w:r w:rsidRPr="00E22ABA">
          <w:rPr>
            <w:rFonts w:ascii="Times New Roman" w:eastAsia="Times New Roman" w:hAnsi="Times New Roman"/>
            <w:sz w:val="28"/>
            <w:szCs w:val="28"/>
          </w:rPr>
          <w:t>16 мм</w:t>
        </w:r>
      </w:smartTag>
      <w:r w:rsidRPr="00E22ABA">
        <w:rPr>
          <w:rFonts w:ascii="Times New Roman" w:eastAsia="Times New Roman" w:hAnsi="Times New Roman"/>
          <w:sz w:val="28"/>
          <w:szCs w:val="28"/>
        </w:rPr>
        <w:t xml:space="preserve">; </w:t>
      </w:r>
    </w:p>
    <w:p w14:paraId="204F84B6" w14:textId="77777777"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m:oMath>
        <m:r>
          <w:rPr>
            <w:rFonts w:ascii="Cambria Math" w:eastAsia="Times New Roman" w:hAnsi="Cambria Math"/>
            <w:sz w:val="28"/>
            <w:szCs w:val="28"/>
          </w:rPr>
          <m:t xml:space="preserve">- </m:t>
        </m:r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max</m:t>
            </m:r>
          </m:sup>
        </m:sSubSup>
        <m:r>
          <w:rPr>
            <w:rFonts w:ascii="Cambria Math" w:eastAsia="Times New Roman" w:hAnsi="Cambria Math"/>
            <w:sz w:val="28"/>
            <w:szCs w:val="28"/>
          </w:rPr>
          <m:t>=1,2∙12=14,4 мм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25A301AD" w14:textId="77777777" w:rsidR="00E22ABA" w:rsidRPr="00E22ABA" w:rsidRDefault="00E22ABA" w:rsidP="00E22ABA">
      <w:pPr>
        <w:spacing w:line="360" w:lineRule="auto"/>
        <w:ind w:firstLine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Принимаем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=8 мм.</m:t>
        </m:r>
      </m:oMath>
    </w:p>
    <w:p w14:paraId="79840F3A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i/>
          <w:sz w:val="28"/>
          <w:szCs w:val="28"/>
        </w:rPr>
      </w:pPr>
      <w:r w:rsidRPr="00E22ABA">
        <w:rPr>
          <w:rFonts w:ascii="Times New Roman" w:hAnsi="Times New Roman"/>
          <w:i/>
          <w:sz w:val="28"/>
          <w:szCs w:val="28"/>
        </w:rPr>
        <w:t>Коэффициенты проплавления:</w:t>
      </w:r>
    </w:p>
    <w:p w14:paraId="5A492BEA" w14:textId="77777777" w:rsidR="00E22ABA" w:rsidRPr="00E22ABA" w:rsidRDefault="005A2BA0" w:rsidP="00E22ABA">
      <w:pPr>
        <w:pStyle w:val="11"/>
        <w:tabs>
          <w:tab w:val="left" w:pos="0"/>
        </w:tabs>
        <w:spacing w:line="360" w:lineRule="auto"/>
        <w:ind w:left="0" w:firstLine="0"/>
        <w:rPr>
          <w:rFonts w:ascii="Times New Roman" w:eastAsia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=0,7</m:t>
        </m:r>
      </m:oMath>
      <w:r w:rsidR="00E22ABA" w:rsidRPr="00E22ABA">
        <w:rPr>
          <w:rFonts w:ascii="Times New Roman" w:eastAsia="Times New Roman" w:hAnsi="Times New Roman"/>
          <w:i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z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=1,0</m:t>
        </m:r>
      </m:oMath>
      <w:r w:rsidR="00E22ABA" w:rsidRPr="00E22ABA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="00E22ABA" w:rsidRPr="00E22ABA">
        <w:rPr>
          <w:rFonts w:ascii="Times New Roman" w:eastAsia="Times New Roman" w:hAnsi="Times New Roman"/>
          <w:sz w:val="28"/>
          <w:szCs w:val="28"/>
        </w:rPr>
        <w:t>– ручная сварка.</w:t>
      </w:r>
    </w:p>
    <w:p w14:paraId="442695FC" w14:textId="77777777"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Сварочный материал: </w:t>
      </w:r>
      <w:r w:rsidRPr="00E22ABA">
        <w:rPr>
          <w:rFonts w:ascii="Times New Roman" w:eastAsia="Times New Roman" w:hAnsi="Times New Roman"/>
          <w:sz w:val="28"/>
          <w:szCs w:val="28"/>
        </w:rPr>
        <w:t>электрод типа Э42.</w:t>
      </w:r>
    </w:p>
    <w:p w14:paraId="1754C68E" w14:textId="77777777"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E22ABA">
        <w:rPr>
          <w:rFonts w:ascii="Times New Roman" w:hAnsi="Times New Roman"/>
          <w:i/>
          <w:sz w:val="28"/>
          <w:szCs w:val="28"/>
        </w:rPr>
        <w:t>Расчетные сопротивления швов:</w:t>
      </w:r>
    </w:p>
    <w:p w14:paraId="2A51FF8B" w14:textId="77777777" w:rsidR="00E22ABA" w:rsidRPr="00E22ABA" w:rsidRDefault="005A2BA0" w:rsidP="00E22ABA">
      <w:pPr>
        <w:spacing w:line="360" w:lineRule="auto"/>
        <w:ind w:firstLine="0"/>
        <w:jc w:val="both"/>
        <w:rPr>
          <w:rFonts w:ascii="Times New Roman" w:eastAsia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- 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ωf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=18</m:t>
        </m:r>
        <m:f>
          <m:fPr>
            <m:type m:val="lin"/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</w:rPr>
              <m:t>кН</m:t>
            </m:r>
          </m:num>
          <m:den>
            <m:sSup>
              <m:sSup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="Times New Roman" w:hAnsi="Cambria Math"/>
            <w:sz w:val="28"/>
            <w:szCs w:val="28"/>
          </w:rPr>
          <m:t>;</m:t>
        </m:r>
      </m:oMath>
      <w:r w:rsidR="00E22ABA" w:rsidRPr="00E22ABA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26C535B0" w14:textId="77777777" w:rsidR="00E22ABA" w:rsidRPr="00E22ABA" w:rsidRDefault="005A2BA0" w:rsidP="00E22ABA">
      <w:pPr>
        <w:spacing w:line="360" w:lineRule="auto"/>
        <w:ind w:firstLine="0"/>
        <w:jc w:val="both"/>
        <w:rPr>
          <w:rFonts w:ascii="Times New Roman" w:eastAsia="Times New Roman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 xml:space="preserve"> –R</m:t>
              </m:r>
            </m:e>
            <m:sub>
              <m:r>
                <w:rPr>
                  <w:rFonts w:ascii="Cambria Math" w:eastAsia="Times New Roman" w:hAnsi="Cambria Math"/>
                  <w:sz w:val="28"/>
                  <w:szCs w:val="28"/>
                </w:rPr>
                <m:t>ωz</m:t>
              </m:r>
            </m:sub>
          </m:sSub>
          <m:r>
            <w:rPr>
              <w:rFonts w:ascii="Cambria Math" w:eastAsia="Times New Roman" w:hAnsi="Cambria Math"/>
              <w:sz w:val="28"/>
              <w:szCs w:val="28"/>
            </w:rPr>
            <m:t>=0,45</m:t>
          </m:r>
          <m:sSub>
            <m:sSub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 xml:space="preserve"> R</m:t>
              </m:r>
            </m:e>
            <m:sub>
              <m:r>
                <w:rPr>
                  <w:rFonts w:ascii="Cambria Math" w:eastAsia="Times New Roman" w:hAnsi="Cambria Math"/>
                  <w:sz w:val="28"/>
                  <w:szCs w:val="28"/>
                </w:rPr>
                <m:t>un</m:t>
              </m:r>
            </m:sub>
          </m:sSub>
          <m:r>
            <w:rPr>
              <w:rFonts w:ascii="Cambria Math" w:eastAsia="Times New Roman" w:hAnsi="Cambria Math"/>
              <w:sz w:val="28"/>
              <w:szCs w:val="28"/>
            </w:rPr>
            <m:t>=0,45∙37=16,65</m:t>
          </m:r>
          <m:f>
            <m:fPr>
              <m:type m:val="lin"/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/>
              <w:sz w:val="28"/>
              <w:szCs w:val="28"/>
            </w:rPr>
            <m:t>.</m:t>
          </m:r>
        </m:oMath>
      </m:oMathPara>
    </w:p>
    <w:p w14:paraId="76A971A2" w14:textId="77777777" w:rsidR="00E22ABA" w:rsidRPr="00E22ABA" w:rsidRDefault="00E22ABA" w:rsidP="00E22ABA">
      <w:pPr>
        <w:spacing w:line="360" w:lineRule="auto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>Коэффициент условий работы:</w:t>
      </w:r>
    </w:p>
    <w:p w14:paraId="5D7945BE" w14:textId="77777777" w:rsidR="00E22ABA" w:rsidRPr="00E22ABA" w:rsidRDefault="005A2BA0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  <m:r>
          <w:rPr>
            <w:rFonts w:ascii="Cambria Math" w:hAnsi="Cambria Math"/>
            <w:sz w:val="28"/>
            <w:szCs w:val="28"/>
          </w:rPr>
          <m:t>=1,0-п.5 примечаний табл.1 [3]</m:t>
        </m:r>
      </m:oMath>
      <w:r w:rsidR="00E22ABA" w:rsidRPr="00E22ABA">
        <w:rPr>
          <w:rFonts w:ascii="Times New Roman" w:eastAsia="Times New Roman" w:hAnsi="Times New Roman"/>
          <w:sz w:val="28"/>
          <w:szCs w:val="28"/>
        </w:rPr>
        <w:t>.</w:t>
      </w:r>
    </w:p>
    <w:p w14:paraId="10756776" w14:textId="77777777" w:rsidR="00E22ABA" w:rsidRPr="00E22ABA" w:rsidRDefault="00E22ABA" w:rsidP="00E22ABA">
      <w:pPr>
        <w:spacing w:line="360" w:lineRule="auto"/>
        <w:rPr>
          <w:rFonts w:ascii="Times New Roman" w:eastAsia="Times New Roman" w:hAnsi="Times New Roman"/>
          <w:i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>Длина шва из расчета по металлу шва:</w:t>
      </w:r>
    </w:p>
    <w:p w14:paraId="030EE0C1" w14:textId="77777777" w:rsidR="00E22ABA" w:rsidRPr="00E22ABA" w:rsidRDefault="005A2BA0" w:rsidP="00E22ABA">
      <w:pPr>
        <w:pStyle w:val="11"/>
        <w:tabs>
          <w:tab w:val="left" w:pos="0"/>
        </w:tabs>
        <w:spacing w:line="360" w:lineRule="auto"/>
        <w:ind w:left="0" w:firstLine="0"/>
        <w:rPr>
          <w:rFonts w:ascii="Times New Roman" w:eastAsia="Times New Roman" w:hAnsi="Times New Roman"/>
          <w:sz w:val="28"/>
          <w:szCs w:val="28"/>
        </w:rPr>
      </w:pPr>
      <m:oMath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1</m:t>
            </m:r>
          </m:sup>
        </m:sSubSup>
        <m:r>
          <w:rPr>
            <w:rFonts w:ascii="Cambria Math" w:eastAsia="Times New Roman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</w:rPr>
              <m:t>0,5</m:t>
            </m:r>
            <m:r>
              <w:rPr>
                <w:rFonts w:ascii="Cambria Math" w:eastAsia="Times New Roman" w:hAnsi="Cambria Math"/>
                <w:sz w:val="28"/>
                <w:szCs w:val="28"/>
              </w:rPr>
              <m:t>∙432</m:t>
            </m:r>
          </m:num>
          <m:den>
            <m:r>
              <w:rPr>
                <w:rFonts w:ascii="Cambria Math" w:eastAsia="Times New Roman" w:hAnsi="Cambria Math"/>
                <w:sz w:val="28"/>
                <w:szCs w:val="28"/>
              </w:rPr>
              <m:t>0,7∙0,8∙18</m:t>
            </m:r>
          </m:den>
        </m:f>
        <m:r>
          <w:rPr>
            <w:rFonts w:ascii="Cambria Math" w:eastAsia="Times New Roman" w:hAnsi="Cambria Math"/>
            <w:sz w:val="28"/>
            <w:szCs w:val="28"/>
          </w:rPr>
          <m:t>=21,43 см</m:t>
        </m:r>
      </m:oMath>
      <w:r w:rsidR="00E22ABA" w:rsidRPr="00E22ABA">
        <w:rPr>
          <w:rFonts w:ascii="Times New Roman" w:eastAsia="Times New Roman" w:hAnsi="Times New Roman"/>
          <w:sz w:val="28"/>
          <w:szCs w:val="28"/>
        </w:rPr>
        <w:t xml:space="preserve"> , где 0,5 – коэффициент передачи усилия. </w:t>
      </w:r>
    </w:p>
    <w:p w14:paraId="6CD0F925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i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>Длина шва из расчета по металлу границы сплавления: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 </w:t>
      </w:r>
      <m:oMath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11</m:t>
            </m:r>
          </m:sup>
        </m:sSubSup>
        <m:r>
          <w:rPr>
            <w:rFonts w:ascii="Cambria Math" w:eastAsia="Times New Roman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</w:rPr>
              <m:t>0,5</m:t>
            </m:r>
            <m:r>
              <w:rPr>
                <w:rFonts w:ascii="Cambria Math" w:eastAsia="Times New Roman" w:hAnsi="Cambria Math"/>
                <w:sz w:val="28"/>
                <w:szCs w:val="28"/>
              </w:rPr>
              <m:t>∙432</m:t>
            </m:r>
          </m:num>
          <m:den>
            <m:r>
              <w:rPr>
                <w:rFonts w:ascii="Cambria Math" w:eastAsia="Times New Roman" w:hAnsi="Cambria Math"/>
                <w:sz w:val="28"/>
                <w:szCs w:val="28"/>
              </w:rPr>
              <m:t>1,0∙0,8∙16,65</m:t>
            </m:r>
          </m:den>
        </m:f>
        <m:r>
          <w:rPr>
            <w:rFonts w:ascii="Cambria Math" w:eastAsia="Times New Roman" w:hAnsi="Cambria Math"/>
            <w:sz w:val="28"/>
            <w:szCs w:val="28"/>
          </w:rPr>
          <m:t>=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>16,2 см.</w:t>
      </w:r>
    </w:p>
    <w:p w14:paraId="27F2E0A7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i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>Минимальная требуемая длина шва:</w:t>
      </w:r>
    </w:p>
    <w:p w14:paraId="2BA139EA" w14:textId="77777777" w:rsidR="00E22ABA" w:rsidRPr="00E22ABA" w:rsidRDefault="005A2BA0" w:rsidP="00E22ABA">
      <w:pPr>
        <w:tabs>
          <w:tab w:val="left" w:pos="0"/>
        </w:tabs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m:oMath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min</m:t>
            </m:r>
          </m:sup>
        </m:sSubSup>
        <m:r>
          <w:rPr>
            <w:rFonts w:ascii="Cambria Math" w:eastAsia="Times New Roman" w:hAnsi="Cambria Math"/>
            <w:sz w:val="28"/>
            <w:szCs w:val="28"/>
          </w:rPr>
          <m:t>=</m:t>
        </m:r>
        <m:sSubSup>
          <m:sSub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ω</m:t>
            </m:r>
          </m:sub>
          <m:sup>
            <m:r>
              <w:rPr>
                <w:rFonts w:ascii="Cambria Math" w:eastAsia="Times New Roman" w:hAnsi="Cambria Math"/>
                <w:sz w:val="28"/>
                <w:szCs w:val="28"/>
              </w:rPr>
              <m:t>11</m:t>
            </m:r>
          </m:sup>
        </m:sSubSup>
        <m:r>
          <w:rPr>
            <w:rFonts w:ascii="Cambria Math" w:eastAsia="Times New Roman" w:hAnsi="Cambria Math"/>
            <w:sz w:val="28"/>
            <w:szCs w:val="28"/>
          </w:rPr>
          <m:t>=</m:t>
        </m:r>
      </m:oMath>
      <w:r w:rsidR="00E22ABA" w:rsidRPr="00E22ABA">
        <w:rPr>
          <w:rFonts w:ascii="Times New Roman" w:eastAsia="Times New Roman" w:hAnsi="Times New Roman"/>
          <w:sz w:val="28"/>
          <w:szCs w:val="28"/>
        </w:rPr>
        <w:t>16,2 см.</w:t>
      </w:r>
    </w:p>
    <w:p w14:paraId="63379847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i/>
          <w:sz w:val="28"/>
          <w:szCs w:val="28"/>
        </w:rPr>
      </w:pPr>
      <w:r w:rsidRPr="00E22ABA">
        <w:rPr>
          <w:rFonts w:ascii="Times New Roman" w:hAnsi="Times New Roman"/>
          <w:i/>
          <w:sz w:val="28"/>
          <w:szCs w:val="28"/>
        </w:rPr>
        <w:t>Проверка требуемой длины шва:</w:t>
      </w:r>
    </w:p>
    <w:p w14:paraId="66D9C690" w14:textId="77777777" w:rsidR="00E22ABA" w:rsidRPr="00E22ABA" w:rsidRDefault="005A2BA0" w:rsidP="00E22ABA">
      <w:pPr>
        <w:pStyle w:val="11"/>
        <w:tabs>
          <w:tab w:val="left" w:pos="0"/>
        </w:tabs>
        <w:spacing w:line="360" w:lineRule="auto"/>
        <w:ind w:left="0" w:firstLine="0"/>
        <w:rPr>
          <w:rFonts w:ascii="Times New Roman" w:eastAsia="Times New Roman" w:hAnsi="Times New Roman"/>
          <w:i/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ω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max</m:t>
            </m:r>
          </m:sup>
        </m:sSubSup>
        <m:r>
          <w:rPr>
            <w:rFonts w:ascii="Cambria Math" w:eastAsia="Times New Roman" w:hAnsi="Cambria Math"/>
            <w:sz w:val="28"/>
            <w:szCs w:val="28"/>
          </w:rPr>
          <m:t>=85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</m:sSub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f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=85∙0.7∙0.8=47.6 см.</m:t>
        </m:r>
      </m:oMath>
      <w:r w:rsidR="00E22ABA" w:rsidRPr="00E22ABA">
        <w:rPr>
          <w:rFonts w:ascii="Times New Roman" w:eastAsia="Times New Roman" w:hAnsi="Times New Roman"/>
          <w:i/>
          <w:sz w:val="28"/>
          <w:szCs w:val="28"/>
        </w:rPr>
        <w:t xml:space="preserve"> </w:t>
      </w:r>
    </w:p>
    <w:p w14:paraId="4BA37C4C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Проверка удовлетворяется: </w:t>
      </w:r>
      <w:smartTag w:uri="urn:schemas-microsoft-com:office:smarttags" w:element="metricconverter">
        <w:smartTagPr>
          <w:attr w:name="ProductID" w:val="16,2 см"/>
        </w:smartTagPr>
        <w:r w:rsidRPr="00E22ABA">
          <w:rPr>
            <w:rFonts w:ascii="Times New Roman" w:eastAsia="Times New Roman" w:hAnsi="Times New Roman"/>
            <w:sz w:val="28"/>
            <w:szCs w:val="28"/>
          </w:rPr>
          <w:t>16,2 см</w:t>
        </w:r>
      </w:smartTag>
      <w:r w:rsidRPr="00E22ABA">
        <w:rPr>
          <w:rFonts w:ascii="Times New Roman" w:eastAsia="Times New Roman" w:hAnsi="Times New Roman"/>
          <w:sz w:val="28"/>
          <w:szCs w:val="28"/>
        </w:rPr>
        <w:t xml:space="preserve"> ≤ </w:t>
      </w:r>
      <m:oMath>
        <m:r>
          <m:rPr>
            <m:sty m:val="p"/>
          </m:rPr>
          <w:rPr>
            <w:rFonts w:ascii="Cambria Math" w:eastAsia="Times New Roman" w:hAnsi="Cambria Math"/>
            <w:sz w:val="28"/>
            <w:szCs w:val="28"/>
          </w:rPr>
          <m:t>47.6 см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>.</w:t>
      </w:r>
    </w:p>
    <w:p w14:paraId="59E43E5C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i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Требуемый </w:t>
      </w:r>
      <w:proofErr w:type="spellStart"/>
      <w:r w:rsidRPr="00E22ABA">
        <w:rPr>
          <w:rFonts w:ascii="Times New Roman" w:eastAsia="Times New Roman" w:hAnsi="Times New Roman"/>
          <w:i/>
          <w:sz w:val="28"/>
          <w:szCs w:val="28"/>
        </w:rPr>
        <w:t>нахлест</w:t>
      </w:r>
      <w:proofErr w:type="spellEnd"/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: </w:t>
      </w:r>
    </w:p>
    <w:p w14:paraId="24392597" w14:textId="77777777" w:rsidR="00E22ABA" w:rsidRPr="00E22ABA" w:rsidRDefault="005A2BA0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Sup>
            <m:sSubSup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eastAsia="Times New Roman" w:hAnsi="Cambria Math"/>
                  <w:sz w:val="28"/>
                  <w:szCs w:val="28"/>
                </w:rPr>
                <m:t>ω</m:t>
              </m:r>
            </m:sub>
            <m:sup>
              <m:r>
                <w:rPr>
                  <w:rFonts w:ascii="Cambria Math" w:eastAsia="Times New Roman" w:hAnsi="Cambria Math"/>
                  <w:sz w:val="28"/>
                  <w:szCs w:val="28"/>
                </w:rPr>
                <m:t>min</m:t>
              </m:r>
            </m:sup>
          </m:sSubSup>
          <m:r>
            <w:rPr>
              <w:rFonts w:ascii="Cambria Math" w:eastAsia="Times New Roman" w:hAnsi="Cambria Math"/>
              <w:sz w:val="28"/>
              <w:szCs w:val="28"/>
            </w:rPr>
            <m:t>+10 мм=16,2+1,0=17,2 см.</m:t>
          </m:r>
        </m:oMath>
      </m:oMathPara>
    </w:p>
    <w:p w14:paraId="3F63E759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rPr>
          <w:rFonts w:ascii="Times New Roman" w:eastAsia="Times New Roman" w:hAnsi="Times New Roman"/>
          <w:b/>
          <w:sz w:val="28"/>
          <w:szCs w:val="28"/>
        </w:rPr>
      </w:pPr>
      <w:r w:rsidRPr="00E22ABA">
        <w:rPr>
          <w:rFonts w:ascii="Times New Roman" w:eastAsia="Times New Roman" w:hAnsi="Times New Roman"/>
          <w:b/>
          <w:sz w:val="28"/>
          <w:szCs w:val="28"/>
        </w:rPr>
        <w:t xml:space="preserve">Вывод. Принимаем </w:t>
      </w:r>
      <w:proofErr w:type="spellStart"/>
      <w:r w:rsidRPr="00E22ABA">
        <w:rPr>
          <w:rFonts w:ascii="Times New Roman" w:eastAsia="Times New Roman" w:hAnsi="Times New Roman"/>
          <w:b/>
          <w:sz w:val="28"/>
          <w:szCs w:val="28"/>
        </w:rPr>
        <w:t>нахлест</w:t>
      </w:r>
      <w:proofErr w:type="spellEnd"/>
      <w:r w:rsidRPr="00E22ABA">
        <w:rPr>
          <w:rFonts w:ascii="Times New Roman" w:eastAsia="Times New Roman" w:hAnsi="Times New Roman"/>
          <w:b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а=18 см</m:t>
        </m:r>
      </m:oMath>
      <w:r w:rsidRPr="00E22ABA">
        <w:rPr>
          <w:rFonts w:ascii="Times New Roman" w:eastAsia="Times New Roman" w:hAnsi="Times New Roman"/>
          <w:b/>
          <w:sz w:val="28"/>
          <w:szCs w:val="28"/>
        </w:rPr>
        <w:t xml:space="preserve">, то есть кратно </w:t>
      </w:r>
      <w:smartTag w:uri="urn:schemas-microsoft-com:office:smarttags" w:element="metricconverter">
        <w:smartTagPr>
          <w:attr w:name="ProductID" w:val="10 мм"/>
        </w:smartTagPr>
        <w:r w:rsidRPr="00E22ABA">
          <w:rPr>
            <w:rFonts w:ascii="Times New Roman" w:eastAsia="Times New Roman" w:hAnsi="Times New Roman"/>
            <w:b/>
            <w:sz w:val="28"/>
            <w:szCs w:val="28"/>
          </w:rPr>
          <w:t>10 мм</w:t>
        </w:r>
      </w:smartTag>
      <w:r w:rsidRPr="00E22ABA">
        <w:rPr>
          <w:rFonts w:ascii="Times New Roman" w:eastAsia="Times New Roman" w:hAnsi="Times New Roman"/>
          <w:b/>
          <w:sz w:val="28"/>
          <w:szCs w:val="28"/>
        </w:rPr>
        <w:t>.</w:t>
      </w:r>
    </w:p>
    <w:p w14:paraId="76AF24D5" w14:textId="77777777"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82507F9" w14:textId="77777777"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FAFBA63" w14:textId="77777777"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38E6D7D" w14:textId="77777777"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A0B2242" w14:textId="77777777"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82E339C" w14:textId="77777777"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F7EEE9F" w14:textId="77777777"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395027B" w14:textId="77777777"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68D15C7" w14:textId="77777777"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D895F1D" w14:textId="77777777"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A12C3FD" w14:textId="77777777"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CF57C54" w14:textId="77777777"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0AF7DED" w14:textId="77777777"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77EDE04" w14:textId="676DD08F" w:rsid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AE6E87E" w14:textId="07723538" w:rsidR="00C5068A" w:rsidRDefault="00C5068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3705A2B" w14:textId="77777777" w:rsidR="00C5068A" w:rsidRPr="00E22ABA" w:rsidRDefault="00C5068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9180F06" w14:textId="77777777"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B0555A2" w14:textId="77777777" w:rsidR="00E22ABA" w:rsidRPr="000E67E5" w:rsidRDefault="00E22ABA" w:rsidP="000E67E5">
      <w:pPr>
        <w:pStyle w:val="2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67E5">
        <w:rPr>
          <w:rFonts w:ascii="Times New Roman" w:hAnsi="Times New Roman" w:cs="Times New Roman"/>
          <w:sz w:val="28"/>
          <w:szCs w:val="28"/>
        </w:rPr>
        <w:lastRenderedPageBreak/>
        <w:t>Практическое задание 3</w:t>
      </w:r>
    </w:p>
    <w:p w14:paraId="76B31CBD" w14:textId="77777777" w:rsidR="00E22ABA" w:rsidRPr="00E22ABA" w:rsidRDefault="00E22ABA" w:rsidP="00E22ABA">
      <w:pPr>
        <w:tabs>
          <w:tab w:val="left" w:pos="450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Тема «Болты и болтовые соединения»</w:t>
      </w:r>
    </w:p>
    <w:p w14:paraId="50626649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Задание 3</w:t>
      </w:r>
    </w:p>
    <w:p w14:paraId="69FAE073" w14:textId="77777777" w:rsidR="00E22ABA" w:rsidRPr="00E22ABA" w:rsidRDefault="00E22ABA" w:rsidP="00E22ABA">
      <w:pPr>
        <w:spacing w:line="360" w:lineRule="auto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Определите количество высокопрочных болтов, необходимых для соединения трех пластин (рис. 3). Диаметр болтов </w:t>
      </w:r>
      <w:r w:rsidRPr="00E22ABA">
        <w:rPr>
          <w:rFonts w:ascii="Times New Roman" w:hAnsi="Times New Roman"/>
          <w:i/>
          <w:color w:val="000000"/>
          <w:sz w:val="28"/>
          <w:szCs w:val="28"/>
          <w:lang w:val="en-US"/>
        </w:rPr>
        <w:t>d</w:t>
      </w:r>
      <w:r w:rsidRPr="00E22ABA">
        <w:rPr>
          <w:rFonts w:ascii="Times New Roman" w:hAnsi="Times New Roman"/>
          <w:color w:val="000000"/>
          <w:sz w:val="28"/>
          <w:szCs w:val="28"/>
        </w:rPr>
        <w:t xml:space="preserve"> =__, мм; марка стали болтов 40Х. Сечение средней пластины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b</w:t>
      </w:r>
      <w:r w:rsidRPr="00E22ABA">
        <w:rPr>
          <w:rFonts w:ascii="Times New Roman" w:hAnsi="Times New Roman"/>
          <w:sz w:val="28"/>
          <w:szCs w:val="28"/>
          <w:vertAlign w:val="subscript"/>
        </w:rPr>
        <w:t>1</w:t>
      </w:r>
      <w:r w:rsidRPr="00E22ABA">
        <w:rPr>
          <w:rFonts w:ascii="Times New Roman" w:hAnsi="Times New Roman"/>
          <w:color w:val="3B4001"/>
          <w:sz w:val="28"/>
          <w:szCs w:val="28"/>
        </w:rPr>
        <w:t xml:space="preserve"> x</w:t>
      </w:r>
      <w:r w:rsidRPr="00E22ABA">
        <w:rPr>
          <w:rFonts w:ascii="Times New Roman" w:hAnsi="Times New Roman"/>
          <w:sz w:val="28"/>
          <w:szCs w:val="28"/>
        </w:rPr>
        <w:t xml:space="preserve">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t</w:t>
      </w:r>
      <w:r w:rsidRPr="00E22ABA">
        <w:rPr>
          <w:rFonts w:ascii="Times New Roman" w:hAnsi="Times New Roman"/>
          <w:sz w:val="28"/>
          <w:szCs w:val="28"/>
          <w:vertAlign w:val="subscript"/>
        </w:rPr>
        <w:t>1</w:t>
      </w:r>
      <w:r w:rsidRPr="00E22ABA">
        <w:rPr>
          <w:rFonts w:ascii="Times New Roman" w:hAnsi="Times New Roman"/>
          <w:sz w:val="28"/>
          <w:szCs w:val="28"/>
        </w:rPr>
        <w:t xml:space="preserve">, мм; </w:t>
      </w:r>
      <w:r w:rsidRPr="00E22ABA">
        <w:rPr>
          <w:rFonts w:ascii="Times New Roman" w:hAnsi="Times New Roman"/>
          <w:color w:val="000000"/>
          <w:sz w:val="28"/>
          <w:szCs w:val="28"/>
        </w:rPr>
        <w:t xml:space="preserve">сечение двух других пластин –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b</w:t>
      </w:r>
      <w:r w:rsidRPr="00E22ABA">
        <w:rPr>
          <w:rFonts w:ascii="Times New Roman" w:hAnsi="Times New Roman"/>
          <w:sz w:val="28"/>
          <w:szCs w:val="28"/>
          <w:vertAlign w:val="subscript"/>
        </w:rPr>
        <w:t>2</w:t>
      </w:r>
      <w:r w:rsidRPr="00E22ABA">
        <w:rPr>
          <w:rFonts w:ascii="Times New Roman" w:hAnsi="Times New Roman"/>
          <w:color w:val="3B4001"/>
          <w:sz w:val="28"/>
          <w:szCs w:val="28"/>
        </w:rPr>
        <w:t xml:space="preserve"> x</w:t>
      </w:r>
      <w:r w:rsidRPr="00E22ABA">
        <w:rPr>
          <w:rFonts w:ascii="Times New Roman" w:hAnsi="Times New Roman"/>
          <w:sz w:val="28"/>
          <w:szCs w:val="28"/>
        </w:rPr>
        <w:t xml:space="preserve">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t</w:t>
      </w:r>
      <w:proofErr w:type="gramStart"/>
      <w:r w:rsidRPr="00E22ABA">
        <w:rPr>
          <w:rFonts w:ascii="Times New Roman" w:hAnsi="Times New Roman"/>
          <w:sz w:val="28"/>
          <w:szCs w:val="28"/>
          <w:vertAlign w:val="subscript"/>
        </w:rPr>
        <w:t>2</w:t>
      </w:r>
      <w:r w:rsidRPr="00E22ABA">
        <w:rPr>
          <w:rFonts w:ascii="Times New Roman" w:hAnsi="Times New Roman"/>
          <w:sz w:val="28"/>
          <w:szCs w:val="28"/>
        </w:rPr>
        <w:t xml:space="preserve">, </w:t>
      </w:r>
      <w:r w:rsidRPr="00E22ABA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E22ABA">
        <w:rPr>
          <w:rFonts w:ascii="Times New Roman" w:hAnsi="Times New Roman"/>
          <w:sz w:val="28"/>
          <w:szCs w:val="28"/>
        </w:rPr>
        <w:t>мм</w:t>
      </w:r>
      <w:proofErr w:type="gramEnd"/>
      <w:r w:rsidRPr="00E22ABA">
        <w:rPr>
          <w:rFonts w:ascii="Times New Roman" w:hAnsi="Times New Roman"/>
          <w:sz w:val="28"/>
          <w:szCs w:val="28"/>
        </w:rPr>
        <w:t xml:space="preserve">. Класс стали пластин С__. Болтовое соединение должно быть равнопрочным соединяемым элементам. </w:t>
      </w:r>
    </w:p>
    <w:p w14:paraId="58818520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284" w:firstLine="0"/>
        <w:jc w:val="center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A8CBD68" wp14:editId="144B14CD">
            <wp:extent cx="3246755" cy="1232535"/>
            <wp:effectExtent l="0" t="0" r="0" b="5715"/>
            <wp:docPr id="6" name="Рисунок 6" descr="Чертеж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Чертеж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19" t="42453" r="74205" b="47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755" cy="123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D054C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Рис. 3. К вопросу работы болтового соединения</w:t>
      </w:r>
    </w:p>
    <w:p w14:paraId="69212B4B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Вариант задания каждый студент принимает по табл. 3.</w:t>
      </w:r>
    </w:p>
    <w:p w14:paraId="3886D1A9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firstLine="0"/>
        <w:jc w:val="right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Таблица 3</w:t>
      </w:r>
    </w:p>
    <w:tbl>
      <w:tblPr>
        <w:tblW w:w="79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40"/>
        <w:gridCol w:w="1134"/>
        <w:gridCol w:w="2409"/>
        <w:gridCol w:w="1134"/>
        <w:gridCol w:w="1134"/>
        <w:gridCol w:w="997"/>
      </w:tblGrid>
      <w:tr w:rsidR="00E22ABA" w:rsidRPr="00E22ABA" w14:paraId="1B9ACE1F" w14:textId="77777777" w:rsidTr="00341FF3">
        <w:trPr>
          <w:trHeight w:val="966"/>
          <w:jc w:val="center"/>
        </w:trPr>
        <w:tc>
          <w:tcPr>
            <w:tcW w:w="1140" w:type="dxa"/>
            <w:vMerge w:val="restart"/>
            <w:vAlign w:val="bottom"/>
          </w:tcPr>
          <w:p w14:paraId="27260C13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Первая</w:t>
            </w:r>
            <w:r w:rsidRPr="00E22ABA">
              <w:rPr>
                <w:rFonts w:ascii="Times New Roman" w:eastAsia="Times New Roman" w:hAnsi="Times New Roman"/>
                <w:w w:val="97"/>
                <w:sz w:val="28"/>
                <w:szCs w:val="28"/>
              </w:rPr>
              <w:t xml:space="preserve"> буква</w:t>
            </w:r>
            <w:r w:rsidRPr="00E22ABA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 xml:space="preserve"> фамилии,</w:t>
            </w: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 xml:space="preserve"> имени,         отчества</w:t>
            </w:r>
          </w:p>
        </w:tc>
        <w:tc>
          <w:tcPr>
            <w:tcW w:w="1134" w:type="dxa"/>
            <w:vMerge w:val="restart"/>
          </w:tcPr>
          <w:p w14:paraId="79A9F9E8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Диаметр</w:t>
            </w:r>
          </w:p>
          <w:p w14:paraId="08E544A7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болтов</w:t>
            </w:r>
            <w:r w:rsidRPr="00E22AB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  <w:p w14:paraId="5E876873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i/>
                <w:color w:val="000000"/>
                <w:sz w:val="28"/>
                <w:szCs w:val="28"/>
                <w:lang w:val="en-US"/>
              </w:rPr>
              <w:t>d</w:t>
            </w:r>
            <w:r w:rsidRPr="00E22AB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,</w:t>
            </w: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мм</w:t>
            </w:r>
          </w:p>
        </w:tc>
        <w:tc>
          <w:tcPr>
            <w:tcW w:w="2409" w:type="dxa"/>
            <w:vMerge w:val="restart"/>
          </w:tcPr>
          <w:p w14:paraId="0BBEDCF2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Способ</w:t>
            </w:r>
          </w:p>
          <w:p w14:paraId="342EE93C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обработки</w:t>
            </w:r>
          </w:p>
          <w:p w14:paraId="06B67AEB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соединяемых поверхностей</w:t>
            </w:r>
          </w:p>
        </w:tc>
        <w:tc>
          <w:tcPr>
            <w:tcW w:w="2268" w:type="dxa"/>
            <w:gridSpan w:val="2"/>
          </w:tcPr>
          <w:p w14:paraId="21962DDD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Сечения пластин</w:t>
            </w:r>
          </w:p>
        </w:tc>
        <w:tc>
          <w:tcPr>
            <w:tcW w:w="997" w:type="dxa"/>
            <w:vMerge w:val="restart"/>
          </w:tcPr>
          <w:p w14:paraId="196A3C5F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Класс стали пластин</w:t>
            </w:r>
          </w:p>
        </w:tc>
      </w:tr>
      <w:tr w:rsidR="00E22ABA" w:rsidRPr="00E22ABA" w14:paraId="55F6238D" w14:textId="77777777" w:rsidTr="00341FF3">
        <w:trPr>
          <w:trHeight w:val="661"/>
          <w:jc w:val="center"/>
        </w:trPr>
        <w:tc>
          <w:tcPr>
            <w:tcW w:w="1140" w:type="dxa"/>
            <w:vMerge/>
            <w:vAlign w:val="bottom"/>
          </w:tcPr>
          <w:p w14:paraId="1CE24B4A" w14:textId="77777777"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06F090F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2EBB609D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5762A8B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E22ABA">
              <w:rPr>
                <w:rFonts w:ascii="Times New Roman" w:hAnsi="Times New Roman"/>
                <w:sz w:val="28"/>
                <w:szCs w:val="28"/>
                <w:vertAlign w:val="subscript"/>
              </w:rPr>
              <w:t>1</w:t>
            </w: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 x</w:t>
            </w:r>
            <w:r w:rsidRPr="00E22A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22ABA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</w:t>
            </w:r>
            <w:r w:rsidRPr="00E22ABA">
              <w:rPr>
                <w:rFonts w:ascii="Times New Roman" w:hAnsi="Times New Roman"/>
                <w:sz w:val="28"/>
                <w:szCs w:val="28"/>
                <w:vertAlign w:val="subscript"/>
              </w:rPr>
              <w:t>1</w:t>
            </w:r>
            <w:r w:rsidRPr="00E22AB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E22ABA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E22ABA"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1134" w:type="dxa"/>
          </w:tcPr>
          <w:p w14:paraId="014B0997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E22ABA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E22ABA">
              <w:rPr>
                <w:rFonts w:ascii="Times New Roman" w:hAnsi="Times New Roman"/>
                <w:color w:val="3B4001"/>
                <w:sz w:val="28"/>
                <w:szCs w:val="28"/>
              </w:rPr>
              <w:t xml:space="preserve"> x</w:t>
            </w:r>
            <w:r w:rsidRPr="00E22A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22ABA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</w:t>
            </w:r>
            <w:r w:rsidRPr="00E22ABA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E22AB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E22ABA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E22ABA"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997" w:type="dxa"/>
            <w:vMerge/>
          </w:tcPr>
          <w:p w14:paraId="36BB9955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E22ABA" w:rsidRPr="00E22ABA" w14:paraId="690B2EBA" w14:textId="77777777" w:rsidTr="00341FF3">
        <w:trPr>
          <w:trHeight w:val="279"/>
          <w:jc w:val="center"/>
        </w:trPr>
        <w:tc>
          <w:tcPr>
            <w:tcW w:w="1140" w:type="dxa"/>
          </w:tcPr>
          <w:p w14:paraId="6C46B334" w14:textId="5A3EC5CA"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В</w:t>
            </w:r>
            <w:r w:rsidR="00C5068A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ПВ</w:t>
            </w:r>
          </w:p>
        </w:tc>
        <w:tc>
          <w:tcPr>
            <w:tcW w:w="1134" w:type="dxa"/>
          </w:tcPr>
          <w:p w14:paraId="6F55C73A" w14:textId="77777777"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068A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>24</w:t>
            </w:r>
          </w:p>
        </w:tc>
        <w:tc>
          <w:tcPr>
            <w:tcW w:w="2409" w:type="dxa"/>
          </w:tcPr>
          <w:p w14:paraId="48C8E74B" w14:textId="15851BBD" w:rsidR="00E22ABA" w:rsidRPr="00E22ABA" w:rsidRDefault="00C5068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068A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>Стальными щетками двух поверхностей без консервации</w:t>
            </w:r>
          </w:p>
        </w:tc>
        <w:tc>
          <w:tcPr>
            <w:tcW w:w="1134" w:type="dxa"/>
          </w:tcPr>
          <w:p w14:paraId="5E5DFF63" w14:textId="77777777" w:rsidR="00E22ABA" w:rsidRPr="00C5068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C5068A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>120х20</w:t>
            </w:r>
          </w:p>
        </w:tc>
        <w:tc>
          <w:tcPr>
            <w:tcW w:w="1134" w:type="dxa"/>
          </w:tcPr>
          <w:p w14:paraId="571B5C52" w14:textId="77777777" w:rsidR="00E22ABA" w:rsidRPr="00C5068A" w:rsidRDefault="00E22ABA" w:rsidP="00341FF3">
            <w:pPr>
              <w:shd w:val="clear" w:color="auto" w:fill="FFFFFF"/>
              <w:ind w:firstLine="33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C5068A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>120х12</w:t>
            </w:r>
          </w:p>
        </w:tc>
        <w:tc>
          <w:tcPr>
            <w:tcW w:w="997" w:type="dxa"/>
          </w:tcPr>
          <w:p w14:paraId="4FB18A15" w14:textId="77777777"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068A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>С245</w:t>
            </w:r>
          </w:p>
        </w:tc>
      </w:tr>
    </w:tbl>
    <w:p w14:paraId="0FB2D781" w14:textId="77777777"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</w:p>
    <w:p w14:paraId="5B0225A9" w14:textId="77777777"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Выбор конкретного варианта производится следующим образом:</w:t>
      </w:r>
    </w:p>
    <w:p w14:paraId="7C6BAE44" w14:textId="77777777" w:rsidR="00E22ABA" w:rsidRPr="00E22ABA" w:rsidRDefault="00E22ABA" w:rsidP="00E22ABA">
      <w:pPr>
        <w:spacing w:line="276" w:lineRule="auto"/>
        <w:ind w:left="23" w:right="102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диаметр и марка стали болтов – по первой букве фамилии;</w:t>
      </w:r>
    </w:p>
    <w:p w14:paraId="4A0959CB" w14:textId="77777777" w:rsidR="00E22ABA" w:rsidRPr="00E22ABA" w:rsidRDefault="00E22ABA" w:rsidP="00E22ABA">
      <w:pPr>
        <w:tabs>
          <w:tab w:val="left" w:pos="709"/>
        </w:tabs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с</w:t>
      </w:r>
      <w:r w:rsidRPr="00E22ABA">
        <w:rPr>
          <w:rFonts w:ascii="Times New Roman" w:hAnsi="Times New Roman"/>
          <w:color w:val="000000"/>
          <w:sz w:val="28"/>
          <w:szCs w:val="28"/>
        </w:rPr>
        <w:t>пособ обработки соединяемых поверхностей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– по первой букве имени;</w:t>
      </w:r>
    </w:p>
    <w:p w14:paraId="63C69A95" w14:textId="77777777"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сечения и класс стали пластин – по первой букве отчества.</w:t>
      </w:r>
    </w:p>
    <w:p w14:paraId="55253E2A" w14:textId="77777777" w:rsidR="00E22ABA" w:rsidRPr="00E22ABA" w:rsidRDefault="00E22ABA" w:rsidP="00E22ABA">
      <w:pPr>
        <w:spacing w:line="276" w:lineRule="auto"/>
        <w:ind w:left="20" w:right="100" w:firstLine="566"/>
        <w:jc w:val="center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  <w:u w:val="single"/>
        </w:rPr>
        <w:t>Пример выбора варианта</w:t>
      </w:r>
    </w:p>
    <w:p w14:paraId="10CEAAA7" w14:textId="77777777"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Студент Алексеев Дмитрий Иванович получит следующие исходные данные:</w:t>
      </w:r>
    </w:p>
    <w:p w14:paraId="63757087" w14:textId="77777777"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lastRenderedPageBreak/>
        <w:t xml:space="preserve">– диаметр болтов </w:t>
      </w:r>
      <w:smartTag w:uri="urn:schemas-microsoft-com:office:smarttags" w:element="metricconverter">
        <w:smartTagPr>
          <w:attr w:name="ProductID" w:val="20 мм"/>
        </w:smartTagPr>
        <w:r w:rsidRPr="00E22ABA">
          <w:rPr>
            <w:rFonts w:ascii="Times New Roman" w:eastAsia="Times New Roman" w:hAnsi="Times New Roman"/>
            <w:sz w:val="28"/>
            <w:szCs w:val="28"/>
          </w:rPr>
          <w:t>20 мм</w:t>
        </w:r>
      </w:smartTag>
      <w:r w:rsidRPr="00E22ABA">
        <w:rPr>
          <w:rFonts w:ascii="Times New Roman" w:eastAsia="Times New Roman" w:hAnsi="Times New Roman"/>
          <w:sz w:val="28"/>
          <w:szCs w:val="28"/>
        </w:rPr>
        <w:t xml:space="preserve"> (по первой букве фамилии – А);</w:t>
      </w:r>
    </w:p>
    <w:p w14:paraId="2B6ADD29" w14:textId="77777777" w:rsidR="00E22ABA" w:rsidRPr="00E22ABA" w:rsidRDefault="00E22ABA" w:rsidP="00E22ABA">
      <w:pPr>
        <w:tabs>
          <w:tab w:val="left" w:pos="709"/>
        </w:tabs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E22ABA">
        <w:rPr>
          <w:rFonts w:ascii="Times New Roman" w:hAnsi="Times New Roman"/>
          <w:color w:val="000000"/>
          <w:sz w:val="28"/>
          <w:szCs w:val="28"/>
        </w:rPr>
        <w:t xml:space="preserve">способ обработки </w:t>
      </w:r>
      <w:proofErr w:type="spellStart"/>
      <w:r w:rsidRPr="00E22ABA">
        <w:rPr>
          <w:rFonts w:ascii="Times New Roman" w:hAnsi="Times New Roman"/>
          <w:color w:val="000000"/>
          <w:sz w:val="28"/>
          <w:szCs w:val="28"/>
        </w:rPr>
        <w:t>дробеметный</w:t>
      </w:r>
      <w:proofErr w:type="spellEnd"/>
      <w:r w:rsidRPr="00E22ABA">
        <w:rPr>
          <w:rFonts w:ascii="Times New Roman" w:hAnsi="Times New Roman"/>
          <w:color w:val="000000"/>
          <w:sz w:val="28"/>
          <w:szCs w:val="28"/>
        </w:rPr>
        <w:t xml:space="preserve"> двух поверхностей без консервации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(по первой букве имени – Д);</w:t>
      </w:r>
    </w:p>
    <w:p w14:paraId="3DB339DF" w14:textId="77777777"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  – сечения пластин </w:t>
      </w:r>
      <w:r w:rsidRPr="00E22ABA">
        <w:rPr>
          <w:rFonts w:ascii="Times New Roman" w:hAnsi="Times New Roman"/>
          <w:color w:val="000000"/>
          <w:sz w:val="28"/>
          <w:szCs w:val="28"/>
        </w:rPr>
        <w:t xml:space="preserve">240х20 и 120х10 мм; 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класс стали </w:t>
      </w:r>
      <w:r w:rsidRPr="00E22ABA">
        <w:rPr>
          <w:rFonts w:ascii="Times New Roman" w:eastAsia="Times New Roman" w:hAnsi="Times New Roman"/>
          <w:w w:val="97"/>
          <w:sz w:val="28"/>
          <w:szCs w:val="28"/>
        </w:rPr>
        <w:t xml:space="preserve">С255 </w:t>
      </w:r>
      <w:r w:rsidRPr="00E22ABA">
        <w:rPr>
          <w:rFonts w:ascii="Times New Roman" w:eastAsia="Times New Roman" w:hAnsi="Times New Roman"/>
          <w:sz w:val="28"/>
          <w:szCs w:val="28"/>
        </w:rPr>
        <w:t>(по первой букве отчества – И).</w:t>
      </w:r>
    </w:p>
    <w:p w14:paraId="1FC000E5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Решение</w:t>
      </w:r>
    </w:p>
    <w:p w14:paraId="23EF25B6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Соединение на высокопрочных болтах – фрикционное. Его несущая способность зависит от марки стали болтов, их диаметра, способа регулирования натяжения болтов, способа обработки соединяемых поверхностей.</w:t>
      </w:r>
    </w:p>
    <w:p w14:paraId="28868CC3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В соответствии с [3, формула 192] количество болтов определяется как</w:t>
      </w:r>
    </w:p>
    <w:p w14:paraId="4CD2DFEB" w14:textId="77777777"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i/>
          <w:sz w:val="28"/>
          <w:szCs w:val="28"/>
          <w:lang w:val="en-US"/>
        </w:rPr>
      </w:pPr>
      <m:oMathPara>
        <m:oMath>
          <m:r>
            <w:rPr>
              <w:rFonts w:ascii="Cambria Math" w:eastAsia="Times New Roman" w:hAnsi="Cambria Math"/>
              <w:sz w:val="28"/>
              <w:szCs w:val="28"/>
            </w:rPr>
            <m:t>n≥</m:t>
          </m:r>
          <m:f>
            <m:fPr>
              <m:type m:val="lin"/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/>
                  <w:sz w:val="28"/>
                  <w:szCs w:val="28"/>
                </w:rPr>
                <m:t>N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bh</m:t>
                  </m:r>
                </m:sub>
              </m:sSub>
              <m:r>
                <w:rPr>
                  <w:rFonts w:ascii="Cambria Math" w:eastAsia="Times New Roman" w:hAnsi="Cambria Math"/>
                  <w:sz w:val="28"/>
                  <w:szCs w:val="28"/>
                </w:rPr>
                <m:t>k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b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c</m:t>
                  </m:r>
                </m:sub>
              </m:sSub>
            </m:den>
          </m:f>
          <m:r>
            <w:rPr>
              <w:rFonts w:ascii="Cambria Math" w:eastAsia="Times New Roman" w:hAnsi="Cambria Math"/>
              <w:sz w:val="28"/>
              <w:szCs w:val="28"/>
            </w:rPr>
            <m:t>,</m:t>
          </m:r>
        </m:oMath>
      </m:oMathPara>
    </w:p>
    <w:p w14:paraId="50E5145C" w14:textId="77777777" w:rsidR="00E22ABA" w:rsidRPr="00E22ABA" w:rsidRDefault="00E22ABA" w:rsidP="00E22ABA">
      <w:pPr>
        <w:tabs>
          <w:tab w:val="left" w:pos="450"/>
        </w:tabs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где </w:t>
      </w:r>
      <m:oMath>
        <m:r>
          <w:rPr>
            <w:rFonts w:ascii="Cambria Math" w:eastAsia="Times New Roman" w:hAnsi="Cambria Math"/>
            <w:sz w:val="28"/>
            <w:szCs w:val="28"/>
          </w:rPr>
          <m:t>N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продольная сила;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 k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количество поверхностей трения соединяемых элементов;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коэффициент условий работы фрикционного соединения, зависящий от числа </w:t>
      </w:r>
      <w:r w:rsidRPr="00E22ABA">
        <w:rPr>
          <w:rFonts w:ascii="Times New Roman" w:eastAsia="Times New Roman" w:hAnsi="Times New Roman"/>
          <w:i/>
          <w:sz w:val="28"/>
          <w:szCs w:val="28"/>
          <w:lang w:val="en-US"/>
        </w:rPr>
        <w:t>n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болтов, необходимых для восприятия усилия </w:t>
      </w:r>
      <w:r w:rsidRPr="00E22ABA">
        <w:rPr>
          <w:rFonts w:ascii="Times New Roman" w:hAnsi="Times New Roman"/>
          <w:sz w:val="28"/>
          <w:szCs w:val="28"/>
        </w:rPr>
        <w:t>[3, п. 14.3.4]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c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коэффициент условий работы конструкции </w:t>
      </w:r>
      <w:r w:rsidRPr="00E22ABA">
        <w:rPr>
          <w:rFonts w:ascii="Times New Roman" w:hAnsi="Times New Roman"/>
          <w:sz w:val="28"/>
          <w:szCs w:val="28"/>
        </w:rPr>
        <w:t>[3, табл. 1]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bh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расчетное усилие, которое может быть воспринято каждой поверхностью трения элементов, стянутых одним высокопрочным болтом.</w:t>
      </w:r>
    </w:p>
    <w:p w14:paraId="7F4AED07" w14:textId="77777777" w:rsidR="00E22ABA" w:rsidRPr="00E22ABA" w:rsidRDefault="00E22ABA" w:rsidP="00E22ABA">
      <w:pPr>
        <w:tabs>
          <w:tab w:val="left" w:pos="450"/>
        </w:tabs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Данное расчетное усилие определяется в соответствии с </w:t>
      </w:r>
      <w:r w:rsidRPr="00E22ABA">
        <w:rPr>
          <w:rFonts w:ascii="Times New Roman" w:hAnsi="Times New Roman"/>
          <w:sz w:val="28"/>
          <w:szCs w:val="28"/>
        </w:rPr>
        <w:t xml:space="preserve">[3, формула 191] 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как </w:t>
      </w:r>
    </w:p>
    <w:p w14:paraId="78741D0D" w14:textId="77777777" w:rsidR="00E22ABA" w:rsidRPr="00E22ABA" w:rsidRDefault="005A2BA0" w:rsidP="00E22ABA">
      <w:pPr>
        <w:tabs>
          <w:tab w:val="left" w:pos="450"/>
        </w:tabs>
        <w:spacing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="Times New Roman" w:hAnsi="Cambria Math"/>
                  <w:sz w:val="28"/>
                  <w:szCs w:val="28"/>
                </w:rPr>
                <m:t>bh</m:t>
              </m:r>
            </m:sub>
          </m:sSub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f>
            <m:fPr>
              <m:type m:val="lin"/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bh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b</m:t>
                  </m:r>
                </m:sub>
              </m:sSub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bn</m:t>
                  </m:r>
                </m:sub>
              </m:sSub>
              <m:r>
                <w:rPr>
                  <w:rFonts w:ascii="Cambria Math" w:eastAsia="Times New Roman" w:hAnsi="Cambria Math"/>
                  <w:sz w:val="28"/>
                  <w:szCs w:val="28"/>
                </w:rPr>
                <m:t>μ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h</m:t>
                  </m:r>
                </m:sub>
              </m:sSub>
            </m:den>
          </m:f>
          <m:r>
            <w:rPr>
              <w:rFonts w:ascii="Cambria Math" w:eastAsia="Times New Roman" w:hAnsi="Cambria Math"/>
              <w:sz w:val="28"/>
              <w:szCs w:val="28"/>
            </w:rPr>
            <m:t>,</m:t>
          </m:r>
        </m:oMath>
      </m:oMathPara>
    </w:p>
    <w:p w14:paraId="198B7123" w14:textId="77777777" w:rsidR="00E22ABA" w:rsidRPr="00E22ABA" w:rsidRDefault="00E22ABA" w:rsidP="00E22ABA">
      <w:pPr>
        <w:tabs>
          <w:tab w:val="left" w:pos="45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где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bh</m:t>
            </m:r>
          </m:sub>
        </m:sSub>
      </m:oMath>
      <w:r w:rsidRPr="00E22ABA">
        <w:rPr>
          <w:rFonts w:ascii="Times New Roman" w:hAnsi="Times New Roman"/>
          <w:sz w:val="28"/>
          <w:szCs w:val="28"/>
        </w:rPr>
        <w:t xml:space="preserve"> – расчетное сопротивление растяжению высокопрочного болта, определяемое согласно [3, табл. Г.8];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bn</m:t>
            </m:r>
          </m:sub>
        </m:sSub>
      </m:oMath>
      <w:r w:rsidRPr="00E22ABA">
        <w:rPr>
          <w:rFonts w:ascii="Times New Roman" w:hAnsi="Times New Roman"/>
          <w:sz w:val="28"/>
          <w:szCs w:val="28"/>
        </w:rPr>
        <w:t xml:space="preserve"> – площадь сечения болта нетто [3, табл. Г.9]; </w:t>
      </w:r>
      <m:oMath>
        <m:r>
          <w:rPr>
            <w:rFonts w:ascii="Cambria Math" w:eastAsia="Times New Roman" w:hAnsi="Cambria Math"/>
            <w:sz w:val="28"/>
            <w:szCs w:val="28"/>
          </w:rPr>
          <m:t>μ</m:t>
        </m:r>
      </m:oMath>
      <w:r w:rsidRPr="00E22ABA">
        <w:rPr>
          <w:rFonts w:ascii="Times New Roman" w:hAnsi="Times New Roman"/>
          <w:sz w:val="28"/>
          <w:szCs w:val="28"/>
        </w:rPr>
        <w:t xml:space="preserve"> – коэффициент трения, принимаемый по [3, табл. 42];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h</m:t>
            </m:r>
          </m:sub>
        </m:sSub>
      </m:oMath>
      <w:r w:rsidRPr="00E22ABA">
        <w:rPr>
          <w:rFonts w:ascii="Times New Roman" w:hAnsi="Times New Roman"/>
          <w:sz w:val="28"/>
          <w:szCs w:val="28"/>
        </w:rPr>
        <w:t xml:space="preserve"> – коэффициент надежности высокопрочного болта [3, табл. 42].</w:t>
      </w:r>
    </w:p>
    <w:p w14:paraId="15801778" w14:textId="77777777" w:rsidR="00E22ABA" w:rsidRPr="00E22ABA" w:rsidRDefault="00E22ABA" w:rsidP="00E22ABA">
      <w:pPr>
        <w:spacing w:line="360" w:lineRule="auto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По условию задания продольное усилие определяется минимальной несущей способностью соединяемых листов, то есть</w:t>
      </w:r>
    </w:p>
    <w:p w14:paraId="6E112292" w14:textId="77777777" w:rsidR="00E22ABA" w:rsidRPr="00E22ABA" w:rsidRDefault="00E22ABA" w:rsidP="00E22ABA">
      <w:pPr>
        <w:spacing w:line="360" w:lineRule="auto"/>
        <w:rPr>
          <w:rFonts w:ascii="Times New Roman" w:hAnsi="Times New Roman"/>
          <w:b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N=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min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γ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sub>
                </m:sSub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=2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y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γ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sub>
                </m:sSub>
              </m:e>
            </m:eqArr>
          </m:e>
        </m:d>
      </m:oMath>
      <w:r w:rsidRPr="00E22ABA">
        <w:rPr>
          <w:rFonts w:ascii="Times New Roman" w:hAnsi="Times New Roman"/>
          <w:sz w:val="28"/>
          <w:szCs w:val="28"/>
        </w:rPr>
        <w:t>.</w:t>
      </w:r>
    </w:p>
    <w:p w14:paraId="22681BEC" w14:textId="77777777" w:rsidR="00E22ABA" w:rsidRPr="00E22ABA" w:rsidRDefault="00E22ABA" w:rsidP="00E22ABA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0F040155" w14:textId="77777777" w:rsidR="00E22ABA" w:rsidRPr="00E22ABA" w:rsidRDefault="00E22ABA" w:rsidP="00E22ABA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Алгоритм выполнения задания 3:</w:t>
      </w:r>
    </w:p>
    <w:p w14:paraId="27B3D021" w14:textId="77777777"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lastRenderedPageBreak/>
        <w:t xml:space="preserve">– определение расчетного сопротивления растяжению высокопрочного болта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bh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>;</w:t>
      </w:r>
    </w:p>
    <w:p w14:paraId="384448F2" w14:textId="77777777"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определение коэффициента условий работы соединения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>;</w:t>
      </w:r>
    </w:p>
    <w:p w14:paraId="2EAF4647" w14:textId="77777777"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определение коэффициента трения </w:t>
      </w:r>
      <m:oMath>
        <m:r>
          <w:rPr>
            <w:rFonts w:ascii="Cambria Math" w:eastAsia="Times New Roman" w:hAnsi="Cambria Math"/>
            <w:sz w:val="28"/>
            <w:szCs w:val="28"/>
          </w:rPr>
          <m:t>μ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>;</w:t>
      </w:r>
    </w:p>
    <w:p w14:paraId="1527EDE2" w14:textId="77777777"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определение коэффициента надежности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h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>;</w:t>
      </w:r>
    </w:p>
    <w:p w14:paraId="37DDB3A5" w14:textId="77777777"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определение площади сечения болта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bn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>;</w:t>
      </w:r>
    </w:p>
    <w:p w14:paraId="4F4191CA" w14:textId="77777777"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определение расчетного усилия, которое может быть воспринято каждой поверхностью трения элементов, стянутых одним высокопрочным болтом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bh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>;</w:t>
      </w:r>
    </w:p>
    <w:p w14:paraId="2182CBD9" w14:textId="77777777"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– определение расчетного сопротивления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>;</w:t>
      </w:r>
    </w:p>
    <w:p w14:paraId="31D31907" w14:textId="77777777"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определение коэффициента условий работы конструкции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c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>;</w:t>
      </w:r>
    </w:p>
    <w:p w14:paraId="0A73E92E" w14:textId="77777777" w:rsidR="00E22ABA" w:rsidRPr="00E22ABA" w:rsidRDefault="00E22ABA" w:rsidP="00E22ABA">
      <w:pPr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– определение несущей способности 1-й пластины;</w:t>
      </w:r>
    </w:p>
    <w:p w14:paraId="1BC52FB4" w14:textId="77777777" w:rsidR="00E22ABA" w:rsidRPr="00E22ABA" w:rsidRDefault="00E22ABA" w:rsidP="00E22ABA">
      <w:pPr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– определение несущей способности 2-й пластины;</w:t>
      </w:r>
    </w:p>
    <w:p w14:paraId="76C3C363" w14:textId="77777777"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определение продольной силы </w:t>
      </w:r>
      <m:oMath>
        <m:r>
          <w:rPr>
            <w:rFonts w:ascii="Cambria Math" w:hAnsi="Cambria Math"/>
            <w:sz w:val="28"/>
            <w:szCs w:val="28"/>
          </w:rPr>
          <m:t>N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>;</w:t>
      </w:r>
    </w:p>
    <w:p w14:paraId="4F2B933E" w14:textId="77777777"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определение количества плоскостей трения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 k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>;</w:t>
      </w:r>
    </w:p>
    <w:p w14:paraId="55BC891D" w14:textId="77777777"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определение требуемого количества болтов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 n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>.</w:t>
      </w:r>
    </w:p>
    <w:p w14:paraId="3CE50456" w14:textId="77777777"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</w:p>
    <w:p w14:paraId="38E4392D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Пример выполнения практического задания 3</w:t>
      </w:r>
    </w:p>
    <w:p w14:paraId="26723656" w14:textId="77777777" w:rsidR="00E22ABA" w:rsidRPr="00E22ABA" w:rsidRDefault="00E22ABA" w:rsidP="00E22ABA">
      <w:pPr>
        <w:pStyle w:val="11"/>
        <w:tabs>
          <w:tab w:val="left" w:pos="450"/>
        </w:tabs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Задание 3. Определите количество высокопрочных болтов, необходимых для соединения трех пластин (рис. 3). Способ обработки соединяемых поверхностей – </w:t>
      </w:r>
      <w:proofErr w:type="spellStart"/>
      <w:r w:rsidRPr="00E22ABA">
        <w:rPr>
          <w:rFonts w:ascii="Times New Roman" w:hAnsi="Times New Roman"/>
          <w:color w:val="000000"/>
          <w:sz w:val="28"/>
          <w:szCs w:val="28"/>
        </w:rPr>
        <w:t>дробеметный</w:t>
      </w:r>
      <w:proofErr w:type="spellEnd"/>
      <w:r w:rsidRPr="00E22ABA">
        <w:rPr>
          <w:rFonts w:ascii="Times New Roman" w:hAnsi="Times New Roman"/>
          <w:color w:val="000000"/>
          <w:sz w:val="28"/>
          <w:szCs w:val="28"/>
        </w:rPr>
        <w:t xml:space="preserve"> без консервации.</w:t>
      </w:r>
      <w:r w:rsidRPr="00E22ABA">
        <w:rPr>
          <w:rFonts w:ascii="Times New Roman" w:hAnsi="Times New Roman"/>
          <w:sz w:val="28"/>
          <w:szCs w:val="28"/>
        </w:rPr>
        <w:t xml:space="preserve"> Диаметр болтов </w:t>
      </w:r>
      <w:r w:rsidRPr="00E22ABA">
        <w:rPr>
          <w:rFonts w:ascii="Times New Roman" w:hAnsi="Times New Roman"/>
          <w:i/>
          <w:color w:val="000000"/>
          <w:sz w:val="28"/>
          <w:szCs w:val="28"/>
          <w:lang w:val="en-US"/>
        </w:rPr>
        <w:t>d</w:t>
      </w:r>
      <w:r w:rsidRPr="00E22ABA">
        <w:rPr>
          <w:rFonts w:ascii="Times New Roman" w:hAnsi="Times New Roman"/>
          <w:color w:val="000000"/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20 мм"/>
        </w:smartTagPr>
        <w:r w:rsidRPr="00E22ABA">
          <w:rPr>
            <w:rFonts w:ascii="Times New Roman" w:hAnsi="Times New Roman"/>
            <w:color w:val="000000"/>
            <w:sz w:val="28"/>
            <w:szCs w:val="28"/>
          </w:rPr>
          <w:t>20 мм</w:t>
        </w:r>
      </w:smartTag>
      <w:r w:rsidRPr="00E22ABA">
        <w:rPr>
          <w:rFonts w:ascii="Times New Roman" w:hAnsi="Times New Roman"/>
          <w:color w:val="000000"/>
          <w:sz w:val="28"/>
          <w:szCs w:val="28"/>
        </w:rPr>
        <w:t>; марка стали болтов – 40Х.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Разность номинальных диаметров отверстий и болтов δ = 1–4 мм.</w:t>
      </w:r>
      <w:r w:rsidRPr="00E22AB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Нагрузка статическая. </w:t>
      </w:r>
      <w:r w:rsidRPr="00E22ABA">
        <w:rPr>
          <w:rFonts w:ascii="Times New Roman" w:hAnsi="Times New Roman"/>
          <w:color w:val="000000"/>
          <w:sz w:val="28"/>
          <w:szCs w:val="28"/>
        </w:rPr>
        <w:t xml:space="preserve">Сечение средней пластины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b</w:t>
      </w:r>
      <w:r w:rsidRPr="00E22ABA">
        <w:rPr>
          <w:rFonts w:ascii="Times New Roman" w:hAnsi="Times New Roman"/>
          <w:sz w:val="28"/>
          <w:szCs w:val="28"/>
          <w:vertAlign w:val="subscript"/>
        </w:rPr>
        <w:t>1</w:t>
      </w:r>
      <w:r w:rsidRPr="00E22ABA">
        <w:rPr>
          <w:rFonts w:ascii="Times New Roman" w:hAnsi="Times New Roman"/>
          <w:color w:val="3B4001"/>
          <w:sz w:val="28"/>
          <w:szCs w:val="28"/>
        </w:rPr>
        <w:t xml:space="preserve"> x</w:t>
      </w:r>
      <w:r w:rsidRPr="00E22ABA">
        <w:rPr>
          <w:rFonts w:ascii="Times New Roman" w:hAnsi="Times New Roman"/>
          <w:sz w:val="28"/>
          <w:szCs w:val="28"/>
        </w:rPr>
        <w:t xml:space="preserve">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t</w:t>
      </w:r>
      <w:r w:rsidRPr="00E22ABA">
        <w:rPr>
          <w:rFonts w:ascii="Times New Roman" w:hAnsi="Times New Roman"/>
          <w:sz w:val="28"/>
          <w:szCs w:val="28"/>
          <w:vertAlign w:val="subscript"/>
        </w:rPr>
        <w:t xml:space="preserve">1 </w:t>
      </w:r>
      <w:r w:rsidRPr="00E22ABA">
        <w:rPr>
          <w:rFonts w:ascii="Times New Roman" w:hAnsi="Times New Roman"/>
          <w:sz w:val="28"/>
          <w:szCs w:val="28"/>
        </w:rPr>
        <w:t xml:space="preserve">= 100х20 мм; </w:t>
      </w:r>
      <w:r w:rsidRPr="00E22ABA">
        <w:rPr>
          <w:rFonts w:ascii="Times New Roman" w:hAnsi="Times New Roman"/>
          <w:color w:val="000000"/>
          <w:sz w:val="28"/>
          <w:szCs w:val="28"/>
        </w:rPr>
        <w:t xml:space="preserve">сечение двух других пластин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b</w:t>
      </w:r>
      <w:r w:rsidRPr="00E22ABA">
        <w:rPr>
          <w:rFonts w:ascii="Times New Roman" w:hAnsi="Times New Roman"/>
          <w:sz w:val="28"/>
          <w:szCs w:val="28"/>
          <w:vertAlign w:val="subscript"/>
        </w:rPr>
        <w:t>2</w:t>
      </w:r>
      <w:r w:rsidRPr="00E22ABA">
        <w:rPr>
          <w:rFonts w:ascii="Times New Roman" w:hAnsi="Times New Roman"/>
          <w:color w:val="3B4001"/>
          <w:sz w:val="28"/>
          <w:szCs w:val="28"/>
        </w:rPr>
        <w:t xml:space="preserve"> x</w:t>
      </w:r>
      <w:r w:rsidRPr="00E22ABA">
        <w:rPr>
          <w:rFonts w:ascii="Times New Roman" w:hAnsi="Times New Roman"/>
          <w:sz w:val="28"/>
          <w:szCs w:val="28"/>
        </w:rPr>
        <w:t xml:space="preserve">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t</w:t>
      </w:r>
      <w:r w:rsidRPr="00E22ABA">
        <w:rPr>
          <w:rFonts w:ascii="Times New Roman" w:hAnsi="Times New Roman"/>
          <w:sz w:val="28"/>
          <w:szCs w:val="28"/>
          <w:vertAlign w:val="subscript"/>
        </w:rPr>
        <w:t>2</w:t>
      </w:r>
      <w:r w:rsidRPr="00E22ABA">
        <w:rPr>
          <w:rFonts w:ascii="Times New Roman" w:hAnsi="Times New Roman"/>
          <w:sz w:val="28"/>
          <w:szCs w:val="28"/>
        </w:rPr>
        <w:t xml:space="preserve"> = 100х12 мм. Класс стали пластин С255. Болтовое соединение должно быть равнопрочным соединяемым элементам. </w:t>
      </w:r>
    </w:p>
    <w:p w14:paraId="069B438F" w14:textId="77777777"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</w:p>
    <w:p w14:paraId="0D7B6EEA" w14:textId="77777777" w:rsidR="00E22ABA" w:rsidRPr="00E22ABA" w:rsidRDefault="00E22ABA" w:rsidP="00E22ABA">
      <w:pPr>
        <w:spacing w:line="360" w:lineRule="auto"/>
        <w:rPr>
          <w:rFonts w:ascii="Times New Roman" w:eastAsia="Times New Roman" w:hAnsi="Times New Roman"/>
          <w:b/>
          <w:sz w:val="28"/>
          <w:szCs w:val="28"/>
        </w:rPr>
      </w:pPr>
      <w:r w:rsidRPr="00E22ABA">
        <w:rPr>
          <w:rFonts w:ascii="Times New Roman" w:eastAsia="Times New Roman" w:hAnsi="Times New Roman"/>
          <w:b/>
          <w:sz w:val="28"/>
          <w:szCs w:val="28"/>
        </w:rPr>
        <w:t>Решение</w:t>
      </w:r>
    </w:p>
    <w:p w14:paraId="535AAFB1" w14:textId="77777777" w:rsidR="00E22ABA" w:rsidRPr="00E22ABA" w:rsidRDefault="00E22ABA" w:rsidP="00E22ABA">
      <w:pPr>
        <w:spacing w:line="360" w:lineRule="auto"/>
        <w:rPr>
          <w:rFonts w:ascii="Times New Roman" w:hAnsi="Times New Roman"/>
          <w:i/>
          <w:sz w:val="28"/>
          <w:szCs w:val="28"/>
        </w:rPr>
      </w:pPr>
      <w:r w:rsidRPr="00E22ABA">
        <w:rPr>
          <w:rFonts w:ascii="Times New Roman" w:hAnsi="Times New Roman"/>
          <w:i/>
          <w:sz w:val="28"/>
          <w:szCs w:val="28"/>
        </w:rPr>
        <w:t>Расчетное сопротивление растяжению высокопрочного болта:</w:t>
      </w:r>
    </w:p>
    <w:p w14:paraId="59130B57" w14:textId="77777777" w:rsidR="00E22ABA" w:rsidRPr="00E22ABA" w:rsidRDefault="005A2BA0" w:rsidP="00E22ABA">
      <w:pPr>
        <w:spacing w:line="360" w:lineRule="auto"/>
        <w:ind w:firstLine="0"/>
        <w:rPr>
          <w:rFonts w:ascii="Times New Roman" w:eastAsia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bh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=75,5 кН/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sup>
        </m:sSup>
      </m:oMath>
      <w:r w:rsidR="00E22ABA" w:rsidRPr="00E22ABA">
        <w:rPr>
          <w:rFonts w:ascii="Times New Roman" w:eastAsia="Times New Roman" w:hAnsi="Times New Roman"/>
          <w:sz w:val="28"/>
          <w:szCs w:val="28"/>
        </w:rPr>
        <w:t>.</w:t>
      </w:r>
    </w:p>
    <w:p w14:paraId="4AA6F3FA" w14:textId="77777777" w:rsidR="00E22ABA" w:rsidRPr="00E22ABA" w:rsidRDefault="00E22ABA" w:rsidP="00E22ABA">
      <w:pPr>
        <w:spacing w:line="360" w:lineRule="auto"/>
        <w:rPr>
          <w:rFonts w:ascii="Times New Roman" w:hAnsi="Times New Roman"/>
          <w:b/>
          <w:i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Коэффициент условий работы соединения: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 xml:space="preserve">=0,8 при 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&lt;5</m:t>
        </m:r>
      </m:oMath>
      <w:r w:rsidRPr="00E22ABA">
        <w:rPr>
          <w:rFonts w:ascii="Times New Roman" w:eastAsia="Times New Roman" w:hAnsi="Times New Roman"/>
          <w:i/>
          <w:sz w:val="28"/>
          <w:szCs w:val="28"/>
        </w:rPr>
        <w:t>.</w:t>
      </w:r>
    </w:p>
    <w:p w14:paraId="01EAA2D4" w14:textId="77777777" w:rsidR="00E22ABA" w:rsidRPr="00E22ABA" w:rsidRDefault="00E22ABA" w:rsidP="00E22ABA">
      <w:pPr>
        <w:spacing w:line="360" w:lineRule="auto"/>
        <w:rPr>
          <w:rFonts w:ascii="Times New Roman" w:eastAsia="Times New Roman" w:hAnsi="Times New Roman"/>
          <w:i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Коэффициент трения: </w:t>
      </w:r>
      <m:oMath>
        <m:r>
          <w:rPr>
            <w:rFonts w:ascii="Cambria Math" w:eastAsia="Times New Roman" w:hAnsi="Cambria Math"/>
            <w:sz w:val="28"/>
            <w:szCs w:val="28"/>
          </w:rPr>
          <m:t>μ=0,58</m:t>
        </m:r>
      </m:oMath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. </w:t>
      </w:r>
    </w:p>
    <w:p w14:paraId="21754CCD" w14:textId="77777777" w:rsidR="00E22ABA" w:rsidRPr="00E22ABA" w:rsidRDefault="00E22ABA" w:rsidP="00E22ABA">
      <w:pPr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Коэффициент надежности: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h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=1,12</m:t>
        </m:r>
      </m:oMath>
      <w:r w:rsidRPr="00E22ABA">
        <w:rPr>
          <w:rFonts w:ascii="Times New Roman" w:eastAsia="Times New Roman" w:hAnsi="Times New Roman"/>
          <w:i/>
          <w:sz w:val="28"/>
          <w:szCs w:val="28"/>
        </w:rPr>
        <w:t>.</w:t>
      </w:r>
    </w:p>
    <w:p w14:paraId="2C100747" w14:textId="77777777" w:rsidR="00E22ABA" w:rsidRPr="00E22ABA" w:rsidRDefault="00E22ABA" w:rsidP="00E22ABA">
      <w:pPr>
        <w:spacing w:line="360" w:lineRule="auto"/>
        <w:rPr>
          <w:rFonts w:ascii="Times New Roman" w:eastAsia="Times New Roman" w:hAnsi="Times New Roman"/>
          <w:i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Площадь сечения болта: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bn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 xml:space="preserve">=2,45 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2</m:t>
            </m:r>
          </m:sup>
        </m:sSup>
      </m:oMath>
      <w:r w:rsidRPr="00E22ABA">
        <w:rPr>
          <w:rFonts w:ascii="Times New Roman" w:eastAsia="Times New Roman" w:hAnsi="Times New Roman"/>
          <w:i/>
          <w:sz w:val="28"/>
          <w:szCs w:val="28"/>
        </w:rPr>
        <w:t>.</w:t>
      </w:r>
    </w:p>
    <w:p w14:paraId="7DF3FF1D" w14:textId="77777777" w:rsidR="00E22ABA" w:rsidRPr="00E22ABA" w:rsidRDefault="00E22ABA" w:rsidP="00E22ABA">
      <w:pPr>
        <w:tabs>
          <w:tab w:val="left" w:pos="450"/>
        </w:tabs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>Расчетное усилие, которое может быть воспринято каждой поверхностью трения элементов, стянутых одним высокопрочным болтом:</w:t>
      </w:r>
      <w:r w:rsidRPr="00E22ABA">
        <w:rPr>
          <w:rFonts w:ascii="Times New Roman" w:eastAsia="Times New Roman" w:hAnsi="Times New Roman"/>
          <w:sz w:val="28"/>
          <w:szCs w:val="28"/>
        </w:rPr>
        <w:br/>
      </w:r>
      <m:oMathPara>
        <m:oMath>
          <m:sSub>
            <m:sSub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="Times New Roman" w:hAnsi="Cambria Math"/>
                  <w:sz w:val="28"/>
                  <w:szCs w:val="28"/>
                </w:rPr>
                <m:t>bh</m:t>
              </m:r>
            </m:sub>
          </m:sSub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f>
            <m:fPr>
              <m:type m:val="lin"/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Times New Roman" w:hAnsi="Cambria Math"/>
                  <w:sz w:val="28"/>
                  <w:szCs w:val="28"/>
                </w:rPr>
                <m:t>75,5∙0,8∙2,45∙0,58</m:t>
              </m:r>
            </m:num>
            <m:den>
              <m:r>
                <w:rPr>
                  <w:rFonts w:ascii="Cambria Math" w:eastAsia="Times New Roman" w:hAnsi="Cambria Math"/>
                  <w:sz w:val="28"/>
                  <w:szCs w:val="28"/>
                </w:rPr>
                <m:t>1,12</m:t>
              </m:r>
            </m:den>
          </m:f>
          <m:r>
            <w:rPr>
              <w:rFonts w:ascii="Cambria Math" w:eastAsia="Times New Roman" w:hAnsi="Cambria Math"/>
              <w:sz w:val="28"/>
              <w:szCs w:val="28"/>
            </w:rPr>
            <m:t>=76,6 кН.</m:t>
          </m:r>
        </m:oMath>
      </m:oMathPara>
    </w:p>
    <w:p w14:paraId="148EF0F3" w14:textId="77777777" w:rsidR="00E22ABA" w:rsidRPr="00E22ABA" w:rsidRDefault="00E22ABA" w:rsidP="00E22ABA">
      <w:pPr>
        <w:spacing w:line="360" w:lineRule="auto"/>
        <w:ind w:firstLine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Коэффициент условий работы конструкции: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c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=1,0.</m:t>
        </m:r>
      </m:oMath>
      <w:r w:rsidRPr="00E22ABA">
        <w:rPr>
          <w:rFonts w:ascii="Times New Roman" w:hAnsi="Times New Roman"/>
          <w:sz w:val="28"/>
          <w:szCs w:val="28"/>
        </w:rPr>
        <w:t xml:space="preserve"> </w:t>
      </w:r>
    </w:p>
    <w:p w14:paraId="4ABE6608" w14:textId="77777777" w:rsidR="00E22ABA" w:rsidRPr="00E22ABA" w:rsidRDefault="00E22ABA" w:rsidP="00E22ABA">
      <w:pPr>
        <w:spacing w:line="360" w:lineRule="auto"/>
        <w:ind w:firstLine="0"/>
        <w:jc w:val="both"/>
        <w:rPr>
          <w:rFonts w:ascii="Times New Roman" w:hAnsi="Times New Roman"/>
          <w:i/>
          <w:sz w:val="28"/>
          <w:szCs w:val="28"/>
        </w:rPr>
      </w:pPr>
      <w:r w:rsidRPr="00E22ABA">
        <w:rPr>
          <w:rFonts w:ascii="Times New Roman" w:hAnsi="Times New Roman"/>
          <w:i/>
          <w:sz w:val="28"/>
          <w:szCs w:val="28"/>
        </w:rPr>
        <w:t>Несущая способность 1-й пластины:</w:t>
      </w:r>
    </w:p>
    <w:p w14:paraId="055D0CE3" w14:textId="77777777" w:rsidR="00E22ABA" w:rsidRPr="00E22ABA" w:rsidRDefault="00E22ABA" w:rsidP="00E22ABA">
      <w:pPr>
        <w:spacing w:line="360" w:lineRule="auto"/>
        <w:ind w:firstLine="0"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=10∙2∙24∙1,0</m:t>
          </m:r>
          <m:r>
            <w:rPr>
              <w:rFonts w:ascii="Cambria Math" w:eastAsia="Times New Roman" w:hAnsi="Cambria Math"/>
              <w:sz w:val="28"/>
              <w:szCs w:val="28"/>
            </w:rPr>
            <m:t>=480 кН.</m:t>
          </m:r>
        </m:oMath>
      </m:oMathPara>
    </w:p>
    <w:p w14:paraId="5DC41AFB" w14:textId="77777777" w:rsidR="00E22ABA" w:rsidRPr="00E22ABA" w:rsidRDefault="00E22ABA" w:rsidP="00E22ABA">
      <w:pPr>
        <w:spacing w:line="360" w:lineRule="auto"/>
        <w:ind w:firstLine="0"/>
        <w:jc w:val="both"/>
        <w:rPr>
          <w:rFonts w:ascii="Times New Roman" w:hAnsi="Times New Roman"/>
          <w:i/>
          <w:sz w:val="28"/>
          <w:szCs w:val="28"/>
        </w:rPr>
      </w:pPr>
      <w:r w:rsidRPr="00E22ABA">
        <w:rPr>
          <w:rFonts w:ascii="Times New Roman" w:hAnsi="Times New Roman"/>
          <w:i/>
          <w:sz w:val="28"/>
          <w:szCs w:val="28"/>
        </w:rPr>
        <w:t>Несущая способность 2-й пластины:</w:t>
      </w:r>
    </w:p>
    <w:p w14:paraId="474C0A11" w14:textId="77777777" w:rsidR="00E22ABA" w:rsidRPr="00E22ABA" w:rsidRDefault="005A2BA0" w:rsidP="00E22ABA">
      <w:pPr>
        <w:spacing w:line="360" w:lineRule="auto"/>
        <w:ind w:firstLine="0"/>
        <w:rPr>
          <w:rFonts w:ascii="Times New Roman" w:eastAsia="Times New Roman" w:hAnsi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=2∙10∙1,2∙24∙1,0</m:t>
          </m:r>
          <m:r>
            <w:rPr>
              <w:rFonts w:ascii="Cambria Math" w:eastAsia="Times New Roman" w:hAnsi="Cambria Math"/>
              <w:sz w:val="28"/>
              <w:szCs w:val="28"/>
            </w:rPr>
            <m:t>=576 кН.</m:t>
          </m:r>
        </m:oMath>
      </m:oMathPara>
    </w:p>
    <w:p w14:paraId="4B2B03D2" w14:textId="77777777"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i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Продольная сила: </w:t>
      </w:r>
      <m:oMath>
        <m:r>
          <w:rPr>
            <w:rFonts w:ascii="Cambria Math" w:hAnsi="Cambria Math"/>
            <w:sz w:val="28"/>
            <w:szCs w:val="28"/>
          </w:rPr>
          <m:t>N=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min</m:t>
            </m:r>
          </m:sub>
        </m:sSub>
        <m:r>
          <w:rPr>
            <w:rFonts w:ascii="Cambria Math" w:hAnsi="Cambria Math"/>
            <w:sz w:val="28"/>
            <w:szCs w:val="28"/>
          </w:rPr>
          <m:t>=480 кН.</m:t>
        </m:r>
      </m:oMath>
    </w:p>
    <w:p w14:paraId="4C3E5A5E" w14:textId="77777777"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i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>Количество плоскостей трения: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 k=2,0.</m:t>
        </m:r>
      </m:oMath>
    </w:p>
    <w:p w14:paraId="0F1DA224" w14:textId="77777777"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i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>Требуемое количество болтов:</w:t>
      </w:r>
      <m:oMath>
        <m:r>
          <w:rPr>
            <w:rFonts w:ascii="Cambria Math" w:eastAsia="Times New Roman" w:hAnsi="Cambria Math"/>
            <w:sz w:val="28"/>
            <w:szCs w:val="28"/>
          </w:rPr>
          <m:t xml:space="preserve"> n≥</m:t>
        </m:r>
        <m:f>
          <m:fPr>
            <m:type m:val="lin"/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</w:rPr>
              <m:t>480</m:t>
            </m:r>
          </m:num>
          <m:den>
            <m:r>
              <w:rPr>
                <w:rFonts w:ascii="Cambria Math" w:eastAsia="Times New Roman" w:hAnsi="Cambria Math"/>
                <w:sz w:val="28"/>
                <w:szCs w:val="28"/>
              </w:rPr>
              <m:t>76,6∙2∙0,8∙1,0</m:t>
            </m:r>
          </m:den>
        </m:f>
        <m:r>
          <w:rPr>
            <w:rFonts w:ascii="Cambria Math" w:eastAsia="Times New Roman" w:hAnsi="Cambria Math"/>
            <w:sz w:val="28"/>
            <w:szCs w:val="28"/>
          </w:rPr>
          <m:t>=3.91.</m:t>
        </m:r>
      </m:oMath>
    </w:p>
    <w:p w14:paraId="7EE1F852" w14:textId="77777777" w:rsidR="00E22ABA" w:rsidRPr="00E22ABA" w:rsidRDefault="00E22ABA" w:rsidP="00E22ABA">
      <w:pPr>
        <w:spacing w:line="360" w:lineRule="auto"/>
        <w:ind w:firstLine="0"/>
        <w:rPr>
          <w:rFonts w:ascii="Times New Roman" w:eastAsia="Times New Roman" w:hAnsi="Times New Roman"/>
          <w:b/>
          <w:sz w:val="28"/>
          <w:szCs w:val="28"/>
        </w:rPr>
      </w:pPr>
      <w:r w:rsidRPr="00E22ABA">
        <w:rPr>
          <w:rFonts w:ascii="Times New Roman" w:eastAsia="Times New Roman" w:hAnsi="Times New Roman"/>
          <w:b/>
          <w:sz w:val="28"/>
          <w:szCs w:val="28"/>
        </w:rPr>
        <w:t xml:space="preserve">Вывод: Принимаем 4 высокопрочных болта. </w:t>
      </w:r>
    </w:p>
    <w:p w14:paraId="3E00594D" w14:textId="77777777"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E6EAE06" w14:textId="77777777"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716E7DB" w14:textId="77777777"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4C9A7EE" w14:textId="77777777"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73C3A76" w14:textId="77777777"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C9BBB60" w14:textId="77777777"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D702B1D" w14:textId="77777777"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332DE30" w14:textId="77777777"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182AB6F" w14:textId="77777777"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CF78C8D" w14:textId="77777777"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FD7E526" w14:textId="77777777"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87EBA2C" w14:textId="77777777"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566D9C5" w14:textId="77777777" w:rsidR="00E22ABA" w:rsidRPr="00E22ABA" w:rsidRDefault="00E22ABA" w:rsidP="00C5068A">
      <w:pPr>
        <w:tabs>
          <w:tab w:val="left" w:pos="450"/>
        </w:tabs>
        <w:spacing w:line="360" w:lineRule="auto"/>
        <w:ind w:firstLine="0"/>
        <w:rPr>
          <w:rFonts w:ascii="Times New Roman" w:hAnsi="Times New Roman"/>
          <w:b/>
          <w:sz w:val="28"/>
          <w:szCs w:val="28"/>
        </w:rPr>
      </w:pPr>
    </w:p>
    <w:p w14:paraId="45BD1D41" w14:textId="77777777" w:rsidR="00E22ABA" w:rsidRPr="000E67E5" w:rsidRDefault="00E22ABA" w:rsidP="000E67E5">
      <w:pPr>
        <w:pStyle w:val="2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67E5">
        <w:rPr>
          <w:rFonts w:ascii="Times New Roman" w:hAnsi="Times New Roman" w:cs="Times New Roman"/>
          <w:sz w:val="28"/>
          <w:szCs w:val="28"/>
        </w:rPr>
        <w:lastRenderedPageBreak/>
        <w:t>Практическое задание 4</w:t>
      </w:r>
    </w:p>
    <w:p w14:paraId="0318136B" w14:textId="77777777" w:rsidR="00E22ABA" w:rsidRPr="00E22ABA" w:rsidRDefault="00E22ABA" w:rsidP="00E22ABA">
      <w:pPr>
        <w:tabs>
          <w:tab w:val="left" w:pos="450"/>
        </w:tabs>
        <w:spacing w:line="360" w:lineRule="auto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Тема «Балки и балочные конструкции»</w:t>
      </w:r>
    </w:p>
    <w:p w14:paraId="4DADAA51" w14:textId="77777777" w:rsidR="00E22ABA" w:rsidRPr="00E22ABA" w:rsidRDefault="00E22ABA" w:rsidP="00E22ABA">
      <w:pPr>
        <w:tabs>
          <w:tab w:val="left" w:pos="450"/>
        </w:tabs>
        <w:spacing w:line="360" w:lineRule="auto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Задание 4</w:t>
      </w:r>
    </w:p>
    <w:p w14:paraId="1A6BB2FB" w14:textId="77777777" w:rsidR="00E22ABA" w:rsidRPr="00E22ABA" w:rsidRDefault="00E22ABA" w:rsidP="00E22ABA">
      <w:pPr>
        <w:pStyle w:val="11"/>
        <w:tabs>
          <w:tab w:val="left" w:pos="45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Подберите сечение однопролетной шарнирно опертой балки (рис. 4) пролетом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l</w:t>
      </w:r>
      <w:r w:rsidRPr="00E22ABA">
        <w:rPr>
          <w:rFonts w:ascii="Times New Roman" w:hAnsi="Times New Roman"/>
          <w:sz w:val="28"/>
          <w:szCs w:val="28"/>
        </w:rPr>
        <w:t xml:space="preserve"> = __ м, при условии ее работы в упругой стадии. Балка имеет равномерно распределенную нормативную нагрузку </w:t>
      </w:r>
      <w:r w:rsidRPr="00E22ABA">
        <w:rPr>
          <w:rFonts w:ascii="Times New Roman" w:hAnsi="Times New Roman"/>
          <w:i/>
          <w:sz w:val="28"/>
          <w:szCs w:val="28"/>
        </w:rPr>
        <w:t>q</w:t>
      </w:r>
      <w:r w:rsidRPr="00E22ABA">
        <w:rPr>
          <w:rFonts w:ascii="Times New Roman" w:hAnsi="Times New Roman"/>
          <w:i/>
          <w:sz w:val="28"/>
          <w:szCs w:val="28"/>
          <w:vertAlign w:val="subscript"/>
          <w:lang w:val="en-US"/>
        </w:rPr>
        <w:t>n</w:t>
      </w:r>
      <w:r w:rsidRPr="00E22ABA">
        <w:rPr>
          <w:rFonts w:ascii="Times New Roman" w:hAnsi="Times New Roman"/>
          <w:sz w:val="28"/>
          <w:szCs w:val="28"/>
        </w:rPr>
        <w:t>, кН/м,</w:t>
      </w:r>
      <w:r w:rsidRPr="00E22ABA">
        <w:rPr>
          <w:rFonts w:ascii="Times New Roman" w:hAnsi="Times New Roman"/>
          <w:i/>
          <w:sz w:val="28"/>
          <w:szCs w:val="28"/>
        </w:rPr>
        <w:t xml:space="preserve"> </w:t>
      </w:r>
      <w:r w:rsidRPr="00E22ABA">
        <w:rPr>
          <w:rFonts w:ascii="Times New Roman" w:hAnsi="Times New Roman"/>
          <w:sz w:val="28"/>
          <w:szCs w:val="28"/>
        </w:rPr>
        <w:t xml:space="preserve">и расчетную нагрузку </w:t>
      </w:r>
      <w:r w:rsidRPr="00E22ABA">
        <w:rPr>
          <w:rFonts w:ascii="Times New Roman" w:hAnsi="Times New Roman"/>
          <w:i/>
          <w:sz w:val="28"/>
          <w:szCs w:val="28"/>
        </w:rPr>
        <w:t>q,</w:t>
      </w:r>
      <w:r w:rsidRPr="00E22ABA">
        <w:rPr>
          <w:rFonts w:ascii="Times New Roman" w:hAnsi="Times New Roman"/>
          <w:sz w:val="28"/>
          <w:szCs w:val="28"/>
        </w:rPr>
        <w:t xml:space="preserve"> кН/м</w:t>
      </w:r>
      <w:r w:rsidRPr="00E22ABA">
        <w:rPr>
          <w:rFonts w:ascii="Times New Roman" w:hAnsi="Times New Roman"/>
          <w:color w:val="3B4001"/>
          <w:sz w:val="28"/>
          <w:szCs w:val="28"/>
        </w:rPr>
        <w:t>; материал – сталь класса С__. Общая устойчивость балки обеспечена.</w:t>
      </w:r>
    </w:p>
    <w:p w14:paraId="30BE1197" w14:textId="77777777" w:rsidR="00E22ABA" w:rsidRPr="00E22ABA" w:rsidRDefault="00E22ABA" w:rsidP="00E22ABA">
      <w:pPr>
        <w:tabs>
          <w:tab w:val="left" w:pos="450"/>
        </w:tabs>
        <w:spacing w:line="36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1F69C408" wp14:editId="37922C4A">
            <wp:extent cx="2319020" cy="927735"/>
            <wp:effectExtent l="0" t="0" r="5080" b="5715"/>
            <wp:docPr id="5" name="Рисунок 5" descr="5 (РИС) -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 descr="5 (РИС) - копия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23" t="26057" r="59390" b="563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020" cy="92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58F7F" w14:textId="77777777" w:rsidR="00E22ABA" w:rsidRPr="00E22ABA" w:rsidRDefault="00E22ABA" w:rsidP="00E22ABA">
      <w:pPr>
        <w:tabs>
          <w:tab w:val="left" w:pos="450"/>
        </w:tabs>
        <w:spacing w:line="36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Рис. 4. Расчетная схема балки</w:t>
      </w:r>
    </w:p>
    <w:p w14:paraId="7E4EB31B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Вариант задания каждый студент принимает по табл. 4.</w:t>
      </w:r>
    </w:p>
    <w:p w14:paraId="2C3A06F3" w14:textId="77777777" w:rsidR="00E22ABA" w:rsidRPr="00E22ABA" w:rsidRDefault="00E22ABA" w:rsidP="00E22ABA">
      <w:pPr>
        <w:pStyle w:val="11"/>
        <w:tabs>
          <w:tab w:val="left" w:pos="0"/>
          <w:tab w:val="left" w:pos="8400"/>
        </w:tabs>
        <w:spacing w:line="36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Таблица 4</w:t>
      </w: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126"/>
        <w:gridCol w:w="2127"/>
        <w:gridCol w:w="1559"/>
        <w:gridCol w:w="1559"/>
      </w:tblGrid>
      <w:tr w:rsidR="00E22ABA" w:rsidRPr="00E22ABA" w14:paraId="633FC996" w14:textId="77777777" w:rsidTr="00341FF3">
        <w:trPr>
          <w:trHeight w:val="966"/>
          <w:jc w:val="center"/>
        </w:trPr>
        <w:tc>
          <w:tcPr>
            <w:tcW w:w="2410" w:type="dxa"/>
            <w:vAlign w:val="bottom"/>
          </w:tcPr>
          <w:p w14:paraId="492960BC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Первая</w:t>
            </w:r>
            <w:r w:rsidRPr="00E22ABA">
              <w:rPr>
                <w:rFonts w:ascii="Times New Roman" w:eastAsia="Times New Roman" w:hAnsi="Times New Roman"/>
                <w:w w:val="97"/>
                <w:sz w:val="28"/>
                <w:szCs w:val="28"/>
              </w:rPr>
              <w:t xml:space="preserve"> буква</w:t>
            </w:r>
            <w:r w:rsidRPr="00E22ABA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 xml:space="preserve"> фамилии,</w:t>
            </w: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 xml:space="preserve"> имени, отчества</w:t>
            </w:r>
          </w:p>
        </w:tc>
        <w:tc>
          <w:tcPr>
            <w:tcW w:w="2126" w:type="dxa"/>
          </w:tcPr>
          <w:p w14:paraId="5370D893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Пролет балки </w:t>
            </w:r>
            <w:r w:rsidRPr="00E22AB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l, </w:t>
            </w: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м</w:t>
            </w:r>
          </w:p>
        </w:tc>
        <w:tc>
          <w:tcPr>
            <w:tcW w:w="2127" w:type="dxa"/>
          </w:tcPr>
          <w:p w14:paraId="2B3155CC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Нормативная нагрузка</w:t>
            </w:r>
          </w:p>
          <w:p w14:paraId="1EB53726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22ABA">
              <w:rPr>
                <w:rFonts w:ascii="Times New Roman" w:hAnsi="Times New Roman"/>
                <w:i/>
                <w:color w:val="000000"/>
                <w:sz w:val="28"/>
                <w:szCs w:val="28"/>
                <w:lang w:val="en-US"/>
              </w:rPr>
              <w:t>q</w:t>
            </w:r>
            <w:r w:rsidRPr="00E22ABA">
              <w:rPr>
                <w:rFonts w:ascii="Times New Roman" w:hAnsi="Times New Roman"/>
                <w:i/>
                <w:color w:val="000000"/>
                <w:sz w:val="28"/>
                <w:szCs w:val="28"/>
                <w:vertAlign w:val="subscript"/>
                <w:lang w:val="en-US"/>
              </w:rPr>
              <w:t>n</w:t>
            </w:r>
            <w:proofErr w:type="spellEnd"/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, кН/м</w:t>
            </w:r>
          </w:p>
        </w:tc>
        <w:tc>
          <w:tcPr>
            <w:tcW w:w="1559" w:type="dxa"/>
          </w:tcPr>
          <w:p w14:paraId="29115D96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Расчетная </w:t>
            </w:r>
          </w:p>
          <w:p w14:paraId="1A40007D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нагрузка</w:t>
            </w:r>
          </w:p>
          <w:p w14:paraId="245F6958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i/>
                <w:color w:val="000000"/>
                <w:sz w:val="28"/>
                <w:szCs w:val="28"/>
                <w:lang w:val="en-US"/>
              </w:rPr>
              <w:t>q</w:t>
            </w: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, кН/м</w:t>
            </w:r>
          </w:p>
        </w:tc>
        <w:tc>
          <w:tcPr>
            <w:tcW w:w="1559" w:type="dxa"/>
          </w:tcPr>
          <w:p w14:paraId="7B5915B4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Класс</w:t>
            </w:r>
          </w:p>
          <w:p w14:paraId="23A29833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стали </w:t>
            </w:r>
          </w:p>
          <w:p w14:paraId="2FB58F1B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балки</w:t>
            </w:r>
          </w:p>
        </w:tc>
      </w:tr>
      <w:tr w:rsidR="00C5068A" w:rsidRPr="00E22ABA" w14:paraId="38616305" w14:textId="77777777" w:rsidTr="00341FF3">
        <w:trPr>
          <w:trHeight w:val="279"/>
          <w:jc w:val="center"/>
        </w:trPr>
        <w:tc>
          <w:tcPr>
            <w:tcW w:w="2410" w:type="dxa"/>
            <w:vAlign w:val="bottom"/>
          </w:tcPr>
          <w:p w14:paraId="2DFABB9D" w14:textId="5FAA6D3F" w:rsidR="00C5068A" w:rsidRPr="00E22ABA" w:rsidRDefault="00C5068A" w:rsidP="00C5068A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ПВ</w:t>
            </w:r>
          </w:p>
        </w:tc>
        <w:tc>
          <w:tcPr>
            <w:tcW w:w="2126" w:type="dxa"/>
          </w:tcPr>
          <w:p w14:paraId="06FC459D" w14:textId="77777777" w:rsidR="00C5068A" w:rsidRPr="00E22ABA" w:rsidRDefault="00C5068A" w:rsidP="00C5068A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068A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>6,0</w:t>
            </w:r>
          </w:p>
        </w:tc>
        <w:tc>
          <w:tcPr>
            <w:tcW w:w="2127" w:type="dxa"/>
          </w:tcPr>
          <w:p w14:paraId="170747C4" w14:textId="1E2C1FCB" w:rsidR="00C5068A" w:rsidRPr="00E22ABA" w:rsidRDefault="00C5068A" w:rsidP="00C5068A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068A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>24,4</w:t>
            </w:r>
          </w:p>
        </w:tc>
        <w:tc>
          <w:tcPr>
            <w:tcW w:w="1559" w:type="dxa"/>
          </w:tcPr>
          <w:p w14:paraId="0D58F8BB" w14:textId="445F9C33" w:rsidR="00C5068A" w:rsidRPr="00E22ABA" w:rsidRDefault="00C5068A" w:rsidP="00C5068A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068A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>25,6</w:t>
            </w:r>
          </w:p>
        </w:tc>
        <w:tc>
          <w:tcPr>
            <w:tcW w:w="1559" w:type="dxa"/>
          </w:tcPr>
          <w:p w14:paraId="294ADF33" w14:textId="77777777" w:rsidR="00C5068A" w:rsidRPr="00E22ABA" w:rsidRDefault="00C5068A" w:rsidP="00C5068A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068A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>С245</w:t>
            </w:r>
          </w:p>
        </w:tc>
      </w:tr>
    </w:tbl>
    <w:p w14:paraId="1A4BB3EC" w14:textId="77777777"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</w:p>
    <w:p w14:paraId="654212D0" w14:textId="77777777"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Выбор конкретного варианта производится следующим образом:</w:t>
      </w:r>
    </w:p>
    <w:p w14:paraId="32D8AA9A" w14:textId="77777777"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пролет балки – по первой букве фамилии;</w:t>
      </w:r>
    </w:p>
    <w:p w14:paraId="3D15A525" w14:textId="77777777"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нормативная и расчетная нагрузки – по первой букве имени;</w:t>
      </w:r>
    </w:p>
    <w:p w14:paraId="026D560F" w14:textId="77777777"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класс стали – по первой букве отчества.</w:t>
      </w:r>
    </w:p>
    <w:p w14:paraId="378B3A38" w14:textId="77777777" w:rsidR="00E22ABA" w:rsidRPr="00E22ABA" w:rsidRDefault="00E22ABA" w:rsidP="00E22ABA">
      <w:pPr>
        <w:spacing w:line="276" w:lineRule="auto"/>
        <w:ind w:left="20" w:right="100" w:firstLine="689"/>
        <w:jc w:val="center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  <w:u w:val="single"/>
        </w:rPr>
        <w:t>Пример выбора варианта</w:t>
      </w:r>
    </w:p>
    <w:p w14:paraId="734535BC" w14:textId="77777777"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Студент Алексеев Дмитрий Иванович получит следующие исходные данные:</w:t>
      </w:r>
    </w:p>
    <w:p w14:paraId="412B5167" w14:textId="77777777"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пролет балки </w:t>
      </w:r>
      <w:smartTag w:uri="urn:schemas-microsoft-com:office:smarttags" w:element="metricconverter">
        <w:smartTagPr>
          <w:attr w:name="ProductID" w:val="5 м"/>
        </w:smartTagPr>
        <w:r w:rsidRPr="00E22ABA">
          <w:rPr>
            <w:rFonts w:ascii="Times New Roman" w:eastAsia="Times New Roman" w:hAnsi="Times New Roman"/>
            <w:sz w:val="28"/>
            <w:szCs w:val="28"/>
          </w:rPr>
          <w:t>5 м</w:t>
        </w:r>
      </w:smartTag>
      <w:r w:rsidRPr="00E22ABA">
        <w:rPr>
          <w:rFonts w:ascii="Times New Roman" w:eastAsia="Times New Roman" w:hAnsi="Times New Roman"/>
          <w:sz w:val="28"/>
          <w:szCs w:val="28"/>
        </w:rPr>
        <w:t xml:space="preserve"> (по первой букве фамилии – А);</w:t>
      </w:r>
    </w:p>
    <w:p w14:paraId="35DEA9AC" w14:textId="77777777"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нормативная и расчетная нагрузки 24,7, 25,8 </w:t>
      </w:r>
      <w:r w:rsidRPr="00E22ABA">
        <w:rPr>
          <w:rFonts w:ascii="Times New Roman" w:hAnsi="Times New Roman"/>
          <w:color w:val="000000"/>
          <w:sz w:val="28"/>
          <w:szCs w:val="28"/>
        </w:rPr>
        <w:t>кН/м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(по первой букве имени – Д);</w:t>
      </w:r>
    </w:p>
    <w:p w14:paraId="3A1FE960" w14:textId="77777777"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класс стали </w:t>
      </w:r>
      <w:r w:rsidRPr="00E22ABA">
        <w:rPr>
          <w:rFonts w:ascii="Times New Roman" w:eastAsia="Times New Roman" w:hAnsi="Times New Roman"/>
          <w:w w:val="97"/>
          <w:sz w:val="28"/>
          <w:szCs w:val="28"/>
        </w:rPr>
        <w:t xml:space="preserve">С255 </w:t>
      </w:r>
      <w:r w:rsidRPr="00E22ABA">
        <w:rPr>
          <w:rFonts w:ascii="Times New Roman" w:eastAsia="Times New Roman" w:hAnsi="Times New Roman"/>
          <w:sz w:val="28"/>
          <w:szCs w:val="28"/>
        </w:rPr>
        <w:t>(по первой букве отчества – И).</w:t>
      </w:r>
    </w:p>
    <w:p w14:paraId="7548E30F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rPr>
          <w:rFonts w:ascii="Times New Roman" w:hAnsi="Times New Roman"/>
          <w:b/>
          <w:sz w:val="28"/>
          <w:szCs w:val="28"/>
        </w:rPr>
      </w:pPr>
    </w:p>
    <w:p w14:paraId="24789597" w14:textId="77777777" w:rsidR="00C5068A" w:rsidRDefault="00C5068A" w:rsidP="00E22ABA">
      <w:pPr>
        <w:pStyle w:val="11"/>
        <w:tabs>
          <w:tab w:val="left" w:pos="0"/>
        </w:tabs>
        <w:spacing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0D78FCFD" w14:textId="77777777" w:rsidR="00C5068A" w:rsidRDefault="00C5068A" w:rsidP="00E22ABA">
      <w:pPr>
        <w:pStyle w:val="11"/>
        <w:tabs>
          <w:tab w:val="left" w:pos="0"/>
        </w:tabs>
        <w:spacing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083BB8D4" w14:textId="410F92A1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lastRenderedPageBreak/>
        <w:t>Решение</w:t>
      </w:r>
    </w:p>
    <w:p w14:paraId="762E5296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Балка может потерять несущую способность или быть непригодной к нормальной эксплуатации. </w:t>
      </w:r>
      <w:r w:rsidRPr="00E22ABA">
        <w:rPr>
          <w:rFonts w:ascii="Times New Roman" w:hAnsi="Times New Roman"/>
          <w:i/>
          <w:sz w:val="28"/>
          <w:szCs w:val="28"/>
        </w:rPr>
        <w:t>По несущей способности</w:t>
      </w:r>
      <w:r w:rsidRPr="00E22ABA">
        <w:rPr>
          <w:rFonts w:ascii="Times New Roman" w:hAnsi="Times New Roman"/>
          <w:sz w:val="28"/>
          <w:szCs w:val="28"/>
        </w:rPr>
        <w:t xml:space="preserve"> упругая работа ограничивается нормальными напряжениями, равными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, то есть расчетным напряжениям на сжатие, растяжение, изгиб, определенным по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>. В соответствии с [3, п. 8.2.1] расчет на прочность балок с гибкой стенкой, изгибаемых в одной из главных плоскостей, следует выполнять по формуле</w:t>
      </w:r>
    </w:p>
    <w:p w14:paraId="6A233FD2" w14:textId="77777777" w:rsidR="00E22ABA" w:rsidRPr="00E22ABA" w:rsidRDefault="005A2BA0" w:rsidP="00E22ABA">
      <w:pPr>
        <w:pStyle w:val="11"/>
        <w:tabs>
          <w:tab w:val="left" w:pos="0"/>
        </w:tabs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n, min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≤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1,</m:t>
          </m:r>
        </m:oMath>
      </m:oMathPara>
    </w:p>
    <w:p w14:paraId="65545AE4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где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максимальный изгибающий момент;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n, min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минимальное значение момента сопротивления, нетто.</w:t>
      </w:r>
    </w:p>
    <w:p w14:paraId="702FC37A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Отсюда требуемый момент сопротивления определится как</w:t>
      </w:r>
    </w:p>
    <w:p w14:paraId="736B19AD" w14:textId="77777777" w:rsidR="00E22ABA" w:rsidRPr="00E22ABA" w:rsidRDefault="005A2BA0" w:rsidP="00E22ABA">
      <w:pPr>
        <w:pStyle w:val="11"/>
        <w:tabs>
          <w:tab w:val="left" w:pos="0"/>
        </w:tabs>
        <w:spacing w:line="360" w:lineRule="auto"/>
        <w:ind w:left="0"/>
        <w:jc w:val="center"/>
        <w:rPr>
          <w:rFonts w:ascii="Times New Roman" w:eastAsia="Times New Roman" w:hAnsi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n, min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тр</m:t>
              </m:r>
            </m:sup>
          </m:sSubSup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</m:den>
          </m:f>
          <m:r>
            <w:rPr>
              <w:rFonts w:ascii="Cambria Math" w:eastAsia="Times New Roman" w:hAnsi="Cambria Math"/>
              <w:sz w:val="28"/>
              <w:szCs w:val="28"/>
            </w:rPr>
            <m:t>.</m:t>
          </m:r>
        </m:oMath>
      </m:oMathPara>
    </w:p>
    <w:p w14:paraId="6EC4F383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Таким образом, для обеспечения прочности по нормальным напряжениям следует принять</w:t>
      </w:r>
      <w:r w:rsidRPr="00E22ABA">
        <w:rPr>
          <w:rFonts w:ascii="Times New Roman" w:hAnsi="Times New Roman"/>
          <w:sz w:val="28"/>
          <w:szCs w:val="28"/>
        </w:rPr>
        <w:t xml:space="preserve"> двутавр, имеющий момент сопротивления больше </w:t>
      </w:r>
      <w:r w:rsidRPr="00E22ABA">
        <w:rPr>
          <w:rFonts w:ascii="Times New Roman" w:eastAsia="Times New Roman" w:hAnsi="Times New Roman"/>
          <w:sz w:val="28"/>
          <w:szCs w:val="28"/>
        </w:rPr>
        <w:t>требуемого</w:t>
      </w:r>
      <m:oMath>
        <m:r>
          <w:rPr>
            <w:rFonts w:ascii="Cambria Math" w:hAnsi="Cambria Math"/>
            <w:sz w:val="28"/>
            <w:szCs w:val="28"/>
          </w:rPr>
          <m:t xml:space="preserve"> W≥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n, min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.   </w:t>
      </w:r>
    </w:p>
    <w:p w14:paraId="14BED790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Проверка касательных напряжений в прокатных балках при отсутствии ослаблений опорных сечений обычно не требуется, вследствие относительно большой толщины стенок балок.</w:t>
      </w:r>
    </w:p>
    <w:p w14:paraId="7860633C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Принятый двутавр необходимо проверить на </w:t>
      </w:r>
      <w:r w:rsidRPr="00E22ABA">
        <w:rPr>
          <w:rFonts w:ascii="Times New Roman" w:hAnsi="Times New Roman"/>
          <w:i/>
          <w:sz w:val="28"/>
          <w:szCs w:val="28"/>
        </w:rPr>
        <w:t>пригодность к нормальной эксплуатации</w:t>
      </w:r>
      <w:r w:rsidRPr="00E22ABA">
        <w:rPr>
          <w:rFonts w:ascii="Times New Roman" w:hAnsi="Times New Roman"/>
          <w:sz w:val="28"/>
          <w:szCs w:val="28"/>
        </w:rPr>
        <w:t xml:space="preserve"> (2-я группа предельных состояний – [3, п.13.1]). Это делается путем определения относительного прогиба и сравнения его с предельно допускаемым относительным прогибом. </w:t>
      </w:r>
    </w:p>
    <w:p w14:paraId="24CBF048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Относительный прогиб балки определяется от действия нормативной нагрузки. Для случая однопролетной балки и распределенной нагрузки формула относительного прогиба имеет вид:</w:t>
      </w:r>
    </w:p>
    <w:p w14:paraId="3ECDBAD2" w14:textId="77777777" w:rsidR="00E22ABA" w:rsidRPr="00E22ABA" w:rsidRDefault="005A2BA0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l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384</m:t>
              </m:r>
            </m:den>
          </m:f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n 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EI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,</m:t>
          </m:r>
        </m:oMath>
      </m:oMathPara>
    </w:p>
    <w:p w14:paraId="7584DAC2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lastRenderedPageBreak/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n 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>– нормативная равномерно распределенная нагрузка;</w:t>
      </w:r>
      <m:oMath>
        <m:r>
          <w:rPr>
            <w:rFonts w:ascii="Cambria Math" w:hAnsi="Cambria Math"/>
            <w:sz w:val="28"/>
            <w:szCs w:val="28"/>
          </w:rPr>
          <m:t xml:space="preserve"> l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пролет балки; </w:t>
      </w:r>
      <m:oMath>
        <m:r>
          <w:rPr>
            <w:rFonts w:ascii="Cambria Math" w:hAnsi="Cambria Math"/>
            <w:sz w:val="28"/>
            <w:szCs w:val="28"/>
          </w:rPr>
          <m:t>E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модуль упругих деформаций; </w:t>
      </w:r>
      <m:oMath>
        <m:r>
          <w:rPr>
            <w:rFonts w:ascii="Cambria Math" w:hAnsi="Cambria Math"/>
            <w:sz w:val="28"/>
            <w:szCs w:val="28"/>
          </w:rPr>
          <m:t>I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момент инерции сечения относительно оси, перпендикулярной плоскости изгиба.</w:t>
      </w:r>
    </w:p>
    <w:p w14:paraId="04C947D4" w14:textId="77777777" w:rsidR="00E22ABA" w:rsidRPr="00E22ABA" w:rsidRDefault="00E22ABA" w:rsidP="00E22ABA">
      <w:pPr>
        <w:shd w:val="clear" w:color="auto" w:fill="FFFFFF"/>
        <w:spacing w:before="240" w:after="240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E22ABA">
        <w:rPr>
          <w:rFonts w:ascii="Times New Roman" w:hAnsi="Times New Roman"/>
          <w:sz w:val="28"/>
          <w:szCs w:val="28"/>
        </w:rPr>
        <w:t>Предельно допускаемый относительный прогиб определяется по табл. Д.1</w:t>
      </w:r>
      <w:r w:rsidRPr="00E22AB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22AB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[2].</w:t>
      </w:r>
    </w:p>
    <w:p w14:paraId="38D55387" w14:textId="77777777" w:rsidR="00E22ABA" w:rsidRPr="00E22ABA" w:rsidRDefault="00E22ABA" w:rsidP="00E22ABA">
      <w:pPr>
        <w:spacing w:line="360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Алгоритм выполнения задания 4:</w:t>
      </w:r>
    </w:p>
    <w:p w14:paraId="6AF22EC4" w14:textId="77777777"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– определение максимального расчетного изгибающего момента </w:t>
      </w:r>
      <w:r w:rsidRPr="00E22ABA">
        <w:rPr>
          <w:rFonts w:ascii="Times New Roman" w:hAnsi="Times New Roman"/>
          <w:i/>
          <w:sz w:val="28"/>
          <w:szCs w:val="28"/>
        </w:rPr>
        <w:t>М</w:t>
      </w:r>
      <w:r w:rsidRPr="00E22ABA">
        <w:rPr>
          <w:rFonts w:ascii="Times New Roman" w:hAnsi="Times New Roman"/>
          <w:i/>
          <w:sz w:val="28"/>
          <w:szCs w:val="28"/>
          <w:vertAlign w:val="subscript"/>
          <w:lang w:val="en-US"/>
        </w:rPr>
        <w:t>max</w:t>
      </w:r>
      <w:r w:rsidRPr="00E22ABA">
        <w:rPr>
          <w:rFonts w:ascii="Times New Roman" w:hAnsi="Times New Roman"/>
          <w:sz w:val="28"/>
          <w:szCs w:val="28"/>
        </w:rPr>
        <w:t>;</w:t>
      </w:r>
    </w:p>
    <w:p w14:paraId="67F91567" w14:textId="77777777"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– определение требуемого момента сопротивления из условия работы на изгиб по нормальным напряжениям;</w:t>
      </w:r>
    </w:p>
    <w:p w14:paraId="59B70887" w14:textId="77777777"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– подбор по сортаменту прокатной стали, ГОСТ 8239-89 [1, табл. П16.3</w:t>
      </w:r>
      <w:proofErr w:type="gramStart"/>
      <w:r w:rsidRPr="00E22ABA">
        <w:rPr>
          <w:rFonts w:ascii="Times New Roman" w:hAnsi="Times New Roman"/>
          <w:sz w:val="28"/>
          <w:szCs w:val="28"/>
        </w:rPr>
        <w:t>],  двутавра</w:t>
      </w:r>
      <w:proofErr w:type="gramEnd"/>
      <w:r w:rsidRPr="00E22ABA">
        <w:rPr>
          <w:rFonts w:ascii="Times New Roman" w:hAnsi="Times New Roman"/>
          <w:sz w:val="28"/>
          <w:szCs w:val="28"/>
        </w:rPr>
        <w:t xml:space="preserve"> с фактическим значением момента сопротивления, </w:t>
      </w:r>
      <w:proofErr w:type="spellStart"/>
      <w:r w:rsidRPr="00E22ABA">
        <w:rPr>
          <w:rFonts w:ascii="Times New Roman" w:hAnsi="Times New Roman"/>
          <w:sz w:val="28"/>
          <w:szCs w:val="28"/>
        </w:rPr>
        <w:t>бóльшим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требуемого значения или равным ему;</w:t>
      </w:r>
    </w:p>
    <w:p w14:paraId="5DCF0366" w14:textId="77777777"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– проверка подобранного двутавра на пригодность к нормальной эксплуатации, то есть по жесткости.</w:t>
      </w:r>
    </w:p>
    <w:p w14:paraId="69C25085" w14:textId="77777777"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E97F0CE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Пример выполнения практического задания 4</w:t>
      </w:r>
    </w:p>
    <w:p w14:paraId="05FDFDA9" w14:textId="77777777" w:rsidR="00E22ABA" w:rsidRPr="00E22ABA" w:rsidRDefault="00E22ABA" w:rsidP="00E22ABA">
      <w:pPr>
        <w:tabs>
          <w:tab w:val="left" w:pos="0"/>
        </w:tabs>
        <w:spacing w:before="240" w:line="360" w:lineRule="auto"/>
        <w:ind w:firstLine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Задание 4. Подберите сечение однопролетной шарнирно опертой балки пролетом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l</w:t>
      </w:r>
      <w:r w:rsidRPr="00E22ABA">
        <w:rPr>
          <w:rFonts w:ascii="Times New Roman" w:hAnsi="Times New Roman"/>
          <w:i/>
          <w:sz w:val="28"/>
          <w:szCs w:val="28"/>
        </w:rPr>
        <w:t xml:space="preserve"> =7,0 м</w:t>
      </w:r>
      <w:r w:rsidRPr="00E22ABA">
        <w:rPr>
          <w:rFonts w:ascii="Times New Roman" w:hAnsi="Times New Roman"/>
          <w:sz w:val="28"/>
          <w:szCs w:val="28"/>
        </w:rPr>
        <w:t xml:space="preserve"> (рис. 4) при условии ее работы в упругой стадии. Балка имеет равномерно распределенную нормативную нагрузку </w:t>
      </w:r>
      <w:r w:rsidRPr="00E22ABA">
        <w:rPr>
          <w:rFonts w:ascii="Times New Roman" w:hAnsi="Times New Roman"/>
          <w:i/>
          <w:sz w:val="28"/>
          <w:szCs w:val="28"/>
        </w:rPr>
        <w:t>q</w:t>
      </w:r>
      <w:r w:rsidRPr="00E22ABA">
        <w:rPr>
          <w:rFonts w:ascii="Times New Roman" w:hAnsi="Times New Roman"/>
          <w:i/>
          <w:sz w:val="28"/>
          <w:szCs w:val="28"/>
          <w:vertAlign w:val="subscript"/>
          <w:lang w:val="en-US"/>
        </w:rPr>
        <w:t>n</w:t>
      </w:r>
      <w:r w:rsidRPr="00E22ABA">
        <w:rPr>
          <w:rFonts w:ascii="Times New Roman" w:hAnsi="Times New Roman"/>
          <w:i/>
          <w:sz w:val="28"/>
          <w:szCs w:val="28"/>
        </w:rPr>
        <w:t xml:space="preserve">=25 кН/м </w:t>
      </w:r>
      <w:r w:rsidRPr="00E22ABA">
        <w:rPr>
          <w:rFonts w:ascii="Times New Roman" w:hAnsi="Times New Roman"/>
          <w:sz w:val="28"/>
          <w:szCs w:val="28"/>
        </w:rPr>
        <w:t xml:space="preserve">и расчетную нагрузку </w:t>
      </w:r>
      <w:r w:rsidRPr="00E22ABA">
        <w:rPr>
          <w:rFonts w:ascii="Times New Roman" w:hAnsi="Times New Roman"/>
          <w:i/>
          <w:sz w:val="28"/>
          <w:szCs w:val="28"/>
        </w:rPr>
        <w:t>q =30 кН/м</w:t>
      </w:r>
      <w:r w:rsidRPr="00E22ABA">
        <w:rPr>
          <w:rFonts w:ascii="Times New Roman" w:hAnsi="Times New Roman"/>
          <w:color w:val="3B4001"/>
          <w:sz w:val="28"/>
          <w:szCs w:val="28"/>
        </w:rPr>
        <w:t>; материал – сталь класса С245. Общая устойчивость балки обеспечена.</w:t>
      </w:r>
    </w:p>
    <w:p w14:paraId="7BF8E24E" w14:textId="77777777" w:rsidR="00E22ABA" w:rsidRPr="00E22ABA" w:rsidRDefault="00E22ABA" w:rsidP="00E22AB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Решение</w:t>
      </w:r>
    </w:p>
    <w:p w14:paraId="160EC718" w14:textId="77777777" w:rsidR="00E22ABA" w:rsidRPr="00E22ABA" w:rsidRDefault="00E22ABA" w:rsidP="00E22ABA">
      <w:pPr>
        <w:spacing w:line="360" w:lineRule="auto"/>
        <w:ind w:left="-24" w:firstLine="720"/>
        <w:jc w:val="both"/>
        <w:rPr>
          <w:rFonts w:ascii="Times New Roman" w:hAnsi="Times New Roman"/>
          <w:i/>
          <w:sz w:val="28"/>
          <w:szCs w:val="28"/>
        </w:rPr>
      </w:pPr>
      <w:r w:rsidRPr="00E22ABA">
        <w:rPr>
          <w:rFonts w:ascii="Times New Roman" w:hAnsi="Times New Roman"/>
          <w:i/>
          <w:sz w:val="28"/>
          <w:szCs w:val="28"/>
        </w:rPr>
        <w:t>Максимальный изгибающий расчетный момент М</w:t>
      </w:r>
      <w:r w:rsidRPr="00E22ABA">
        <w:rPr>
          <w:rFonts w:ascii="Times New Roman" w:hAnsi="Times New Roman"/>
          <w:i/>
          <w:sz w:val="28"/>
          <w:szCs w:val="28"/>
          <w:vertAlign w:val="subscript"/>
          <w:lang w:val="en-US"/>
        </w:rPr>
        <w:t>max</w:t>
      </w:r>
      <w:r w:rsidRPr="00E22ABA">
        <w:rPr>
          <w:rFonts w:ascii="Times New Roman" w:hAnsi="Times New Roman"/>
          <w:i/>
          <w:sz w:val="28"/>
          <w:szCs w:val="28"/>
        </w:rPr>
        <w:t xml:space="preserve"> (рис. 5):</w:t>
      </w:r>
    </w:p>
    <w:p w14:paraId="4FF8A7D4" w14:textId="77777777" w:rsidR="00E22ABA" w:rsidRPr="00E22ABA" w:rsidRDefault="005A2BA0" w:rsidP="00E22ABA">
      <w:pPr>
        <w:spacing w:line="360" w:lineRule="auto"/>
        <w:ind w:left="-24" w:firstLine="720"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max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8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30∙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8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=183.75 кНм.</m:t>
          </m:r>
        </m:oMath>
      </m:oMathPara>
    </w:p>
    <w:p w14:paraId="114B4E21" w14:textId="77777777" w:rsidR="00E22ABA" w:rsidRPr="00E22ABA" w:rsidRDefault="00E22ABA" w:rsidP="00E22ABA">
      <w:pPr>
        <w:spacing w:line="360" w:lineRule="auto"/>
        <w:ind w:left="-24" w:firstLine="720"/>
        <w:jc w:val="center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DB9F45C" wp14:editId="61E079B0">
            <wp:extent cx="2319020" cy="1736090"/>
            <wp:effectExtent l="0" t="0" r="5080" b="0"/>
            <wp:docPr id="4" name="Рисунок 4" descr="5 (РИС) -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5 (РИС) - копия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23" t="26057" r="59390" b="40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020" cy="173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100DD" w14:textId="77777777" w:rsidR="00E22ABA" w:rsidRPr="00E22ABA" w:rsidRDefault="00E22ABA" w:rsidP="00E22ABA">
      <w:pPr>
        <w:spacing w:line="360" w:lineRule="auto"/>
        <w:ind w:left="-24" w:firstLine="720"/>
        <w:jc w:val="center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Рис. 5. К вопросу определения максимального момента</w:t>
      </w:r>
    </w:p>
    <w:p w14:paraId="6E8ACC97" w14:textId="77777777" w:rsidR="00E22ABA" w:rsidRPr="00E22ABA" w:rsidRDefault="00E22ABA" w:rsidP="00E22ABA">
      <w:pPr>
        <w:spacing w:line="360" w:lineRule="auto"/>
        <w:ind w:left="-24" w:firstLine="720"/>
        <w:rPr>
          <w:rFonts w:ascii="Times New Roman" w:hAnsi="Times New Roman"/>
          <w:i/>
          <w:sz w:val="28"/>
          <w:szCs w:val="28"/>
        </w:rPr>
      </w:pPr>
      <w:r w:rsidRPr="00E22ABA">
        <w:rPr>
          <w:rFonts w:ascii="Times New Roman" w:hAnsi="Times New Roman"/>
          <w:i/>
          <w:sz w:val="28"/>
          <w:szCs w:val="28"/>
        </w:rPr>
        <w:t>Требуемый момент сопротивления:</w:t>
      </w:r>
    </w:p>
    <w:p w14:paraId="5DD7A06F" w14:textId="77777777" w:rsidR="00E22ABA" w:rsidRPr="00E22ABA" w:rsidRDefault="005A2BA0" w:rsidP="00E22ABA">
      <w:pPr>
        <w:spacing w:line="360" w:lineRule="auto"/>
        <w:ind w:left="-24" w:firstLine="720"/>
        <w:rPr>
          <w:rFonts w:ascii="Times New Roman" w:hAnsi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тр</m:t>
              </m:r>
            </m:sup>
          </m:sSubSup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max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</m:den>
          </m:f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18375 кНcм</m:t>
              </m:r>
            </m:num>
            <m:den>
              <m:r>
                <w:rPr>
                  <w:rFonts w:ascii="Cambria Math" w:eastAsia="Times New Roman" w:hAnsi="Cambria Math"/>
                  <w:sz w:val="28"/>
                  <w:szCs w:val="28"/>
                </w:rPr>
                <m:t>24</m:t>
              </m:r>
              <m:f>
                <m:fPr>
                  <m:type m:val="lin"/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кН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cм</m:t>
                      </m:r>
                    </m:e>
                    <m:sup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den>
          </m:f>
          <m:r>
            <w:rPr>
              <w:rFonts w:ascii="Cambria Math" w:eastAsia="Times New Roman" w:hAnsi="Cambria Math"/>
              <w:sz w:val="28"/>
              <w:szCs w:val="28"/>
            </w:rPr>
            <m:t xml:space="preserve">=765,63 </m:t>
          </m:r>
          <m:sSup>
            <m:sSupPr>
              <m:ctrlPr>
                <w:rPr>
                  <w:rFonts w:ascii="Cambria Math" w:eastAsia="Times New Roman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cм</m:t>
              </m:r>
            </m:e>
            <m:sup>
              <m:r>
                <w:rPr>
                  <w:rFonts w:ascii="Cambria Math" w:eastAsia="Times New Roman" w:hAnsi="Cambria Math"/>
                  <w:sz w:val="28"/>
                  <w:szCs w:val="28"/>
                </w:rPr>
                <m:t>3</m:t>
              </m:r>
            </m:sup>
          </m:sSup>
        </m:oMath>
      </m:oMathPara>
    </w:p>
    <w:p w14:paraId="3432AB99" w14:textId="77777777" w:rsidR="00E22ABA" w:rsidRPr="00E22ABA" w:rsidRDefault="005A2BA0" w:rsidP="00E22AB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</m:t>
        </m:r>
      </m:oMath>
      <w:r w:rsidR="00E22ABA" w:rsidRPr="00E22ABA">
        <w:rPr>
          <w:rFonts w:ascii="Times New Roman" w:hAnsi="Times New Roman"/>
          <w:sz w:val="28"/>
          <w:szCs w:val="28"/>
        </w:rPr>
        <w:t xml:space="preserve"> – коэффициент условий работы [3, табл. 1]; в рассматриваемом примере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</m:t>
        </m:r>
      </m:oMath>
      <w:r w:rsidR="00E22ABA" w:rsidRPr="00E22ABA">
        <w:rPr>
          <w:rFonts w:ascii="Times New Roman" w:hAnsi="Times New Roman"/>
          <w:sz w:val="28"/>
          <w:szCs w:val="28"/>
        </w:rPr>
        <w:t>= 1,0.</w:t>
      </w:r>
    </w:p>
    <w:p w14:paraId="16EDEE4B" w14:textId="77777777"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По ГОСТ 8239-89 принимаем</w:t>
      </w:r>
      <w:r w:rsidRPr="00E22ABA">
        <w:rPr>
          <w:rFonts w:ascii="Times New Roman" w:hAnsi="Times New Roman"/>
          <w:i/>
          <w:sz w:val="28"/>
          <w:szCs w:val="28"/>
        </w:rPr>
        <w:t xml:space="preserve"> </w:t>
      </w:r>
      <w:r w:rsidRPr="00E22ABA">
        <w:rPr>
          <w:rFonts w:ascii="Times New Roman" w:hAnsi="Times New Roman"/>
          <w:sz w:val="28"/>
          <w:szCs w:val="28"/>
        </w:rPr>
        <w:t xml:space="preserve">двутавр </w:t>
      </w:r>
      <w:r w:rsidRPr="00E22ABA">
        <w:rPr>
          <w:rFonts w:ascii="Times New Roman" w:hAnsi="Times New Roman"/>
          <w:color w:val="3B4001"/>
          <w:sz w:val="28"/>
          <w:szCs w:val="28"/>
        </w:rPr>
        <w:t>I</w:t>
      </w:r>
      <w:r w:rsidRPr="00E22ABA">
        <w:rPr>
          <w:rFonts w:ascii="Times New Roman" w:hAnsi="Times New Roman"/>
          <w:sz w:val="28"/>
          <w:szCs w:val="28"/>
        </w:rPr>
        <w:t xml:space="preserve">40 (рис. 6), имеющий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=953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cм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3</m:t>
            </m:r>
          </m:sup>
        </m:sSup>
      </m:oMath>
      <w:r w:rsidRPr="00E22ABA">
        <w:rPr>
          <w:rFonts w:ascii="Times New Roman" w:hAnsi="Times New Roman"/>
          <w:sz w:val="28"/>
          <w:szCs w:val="28"/>
        </w:rPr>
        <w:t xml:space="preserve">, что больше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eastAsia="Times New Roman" w:hAnsi="Cambria Math"/>
            <w:sz w:val="28"/>
            <w:szCs w:val="28"/>
          </w:rPr>
          <m:t xml:space="preserve">765,63 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cм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eastAsia="Times New Roman" w:hAnsi="Cambria Math"/>
            <w:sz w:val="28"/>
            <w:szCs w:val="28"/>
          </w:rPr>
          <m:t>.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Таким образом, прочность по нормальным напряжениям будет обеспечена. </w:t>
      </w:r>
    </w:p>
    <w:p w14:paraId="40DB6154" w14:textId="77777777"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Для проверки прогиба выписываем момент инерции сечения </w:t>
      </w:r>
    </w:p>
    <w:p w14:paraId="3B31A231" w14:textId="77777777" w:rsidR="00E22ABA" w:rsidRPr="00E22ABA" w:rsidRDefault="005A2BA0" w:rsidP="00E22ABA">
      <w:pPr>
        <w:spacing w:line="360" w:lineRule="auto"/>
        <w:ind w:firstLine="0"/>
        <w:jc w:val="both"/>
        <w:rPr>
          <w:rFonts w:ascii="Times New Roman" w:eastAsia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=19062 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cм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</w:rPr>
              <m:t>4</m:t>
            </m:r>
          </m:sup>
        </m:sSup>
      </m:oMath>
      <w:r w:rsidR="00E22ABA" w:rsidRPr="00E22ABA">
        <w:rPr>
          <w:rFonts w:ascii="Times New Roman" w:eastAsia="Times New Roman" w:hAnsi="Times New Roman"/>
          <w:sz w:val="28"/>
          <w:szCs w:val="28"/>
        </w:rPr>
        <w:t>.</w:t>
      </w:r>
    </w:p>
    <w:p w14:paraId="7A2800FF" w14:textId="77777777" w:rsidR="00E22ABA" w:rsidRPr="00E22ABA" w:rsidRDefault="00E22ABA" w:rsidP="00E22ABA">
      <w:pPr>
        <w:spacing w:line="360" w:lineRule="auto"/>
        <w:ind w:firstLine="0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E22ABA">
        <w:rPr>
          <w:rFonts w:ascii="Times New Roman" w:hAnsi="Times New Roman"/>
          <w:sz w:val="28"/>
          <w:szCs w:val="28"/>
        </w:rPr>
        <w:t>.</w:t>
      </w:r>
      <w:r w:rsidRPr="00E22ABA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 w:rsidRPr="00E22AB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BA92FF9" wp14:editId="24A257E6">
            <wp:extent cx="861695" cy="1271905"/>
            <wp:effectExtent l="0" t="0" r="0" b="4445"/>
            <wp:docPr id="3" name="Рисунок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695" cy="127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B369D" w14:textId="77777777" w:rsidR="00E22ABA" w:rsidRPr="00E22ABA" w:rsidRDefault="00E22ABA" w:rsidP="00E22ABA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Рис. 6. Обычный двутавр</w:t>
      </w:r>
    </w:p>
    <w:p w14:paraId="082B082B" w14:textId="77777777"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E22ABA">
        <w:rPr>
          <w:rFonts w:ascii="Times New Roman" w:hAnsi="Times New Roman"/>
          <w:i/>
          <w:sz w:val="28"/>
          <w:szCs w:val="28"/>
        </w:rPr>
        <w:t>Проверка жесткости балки</w:t>
      </w:r>
    </w:p>
    <w:p w14:paraId="75E51915" w14:textId="77777777"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Определяем относительный прогиб от нормативной нагрузки:</w:t>
      </w:r>
    </w:p>
    <w:p w14:paraId="7100350F" w14:textId="77777777" w:rsidR="00E22ABA" w:rsidRPr="00E22ABA" w:rsidRDefault="005A2BA0" w:rsidP="00E22A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l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384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25∙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2,1∙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 xml:space="preserve">∙19062 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358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;</m:t>
          </m:r>
        </m:oMath>
      </m:oMathPara>
    </w:p>
    <w:p w14:paraId="30007929" w14:textId="77777777" w:rsidR="00E22ABA" w:rsidRPr="00E22ABA" w:rsidRDefault="00E22ABA" w:rsidP="00E22ABA">
      <w:pPr>
        <w:shd w:val="clear" w:color="auto" w:fill="FFFFFF"/>
        <w:spacing w:before="240" w:after="24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Предельно допускаемый прогиб определяем интерполяцией для пролета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l</m:t>
        </m:r>
        <m:r>
          <w:rPr>
            <w:rFonts w:ascii="Cambria Math" w:eastAsia="Times New Roman" w:hAnsi="Cambria Math"/>
            <w:sz w:val="28"/>
            <w:szCs w:val="28"/>
          </w:rPr>
          <m:t>=7 м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(для </w:t>
      </w:r>
      <w:r w:rsidRPr="00E22ABA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l</m:t>
        </m:r>
        <m:r>
          <w:rPr>
            <w:rFonts w:ascii="Cambria Math" w:eastAsia="Times New Roman" w:hAnsi="Cambria Math"/>
            <w:sz w:val="28"/>
            <w:szCs w:val="28"/>
          </w:rPr>
          <m:t xml:space="preserve">=6 м-1/200; </m:t>
        </m:r>
        <m:r>
          <w:rPr>
            <w:rFonts w:ascii="Cambria Math" w:hAnsi="Cambria Math"/>
            <w:sz w:val="28"/>
            <w:szCs w:val="28"/>
          </w:rPr>
          <m:t>l</m:t>
        </m:r>
        <m:r>
          <w:rPr>
            <w:rFonts w:ascii="Cambria Math" w:eastAsia="Times New Roman" w:hAnsi="Cambria Math"/>
            <w:sz w:val="28"/>
            <w:szCs w:val="28"/>
          </w:rPr>
          <m:t>=24 м- 1/250)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>:</w:t>
      </w:r>
      <w:r w:rsidRPr="00E22ABA">
        <w:rPr>
          <w:rFonts w:ascii="Times New Roman" w:hAnsi="Times New Roman"/>
          <w:sz w:val="28"/>
          <w:szCs w:val="28"/>
        </w:rPr>
        <w:t xml:space="preserve"> </w:t>
      </w:r>
    </w:p>
    <w:p w14:paraId="1D34E55A" w14:textId="77777777" w:rsidR="00E22ABA" w:rsidRPr="00E22ABA" w:rsidRDefault="00E22ABA" w:rsidP="00E22ABA">
      <w:pPr>
        <w:shd w:val="clear" w:color="auto" w:fill="FFFFFF"/>
        <w:spacing w:before="240" w:after="24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22ABA">
        <w:rPr>
          <w:rFonts w:ascii="Times New Roman" w:hAnsi="Times New Roman"/>
          <w:sz w:val="28"/>
          <w:szCs w:val="28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den>
            </m:f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202</m:t>
            </m:r>
          </m:den>
        </m:f>
      </m:oMath>
      <w:r w:rsidRPr="00E22AB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;</w:t>
      </w:r>
      <w:r w:rsidRPr="00E22AB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358</m:t>
            </m:r>
          </m:den>
        </m:f>
        <m:r>
          <w:rPr>
            <w:rFonts w:ascii="Cambria Math" w:hAnsi="Cambria Math"/>
            <w:sz w:val="28"/>
            <w:szCs w:val="28"/>
          </w:rPr>
          <m:t>&lt;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202</m:t>
            </m:r>
          </m:den>
        </m:f>
      </m:oMath>
      <w:r w:rsidRPr="00E22AB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114F5DCD" w14:textId="77777777"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lastRenderedPageBreak/>
        <w:t>Вывод. Балка отвечает предъявляемым к ней требованиям по 1-й и 2-й группам предельных состояний.</w:t>
      </w:r>
    </w:p>
    <w:p w14:paraId="2CCE4C7A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284" w:firstLine="0"/>
        <w:rPr>
          <w:rFonts w:ascii="Times New Roman" w:hAnsi="Times New Roman"/>
          <w:b/>
          <w:sz w:val="28"/>
          <w:szCs w:val="28"/>
        </w:rPr>
      </w:pPr>
    </w:p>
    <w:p w14:paraId="45F4AD39" w14:textId="77777777" w:rsidR="00E22ABA" w:rsidRPr="00E22ABA" w:rsidRDefault="00E22ABA" w:rsidP="00E22ABA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6A6414B" w14:textId="77777777" w:rsidR="00E22ABA" w:rsidRPr="000E67E5" w:rsidRDefault="00E22ABA" w:rsidP="000E67E5">
      <w:pPr>
        <w:pStyle w:val="2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67E5">
        <w:rPr>
          <w:rFonts w:ascii="Times New Roman" w:hAnsi="Times New Roman" w:cs="Times New Roman"/>
          <w:sz w:val="28"/>
          <w:szCs w:val="28"/>
        </w:rPr>
        <w:t>Практическое задание 5</w:t>
      </w:r>
    </w:p>
    <w:p w14:paraId="4323AF11" w14:textId="77777777" w:rsidR="00E22ABA" w:rsidRPr="00E22ABA" w:rsidRDefault="00E22ABA" w:rsidP="00E22ABA">
      <w:pPr>
        <w:tabs>
          <w:tab w:val="left" w:pos="450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Тема «Центрально-сжатые колонны»</w:t>
      </w:r>
    </w:p>
    <w:p w14:paraId="4AFFEA54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Задание 5</w:t>
      </w:r>
      <w:r w:rsidRPr="00E22ABA">
        <w:rPr>
          <w:rFonts w:ascii="Times New Roman" w:hAnsi="Times New Roman"/>
          <w:sz w:val="28"/>
          <w:szCs w:val="28"/>
        </w:rPr>
        <w:t xml:space="preserve"> </w:t>
      </w:r>
    </w:p>
    <w:p w14:paraId="56CD7979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Определите несущую способность стойки, шарнирно закрепленной по концам (рис. 7). Геометрическая высота стойки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l</w:t>
      </w:r>
      <w:r w:rsidRPr="00E22ABA">
        <w:rPr>
          <w:rFonts w:ascii="Times New Roman" w:hAnsi="Times New Roman"/>
          <w:i/>
          <w:sz w:val="28"/>
          <w:szCs w:val="28"/>
          <w:vertAlign w:val="subscript"/>
        </w:rPr>
        <w:t>0</w:t>
      </w:r>
      <w:r w:rsidRPr="00E22ABA">
        <w:rPr>
          <w:rFonts w:ascii="Times New Roman" w:hAnsi="Times New Roman"/>
          <w:sz w:val="28"/>
          <w:szCs w:val="28"/>
        </w:rPr>
        <w:t xml:space="preserve"> = __, см; сечение – двутавр </w:t>
      </w:r>
      <w:r w:rsidRPr="00E22ABA">
        <w:rPr>
          <w:rFonts w:ascii="Times New Roman" w:hAnsi="Times New Roman"/>
          <w:color w:val="3B4001"/>
          <w:sz w:val="28"/>
          <w:szCs w:val="28"/>
        </w:rPr>
        <w:t>_</w:t>
      </w:r>
      <w:proofErr w:type="gramStart"/>
      <w:r w:rsidRPr="00E22ABA">
        <w:rPr>
          <w:rFonts w:ascii="Times New Roman" w:hAnsi="Times New Roman"/>
          <w:color w:val="3B4001"/>
          <w:sz w:val="28"/>
          <w:szCs w:val="28"/>
        </w:rPr>
        <w:t>_ ;</w:t>
      </w:r>
      <w:proofErr w:type="gramEnd"/>
      <w:r w:rsidRPr="00E22ABA">
        <w:rPr>
          <w:rFonts w:ascii="Times New Roman" w:hAnsi="Times New Roman"/>
          <w:color w:val="3B4001"/>
          <w:sz w:val="28"/>
          <w:szCs w:val="28"/>
        </w:rPr>
        <w:t xml:space="preserve"> материал</w:t>
      </w:r>
      <w:r w:rsidRPr="00E22ABA">
        <w:rPr>
          <w:rFonts w:ascii="Times New Roman" w:hAnsi="Times New Roman"/>
          <w:sz w:val="28"/>
          <w:szCs w:val="28"/>
        </w:rPr>
        <w:t xml:space="preserve"> – сталь класса С__.</w:t>
      </w:r>
    </w:p>
    <w:p w14:paraId="23B9F272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284" w:firstLine="0"/>
        <w:jc w:val="center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312D086" wp14:editId="03D6607A">
            <wp:extent cx="1868805" cy="1881505"/>
            <wp:effectExtent l="0" t="0" r="0" b="4445"/>
            <wp:docPr id="2" name="Рисунок 2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Рис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805" cy="188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6D0F0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Рис. 7. К расчету стойки</w:t>
      </w:r>
    </w:p>
    <w:p w14:paraId="47DA52A4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Вариант задания каждый студент принимает по табл. 5.</w:t>
      </w:r>
    </w:p>
    <w:p w14:paraId="1DA1340C" w14:textId="77777777" w:rsidR="00E22ABA" w:rsidRPr="00E22ABA" w:rsidRDefault="00E22ABA" w:rsidP="00E22ABA">
      <w:pPr>
        <w:pStyle w:val="11"/>
        <w:tabs>
          <w:tab w:val="left" w:pos="0"/>
          <w:tab w:val="left" w:pos="7150"/>
        </w:tabs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ab/>
      </w:r>
      <w:r w:rsidRPr="00E22ABA">
        <w:rPr>
          <w:rFonts w:ascii="Times New Roman" w:hAnsi="Times New Roman"/>
          <w:sz w:val="28"/>
          <w:szCs w:val="28"/>
        </w:rPr>
        <w:t>Таблица 5</w:t>
      </w:r>
    </w:p>
    <w:tbl>
      <w:tblPr>
        <w:tblW w:w="7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985"/>
        <w:gridCol w:w="1985"/>
        <w:gridCol w:w="1985"/>
      </w:tblGrid>
      <w:tr w:rsidR="00E22ABA" w:rsidRPr="00E22ABA" w14:paraId="0EA8224C" w14:textId="77777777" w:rsidTr="00341FF3">
        <w:trPr>
          <w:trHeight w:val="966"/>
          <w:jc w:val="center"/>
        </w:trPr>
        <w:tc>
          <w:tcPr>
            <w:tcW w:w="1985" w:type="dxa"/>
            <w:vAlign w:val="bottom"/>
          </w:tcPr>
          <w:p w14:paraId="4C567B5D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Первая</w:t>
            </w:r>
            <w:r w:rsidRPr="00E22ABA">
              <w:rPr>
                <w:rFonts w:ascii="Times New Roman" w:eastAsia="Times New Roman" w:hAnsi="Times New Roman"/>
                <w:w w:val="97"/>
                <w:sz w:val="28"/>
                <w:szCs w:val="28"/>
              </w:rPr>
              <w:t xml:space="preserve"> буква</w:t>
            </w:r>
            <w:r w:rsidRPr="00E22ABA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 xml:space="preserve"> фамилии,</w:t>
            </w: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 xml:space="preserve"> имени, отчества</w:t>
            </w:r>
          </w:p>
        </w:tc>
        <w:tc>
          <w:tcPr>
            <w:tcW w:w="1985" w:type="dxa"/>
          </w:tcPr>
          <w:p w14:paraId="2CC771CF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Высота </w:t>
            </w:r>
          </w:p>
          <w:p w14:paraId="7A65CF90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стойки, см</w:t>
            </w:r>
          </w:p>
        </w:tc>
        <w:tc>
          <w:tcPr>
            <w:tcW w:w="1985" w:type="dxa"/>
          </w:tcPr>
          <w:p w14:paraId="2ED8BE73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Сечение </w:t>
            </w:r>
          </w:p>
          <w:p w14:paraId="4C0F146C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стойки</w:t>
            </w:r>
          </w:p>
        </w:tc>
        <w:tc>
          <w:tcPr>
            <w:tcW w:w="1985" w:type="dxa"/>
          </w:tcPr>
          <w:p w14:paraId="798F5A7B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Класс</w:t>
            </w:r>
          </w:p>
          <w:p w14:paraId="0B8F2C6E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стали стойки</w:t>
            </w:r>
          </w:p>
        </w:tc>
      </w:tr>
      <w:tr w:rsidR="00E22ABA" w:rsidRPr="00E22ABA" w14:paraId="7D346621" w14:textId="77777777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14:paraId="23A8E9FE" w14:textId="69C26D8A"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В</w:t>
            </w:r>
            <w:r w:rsidR="00C5068A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ПВ</w:t>
            </w:r>
          </w:p>
        </w:tc>
        <w:tc>
          <w:tcPr>
            <w:tcW w:w="1985" w:type="dxa"/>
          </w:tcPr>
          <w:p w14:paraId="2225684D" w14:textId="77777777" w:rsidR="00E22ABA" w:rsidRPr="00E22ABA" w:rsidRDefault="00E22AB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068A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>950</w:t>
            </w:r>
          </w:p>
        </w:tc>
        <w:tc>
          <w:tcPr>
            <w:tcW w:w="1985" w:type="dxa"/>
          </w:tcPr>
          <w:p w14:paraId="101F2033" w14:textId="31CB73D5" w:rsidR="00E22ABA" w:rsidRPr="00E22ABA" w:rsidRDefault="00C5068A" w:rsidP="00341FF3">
            <w:pPr>
              <w:shd w:val="clear" w:color="auto" w:fill="FFFFFF"/>
              <w:ind w:firstLine="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068A">
              <w:rPr>
                <w:rFonts w:ascii="Times New Roman" w:hAnsi="Times New Roman"/>
                <w:color w:val="3B4001"/>
                <w:sz w:val="28"/>
                <w:szCs w:val="28"/>
                <w:highlight w:val="yellow"/>
              </w:rPr>
              <w:t>I 35К1</w:t>
            </w:r>
          </w:p>
        </w:tc>
        <w:tc>
          <w:tcPr>
            <w:tcW w:w="1985" w:type="dxa"/>
          </w:tcPr>
          <w:p w14:paraId="15231048" w14:textId="77777777" w:rsidR="00E22ABA" w:rsidRPr="00E22ABA" w:rsidRDefault="00E22ABA" w:rsidP="00341FF3">
            <w:pPr>
              <w:shd w:val="clear" w:color="auto" w:fill="FFFFFF"/>
              <w:ind w:firstLine="3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068A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>С245</w:t>
            </w:r>
          </w:p>
        </w:tc>
      </w:tr>
    </w:tbl>
    <w:p w14:paraId="4618A250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b/>
          <w:i/>
          <w:sz w:val="28"/>
          <w:szCs w:val="28"/>
        </w:rPr>
      </w:pPr>
    </w:p>
    <w:p w14:paraId="3A179F12" w14:textId="77777777"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Выбор конкретного варианта производится следующим образом:</w:t>
      </w:r>
    </w:p>
    <w:p w14:paraId="373E3E5F" w14:textId="77777777"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высота стойки – по первой букве фамилии;</w:t>
      </w:r>
    </w:p>
    <w:p w14:paraId="69EB8B44" w14:textId="77777777"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сечение стойки – по первой букве имени;</w:t>
      </w:r>
    </w:p>
    <w:p w14:paraId="0C4A97DB" w14:textId="77777777"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класс стали – по первой букве отчества.</w:t>
      </w:r>
    </w:p>
    <w:p w14:paraId="24B07278" w14:textId="77777777" w:rsidR="00E22ABA" w:rsidRPr="00E22ABA" w:rsidRDefault="00E22ABA" w:rsidP="00E22ABA">
      <w:pPr>
        <w:spacing w:line="276" w:lineRule="auto"/>
        <w:ind w:left="20" w:right="100" w:firstLine="689"/>
        <w:jc w:val="center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  <w:u w:val="single"/>
        </w:rPr>
        <w:t>Пример выбора варианта</w:t>
      </w:r>
    </w:p>
    <w:p w14:paraId="20242B21" w14:textId="77777777"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Студент Алексеев Дмитрий Иванович получит следующие исходные данные:</w:t>
      </w:r>
    </w:p>
    <w:p w14:paraId="26975A0C" w14:textId="77777777"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lastRenderedPageBreak/>
        <w:t xml:space="preserve">– высота стойки </w:t>
      </w:r>
      <w:smartTag w:uri="urn:schemas-microsoft-com:office:smarttags" w:element="metricconverter">
        <w:smartTagPr>
          <w:attr w:name="ProductID" w:val="700 см"/>
        </w:smartTagPr>
        <w:r w:rsidRPr="00E22ABA">
          <w:rPr>
            <w:rFonts w:ascii="Times New Roman" w:eastAsia="Times New Roman" w:hAnsi="Times New Roman"/>
            <w:sz w:val="28"/>
            <w:szCs w:val="28"/>
          </w:rPr>
          <w:t>700 см</w:t>
        </w:r>
      </w:smartTag>
      <w:r w:rsidRPr="00E22ABA">
        <w:rPr>
          <w:rFonts w:ascii="Times New Roman" w:eastAsia="Times New Roman" w:hAnsi="Times New Roman"/>
          <w:sz w:val="28"/>
          <w:szCs w:val="28"/>
        </w:rPr>
        <w:t xml:space="preserve"> (по первой букве фамилии – А);</w:t>
      </w:r>
    </w:p>
    <w:p w14:paraId="176635A9" w14:textId="77777777"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сечение стойки </w:t>
      </w:r>
      <w:r w:rsidRPr="00E22ABA">
        <w:rPr>
          <w:rFonts w:ascii="Times New Roman" w:hAnsi="Times New Roman"/>
          <w:color w:val="3B4001"/>
          <w:sz w:val="28"/>
          <w:szCs w:val="28"/>
        </w:rPr>
        <w:t>I 35К2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(по первой букве имени – Д);</w:t>
      </w:r>
    </w:p>
    <w:p w14:paraId="472549D1" w14:textId="77777777" w:rsidR="00E22ABA" w:rsidRPr="00E22ABA" w:rsidRDefault="00E22ABA" w:rsidP="00E22ABA">
      <w:pPr>
        <w:spacing w:line="276" w:lineRule="auto"/>
        <w:ind w:left="20" w:right="100" w:firstLine="689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класс стали </w:t>
      </w:r>
      <w:r w:rsidRPr="00E22ABA">
        <w:rPr>
          <w:rFonts w:ascii="Times New Roman" w:eastAsia="Times New Roman" w:hAnsi="Times New Roman"/>
          <w:w w:val="97"/>
          <w:sz w:val="28"/>
          <w:szCs w:val="28"/>
        </w:rPr>
        <w:t xml:space="preserve">С255 </w:t>
      </w:r>
      <w:r w:rsidRPr="00E22ABA">
        <w:rPr>
          <w:rFonts w:ascii="Times New Roman" w:eastAsia="Times New Roman" w:hAnsi="Times New Roman"/>
          <w:sz w:val="28"/>
          <w:szCs w:val="28"/>
        </w:rPr>
        <w:t>(по первой букве отчества – И).</w:t>
      </w:r>
    </w:p>
    <w:p w14:paraId="7C8DC451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rPr>
          <w:rFonts w:ascii="Times New Roman" w:hAnsi="Times New Roman"/>
          <w:b/>
          <w:sz w:val="28"/>
          <w:szCs w:val="28"/>
        </w:rPr>
      </w:pPr>
    </w:p>
    <w:p w14:paraId="65B15F1E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Решение</w:t>
      </w:r>
    </w:p>
    <w:p w14:paraId="609B004D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В данном случае имеет место гибкий прокатный стержень, работающий на осевое сжатие. Потеря его несущей способности может произойти в результате </w:t>
      </w:r>
      <w:r w:rsidRPr="00E22ABA">
        <w:rPr>
          <w:rFonts w:ascii="Times New Roman" w:hAnsi="Times New Roman"/>
          <w:i/>
          <w:sz w:val="28"/>
          <w:szCs w:val="28"/>
        </w:rPr>
        <w:t>потери общей устойчивости по изгибно-крутильной форме</w:t>
      </w:r>
      <w:r w:rsidRPr="00E22ABA">
        <w:rPr>
          <w:rFonts w:ascii="Times New Roman" w:hAnsi="Times New Roman"/>
          <w:sz w:val="28"/>
          <w:szCs w:val="28"/>
        </w:rPr>
        <w:t xml:space="preserve">. Закручивание стержня исключается конструктивными мероприятиями, </w:t>
      </w:r>
    </w:p>
    <w:p w14:paraId="35677439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а именно постановкой парных поперечных ребер жесткости в двух сечениях по высоте стержня.</w:t>
      </w:r>
    </w:p>
    <w:p w14:paraId="5CE277E9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Расчет центрально-сжатых стержней по изгибной форме потери устойчивости в соответствии с 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[3, </w:t>
      </w:r>
      <w:r w:rsidRPr="00E22ABA">
        <w:rPr>
          <w:rFonts w:ascii="Times New Roman" w:hAnsi="Times New Roman"/>
          <w:sz w:val="28"/>
          <w:szCs w:val="28"/>
        </w:rPr>
        <w:t>п. 7.1.3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] </w:t>
      </w:r>
      <w:r w:rsidRPr="00E22ABA">
        <w:rPr>
          <w:rFonts w:ascii="Times New Roman" w:hAnsi="Times New Roman"/>
          <w:sz w:val="28"/>
          <w:szCs w:val="28"/>
        </w:rPr>
        <w:t>производится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по формуле (2) [3, формула 7]:</w:t>
      </w:r>
    </w:p>
    <w:p w14:paraId="771F113D" w14:textId="77777777" w:rsidR="00E22ABA" w:rsidRPr="00E22ABA" w:rsidRDefault="005A2BA0" w:rsidP="00E22ABA">
      <w:pPr>
        <w:pStyle w:val="11"/>
        <w:tabs>
          <w:tab w:val="left" w:pos="0"/>
        </w:tabs>
        <w:spacing w:line="360" w:lineRule="auto"/>
        <w:ind w:left="0" w:firstLine="0"/>
        <w:jc w:val="right"/>
        <w:rPr>
          <w:rFonts w:ascii="Times New Roman" w:eastAsia="Times New Roman" w:hAnsi="Times New Roman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φA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sub>
            </m:sSub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≤1</m:t>
        </m:r>
      </m:oMath>
      <w:proofErr w:type="gramStart"/>
      <w:r w:rsidR="00E22ABA" w:rsidRPr="00E22ABA">
        <w:rPr>
          <w:rFonts w:ascii="Times New Roman" w:eastAsia="Times New Roman" w:hAnsi="Times New Roman"/>
          <w:sz w:val="28"/>
          <w:szCs w:val="28"/>
        </w:rPr>
        <w:t xml:space="preserve">,   </w:t>
      </w:r>
      <w:proofErr w:type="gramEnd"/>
      <w:r w:rsidR="00E22ABA" w:rsidRPr="00E22ABA">
        <w:rPr>
          <w:rFonts w:ascii="Times New Roman" w:eastAsia="Times New Roman" w:hAnsi="Times New Roman"/>
          <w:sz w:val="28"/>
          <w:szCs w:val="28"/>
        </w:rPr>
        <w:t xml:space="preserve">                                           (2)</w:t>
      </w:r>
    </w:p>
    <w:p w14:paraId="7DE54B11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где </w:t>
      </w:r>
      <m:oMath>
        <m:r>
          <w:rPr>
            <w:rFonts w:ascii="Cambria Math" w:hAnsi="Cambria Math"/>
            <w:sz w:val="28"/>
            <w:szCs w:val="28"/>
          </w:rPr>
          <m:t>N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осевое усилие; </w:t>
      </w:r>
      <m:oMath>
        <m:r>
          <w:rPr>
            <w:rFonts w:ascii="Cambria Math" w:hAnsi="Cambria Math"/>
            <w:sz w:val="28"/>
            <w:szCs w:val="28"/>
          </w:rPr>
          <m:t>А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площадь поперечного сечения; </w:t>
      </w:r>
      <m:oMath>
        <m:r>
          <w:rPr>
            <w:rFonts w:ascii="Cambria Math" w:hAnsi="Cambria Math"/>
            <w:sz w:val="28"/>
            <w:szCs w:val="28"/>
          </w:rPr>
          <m:t>φ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коэффициент продольного изгиба при центральном сжатии, определяемый по табл. Д.1 [3] в зависимости от условной гибкости </w:t>
      </w: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λ</m:t>
            </m:r>
          </m:e>
        </m:acc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и типа сечения. </w:t>
      </w:r>
    </w:p>
    <w:p w14:paraId="607DB965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Тип сечения определяется по табл. 7 [3].</w:t>
      </w:r>
    </w:p>
    <w:p w14:paraId="523E3906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Отсюда несущая способность рассматриваемого стержня определяется как </w:t>
      </w:r>
    </w:p>
    <w:p w14:paraId="381E7325" w14:textId="77777777" w:rsidR="00E22ABA" w:rsidRPr="00E22ABA" w:rsidRDefault="005A2BA0" w:rsidP="00E22ABA">
      <w:pPr>
        <w:tabs>
          <w:tab w:val="left" w:pos="0"/>
        </w:tabs>
        <w:spacing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min</m:t>
            </m:r>
          </m:sub>
        </m:sSub>
        <m:r>
          <w:rPr>
            <w:rFonts w:ascii="Cambria Math" w:hAnsi="Cambria Math"/>
            <w:sz w:val="28"/>
            <w:szCs w:val="28"/>
            <w:lang w:val="en-US"/>
          </w:rPr>
          <m:t>A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</m:oMath>
      <w:r w:rsidR="00E22ABA" w:rsidRPr="00E22ABA">
        <w:rPr>
          <w:rFonts w:ascii="Times New Roman" w:eastAsia="Times New Roman" w:hAnsi="Times New Roman"/>
          <w:sz w:val="28"/>
          <w:szCs w:val="28"/>
        </w:rPr>
        <w:t>,</w:t>
      </w:r>
    </w:p>
    <w:p w14:paraId="033435BA" w14:textId="77777777"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min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минимальный коэффициент продольного изгиба, определяемый в данном случае в зависимости от условной максимальной гибкости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max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.    </w:t>
      </w:r>
    </w:p>
    <w:p w14:paraId="04FDC789" w14:textId="77777777" w:rsidR="00E22ABA" w:rsidRPr="00E22ABA" w:rsidRDefault="00E22ABA" w:rsidP="00E22ABA">
      <w:pPr>
        <w:tabs>
          <w:tab w:val="left" w:pos="0"/>
        </w:tabs>
        <w:spacing w:before="24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Учитывая возможность потери устойчивости (изгиб) в двух плоскостях, гибкость λ</w:t>
      </w:r>
      <w:r w:rsidRPr="00E22ABA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max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определяется как большее значение из двух величин λ</w:t>
      </w:r>
      <w:r w:rsidRPr="00E22ABA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x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и λ</w:t>
      </w:r>
      <w:r w:rsidRPr="00E22ABA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y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, где </w:t>
      </w:r>
      <w:r w:rsidRPr="00E22ABA">
        <w:rPr>
          <w:rFonts w:ascii="Times New Roman" w:eastAsia="Times New Roman" w:hAnsi="Times New Roman"/>
          <w:sz w:val="28"/>
          <w:szCs w:val="28"/>
        </w:rPr>
        <w:lastRenderedPageBreak/>
        <w:t>λ</w:t>
      </w:r>
      <w:r w:rsidRPr="00E22ABA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x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и λ</w:t>
      </w:r>
      <w:r w:rsidRPr="00E22ABA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y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– гибкости стержня соответственно в плоскости перпендикулярной осей </w:t>
      </w:r>
      <w:r w:rsidRPr="00E22ABA">
        <w:rPr>
          <w:rFonts w:ascii="Times New Roman" w:eastAsia="Times New Roman" w:hAnsi="Times New Roman"/>
          <w:i/>
          <w:sz w:val="28"/>
          <w:szCs w:val="28"/>
          <w:lang w:val="en-US"/>
        </w:rPr>
        <w:t>X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и </w:t>
      </w:r>
      <w:r w:rsidRPr="00E22ABA">
        <w:rPr>
          <w:rFonts w:ascii="Times New Roman" w:eastAsia="Times New Roman" w:hAnsi="Times New Roman"/>
          <w:i/>
          <w:sz w:val="28"/>
          <w:szCs w:val="28"/>
          <w:lang w:val="en-US"/>
        </w:rPr>
        <w:t>Y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(рис. 2).</w:t>
      </w:r>
    </w:p>
    <w:p w14:paraId="16DC97A2" w14:textId="77777777"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>Гибкости λ</w:t>
      </w:r>
      <w:r w:rsidRPr="00E22ABA">
        <w:rPr>
          <w:rFonts w:ascii="Times New Roman" w:eastAsia="Times New Roman" w:hAnsi="Times New Roman"/>
          <w:i/>
          <w:sz w:val="28"/>
          <w:szCs w:val="28"/>
          <w:vertAlign w:val="subscript"/>
          <w:lang w:val="en-US"/>
        </w:rPr>
        <w:t>x</w:t>
      </w:r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 и λ</w:t>
      </w:r>
      <w:r w:rsidRPr="00E22ABA">
        <w:rPr>
          <w:rFonts w:ascii="Times New Roman" w:eastAsia="Times New Roman" w:hAnsi="Times New Roman"/>
          <w:i/>
          <w:sz w:val="28"/>
          <w:szCs w:val="28"/>
          <w:vertAlign w:val="subscript"/>
          <w:lang w:val="en-US"/>
        </w:rPr>
        <w:t>y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определяются по формулам:</w:t>
      </w:r>
    </w:p>
    <w:p w14:paraId="27B1E98D" w14:textId="77777777" w:rsidR="00E22ABA" w:rsidRPr="00E22ABA" w:rsidRDefault="005A2BA0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 xml:space="preserve">    и   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y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6F598A4B" w14:textId="77777777"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где: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расчетные длины стержня в плоскостях, перпендикулярных соответственно оси </w:t>
      </w:r>
      <w:r w:rsidRPr="00E22ABA">
        <w:rPr>
          <w:rFonts w:ascii="Times New Roman" w:eastAsia="Times New Roman" w:hAnsi="Times New Roman"/>
          <w:sz w:val="28"/>
          <w:szCs w:val="28"/>
          <w:lang w:val="en-US"/>
        </w:rPr>
        <w:t>X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и </w:t>
      </w:r>
      <w:r w:rsidRPr="00E22ABA">
        <w:rPr>
          <w:rFonts w:ascii="Times New Roman" w:eastAsia="Times New Roman" w:hAnsi="Times New Roman"/>
          <w:i/>
          <w:sz w:val="28"/>
          <w:szCs w:val="28"/>
          <w:lang w:val="en-US"/>
        </w:rPr>
        <w:t>Y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радиусы инерции сечения относительно осей </w:t>
      </w:r>
      <w:r w:rsidRPr="00E22ABA">
        <w:rPr>
          <w:rFonts w:ascii="Times New Roman" w:eastAsia="Times New Roman" w:hAnsi="Times New Roman"/>
          <w:i/>
          <w:sz w:val="28"/>
          <w:szCs w:val="28"/>
          <w:lang w:val="en-US"/>
        </w:rPr>
        <w:t>X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и </w:t>
      </w:r>
      <w:r w:rsidRPr="00E22ABA">
        <w:rPr>
          <w:rFonts w:ascii="Times New Roman" w:eastAsia="Times New Roman" w:hAnsi="Times New Roman"/>
          <w:i/>
          <w:sz w:val="28"/>
          <w:szCs w:val="28"/>
          <w:lang w:val="en-US"/>
        </w:rPr>
        <w:t>Y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.  </w:t>
      </w:r>
    </w:p>
    <w:p w14:paraId="591B4D0D" w14:textId="77777777"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Условная максимальная гибкость определяется как </w:t>
      </w:r>
    </w:p>
    <w:p w14:paraId="0767E03D" w14:textId="77777777" w:rsidR="00E22ABA" w:rsidRPr="00E22ABA" w:rsidRDefault="005A2BA0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</w:rPr>
          <m:t>λ</m:t>
        </m:r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vertAlign w:val="subscript"/>
            <w:lang w:val="en-US"/>
          </w:rPr>
          <m:t>max</m:t>
        </m:r>
        <m:rad>
          <m:radPr>
            <m:degHide m:val="1"/>
            <m:ctrlPr>
              <w:rPr>
                <w:rFonts w:ascii="Cambria Math" w:eastAsia="Times New Roman" w:hAnsi="Cambria Math"/>
                <w:sz w:val="28"/>
                <w:szCs w:val="28"/>
                <w:vertAlign w:val="subscript"/>
                <w:lang w:val="en-US"/>
              </w:rPr>
            </m:ctrlPr>
          </m:radPr>
          <m:deg/>
          <m:e>
            <m:f>
              <m:fPr>
                <m:type m:val="lin"/>
                <m:ctrlPr>
                  <w:rPr>
                    <w:rFonts w:ascii="Cambria Math" w:eastAsia="Times New Roman" w:hAnsi="Cambria Math"/>
                    <w:sz w:val="28"/>
                    <w:szCs w:val="28"/>
                    <w:vertAlign w:val="subscript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Times New Roman" w:hAnsi="Cambria Math"/>
                        <w:sz w:val="28"/>
                        <w:szCs w:val="28"/>
                        <w:vertAlign w:val="subscript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28"/>
                        <w:szCs w:val="28"/>
                        <w:vertAlign w:val="subscript"/>
                        <w:lang w:val="en-US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vertAlign w:val="subscript"/>
                        <w:lang w:val="en-US"/>
                      </w:rPr>
                      <m:t>y</m:t>
                    </m:r>
                  </m:sub>
                </m:sSub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8"/>
                    <w:szCs w:val="28"/>
                    <w:vertAlign w:val="subscript"/>
                    <w:lang w:val="en-US"/>
                  </w:rPr>
                  <m:t>E</m:t>
                </m:r>
              </m:den>
            </m:f>
          </m:e>
        </m:rad>
      </m:oMath>
      <w:r w:rsidR="00E22ABA" w:rsidRPr="00E22ABA">
        <w:rPr>
          <w:rFonts w:ascii="Times New Roman" w:eastAsia="Times New Roman" w:hAnsi="Times New Roman"/>
          <w:sz w:val="28"/>
          <w:szCs w:val="28"/>
          <w:vertAlign w:val="subscript"/>
        </w:rPr>
        <w:t xml:space="preserve"> </w:t>
      </w:r>
      <w:r w:rsidR="00E22ABA" w:rsidRPr="00E22ABA">
        <w:rPr>
          <w:rFonts w:ascii="Times New Roman" w:eastAsia="Times New Roman" w:hAnsi="Times New Roman"/>
          <w:sz w:val="28"/>
          <w:szCs w:val="28"/>
        </w:rPr>
        <w:t>,</w:t>
      </w:r>
    </w:p>
    <w:p w14:paraId="371248F2" w14:textId="77777777"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 где </w:t>
      </w:r>
      <m:oMath>
        <m:r>
          <m:rPr>
            <m:sty m:val="p"/>
          </m:rPr>
          <w:rPr>
            <w:rFonts w:ascii="Cambria Math" w:eastAsia="Times New Roman" w:hAnsi="Cambria Math"/>
            <w:sz w:val="28"/>
            <w:szCs w:val="28"/>
            <w:vertAlign w:val="subscript"/>
            <w:lang w:val="en-US"/>
          </w:rPr>
          <m:t>E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модуль упругих деформаций.</w:t>
      </w:r>
    </w:p>
    <w:p w14:paraId="53853C03" w14:textId="77777777"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i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В соответствии с табл. 32 [3] максимальная гибкость не должна превышать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пр</m:t>
            </m:r>
          </m:sub>
        </m:sSub>
        <m:r>
          <w:rPr>
            <w:rFonts w:ascii="Cambria Math" w:hAnsi="Cambria Math"/>
            <w:sz w:val="28"/>
            <w:szCs w:val="28"/>
          </w:rPr>
          <m:t>=180-60α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, где </w:t>
      </w:r>
      <m:oMath>
        <m:r>
          <w:rPr>
            <w:rFonts w:ascii="Cambria Math" w:hAnsi="Cambria Math"/>
            <w:sz w:val="28"/>
            <w:szCs w:val="28"/>
          </w:rPr>
          <m:t>α=</m:t>
        </m:r>
        <m:r>
          <w:rPr>
            <w:rFonts w:ascii="Cambria Math" w:hAnsi="Cambria Math"/>
            <w:sz w:val="28"/>
            <w:szCs w:val="28"/>
            <w:lang w:val="en-US"/>
          </w:rPr>
          <m:t>N</m:t>
        </m:r>
        <m:r>
          <w:rPr>
            <w:rFonts w:ascii="Cambria Math" w:hAnsi="Cambria Math"/>
            <w:sz w:val="28"/>
            <w:szCs w:val="28"/>
          </w:rPr>
          <m:t>/φ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>.</w:t>
      </w:r>
    </w:p>
    <w:p w14:paraId="395C1F99" w14:textId="77777777"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>Расчетные длины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определяются как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μ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x</m:t>
            </m:r>
          </m:sub>
        </m:sSub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0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μ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y</m:t>
            </m:r>
          </m:sub>
        </m:sSub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0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, где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0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геометрическая длина;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μ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x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</w:rPr>
              <m:t>μ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y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коэффициенты приведения длины геометрической к расчетным длинам соответственно в плоскостях перпендикулярных осям </w:t>
      </w:r>
      <w:r w:rsidRPr="00E22ABA">
        <w:rPr>
          <w:rFonts w:ascii="Times New Roman" w:eastAsia="Times New Roman" w:hAnsi="Times New Roman"/>
          <w:i/>
          <w:sz w:val="28"/>
          <w:szCs w:val="28"/>
          <w:lang w:val="en-US"/>
        </w:rPr>
        <w:t>X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и </w:t>
      </w:r>
      <w:r w:rsidRPr="00E22ABA">
        <w:rPr>
          <w:rFonts w:ascii="Times New Roman" w:eastAsia="Times New Roman" w:hAnsi="Times New Roman"/>
          <w:i/>
          <w:sz w:val="28"/>
          <w:szCs w:val="28"/>
          <w:lang w:val="en-US"/>
        </w:rPr>
        <w:t>Y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, определяемые по табл. 30 [3] в зависимости от характера закрепления концов стержня. </w:t>
      </w:r>
    </w:p>
    <w:p w14:paraId="1E3508A0" w14:textId="77777777"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Радиусы инерции прокатных профилей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определяются в соответствии с ГОСТ. В данном случае рассматриваем двутавр </w:t>
      </w:r>
      <w:r w:rsidRPr="00E22ABA">
        <w:rPr>
          <w:rFonts w:ascii="Times New Roman" w:hAnsi="Times New Roman"/>
          <w:color w:val="3B4001"/>
          <w:sz w:val="28"/>
          <w:szCs w:val="28"/>
        </w:rPr>
        <w:t>I40К1: двутавр с параллельными гранями полок, колонный профиль – ГОСТ</w:t>
      </w:r>
      <w:r w:rsidRPr="00E22ABA">
        <w:rPr>
          <w:rFonts w:ascii="Times New Roman" w:hAnsi="Times New Roman"/>
          <w:b/>
          <w:sz w:val="28"/>
          <w:szCs w:val="28"/>
        </w:rPr>
        <w:t xml:space="preserve"> </w:t>
      </w:r>
      <w:r w:rsidRPr="00E22ABA">
        <w:rPr>
          <w:rFonts w:ascii="Times New Roman" w:hAnsi="Times New Roman"/>
          <w:sz w:val="28"/>
          <w:szCs w:val="28"/>
        </w:rPr>
        <w:t xml:space="preserve">26020-83. </w:t>
      </w:r>
    </w:p>
    <w:p w14:paraId="7398A602" w14:textId="77777777"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Алгоритм выполнения задания 5:</w:t>
      </w:r>
    </w:p>
    <w:p w14:paraId="42258A4C" w14:textId="77777777"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lastRenderedPageBreak/>
        <w:t xml:space="preserve">– определение геометрических характеристик сечения стойки: радиусов инерции сечения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и площади А;</w:t>
      </w:r>
    </w:p>
    <w:p w14:paraId="35374AEB" w14:textId="77777777"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определение расчетных длин стержня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>;</w:t>
      </w:r>
    </w:p>
    <w:p w14:paraId="2541F3E3" w14:textId="77777777"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– определение гибкостей</w:t>
      </w:r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E22ABA">
        <w:rPr>
          <w:rFonts w:ascii="Times New Roman" w:eastAsia="Times New Roman" w:hAnsi="Times New Roman"/>
          <w:sz w:val="28"/>
          <w:szCs w:val="28"/>
        </w:rPr>
        <w:t>λ</w:t>
      </w:r>
      <w:r w:rsidRPr="00E22ABA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x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и λ</w:t>
      </w:r>
      <w:r w:rsidRPr="00E22ABA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x</w:t>
      </w:r>
      <w:r w:rsidRPr="00E22ABA">
        <w:rPr>
          <w:rFonts w:ascii="Times New Roman" w:hAnsi="Times New Roman"/>
          <w:sz w:val="28"/>
          <w:szCs w:val="28"/>
        </w:rPr>
        <w:t>;</w:t>
      </w:r>
    </w:p>
    <w:p w14:paraId="6E360F1F" w14:textId="77777777" w:rsidR="00E22ABA" w:rsidRPr="00E22ABA" w:rsidRDefault="00E22ABA" w:rsidP="00E22ABA">
      <w:pPr>
        <w:tabs>
          <w:tab w:val="left" w:pos="7000"/>
        </w:tabs>
        <w:spacing w:line="360" w:lineRule="auto"/>
        <w:ind w:firstLine="567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– определение условной максимальной гибкости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max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и минимального значения коэффициента продольного изгиба</w:t>
      </w:r>
      <w:r w:rsidRPr="00E22ABA"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min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;                                                                               </w:t>
      </w:r>
    </w:p>
    <w:p w14:paraId="2AEF194A" w14:textId="77777777" w:rsidR="00E22ABA" w:rsidRPr="00E22ABA" w:rsidRDefault="00E22ABA" w:rsidP="00E22ABA">
      <w:pPr>
        <w:tabs>
          <w:tab w:val="left" w:pos="7000"/>
        </w:tabs>
        <w:spacing w:line="360" w:lineRule="auto"/>
        <w:ind w:firstLine="567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определение несущей способности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</m:d>
      </m:oMath>
      <w:r w:rsidRPr="00E22ABA">
        <w:rPr>
          <w:rFonts w:ascii="Times New Roman" w:eastAsia="Times New Roman" w:hAnsi="Times New Roman"/>
          <w:sz w:val="28"/>
          <w:szCs w:val="28"/>
        </w:rPr>
        <w:t>.</w:t>
      </w:r>
    </w:p>
    <w:p w14:paraId="31A9FDA1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Пример выполнения практического задания 5</w:t>
      </w:r>
    </w:p>
    <w:p w14:paraId="6173E9D8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Определите несущую способность стойки, шарнирно закрепленной по концам (рис. 7). Высота стойки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l</w:t>
      </w:r>
      <w:r w:rsidRPr="00E22ABA">
        <w:rPr>
          <w:rFonts w:ascii="Times New Roman" w:hAnsi="Times New Roman"/>
          <w:i/>
          <w:sz w:val="28"/>
          <w:szCs w:val="28"/>
          <w:vertAlign w:val="subscript"/>
        </w:rPr>
        <w:t>0</w:t>
      </w:r>
      <w:r w:rsidRPr="00E22ABA">
        <w:rPr>
          <w:rFonts w:ascii="Times New Roman" w:hAnsi="Times New Roman"/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900 см"/>
        </w:smartTagPr>
        <w:r w:rsidRPr="00E22ABA">
          <w:rPr>
            <w:rFonts w:ascii="Times New Roman" w:hAnsi="Times New Roman"/>
            <w:sz w:val="28"/>
            <w:szCs w:val="28"/>
          </w:rPr>
          <w:t>900 см</w:t>
        </w:r>
      </w:smartTag>
      <w:r w:rsidRPr="00E22ABA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E22ABA">
        <w:rPr>
          <w:rFonts w:ascii="Times New Roman" w:hAnsi="Times New Roman"/>
          <w:sz w:val="28"/>
          <w:szCs w:val="28"/>
        </w:rPr>
        <w:t>сечение  –</w:t>
      </w:r>
      <w:proofErr w:type="gramEnd"/>
      <w:r w:rsidRPr="00E22ABA">
        <w:rPr>
          <w:rFonts w:ascii="Times New Roman" w:hAnsi="Times New Roman"/>
          <w:sz w:val="28"/>
          <w:szCs w:val="28"/>
        </w:rPr>
        <w:t xml:space="preserve"> двутавр </w:t>
      </w:r>
      <w:r w:rsidRPr="00E22ABA">
        <w:rPr>
          <w:rFonts w:ascii="Times New Roman" w:hAnsi="Times New Roman"/>
          <w:color w:val="3B4001"/>
          <w:sz w:val="28"/>
          <w:szCs w:val="28"/>
        </w:rPr>
        <w:t>I40К1, материал</w:t>
      </w:r>
      <w:r w:rsidRPr="00E22ABA">
        <w:rPr>
          <w:rFonts w:ascii="Times New Roman" w:hAnsi="Times New Roman"/>
          <w:sz w:val="28"/>
          <w:szCs w:val="28"/>
        </w:rPr>
        <w:t xml:space="preserve"> – сталь класса С245.</w:t>
      </w:r>
    </w:p>
    <w:p w14:paraId="36DEF3F0" w14:textId="77777777"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22410A51" w14:textId="77777777"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34358DE2" w14:textId="77777777"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b/>
          <w:sz w:val="28"/>
          <w:szCs w:val="28"/>
        </w:rPr>
      </w:pPr>
      <w:r w:rsidRPr="00E22ABA">
        <w:rPr>
          <w:rFonts w:ascii="Times New Roman" w:eastAsia="Times New Roman" w:hAnsi="Times New Roman"/>
          <w:b/>
          <w:sz w:val="28"/>
          <w:szCs w:val="28"/>
        </w:rPr>
        <w:t xml:space="preserve">Решение </w:t>
      </w:r>
    </w:p>
    <w:p w14:paraId="0590E362" w14:textId="77777777"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>Геометрические характеристики</w:t>
      </w:r>
      <w:r w:rsidRPr="00E22ABA">
        <w:rPr>
          <w:rFonts w:ascii="Times New Roman" w:eastAsia="Times New Roman" w:hAnsi="Times New Roman"/>
          <w:sz w:val="28"/>
          <w:szCs w:val="28"/>
        </w:rPr>
        <w:t>: А = 175,8 см</w:t>
      </w:r>
      <w:r w:rsidRPr="00E22ABA">
        <w:rPr>
          <w:rFonts w:ascii="Times New Roman" w:eastAsia="Times New Roman" w:hAnsi="Times New Roman"/>
          <w:sz w:val="28"/>
          <w:szCs w:val="28"/>
          <w:vertAlign w:val="superscript"/>
        </w:rPr>
        <w:t>2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17,26 см"/>
        </w:smartTagPr>
        <w:r w:rsidRPr="00E22ABA">
          <w:rPr>
            <w:rFonts w:ascii="Times New Roman" w:eastAsia="Times New Roman" w:hAnsi="Times New Roman"/>
            <w:sz w:val="28"/>
            <w:szCs w:val="28"/>
          </w:rPr>
          <w:t>17,26 см</w:t>
        </w:r>
      </w:smartTag>
      <w:r w:rsidRPr="00E22ABA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10 см"/>
        </w:smartTagPr>
        <w:r w:rsidRPr="00E22ABA">
          <w:rPr>
            <w:rFonts w:ascii="Times New Roman" w:eastAsia="Times New Roman" w:hAnsi="Times New Roman"/>
            <w:sz w:val="28"/>
            <w:szCs w:val="28"/>
          </w:rPr>
          <w:t>10 см</w:t>
        </w:r>
      </w:smartTag>
      <w:r w:rsidRPr="00E22ABA">
        <w:rPr>
          <w:rFonts w:ascii="Times New Roman" w:eastAsia="Times New Roman" w:hAnsi="Times New Roman"/>
          <w:sz w:val="28"/>
          <w:szCs w:val="28"/>
        </w:rPr>
        <w:t>.</w:t>
      </w:r>
    </w:p>
    <w:p w14:paraId="226FD6A2" w14:textId="77777777"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>Расчетные длины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: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=900 см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, так как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μ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μ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sub>
        </m:sSub>
        <m:r>
          <w:rPr>
            <w:rFonts w:ascii="Cambria Math" w:hAnsi="Cambria Math"/>
            <w:sz w:val="28"/>
            <w:szCs w:val="28"/>
          </w:rPr>
          <m:t>=1.0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>.</w:t>
      </w:r>
    </w:p>
    <w:p w14:paraId="3789C8E3" w14:textId="77777777"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>Гибкости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: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900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</w:rPr>
              <m:t>17,26</m:t>
            </m:r>
          </m:den>
        </m:f>
        <m:r>
          <w:rPr>
            <w:rFonts w:ascii="Cambria Math" w:hAnsi="Cambria Math"/>
            <w:sz w:val="28"/>
            <w:szCs w:val="28"/>
          </w:rPr>
          <m:t>=52.14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900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</w:rPr>
              <m:t>10</m:t>
            </m:r>
          </m:den>
        </m:f>
        <m:r>
          <w:rPr>
            <w:rFonts w:ascii="Cambria Math" w:hAnsi="Cambria Math"/>
            <w:sz w:val="28"/>
            <w:szCs w:val="28"/>
          </w:rPr>
          <m:t>=90.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3BEC839B" w14:textId="77777777"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Таким образом, λ</w:t>
      </w:r>
      <w:r w:rsidRPr="00E22ABA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max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=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  <m:r>
          <w:rPr>
            <w:rFonts w:ascii="Cambria Math" w:hAnsi="Cambria Math"/>
            <w:sz w:val="28"/>
            <w:szCs w:val="28"/>
          </w:rPr>
          <m:t>=90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. Условная максимальная гибкость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eastAsia="Times New Roman" w:hAnsi="Cambria Math"/>
            <w:sz w:val="28"/>
            <w:szCs w:val="28"/>
          </w:rPr>
          <m:t>90</m:t>
        </m:r>
        <m:rad>
          <m:radPr>
            <m:degHide m:val="1"/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radPr>
          <m:deg/>
          <m:e>
            <m:f>
              <m:fPr>
                <m:type m:val="lin"/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24</m:t>
                </m:r>
              </m:num>
              <m:den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2,1∙</m:t>
                </m:r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eastAsia="Times New Roman" w:hAnsi="Cambria Math"/>
                        <w:sz w:val="28"/>
                        <w:szCs w:val="28"/>
                      </w:rPr>
                      <m:t>4</m:t>
                    </m:r>
                  </m:sup>
                </m:sSup>
              </m:den>
            </m:f>
          </m:e>
        </m:rad>
        <m:r>
          <w:rPr>
            <w:rFonts w:ascii="Cambria Math" w:eastAsia="Times New Roman" w:hAnsi="Cambria Math"/>
            <w:sz w:val="28"/>
            <w:szCs w:val="28"/>
          </w:rPr>
          <m:t>=3,04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>; тип сечения «</w:t>
      </w:r>
      <w:r w:rsidRPr="00E22ABA">
        <w:rPr>
          <w:rFonts w:ascii="Times New Roman" w:eastAsia="Times New Roman" w:hAnsi="Times New Roman"/>
          <w:sz w:val="28"/>
          <w:szCs w:val="28"/>
          <w:lang w:val="en-US"/>
        </w:rPr>
        <w:t>b</w:t>
      </w:r>
      <w:r w:rsidRPr="00E22ABA">
        <w:rPr>
          <w:rFonts w:ascii="Times New Roman" w:eastAsia="Times New Roman" w:hAnsi="Times New Roman"/>
          <w:sz w:val="28"/>
          <w:szCs w:val="28"/>
        </w:rPr>
        <w:t>».</w:t>
      </w:r>
    </w:p>
    <w:p w14:paraId="7B81B4A9" w14:textId="77777777" w:rsidR="00E22ABA" w:rsidRPr="00E22ABA" w:rsidRDefault="00E22ABA" w:rsidP="00E22ABA">
      <w:pPr>
        <w:tabs>
          <w:tab w:val="left" w:pos="0"/>
        </w:tabs>
        <w:spacing w:before="240"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Определяем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min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= 0,639.</w:t>
      </w:r>
    </w:p>
    <w:p w14:paraId="39FCB20E" w14:textId="77777777" w:rsidR="00E22ABA" w:rsidRPr="00E22ABA" w:rsidRDefault="00E22ABA" w:rsidP="00E22ABA">
      <w:pPr>
        <w:tabs>
          <w:tab w:val="left" w:pos="0"/>
        </w:tabs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>Несущая способность стержня</w:t>
      </w:r>
      <w:r w:rsidRPr="00E22ABA">
        <w:rPr>
          <w:rFonts w:ascii="Times New Roman" w:eastAsia="Times New Roman" w:hAnsi="Times New Roman"/>
          <w:sz w:val="28"/>
          <w:szCs w:val="28"/>
        </w:rPr>
        <w:t>:</w:t>
      </w:r>
    </w:p>
    <w:p w14:paraId="2E4783E6" w14:textId="77777777" w:rsidR="00E22ABA" w:rsidRPr="00E22ABA" w:rsidRDefault="005A2BA0" w:rsidP="00E22ABA">
      <w:pPr>
        <w:tabs>
          <w:tab w:val="left" w:pos="0"/>
        </w:tabs>
        <w:spacing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min</m:t>
            </m:r>
          </m:sub>
        </m:sSub>
        <m:r>
          <w:rPr>
            <w:rFonts w:ascii="Cambria Math" w:hAnsi="Cambria Math"/>
            <w:sz w:val="28"/>
            <w:szCs w:val="28"/>
            <w:lang w:val="en-US"/>
          </w:rPr>
          <m:t>A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=0.639∙175.8∙24∙1.0=2696 </m:t>
        </m:r>
        <m:r>
          <w:rPr>
            <w:rFonts w:ascii="Cambria Math" w:hAnsi="Cambria Math"/>
            <w:sz w:val="28"/>
            <w:szCs w:val="28"/>
          </w:rPr>
          <m:t>кН.</m:t>
        </m:r>
      </m:oMath>
      <w:r w:rsidR="00E22ABA" w:rsidRPr="00E22ABA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089BECF8" w14:textId="77777777" w:rsidR="00E22ABA" w:rsidRPr="00E22ABA" w:rsidRDefault="00E22ABA" w:rsidP="00E22ABA">
      <w:pPr>
        <w:tabs>
          <w:tab w:val="left" w:pos="0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lastRenderedPageBreak/>
        <w:t xml:space="preserve">Коэффициент условий работы принят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= 1,0 по табл. 1 [3] в соответствии с п. 5 Примечаний</w:t>
      </w:r>
      <w:r w:rsidRPr="00E22ABA">
        <w:rPr>
          <w:rFonts w:ascii="Times New Roman" w:hAnsi="Times New Roman"/>
          <w:sz w:val="28"/>
          <w:szCs w:val="28"/>
        </w:rPr>
        <w:t>.</w:t>
      </w:r>
    </w:p>
    <w:p w14:paraId="60DE9479" w14:textId="77777777" w:rsidR="00E22ABA" w:rsidRPr="00E22ABA" w:rsidRDefault="00E22ABA" w:rsidP="00E22ABA">
      <w:pPr>
        <w:tabs>
          <w:tab w:val="left" w:pos="0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Производим проверку по гибкости. Определяем предельную гибкость для данного случая:</w:t>
      </w:r>
    </w:p>
    <w:p w14:paraId="55F2D081" w14:textId="77777777" w:rsidR="00E22ABA" w:rsidRPr="00E22ABA" w:rsidRDefault="00E22ABA" w:rsidP="00E22ABA">
      <w:pPr>
        <w:tabs>
          <w:tab w:val="left" w:pos="0"/>
        </w:tabs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– коэффициент  </w:t>
      </w:r>
      <m:oMath>
        <m:r>
          <w:rPr>
            <w:rFonts w:ascii="Cambria Math" w:hAnsi="Cambria Math"/>
            <w:sz w:val="28"/>
            <w:szCs w:val="28"/>
          </w:rPr>
          <m:t>α=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min</m:t>
                </m:r>
              </m:sub>
            </m:sSub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sub>
            </m:sSub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sub>
            </m:sSub>
            <m:ctrlPr>
              <w:rPr>
                <w:rFonts w:ascii="Cambria Math" w:eastAsia="Times New Roman" w:hAnsi="Cambria Math"/>
                <w:i/>
                <w:sz w:val="28"/>
                <w:szCs w:val="28"/>
                <w:lang w:val="en-US"/>
              </w:rPr>
            </m:ctrlP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=1.0</m:t>
        </m:r>
        <m:r>
          <w:rPr>
            <w:rFonts w:ascii="Cambria Math" w:hAnsi="Cambria Math"/>
            <w:sz w:val="28"/>
            <w:szCs w:val="28"/>
          </w:rPr>
          <m:t>;</m:t>
        </m:r>
      </m:oMath>
    </w:p>
    <w:p w14:paraId="5F35C9F1" w14:textId="77777777" w:rsidR="00E22ABA" w:rsidRPr="00E22ABA" w:rsidRDefault="00E22ABA" w:rsidP="00E22ABA">
      <w:pPr>
        <w:tabs>
          <w:tab w:val="left" w:pos="0"/>
        </w:tabs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пр</m:t>
            </m:r>
          </m:sub>
        </m:sSub>
        <m:r>
          <w:rPr>
            <w:rFonts w:ascii="Cambria Math" w:hAnsi="Cambria Math"/>
            <w:sz w:val="28"/>
            <w:szCs w:val="28"/>
          </w:rPr>
          <m:t>=180-60α=180-60∙1,0=120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>.</w:t>
      </w:r>
    </w:p>
    <w:p w14:paraId="2D90FDAA" w14:textId="77777777" w:rsidR="00E22ABA" w:rsidRPr="00E22ABA" w:rsidRDefault="00E22ABA" w:rsidP="00E22ABA">
      <w:pPr>
        <w:tabs>
          <w:tab w:val="left" w:pos="0"/>
        </w:tabs>
        <w:spacing w:line="360" w:lineRule="auto"/>
        <w:rPr>
          <w:rFonts w:ascii="Times New Roman" w:eastAsia="Times New Roman" w:hAnsi="Times New Roman"/>
          <w:i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Максимальная гибкость стойки меньше предельного значения 90 </w:t>
      </w:r>
      <w:proofErr w:type="gramStart"/>
      <w:r w:rsidRPr="00E22ABA">
        <w:rPr>
          <w:rFonts w:ascii="Times New Roman" w:eastAsia="Times New Roman" w:hAnsi="Times New Roman"/>
          <w:sz w:val="28"/>
          <w:szCs w:val="28"/>
        </w:rPr>
        <w:t>&lt; 120</w:t>
      </w:r>
      <w:proofErr w:type="gramEnd"/>
      <w:r w:rsidRPr="00E22ABA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2E6037CE" w14:textId="77777777" w:rsidR="00E22ABA" w:rsidRPr="00E22ABA" w:rsidRDefault="00E22ABA" w:rsidP="00E22ABA">
      <w:pPr>
        <w:keepNext/>
        <w:tabs>
          <w:tab w:val="left" w:pos="2080"/>
        </w:tabs>
        <w:spacing w:line="360" w:lineRule="auto"/>
        <w:ind w:firstLine="0"/>
        <w:jc w:val="both"/>
        <w:rPr>
          <w:rFonts w:ascii="Times New Roman" w:hAnsi="Times New Roman"/>
          <w:sz w:val="28"/>
          <w:szCs w:val="28"/>
          <w:lang w:bidi="he-IL"/>
        </w:rPr>
      </w:pPr>
    </w:p>
    <w:p w14:paraId="1E76A4F5" w14:textId="77777777" w:rsidR="00E22ABA" w:rsidRPr="00E22ABA" w:rsidRDefault="00E22ABA" w:rsidP="00E22ABA">
      <w:pPr>
        <w:rPr>
          <w:rFonts w:ascii="Times New Roman" w:hAnsi="Times New Roman"/>
          <w:sz w:val="28"/>
          <w:szCs w:val="28"/>
        </w:rPr>
      </w:pPr>
    </w:p>
    <w:p w14:paraId="48A32032" w14:textId="77777777" w:rsidR="00E22ABA" w:rsidRPr="000E67E5" w:rsidRDefault="00E22ABA" w:rsidP="000E67E5">
      <w:pPr>
        <w:pStyle w:val="2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67E5">
        <w:rPr>
          <w:rFonts w:ascii="Times New Roman" w:hAnsi="Times New Roman" w:cs="Times New Roman"/>
          <w:sz w:val="28"/>
          <w:szCs w:val="28"/>
        </w:rPr>
        <w:t>Практическое задание 6</w:t>
      </w:r>
    </w:p>
    <w:p w14:paraId="35170C29" w14:textId="77777777" w:rsidR="00E22ABA" w:rsidRPr="00E22ABA" w:rsidRDefault="00E22ABA" w:rsidP="00E22ABA">
      <w:pPr>
        <w:tabs>
          <w:tab w:val="left" w:pos="450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 xml:space="preserve">Тема «Стропильные фермы» </w:t>
      </w:r>
    </w:p>
    <w:p w14:paraId="503A4D3F" w14:textId="77777777" w:rsidR="00E22ABA" w:rsidRPr="00E22ABA" w:rsidRDefault="00E22ABA" w:rsidP="00E22ABA">
      <w:pPr>
        <w:pStyle w:val="11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Задание 6</w:t>
      </w:r>
    </w:p>
    <w:p w14:paraId="67B2473F" w14:textId="77777777" w:rsidR="00E22ABA" w:rsidRPr="00E22ABA" w:rsidRDefault="00E22ABA" w:rsidP="00E22ABA">
      <w:pPr>
        <w:pStyle w:val="11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Подберите сечение растянутого раскоса Р</w:t>
      </w:r>
      <w:r w:rsidRPr="00E22ABA">
        <w:rPr>
          <w:rFonts w:ascii="Times New Roman" w:hAnsi="Times New Roman"/>
          <w:sz w:val="28"/>
          <w:szCs w:val="28"/>
          <w:vertAlign w:val="subscript"/>
        </w:rPr>
        <w:t>2</w:t>
      </w:r>
      <w:r w:rsidRPr="00E22ABA">
        <w:rPr>
          <w:rFonts w:ascii="Times New Roman" w:hAnsi="Times New Roman"/>
          <w:sz w:val="28"/>
          <w:szCs w:val="28"/>
        </w:rPr>
        <w:t xml:space="preserve"> фермы (рис. 8). Раскос скомпонован </w:t>
      </w:r>
      <w:proofErr w:type="gramStart"/>
      <w:r w:rsidRPr="00E22ABA">
        <w:rPr>
          <w:rFonts w:ascii="Times New Roman" w:hAnsi="Times New Roman"/>
          <w:sz w:val="28"/>
          <w:szCs w:val="28"/>
        </w:rPr>
        <w:t>в тавр</w:t>
      </w:r>
      <w:proofErr w:type="gramEnd"/>
      <w:r w:rsidRPr="00E22ABA">
        <w:rPr>
          <w:rFonts w:ascii="Times New Roman" w:hAnsi="Times New Roman"/>
          <w:sz w:val="28"/>
          <w:szCs w:val="28"/>
        </w:rPr>
        <w:t xml:space="preserve"> из двух прокатных уголков. Расчетное усилие в раскосе </w:t>
      </w:r>
      <w:r w:rsidRPr="00E22ABA">
        <w:rPr>
          <w:rFonts w:ascii="Times New Roman" w:hAnsi="Times New Roman"/>
          <w:i/>
          <w:sz w:val="28"/>
          <w:szCs w:val="28"/>
          <w:lang w:val="en-US"/>
        </w:rPr>
        <w:t>N</w:t>
      </w:r>
      <w:r w:rsidRPr="00E22ABA">
        <w:rPr>
          <w:rFonts w:ascii="Times New Roman" w:hAnsi="Times New Roman"/>
          <w:sz w:val="28"/>
          <w:szCs w:val="28"/>
        </w:rPr>
        <w:t xml:space="preserve"> = +__, кН</w:t>
      </w:r>
      <w:r w:rsidRPr="00E22ABA">
        <w:rPr>
          <w:rFonts w:ascii="Times New Roman" w:eastAsia="Times New Roman" w:hAnsi="Times New Roman"/>
          <w:sz w:val="28"/>
          <w:szCs w:val="28"/>
        </w:rPr>
        <w:t>; материал раскоса –сталь класса С__.</w:t>
      </w:r>
      <w:r w:rsidRPr="00E22ABA">
        <w:rPr>
          <w:rFonts w:ascii="Times New Roman" w:hAnsi="Times New Roman"/>
          <w:noProof/>
          <w:sz w:val="28"/>
          <w:szCs w:val="28"/>
        </w:rPr>
        <w:t xml:space="preserve"> </w:t>
      </w:r>
    </w:p>
    <w:p w14:paraId="3D64222A" w14:textId="77777777" w:rsidR="00E22ABA" w:rsidRPr="00E22ABA" w:rsidRDefault="00E22ABA" w:rsidP="00E22ABA">
      <w:pPr>
        <w:tabs>
          <w:tab w:val="left" w:pos="0"/>
        </w:tabs>
        <w:spacing w:line="36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523FD9D9" wp14:editId="76954D22">
            <wp:extent cx="2173605" cy="1471295"/>
            <wp:effectExtent l="0" t="0" r="0" b="0"/>
            <wp:docPr id="1" name="Рисунок 1" descr="Фраг - копия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Фраг - копия (2)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-22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605" cy="147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F7CC6" w14:textId="77777777" w:rsidR="00E22ABA" w:rsidRPr="00E22ABA" w:rsidRDefault="00E22ABA" w:rsidP="00E22ABA">
      <w:pPr>
        <w:tabs>
          <w:tab w:val="left" w:pos="0"/>
        </w:tabs>
        <w:spacing w:line="360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Рис. 8. Фрагмент фермы</w:t>
      </w:r>
    </w:p>
    <w:p w14:paraId="46E297C3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Вариант задания каждый студент принимает по табл. 6.</w:t>
      </w:r>
    </w:p>
    <w:p w14:paraId="7DE4F9E4" w14:textId="77777777" w:rsidR="00E22ABA" w:rsidRPr="00E22ABA" w:rsidRDefault="00E22ABA" w:rsidP="00E22ABA">
      <w:pPr>
        <w:tabs>
          <w:tab w:val="left" w:pos="0"/>
          <w:tab w:val="left" w:pos="6940"/>
        </w:tabs>
        <w:spacing w:line="360" w:lineRule="auto"/>
        <w:ind w:firstLine="0"/>
        <w:jc w:val="right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ab/>
      </w:r>
      <w:r w:rsidRPr="00E22ABA">
        <w:rPr>
          <w:rFonts w:ascii="Times New Roman" w:hAnsi="Times New Roman"/>
          <w:sz w:val="28"/>
          <w:szCs w:val="28"/>
        </w:rPr>
        <w:t>Таблица 6</w:t>
      </w:r>
    </w:p>
    <w:tbl>
      <w:tblPr>
        <w:tblW w:w="7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411"/>
        <w:gridCol w:w="1559"/>
        <w:gridCol w:w="1985"/>
      </w:tblGrid>
      <w:tr w:rsidR="00E22ABA" w:rsidRPr="00E22ABA" w14:paraId="6B029C8D" w14:textId="77777777" w:rsidTr="00341FF3">
        <w:trPr>
          <w:trHeight w:val="966"/>
          <w:jc w:val="center"/>
        </w:trPr>
        <w:tc>
          <w:tcPr>
            <w:tcW w:w="1985" w:type="dxa"/>
            <w:vAlign w:val="bottom"/>
          </w:tcPr>
          <w:p w14:paraId="545388CD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>Первая</w:t>
            </w:r>
            <w:r w:rsidRPr="00E22ABA">
              <w:rPr>
                <w:rFonts w:ascii="Times New Roman" w:eastAsia="Times New Roman" w:hAnsi="Times New Roman"/>
                <w:w w:val="97"/>
                <w:sz w:val="28"/>
                <w:szCs w:val="28"/>
              </w:rPr>
              <w:t xml:space="preserve"> буква</w:t>
            </w:r>
            <w:r w:rsidRPr="00E22ABA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 xml:space="preserve"> фамилии,</w:t>
            </w:r>
            <w:r w:rsidRPr="00E22ABA">
              <w:rPr>
                <w:rFonts w:ascii="Times New Roman" w:eastAsia="Times New Roman" w:hAnsi="Times New Roman"/>
                <w:sz w:val="28"/>
                <w:szCs w:val="28"/>
              </w:rPr>
              <w:t xml:space="preserve"> имени, отчества</w:t>
            </w:r>
          </w:p>
        </w:tc>
        <w:tc>
          <w:tcPr>
            <w:tcW w:w="2411" w:type="dxa"/>
          </w:tcPr>
          <w:p w14:paraId="23B40CBF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4D59C0EB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Тип уголков</w:t>
            </w:r>
          </w:p>
        </w:tc>
        <w:tc>
          <w:tcPr>
            <w:tcW w:w="1559" w:type="dxa"/>
          </w:tcPr>
          <w:p w14:paraId="074AE6CB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F84B10B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Расчетное усилие, кН</w:t>
            </w:r>
          </w:p>
        </w:tc>
        <w:tc>
          <w:tcPr>
            <w:tcW w:w="1985" w:type="dxa"/>
          </w:tcPr>
          <w:p w14:paraId="0088CECA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B71BC0E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>Класс</w:t>
            </w:r>
          </w:p>
          <w:p w14:paraId="7548200E" w14:textId="77777777" w:rsidR="00E22ABA" w:rsidRPr="00E22ABA" w:rsidRDefault="00E22ABA" w:rsidP="00341FF3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A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стали  </w:t>
            </w:r>
          </w:p>
        </w:tc>
      </w:tr>
      <w:tr w:rsidR="00E22ABA" w:rsidRPr="00E22ABA" w14:paraId="11B4A9C2" w14:textId="77777777" w:rsidTr="00341FF3">
        <w:trPr>
          <w:trHeight w:val="279"/>
          <w:jc w:val="center"/>
        </w:trPr>
        <w:tc>
          <w:tcPr>
            <w:tcW w:w="1985" w:type="dxa"/>
            <w:vAlign w:val="bottom"/>
          </w:tcPr>
          <w:p w14:paraId="2A09C0DB" w14:textId="62F8B432" w:rsidR="00E22ABA" w:rsidRPr="00E22ABA" w:rsidRDefault="00E22ABA" w:rsidP="00341FF3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E22ABA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В</w:t>
            </w:r>
            <w:r w:rsidR="00C5068A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ПВ</w:t>
            </w:r>
          </w:p>
        </w:tc>
        <w:tc>
          <w:tcPr>
            <w:tcW w:w="2411" w:type="dxa"/>
          </w:tcPr>
          <w:p w14:paraId="533849D4" w14:textId="77777777" w:rsidR="00E22ABA" w:rsidRPr="00C5068A" w:rsidRDefault="00E22ABA" w:rsidP="00341FF3">
            <w:pPr>
              <w:shd w:val="clear" w:color="auto" w:fill="FFFFFF"/>
              <w:ind w:firstLine="0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C5068A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>Равнополочные</w:t>
            </w:r>
          </w:p>
        </w:tc>
        <w:tc>
          <w:tcPr>
            <w:tcW w:w="1559" w:type="dxa"/>
          </w:tcPr>
          <w:p w14:paraId="317533AA" w14:textId="0053CB43" w:rsidR="00E22ABA" w:rsidRPr="00E22ABA" w:rsidRDefault="00C5068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068A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>+ 1500</w:t>
            </w:r>
          </w:p>
        </w:tc>
        <w:tc>
          <w:tcPr>
            <w:tcW w:w="1985" w:type="dxa"/>
          </w:tcPr>
          <w:p w14:paraId="784BDEF1" w14:textId="77777777" w:rsidR="00E22ABA" w:rsidRPr="00E22ABA" w:rsidRDefault="00E22ABA" w:rsidP="00341FF3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068A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>С245</w:t>
            </w:r>
          </w:p>
        </w:tc>
      </w:tr>
    </w:tbl>
    <w:p w14:paraId="2E7B77F1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b/>
          <w:i/>
          <w:sz w:val="28"/>
          <w:szCs w:val="28"/>
        </w:rPr>
      </w:pPr>
    </w:p>
    <w:p w14:paraId="51B52846" w14:textId="77777777"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Выбор конкретного варианта производится следующим образом:</w:t>
      </w:r>
    </w:p>
    <w:p w14:paraId="2DD6E976" w14:textId="77777777"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тип уголков – по первой букве фамилии;</w:t>
      </w:r>
    </w:p>
    <w:p w14:paraId="28C71A27" w14:textId="77777777"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lastRenderedPageBreak/>
        <w:t>– расчетное усилие – по первой букве имени;</w:t>
      </w:r>
    </w:p>
    <w:p w14:paraId="79430C2D" w14:textId="77777777"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класс стали – по первой букве отчества.</w:t>
      </w:r>
    </w:p>
    <w:p w14:paraId="1C371B87" w14:textId="77777777" w:rsidR="00E22ABA" w:rsidRPr="00E22ABA" w:rsidRDefault="00E22ABA" w:rsidP="00E22ABA">
      <w:pPr>
        <w:spacing w:line="276" w:lineRule="auto"/>
        <w:ind w:left="20" w:right="100" w:firstLine="566"/>
        <w:jc w:val="center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  <w:u w:val="single"/>
        </w:rPr>
        <w:t>Пример выбора варианта</w:t>
      </w:r>
    </w:p>
    <w:p w14:paraId="0927C338" w14:textId="77777777"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Студент Алексеев Дмитрий Иванович получит следующие исходные данные:</w:t>
      </w:r>
    </w:p>
    <w:p w14:paraId="5578DF29" w14:textId="77777777"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равнополочные уголки (по первой букве фамилии – А);</w:t>
      </w:r>
    </w:p>
    <w:p w14:paraId="1915FAFE" w14:textId="77777777"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>– расчетное усилие + 1250 кН (по первой букве имени – Д);</w:t>
      </w:r>
    </w:p>
    <w:p w14:paraId="7B4AA69B" w14:textId="77777777" w:rsidR="00E22ABA" w:rsidRPr="00E22ABA" w:rsidRDefault="00E22ABA" w:rsidP="00E22ABA">
      <w:pPr>
        <w:spacing w:line="276" w:lineRule="auto"/>
        <w:ind w:left="20" w:right="100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– класс стали </w:t>
      </w:r>
      <w:r w:rsidRPr="00E22ABA">
        <w:rPr>
          <w:rFonts w:ascii="Times New Roman" w:eastAsia="Times New Roman" w:hAnsi="Times New Roman"/>
          <w:w w:val="97"/>
          <w:sz w:val="28"/>
          <w:szCs w:val="28"/>
        </w:rPr>
        <w:t xml:space="preserve">С245 </w:t>
      </w:r>
      <w:r w:rsidRPr="00E22ABA">
        <w:rPr>
          <w:rFonts w:ascii="Times New Roman" w:eastAsia="Times New Roman" w:hAnsi="Times New Roman"/>
          <w:sz w:val="28"/>
          <w:szCs w:val="28"/>
        </w:rPr>
        <w:t>(по первой букве отчества – И).</w:t>
      </w:r>
    </w:p>
    <w:p w14:paraId="79E67B52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</w:p>
    <w:p w14:paraId="1A15F21A" w14:textId="77777777" w:rsidR="00E22ABA" w:rsidRPr="00E22ABA" w:rsidRDefault="00E22ABA" w:rsidP="000E67E5">
      <w:pPr>
        <w:spacing w:line="360" w:lineRule="auto"/>
        <w:ind w:left="142" w:firstLine="567"/>
        <w:rPr>
          <w:rFonts w:ascii="Times New Roman" w:eastAsia="Times New Roman" w:hAnsi="Times New Roman"/>
          <w:b/>
          <w:sz w:val="28"/>
          <w:szCs w:val="28"/>
        </w:rPr>
      </w:pPr>
      <w:r w:rsidRPr="00E22ABA">
        <w:rPr>
          <w:rFonts w:ascii="Times New Roman" w:eastAsia="Times New Roman" w:hAnsi="Times New Roman"/>
          <w:b/>
          <w:sz w:val="28"/>
          <w:szCs w:val="28"/>
        </w:rPr>
        <w:t>Решение</w:t>
      </w:r>
    </w:p>
    <w:p w14:paraId="56F585EB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Для решения воспользуемся формулой (1) [3, формула 5] расчета на прочность упруго работающих элементов, подверженных центральному растяжению:</w:t>
      </w:r>
    </w:p>
    <w:p w14:paraId="241F643C" w14:textId="77777777" w:rsidR="00E22ABA" w:rsidRPr="00E22ABA" w:rsidRDefault="005A2BA0" w:rsidP="00E22ABA">
      <w:pPr>
        <w:tabs>
          <w:tab w:val="left" w:pos="0"/>
        </w:tabs>
        <w:spacing w:line="360" w:lineRule="auto"/>
        <w:ind w:firstLine="0"/>
        <w:jc w:val="right"/>
        <w:rPr>
          <w:rFonts w:ascii="Times New Roman" w:eastAsia="Times New Roman" w:hAnsi="Times New Roman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N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sub>
            </m:sSub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≤1</m:t>
        </m:r>
      </m:oMath>
      <w:proofErr w:type="gramStart"/>
      <w:r w:rsidR="00E22ABA" w:rsidRPr="00E22ABA">
        <w:rPr>
          <w:rFonts w:ascii="Times New Roman" w:eastAsia="Times New Roman" w:hAnsi="Times New Roman"/>
          <w:sz w:val="28"/>
          <w:szCs w:val="28"/>
        </w:rPr>
        <w:t xml:space="preserve">,   </w:t>
      </w:r>
      <w:proofErr w:type="gramEnd"/>
      <w:r w:rsidR="00E22ABA" w:rsidRPr="00E22ABA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(1)</w:t>
      </w:r>
    </w:p>
    <w:p w14:paraId="63551FCC" w14:textId="77777777" w:rsidR="00E22ABA" w:rsidRPr="00E22ABA" w:rsidRDefault="00E22ABA" w:rsidP="00E22ABA">
      <w:pPr>
        <w:tabs>
          <w:tab w:val="left" w:pos="0"/>
        </w:tabs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где </w:t>
      </w:r>
      <m:oMath>
        <m:r>
          <w:rPr>
            <w:rFonts w:ascii="Cambria Math" w:hAnsi="Cambria Math"/>
            <w:sz w:val="28"/>
            <w:szCs w:val="28"/>
          </w:rPr>
          <m:t>N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расчетное усилие;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площадь поперечного сечения, нетто (при наличии ослабления);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расчетное сопротивление стали на сжатие, растяжение, изгиб, определенное по пределу текучести;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коэффициент условий работы. </w:t>
      </w:r>
    </w:p>
    <w:p w14:paraId="53B1B252" w14:textId="77777777" w:rsidR="00E22ABA" w:rsidRPr="00E22ABA" w:rsidRDefault="00E22ABA" w:rsidP="00E22ABA">
      <w:pPr>
        <w:tabs>
          <w:tab w:val="left" w:pos="0"/>
        </w:tabs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Расчетное сопротивление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определяем по табл. В.5 [3] в зависимости от класса стали, формы и толщины проката; коэффициент условий работы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– по табл. 1 [3].</w:t>
      </w:r>
    </w:p>
    <w:p w14:paraId="6312CC21" w14:textId="77777777" w:rsidR="00E22ABA" w:rsidRPr="00E22ABA" w:rsidRDefault="00E22ABA" w:rsidP="00E22ABA">
      <w:pPr>
        <w:tabs>
          <w:tab w:val="left" w:pos="0"/>
        </w:tabs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Таким образом, требуемая площадь центрально растянутого элемента определяется как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632DEDBF" w14:textId="77777777" w:rsidR="00E22ABA" w:rsidRPr="00E22ABA" w:rsidRDefault="005A2BA0" w:rsidP="00E22ABA">
      <w:pPr>
        <w:tabs>
          <w:tab w:val="left" w:pos="0"/>
        </w:tabs>
        <w:spacing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тр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sub>
            </m:sSub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γ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sub>
            </m:sSub>
          </m:den>
        </m:f>
      </m:oMath>
      <w:r w:rsidR="00E22ABA" w:rsidRPr="00E22ABA">
        <w:rPr>
          <w:rFonts w:ascii="Times New Roman" w:eastAsia="Times New Roman" w:hAnsi="Times New Roman"/>
          <w:sz w:val="28"/>
          <w:szCs w:val="28"/>
        </w:rPr>
        <w:t>.</w:t>
      </w:r>
    </w:p>
    <w:p w14:paraId="74069778" w14:textId="77777777" w:rsidR="00E22ABA" w:rsidRPr="00E22ABA" w:rsidRDefault="00E22ABA" w:rsidP="00E22ABA">
      <w:pPr>
        <w:tabs>
          <w:tab w:val="left" w:pos="0"/>
        </w:tabs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По ГОСТ подбираем два уголка с площадью сечения, большей требуемой. Допускаемое </w:t>
      </w:r>
      <w:proofErr w:type="spellStart"/>
      <w:r w:rsidRPr="00E22ABA">
        <w:rPr>
          <w:rFonts w:ascii="Times New Roman" w:eastAsia="Times New Roman" w:hAnsi="Times New Roman"/>
          <w:sz w:val="28"/>
          <w:szCs w:val="28"/>
        </w:rPr>
        <w:t>недонапряжение</w:t>
      </w:r>
      <w:proofErr w:type="spellEnd"/>
      <w:r w:rsidRPr="00E22ABA">
        <w:rPr>
          <w:rFonts w:ascii="Times New Roman" w:eastAsia="Times New Roman" w:hAnsi="Times New Roman"/>
          <w:sz w:val="28"/>
          <w:szCs w:val="28"/>
        </w:rPr>
        <w:t xml:space="preserve"> – 5 %.</w:t>
      </w:r>
      <w:r w:rsidRPr="00E22ABA">
        <w:rPr>
          <w:rFonts w:ascii="Times New Roman" w:hAnsi="Times New Roman"/>
          <w:sz w:val="28"/>
          <w:szCs w:val="28"/>
        </w:rPr>
        <w:t xml:space="preserve"> Сокращенные сортаменты равнополочных (ГОСТ 8509-93) и </w:t>
      </w:r>
      <w:proofErr w:type="spellStart"/>
      <w:r w:rsidRPr="00E22ABA">
        <w:rPr>
          <w:rFonts w:ascii="Times New Roman" w:hAnsi="Times New Roman"/>
          <w:sz w:val="28"/>
          <w:szCs w:val="28"/>
        </w:rPr>
        <w:t>неравнополочных</w:t>
      </w:r>
      <w:proofErr w:type="spellEnd"/>
      <w:r w:rsidRPr="00E22ABA">
        <w:rPr>
          <w:rFonts w:ascii="Times New Roman" w:hAnsi="Times New Roman"/>
          <w:sz w:val="28"/>
          <w:szCs w:val="28"/>
        </w:rPr>
        <w:t xml:space="preserve"> (ГОСТ 8510-86) уголков приведены соответственно в табл. П16.1 и П16.2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[1].</w:t>
      </w:r>
    </w:p>
    <w:p w14:paraId="3BEDC3B1" w14:textId="77777777" w:rsidR="00E22ABA" w:rsidRPr="00E22ABA" w:rsidRDefault="00E22ABA" w:rsidP="00E22ABA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Алгоритм выполнения задания 6:</w:t>
      </w:r>
    </w:p>
    <w:p w14:paraId="2B7922C3" w14:textId="77777777"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  – определение расчетного сопротивления;</w:t>
      </w:r>
    </w:p>
    <w:p w14:paraId="613754ED" w14:textId="77777777"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lastRenderedPageBreak/>
        <w:t xml:space="preserve">  – определение коэффициента условий работы;</w:t>
      </w:r>
    </w:p>
    <w:p w14:paraId="22C1E9E2" w14:textId="77777777" w:rsidR="00E22ABA" w:rsidRPr="00E22ABA" w:rsidRDefault="00E22ABA" w:rsidP="00E22AB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  – определение требуемой площади сечения;</w:t>
      </w:r>
    </w:p>
    <w:p w14:paraId="04363828" w14:textId="77777777" w:rsidR="00E22ABA" w:rsidRPr="00E22ABA" w:rsidRDefault="00E22ABA" w:rsidP="00E22ABA">
      <w:pPr>
        <w:spacing w:line="360" w:lineRule="auto"/>
        <w:ind w:firstLine="567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  – подбор по ГОСТ 2 уголков с площадью сечения А, большей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тр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>;</w:t>
      </w:r>
    </w:p>
    <w:p w14:paraId="2F14FAB9" w14:textId="77777777" w:rsidR="00E22ABA" w:rsidRPr="00E22ABA" w:rsidRDefault="00E22ABA" w:rsidP="00E22ABA">
      <w:pPr>
        <w:spacing w:line="360" w:lineRule="auto"/>
        <w:ind w:firstLine="567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sz w:val="28"/>
          <w:szCs w:val="28"/>
        </w:rPr>
        <w:t xml:space="preserve">  – проверка уровня </w:t>
      </w:r>
      <w:proofErr w:type="spellStart"/>
      <w:r w:rsidRPr="00E22ABA">
        <w:rPr>
          <w:rFonts w:ascii="Times New Roman" w:eastAsia="Times New Roman" w:hAnsi="Times New Roman"/>
          <w:sz w:val="28"/>
          <w:szCs w:val="28"/>
        </w:rPr>
        <w:t>недонапряжения</w:t>
      </w:r>
      <w:proofErr w:type="spellEnd"/>
      <w:r w:rsidRPr="00E22ABA">
        <w:rPr>
          <w:rFonts w:ascii="Times New Roman" w:eastAsia="Times New Roman" w:hAnsi="Times New Roman"/>
          <w:sz w:val="28"/>
          <w:szCs w:val="28"/>
        </w:rPr>
        <w:t xml:space="preserve"> подобранного сечения.</w:t>
      </w:r>
    </w:p>
    <w:p w14:paraId="52E35AC8" w14:textId="77777777" w:rsidR="00E22ABA" w:rsidRPr="00E22ABA" w:rsidRDefault="00E22ABA" w:rsidP="00E22ABA">
      <w:pPr>
        <w:spacing w:line="360" w:lineRule="auto"/>
        <w:ind w:firstLine="567"/>
        <w:rPr>
          <w:rFonts w:ascii="Times New Roman" w:eastAsia="Times New Roman" w:hAnsi="Times New Roman"/>
          <w:sz w:val="28"/>
          <w:szCs w:val="28"/>
        </w:rPr>
      </w:pPr>
    </w:p>
    <w:p w14:paraId="771E80BF" w14:textId="77777777" w:rsidR="00E22ABA" w:rsidRPr="00E22ABA" w:rsidRDefault="00E22ABA" w:rsidP="00E22ABA">
      <w:pPr>
        <w:pStyle w:val="11"/>
        <w:tabs>
          <w:tab w:val="left" w:pos="0"/>
        </w:tabs>
        <w:spacing w:line="36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Пример выполнения практического задания 6</w:t>
      </w:r>
    </w:p>
    <w:p w14:paraId="683E1446" w14:textId="77777777" w:rsidR="00E22ABA" w:rsidRPr="00E22ABA" w:rsidRDefault="00E22ABA" w:rsidP="00E22ABA">
      <w:pPr>
        <w:pStyle w:val="11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 xml:space="preserve"> Подберите сечение растянутого раскоса </w:t>
      </w:r>
      <w:r w:rsidRPr="00E22ABA">
        <w:rPr>
          <w:rFonts w:ascii="Times New Roman" w:hAnsi="Times New Roman"/>
          <w:i/>
          <w:sz w:val="28"/>
          <w:szCs w:val="28"/>
        </w:rPr>
        <w:t>Р</w:t>
      </w:r>
      <w:r w:rsidRPr="00E22ABA">
        <w:rPr>
          <w:rFonts w:ascii="Times New Roman" w:hAnsi="Times New Roman"/>
          <w:i/>
          <w:sz w:val="28"/>
          <w:szCs w:val="28"/>
          <w:vertAlign w:val="subscript"/>
        </w:rPr>
        <w:t>2</w:t>
      </w:r>
      <w:r w:rsidRPr="00E22ABA">
        <w:rPr>
          <w:rFonts w:ascii="Times New Roman" w:hAnsi="Times New Roman"/>
          <w:sz w:val="28"/>
          <w:szCs w:val="28"/>
        </w:rPr>
        <w:t xml:space="preserve"> фермы (рис. 8). Раскос скомпонован </w:t>
      </w:r>
      <w:proofErr w:type="gramStart"/>
      <w:r w:rsidRPr="00E22ABA">
        <w:rPr>
          <w:rFonts w:ascii="Times New Roman" w:hAnsi="Times New Roman"/>
          <w:sz w:val="28"/>
          <w:szCs w:val="28"/>
        </w:rPr>
        <w:t>в тавр</w:t>
      </w:r>
      <w:proofErr w:type="gramEnd"/>
      <w:r w:rsidRPr="00E22ABA">
        <w:rPr>
          <w:rFonts w:ascii="Times New Roman" w:hAnsi="Times New Roman"/>
          <w:sz w:val="28"/>
          <w:szCs w:val="28"/>
        </w:rPr>
        <w:t xml:space="preserve"> из двух прокатных равнополочных уголков. Расчетное усилие в раскосе </w:t>
      </w:r>
      <m:oMath>
        <m:r>
          <w:rPr>
            <w:rFonts w:ascii="Cambria Math" w:hAnsi="Cambria Math"/>
            <w:sz w:val="28"/>
            <w:szCs w:val="28"/>
          </w:rPr>
          <m:t xml:space="preserve"> N=+1250 кН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>; материал раскоса – сталь класса С245.</w:t>
      </w:r>
      <w:r w:rsidRPr="00E22ABA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14:paraId="309CA90F" w14:textId="77777777" w:rsidR="00E22ABA" w:rsidRPr="00E22ABA" w:rsidRDefault="00E22ABA" w:rsidP="000E67E5">
      <w:pPr>
        <w:pStyle w:val="11"/>
        <w:spacing w:line="360" w:lineRule="auto"/>
        <w:ind w:left="709" w:firstLine="0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b/>
          <w:sz w:val="28"/>
          <w:szCs w:val="28"/>
        </w:rPr>
        <w:t>Решение</w:t>
      </w:r>
    </w:p>
    <w:p w14:paraId="050E5FF2" w14:textId="77777777" w:rsidR="00E22ABA" w:rsidRPr="00E22ABA" w:rsidRDefault="00E22ABA" w:rsidP="00E22ABA">
      <w:pPr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>Расчетное сопротивление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</m:oMath>
      <w:r w:rsidRPr="00E22ABA">
        <w:rPr>
          <w:rFonts w:ascii="Times New Roman" w:eastAsia="Times New Roman" w:hAnsi="Times New Roman"/>
          <w:sz w:val="28"/>
          <w:szCs w:val="28"/>
        </w:rPr>
        <w:t xml:space="preserve"> = 24 кН/см</w:t>
      </w:r>
      <w:r w:rsidRPr="00E22ABA">
        <w:rPr>
          <w:rFonts w:ascii="Times New Roman" w:eastAsia="Times New Roman" w:hAnsi="Times New Roman"/>
          <w:sz w:val="28"/>
          <w:szCs w:val="28"/>
          <w:vertAlign w:val="superscript"/>
        </w:rPr>
        <w:t>2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: для фасонного проката толщиной от 4 до </w:t>
      </w:r>
      <w:smartTag w:uri="urn:schemas-microsoft-com:office:smarttags" w:element="metricconverter">
        <w:smartTagPr>
          <w:attr w:name="ProductID" w:val="20 мм"/>
        </w:smartTagPr>
        <w:r w:rsidRPr="00E22ABA">
          <w:rPr>
            <w:rFonts w:ascii="Times New Roman" w:eastAsia="Times New Roman" w:hAnsi="Times New Roman"/>
            <w:sz w:val="28"/>
            <w:szCs w:val="28"/>
          </w:rPr>
          <w:t>20 мм</w:t>
        </w:r>
      </w:smartTag>
      <w:r w:rsidRPr="00E22ABA">
        <w:rPr>
          <w:rFonts w:ascii="Times New Roman" w:eastAsia="Times New Roman" w:hAnsi="Times New Roman"/>
          <w:sz w:val="28"/>
          <w:szCs w:val="28"/>
        </w:rPr>
        <w:t xml:space="preserve"> из стали класса С245. </w:t>
      </w:r>
    </w:p>
    <w:p w14:paraId="138382EF" w14:textId="77777777" w:rsidR="00E22ABA" w:rsidRPr="00E22ABA" w:rsidRDefault="00E22ABA" w:rsidP="00E22ABA">
      <w:pPr>
        <w:tabs>
          <w:tab w:val="left" w:pos="0"/>
        </w:tabs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i/>
          <w:sz w:val="28"/>
          <w:szCs w:val="28"/>
        </w:rPr>
        <w:t>Коэффициент условий работы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=1,0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>.</w:t>
      </w:r>
    </w:p>
    <w:p w14:paraId="3742D142" w14:textId="77777777" w:rsidR="00E22ABA" w:rsidRPr="00E22ABA" w:rsidRDefault="00E22ABA" w:rsidP="00E22ABA">
      <w:pPr>
        <w:tabs>
          <w:tab w:val="left" w:pos="0"/>
        </w:tabs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eastAsia="Times New Roman" w:hAnsi="Times New Roman"/>
          <w:i/>
          <w:sz w:val="28"/>
          <w:szCs w:val="28"/>
        </w:rPr>
        <w:t>Требуемая площадь сечения</w:t>
      </w:r>
      <w:r w:rsidRPr="00E22ABA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тр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1250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24∙1,0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=52,08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E22ABA">
        <w:rPr>
          <w:rFonts w:ascii="Times New Roman" w:eastAsia="Times New Roman" w:hAnsi="Times New Roman"/>
          <w:sz w:val="28"/>
          <w:szCs w:val="28"/>
        </w:rPr>
        <w:t>.</w:t>
      </w:r>
    </w:p>
    <w:p w14:paraId="1962A0ED" w14:textId="77777777" w:rsidR="00E22ABA" w:rsidRPr="00E22ABA" w:rsidRDefault="00E22ABA" w:rsidP="00E22ABA">
      <w:pPr>
        <w:tabs>
          <w:tab w:val="left" w:pos="0"/>
        </w:tabs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E22ABA">
        <w:rPr>
          <w:rFonts w:ascii="Times New Roman" w:hAnsi="Times New Roman"/>
          <w:i/>
          <w:sz w:val="28"/>
          <w:szCs w:val="28"/>
        </w:rPr>
        <w:t>Принимаем по ГОСТ</w:t>
      </w:r>
      <w:r w:rsidRPr="00E22ABA">
        <w:rPr>
          <w:rFonts w:ascii="Times New Roman" w:hAnsi="Times New Roman"/>
          <w:b/>
          <w:sz w:val="28"/>
          <w:szCs w:val="28"/>
        </w:rPr>
        <w:t xml:space="preserve"> </w:t>
      </w:r>
      <w:r w:rsidRPr="00E22ABA">
        <w:rPr>
          <w:rFonts w:ascii="Times New Roman" w:hAnsi="Times New Roman"/>
          <w:sz w:val="28"/>
          <w:szCs w:val="28"/>
        </w:rPr>
        <w:t>8509-93 горячекатаные равнополочные уголки 2∟140х10 с площадью сечения А = 27,3∙2 = 54,6 см</w:t>
      </w:r>
      <w:r w:rsidRPr="00E22ABA">
        <w:rPr>
          <w:rFonts w:ascii="Times New Roman" w:hAnsi="Times New Roman"/>
          <w:sz w:val="28"/>
          <w:szCs w:val="28"/>
          <w:vertAlign w:val="superscript"/>
        </w:rPr>
        <w:t>2</w:t>
      </w:r>
      <w:r w:rsidRPr="00E22ABA">
        <w:rPr>
          <w:rFonts w:ascii="Times New Roman" w:hAnsi="Times New Roman"/>
          <w:sz w:val="28"/>
          <w:szCs w:val="28"/>
        </w:rPr>
        <w:t xml:space="preserve">, что больше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тр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=52,08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E22ABA">
        <w:rPr>
          <w:rFonts w:ascii="Times New Roman" w:eastAsia="Times New Roman" w:hAnsi="Times New Roman"/>
          <w:sz w:val="28"/>
          <w:szCs w:val="28"/>
        </w:rPr>
        <w:t>.</w:t>
      </w:r>
    </w:p>
    <w:p w14:paraId="77C476AA" w14:textId="77777777" w:rsidR="00E22ABA" w:rsidRPr="00E22ABA" w:rsidRDefault="00E22ABA" w:rsidP="00E22ABA">
      <w:pPr>
        <w:tabs>
          <w:tab w:val="left" w:pos="0"/>
        </w:tabs>
        <w:spacing w:line="360" w:lineRule="auto"/>
        <w:rPr>
          <w:rFonts w:ascii="Times New Roman" w:eastAsia="Times New Roman" w:hAnsi="Times New Roman"/>
          <w:sz w:val="28"/>
          <w:szCs w:val="28"/>
        </w:rPr>
      </w:pPr>
      <w:proofErr w:type="spellStart"/>
      <w:r w:rsidRPr="00E22ABA">
        <w:rPr>
          <w:rFonts w:ascii="Times New Roman" w:eastAsia="Times New Roman" w:hAnsi="Times New Roman"/>
          <w:i/>
          <w:sz w:val="28"/>
          <w:szCs w:val="28"/>
        </w:rPr>
        <w:t>Недонапряжение</w:t>
      </w:r>
      <w:proofErr w:type="spellEnd"/>
      <w:r w:rsidRPr="00E22ABA">
        <w:rPr>
          <w:rFonts w:ascii="Times New Roman" w:eastAsia="Times New Roman" w:hAnsi="Times New Roman"/>
          <w:i/>
          <w:sz w:val="28"/>
          <w:szCs w:val="28"/>
        </w:rPr>
        <w:t xml:space="preserve"> составляет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54,6</m:t>
            </m:r>
            <m:r>
              <w:rPr>
                <w:rFonts w:ascii="Cambria Math" w:hAnsi="Cambria Math"/>
                <w:sz w:val="28"/>
                <w:szCs w:val="28"/>
              </w:rPr>
              <m:t xml:space="preserve"> - 52,08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54,6</m:t>
            </m:r>
          </m:den>
        </m:f>
        <m:r>
          <w:rPr>
            <w:rFonts w:ascii="Cambria Math" w:hAnsi="Cambria Math"/>
            <w:sz w:val="28"/>
            <w:szCs w:val="28"/>
          </w:rPr>
          <m:t>∙100%=4,62%</m:t>
        </m:r>
      </m:oMath>
      <w:r w:rsidRPr="00E22ABA">
        <w:rPr>
          <w:rFonts w:ascii="Times New Roman" w:eastAsia="Times New Roman" w:hAnsi="Times New Roman"/>
          <w:sz w:val="28"/>
          <w:szCs w:val="28"/>
        </w:rPr>
        <w:t>, что меньше допускаемых 5 %.</w:t>
      </w:r>
    </w:p>
    <w:p w14:paraId="47095E67" w14:textId="77777777" w:rsidR="00E22ABA" w:rsidRPr="00E22ABA" w:rsidRDefault="00E22ABA" w:rsidP="00E22ABA">
      <w:pPr>
        <w:tabs>
          <w:tab w:val="left" w:pos="4570"/>
        </w:tabs>
        <w:ind w:firstLine="0"/>
        <w:rPr>
          <w:rFonts w:ascii="Times New Roman" w:hAnsi="Times New Roman"/>
          <w:color w:val="000000"/>
          <w:sz w:val="28"/>
          <w:szCs w:val="28"/>
        </w:rPr>
      </w:pPr>
    </w:p>
    <w:p w14:paraId="4D777EFE" w14:textId="7A25D94C" w:rsidR="00E22ABA" w:rsidRDefault="00E22ABA" w:rsidP="00E22ABA">
      <w:pPr>
        <w:pStyle w:val="11"/>
        <w:tabs>
          <w:tab w:val="left" w:pos="450"/>
        </w:tabs>
        <w:spacing w:line="36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190E3179" w14:textId="508CA1FC" w:rsidR="00C5068A" w:rsidRDefault="00C5068A" w:rsidP="00E22ABA">
      <w:pPr>
        <w:pStyle w:val="11"/>
        <w:tabs>
          <w:tab w:val="left" w:pos="450"/>
        </w:tabs>
        <w:spacing w:line="36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3E2F0EC6" w14:textId="2E568DAF" w:rsidR="00C5068A" w:rsidRDefault="00C5068A" w:rsidP="00E22ABA">
      <w:pPr>
        <w:pStyle w:val="11"/>
        <w:tabs>
          <w:tab w:val="left" w:pos="450"/>
        </w:tabs>
        <w:spacing w:line="36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49863E8D" w14:textId="3E1A881B" w:rsidR="00C5068A" w:rsidRDefault="00C5068A" w:rsidP="00E22ABA">
      <w:pPr>
        <w:pStyle w:val="11"/>
        <w:tabs>
          <w:tab w:val="left" w:pos="450"/>
        </w:tabs>
        <w:spacing w:line="36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1AE44855" w14:textId="42B79429" w:rsidR="00C5068A" w:rsidRDefault="00C5068A" w:rsidP="00E22ABA">
      <w:pPr>
        <w:pStyle w:val="11"/>
        <w:tabs>
          <w:tab w:val="left" w:pos="450"/>
        </w:tabs>
        <w:spacing w:line="36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17BBB3FA" w14:textId="16F43173" w:rsidR="00C5068A" w:rsidRDefault="00C5068A" w:rsidP="00E22ABA">
      <w:pPr>
        <w:pStyle w:val="11"/>
        <w:tabs>
          <w:tab w:val="left" w:pos="450"/>
        </w:tabs>
        <w:spacing w:line="36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3119C206" w14:textId="44353154" w:rsidR="00C5068A" w:rsidRDefault="00C5068A" w:rsidP="00E22ABA">
      <w:pPr>
        <w:pStyle w:val="11"/>
        <w:tabs>
          <w:tab w:val="left" w:pos="450"/>
        </w:tabs>
        <w:spacing w:line="36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47B2327D" w14:textId="77777777" w:rsidR="00C5068A" w:rsidRPr="00E22ABA" w:rsidRDefault="00C5068A" w:rsidP="00E22ABA">
      <w:pPr>
        <w:pStyle w:val="11"/>
        <w:tabs>
          <w:tab w:val="left" w:pos="450"/>
        </w:tabs>
        <w:spacing w:line="36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14:paraId="7C4FAD7D" w14:textId="77777777" w:rsidR="00E22ABA" w:rsidRPr="00E22ABA" w:rsidRDefault="00E22ABA" w:rsidP="00E22ABA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17BF7EBC" w14:textId="77777777" w:rsidR="00E22ABA" w:rsidRPr="00E22ABA" w:rsidRDefault="00E22ABA" w:rsidP="00E22ABA">
      <w:pPr>
        <w:spacing w:line="360" w:lineRule="auto"/>
        <w:ind w:firstLine="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E22ABA">
        <w:rPr>
          <w:rFonts w:ascii="Times New Roman" w:hAnsi="Times New Roman"/>
          <w:b/>
          <w:bCs/>
          <w:iCs/>
          <w:sz w:val="28"/>
          <w:szCs w:val="28"/>
        </w:rPr>
        <w:lastRenderedPageBreak/>
        <w:t>Список используемой литературы</w:t>
      </w:r>
    </w:p>
    <w:p w14:paraId="286DC28C" w14:textId="77777777" w:rsidR="00E22ABA" w:rsidRPr="00E22ABA" w:rsidRDefault="00E22ABA" w:rsidP="00E22ABA">
      <w:pPr>
        <w:pStyle w:val="3"/>
        <w:spacing w:before="100" w:beforeAutospacing="1" w:after="100" w:afterAutospacing="1" w:line="360" w:lineRule="auto"/>
        <w:ind w:firstLine="0"/>
        <w:jc w:val="both"/>
        <w:rPr>
          <w:rFonts w:ascii="Times New Roman" w:hAnsi="Times New Roman"/>
          <w:b w:val="0"/>
          <w:i/>
          <w:color w:val="auto"/>
          <w:sz w:val="28"/>
          <w:szCs w:val="28"/>
        </w:rPr>
      </w:pPr>
      <w:r w:rsidRPr="00E22ABA">
        <w:rPr>
          <w:rFonts w:ascii="Times New Roman" w:hAnsi="Times New Roman"/>
          <w:b w:val="0"/>
          <w:iCs/>
          <w:color w:val="auto"/>
          <w:sz w:val="28"/>
          <w:szCs w:val="28"/>
        </w:rPr>
        <w:t>1</w:t>
      </w:r>
      <w:r w:rsidRPr="00E22ABA">
        <w:rPr>
          <w:rFonts w:ascii="Times New Roman" w:hAnsi="Times New Roman"/>
          <w:b w:val="0"/>
          <w:i/>
          <w:iCs/>
          <w:color w:val="auto"/>
          <w:sz w:val="28"/>
          <w:szCs w:val="28"/>
        </w:rPr>
        <w:t>.</w:t>
      </w:r>
      <w:r w:rsidRPr="00E22ABA">
        <w:rPr>
          <w:rFonts w:ascii="Times New Roman" w:hAnsi="Times New Roman"/>
          <w:b w:val="0"/>
          <w:i/>
          <w:color w:val="422207"/>
          <w:sz w:val="28"/>
          <w:szCs w:val="28"/>
        </w:rPr>
        <w:t xml:space="preserve"> </w:t>
      </w:r>
      <w:r w:rsidRPr="00E22ABA">
        <w:rPr>
          <w:rStyle w:val="40"/>
          <w:rFonts w:ascii="Times New Roman" w:hAnsi="Times New Roman"/>
          <w:i w:val="0"/>
          <w:color w:val="auto"/>
          <w:sz w:val="28"/>
          <w:szCs w:val="28"/>
        </w:rPr>
        <w:t xml:space="preserve">Металлические </w:t>
      </w:r>
      <w:proofErr w:type="gramStart"/>
      <w:r w:rsidRPr="00E22ABA">
        <w:rPr>
          <w:rStyle w:val="40"/>
          <w:rFonts w:ascii="Times New Roman" w:hAnsi="Times New Roman"/>
          <w:i w:val="0"/>
          <w:color w:val="auto"/>
          <w:sz w:val="28"/>
          <w:szCs w:val="28"/>
        </w:rPr>
        <w:t>конструкции :</w:t>
      </w:r>
      <w:proofErr w:type="gramEnd"/>
      <w:r w:rsidRPr="00E22ABA">
        <w:rPr>
          <w:rStyle w:val="40"/>
          <w:rFonts w:ascii="Times New Roman" w:hAnsi="Times New Roman"/>
          <w:i w:val="0"/>
          <w:color w:val="auto"/>
          <w:sz w:val="28"/>
          <w:szCs w:val="28"/>
        </w:rPr>
        <w:t xml:space="preserve"> учебник для студентов высшего профессионального образования / Ю.И. Кудишин, Е.И. </w:t>
      </w:r>
      <w:proofErr w:type="spellStart"/>
      <w:r w:rsidRPr="00E22ABA">
        <w:rPr>
          <w:rStyle w:val="40"/>
          <w:rFonts w:ascii="Times New Roman" w:hAnsi="Times New Roman"/>
          <w:i w:val="0"/>
          <w:color w:val="auto"/>
          <w:sz w:val="28"/>
          <w:szCs w:val="28"/>
        </w:rPr>
        <w:t>Беленя</w:t>
      </w:r>
      <w:proofErr w:type="spellEnd"/>
      <w:r w:rsidRPr="00E22ABA">
        <w:rPr>
          <w:rStyle w:val="40"/>
          <w:rFonts w:ascii="Times New Roman" w:hAnsi="Times New Roman"/>
          <w:i w:val="0"/>
          <w:color w:val="auto"/>
          <w:sz w:val="28"/>
          <w:szCs w:val="28"/>
        </w:rPr>
        <w:t xml:space="preserve">, В.С. Игнатьева и др. ; под ред. Ю.И. Кудишина. – 13 издание, исправленное. – </w:t>
      </w:r>
      <w:proofErr w:type="gramStart"/>
      <w:r w:rsidRPr="00E22ABA">
        <w:rPr>
          <w:rStyle w:val="40"/>
          <w:rFonts w:ascii="Times New Roman" w:hAnsi="Times New Roman"/>
          <w:i w:val="0"/>
          <w:color w:val="auto"/>
          <w:sz w:val="28"/>
          <w:szCs w:val="28"/>
        </w:rPr>
        <w:t>Москва :</w:t>
      </w:r>
      <w:proofErr w:type="gramEnd"/>
      <w:r w:rsidRPr="00E22ABA">
        <w:rPr>
          <w:rStyle w:val="40"/>
          <w:rFonts w:ascii="Times New Roman" w:hAnsi="Times New Roman"/>
          <w:i w:val="0"/>
          <w:color w:val="auto"/>
          <w:sz w:val="28"/>
          <w:szCs w:val="28"/>
        </w:rPr>
        <w:t xml:space="preserve"> Академия, 2011. – 688 с. – (Сер. Бакалавриат). – Текст: непосредственный.</w:t>
      </w:r>
    </w:p>
    <w:p w14:paraId="15CD3CF1" w14:textId="77777777" w:rsidR="00E22ABA" w:rsidRPr="00E22ABA" w:rsidRDefault="00E22ABA" w:rsidP="00E22ABA">
      <w:pPr>
        <w:spacing w:before="100" w:beforeAutospacing="1" w:after="100" w:afterAutospacing="1" w:line="360" w:lineRule="auto"/>
        <w:ind w:firstLine="0"/>
        <w:rPr>
          <w:rFonts w:ascii="Times New Roman" w:hAnsi="Times New Roman"/>
          <w:b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2. СП 20.13330.2016. Нагрузки и воздействия. Актуализированная редакция СНиП 2.01.07-85</w:t>
      </w:r>
      <w:proofErr w:type="gramStart"/>
      <w:r w:rsidRPr="00E22ABA">
        <w:rPr>
          <w:rFonts w:ascii="Times New Roman" w:hAnsi="Times New Roman"/>
          <w:sz w:val="28"/>
          <w:szCs w:val="28"/>
        </w:rPr>
        <w:t>* :</w:t>
      </w:r>
      <w:proofErr w:type="gramEnd"/>
      <w:r w:rsidRPr="00E22ABA">
        <w:rPr>
          <w:rFonts w:ascii="Times New Roman" w:hAnsi="Times New Roman"/>
          <w:sz w:val="28"/>
          <w:szCs w:val="28"/>
        </w:rPr>
        <w:t xml:space="preserve"> дата введения 2017-06-04. – Москва : ГУП ЦПП, 2016. </w:t>
      </w:r>
      <w:r w:rsidRPr="00E22ABA">
        <w:rPr>
          <w:rStyle w:val="40"/>
          <w:rFonts w:ascii="Times New Roman" w:eastAsia="Calibri" w:hAnsi="Times New Roman"/>
          <w:sz w:val="28"/>
          <w:szCs w:val="28"/>
        </w:rPr>
        <w:t xml:space="preserve">– </w:t>
      </w:r>
      <w:r w:rsidRPr="00E22ABA">
        <w:rPr>
          <w:rFonts w:ascii="Times New Roman" w:eastAsia="Times New Roman" w:hAnsi="Times New Roman"/>
          <w:sz w:val="28"/>
          <w:szCs w:val="28"/>
          <w:lang w:eastAsia="ru-RU"/>
        </w:rPr>
        <w:t xml:space="preserve">URL: </w:t>
      </w:r>
      <w:r w:rsidRPr="00E22ABA">
        <w:rPr>
          <w:rFonts w:ascii="Times New Roman" w:hAnsi="Times New Roman"/>
          <w:sz w:val="28"/>
          <w:szCs w:val="28"/>
        </w:rPr>
        <w:t>https://docs.cntd.ru/document/456044318</w:t>
      </w:r>
      <w:r w:rsidRPr="00E22ABA">
        <w:rPr>
          <w:rFonts w:ascii="Times New Roman" w:eastAsia="Times New Roman" w:hAnsi="Times New Roman"/>
          <w:sz w:val="28"/>
          <w:szCs w:val="28"/>
          <w:lang w:eastAsia="ru-RU"/>
        </w:rPr>
        <w:t xml:space="preserve"> (дата обращения 24.02.2021). – </w:t>
      </w:r>
      <w:r w:rsidRPr="00E22ABA">
        <w:rPr>
          <w:rStyle w:val="40"/>
          <w:rFonts w:ascii="Times New Roman" w:eastAsia="Calibri" w:hAnsi="Times New Roman"/>
          <w:i w:val="0"/>
          <w:sz w:val="28"/>
          <w:szCs w:val="28"/>
        </w:rPr>
        <w:t>Текст: электронный.</w:t>
      </w:r>
      <w:r w:rsidRPr="00E22ABA">
        <w:rPr>
          <w:rFonts w:ascii="Times New Roman" w:hAnsi="Times New Roman"/>
          <w:b/>
          <w:sz w:val="28"/>
          <w:szCs w:val="28"/>
        </w:rPr>
        <w:t xml:space="preserve"> </w:t>
      </w:r>
    </w:p>
    <w:p w14:paraId="7DA7B959" w14:textId="77777777" w:rsidR="00E22ABA" w:rsidRPr="00E22ABA" w:rsidRDefault="00E22ABA" w:rsidP="00E22ABA">
      <w:pPr>
        <w:tabs>
          <w:tab w:val="left" w:pos="426"/>
        </w:tabs>
        <w:spacing w:before="100" w:beforeAutospacing="1" w:after="100" w:afterAutospacing="1" w:line="360" w:lineRule="auto"/>
        <w:ind w:firstLine="0"/>
        <w:rPr>
          <w:rFonts w:ascii="Times New Roman" w:hAnsi="Times New Roman"/>
          <w:sz w:val="28"/>
          <w:szCs w:val="28"/>
        </w:rPr>
      </w:pPr>
      <w:r w:rsidRPr="00E22ABA">
        <w:rPr>
          <w:rFonts w:ascii="Times New Roman" w:hAnsi="Times New Roman"/>
          <w:sz w:val="28"/>
          <w:szCs w:val="28"/>
        </w:rPr>
        <w:t>3. СП 16.13330.2017. Стальные конструкции. Актуализированная редакция СНиП II-23-81</w:t>
      </w:r>
      <w:proofErr w:type="gramStart"/>
      <w:r w:rsidRPr="00E22ABA">
        <w:rPr>
          <w:rFonts w:ascii="Times New Roman" w:hAnsi="Times New Roman"/>
          <w:sz w:val="28"/>
          <w:szCs w:val="28"/>
        </w:rPr>
        <w:t>* :</w:t>
      </w:r>
      <w:proofErr w:type="gramEnd"/>
      <w:r w:rsidRPr="00E22ABA">
        <w:rPr>
          <w:rFonts w:ascii="Times New Roman" w:hAnsi="Times New Roman"/>
          <w:sz w:val="28"/>
          <w:szCs w:val="28"/>
        </w:rPr>
        <w:t xml:space="preserve"> дата введения 2017-08-28. – Москва : ГУП ЦПП, 2017</w:t>
      </w:r>
      <w:r w:rsidRPr="00E22ABA">
        <w:rPr>
          <w:rFonts w:ascii="Times New Roman" w:hAnsi="Times New Roman"/>
          <w:b/>
          <w:sz w:val="28"/>
          <w:szCs w:val="28"/>
        </w:rPr>
        <w:t>.</w:t>
      </w:r>
      <w:r w:rsidRPr="00E22ABA">
        <w:rPr>
          <w:rStyle w:val="40"/>
          <w:rFonts w:ascii="Times New Roman" w:eastAsia="Calibri" w:hAnsi="Times New Roman"/>
          <w:sz w:val="28"/>
          <w:szCs w:val="28"/>
        </w:rPr>
        <w:t xml:space="preserve"> – </w:t>
      </w:r>
      <w:r w:rsidRPr="00E22ABA">
        <w:rPr>
          <w:rFonts w:ascii="Times New Roman" w:eastAsia="Times New Roman" w:hAnsi="Times New Roman"/>
          <w:sz w:val="28"/>
          <w:szCs w:val="28"/>
          <w:lang w:eastAsia="ru-RU"/>
        </w:rPr>
        <w:t xml:space="preserve">URL: </w:t>
      </w:r>
      <w:r w:rsidRPr="00E22ABA">
        <w:rPr>
          <w:rFonts w:ascii="Times New Roman" w:hAnsi="Times New Roman"/>
          <w:sz w:val="28"/>
          <w:szCs w:val="28"/>
        </w:rPr>
        <w:t>http://docs.cntd.ru/document/456069588</w:t>
      </w:r>
      <w:r w:rsidRPr="00E22ABA">
        <w:rPr>
          <w:rFonts w:ascii="Times New Roman" w:eastAsia="Times New Roman" w:hAnsi="Times New Roman"/>
          <w:sz w:val="28"/>
          <w:szCs w:val="28"/>
          <w:lang w:eastAsia="ru-RU"/>
        </w:rPr>
        <w:t xml:space="preserve"> (дата обращения 24.02.2021). – </w:t>
      </w:r>
      <w:r w:rsidRPr="00E22ABA">
        <w:rPr>
          <w:rStyle w:val="40"/>
          <w:rFonts w:ascii="Times New Roman" w:eastAsia="Calibri" w:hAnsi="Times New Roman"/>
          <w:i w:val="0"/>
          <w:sz w:val="28"/>
          <w:szCs w:val="28"/>
        </w:rPr>
        <w:t>Текст: электронный.</w:t>
      </w:r>
    </w:p>
    <w:p w14:paraId="267E7655" w14:textId="77777777" w:rsidR="00E22ABA" w:rsidRPr="00E22ABA" w:rsidRDefault="00E22ABA" w:rsidP="00E22ABA">
      <w:pPr>
        <w:spacing w:line="360" w:lineRule="auto"/>
        <w:ind w:firstLine="0"/>
        <w:jc w:val="both"/>
        <w:rPr>
          <w:rFonts w:ascii="Times New Roman" w:hAnsi="Times New Roman"/>
          <w:sz w:val="28"/>
          <w:szCs w:val="28"/>
          <w:lang w:bidi="he-IL"/>
        </w:rPr>
      </w:pPr>
    </w:p>
    <w:p w14:paraId="5C8E5D0A" w14:textId="77777777" w:rsidR="00E22ABA" w:rsidRPr="00E22ABA" w:rsidRDefault="00E22ABA" w:rsidP="00E22ABA">
      <w:pPr>
        <w:jc w:val="center"/>
        <w:rPr>
          <w:rFonts w:ascii="Times New Roman" w:hAnsi="Times New Roman"/>
          <w:sz w:val="28"/>
          <w:szCs w:val="28"/>
        </w:rPr>
      </w:pPr>
    </w:p>
    <w:p w14:paraId="5C943162" w14:textId="77777777" w:rsidR="00D35A2B" w:rsidRPr="00E22ABA" w:rsidRDefault="00D35A2B">
      <w:pPr>
        <w:rPr>
          <w:rFonts w:ascii="Times New Roman" w:hAnsi="Times New Roman"/>
          <w:sz w:val="28"/>
          <w:szCs w:val="28"/>
        </w:rPr>
      </w:pPr>
    </w:p>
    <w:sectPr w:rsidR="00D35A2B" w:rsidRPr="00E22ABA" w:rsidSect="006F020A">
      <w:footerReference w:type="default" r:id="rId1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EFEDF5" w14:textId="77777777" w:rsidR="005A2BA0" w:rsidRDefault="005A2BA0">
      <w:r>
        <w:separator/>
      </w:r>
    </w:p>
  </w:endnote>
  <w:endnote w:type="continuationSeparator" w:id="0">
    <w:p w14:paraId="15A4464A" w14:textId="77777777" w:rsidR="005A2BA0" w:rsidRDefault="005A2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774B69" w14:textId="77777777" w:rsidR="00AB7C31" w:rsidRDefault="000E67E5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30</w:t>
    </w:r>
    <w:r>
      <w:rPr>
        <w:noProof/>
      </w:rPr>
      <w:fldChar w:fldCharType="end"/>
    </w:r>
  </w:p>
  <w:p w14:paraId="0094EA44" w14:textId="77777777" w:rsidR="00AB7C31" w:rsidRDefault="005A2BA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AD0CBF" w14:textId="77777777" w:rsidR="005A2BA0" w:rsidRDefault="005A2BA0">
      <w:r>
        <w:separator/>
      </w:r>
    </w:p>
  </w:footnote>
  <w:footnote w:type="continuationSeparator" w:id="0">
    <w:p w14:paraId="1E12EA02" w14:textId="77777777" w:rsidR="005A2BA0" w:rsidRDefault="005A2B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00035E"/>
    <w:multiLevelType w:val="multilevel"/>
    <w:tmpl w:val="BEDCB6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9C71D99"/>
    <w:multiLevelType w:val="hybridMultilevel"/>
    <w:tmpl w:val="8448473C"/>
    <w:lvl w:ilvl="0" w:tplc="1C52DE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34809"/>
    <w:multiLevelType w:val="multilevel"/>
    <w:tmpl w:val="908A8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3B6669"/>
    <w:multiLevelType w:val="hybridMultilevel"/>
    <w:tmpl w:val="A3DCB93C"/>
    <w:lvl w:ilvl="0" w:tplc="2AA0834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DF47203"/>
    <w:multiLevelType w:val="hybridMultilevel"/>
    <w:tmpl w:val="FD0A17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D9C1B29"/>
    <w:multiLevelType w:val="hybridMultilevel"/>
    <w:tmpl w:val="6E181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79F"/>
    <w:rsid w:val="000E67E5"/>
    <w:rsid w:val="005A2BA0"/>
    <w:rsid w:val="00C5068A"/>
    <w:rsid w:val="00C9479F"/>
    <w:rsid w:val="00D35A2B"/>
    <w:rsid w:val="00E2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5340D2F"/>
  <w15:chartTrackingRefBased/>
  <w15:docId w15:val="{55B14AE6-5706-4F21-9853-580E4241A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2ABA"/>
    <w:pPr>
      <w:spacing w:after="0" w:line="240" w:lineRule="auto"/>
      <w:ind w:firstLine="709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E22ABA"/>
    <w:pPr>
      <w:spacing w:before="100" w:beforeAutospacing="1" w:after="100" w:afterAutospacing="1"/>
      <w:ind w:firstLine="0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22AB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E22ABA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qFormat/>
    <w:rsid w:val="00E22ABA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A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22ABA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rsid w:val="00E22ABA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11">
    <w:name w:val="Абзац списка1"/>
    <w:basedOn w:val="a"/>
    <w:uiPriority w:val="34"/>
    <w:qFormat/>
    <w:rsid w:val="00E22ABA"/>
    <w:pPr>
      <w:ind w:left="720"/>
      <w:contextualSpacing/>
    </w:pPr>
  </w:style>
  <w:style w:type="paragraph" w:styleId="a3">
    <w:name w:val="footnote text"/>
    <w:basedOn w:val="a"/>
    <w:link w:val="a4"/>
    <w:uiPriority w:val="99"/>
    <w:semiHidden/>
    <w:unhideWhenUsed/>
    <w:rsid w:val="00E22ABA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22ABA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iPriority w:val="99"/>
    <w:semiHidden/>
    <w:unhideWhenUsed/>
    <w:rsid w:val="00E22ABA"/>
    <w:rPr>
      <w:vertAlign w:val="superscript"/>
    </w:rPr>
  </w:style>
  <w:style w:type="paragraph" w:styleId="a6">
    <w:name w:val="Subtitle"/>
    <w:basedOn w:val="a"/>
    <w:next w:val="a"/>
    <w:link w:val="a7"/>
    <w:uiPriority w:val="99"/>
    <w:qFormat/>
    <w:rsid w:val="00E22ABA"/>
    <w:pPr>
      <w:spacing w:after="60"/>
      <w:ind w:firstLine="0"/>
      <w:jc w:val="center"/>
      <w:outlineLvl w:val="1"/>
    </w:pPr>
    <w:rPr>
      <w:rFonts w:ascii="Cambria" w:eastAsia="Times New Roman" w:hAnsi="Cambria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uiPriority w:val="99"/>
    <w:rsid w:val="00E22ABA"/>
    <w:rPr>
      <w:rFonts w:ascii="Cambria" w:eastAsia="Times New Roman" w:hAnsi="Cambria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22AB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22ABA"/>
    <w:rPr>
      <w:rFonts w:ascii="Tahoma" w:eastAsia="Calibri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E22AB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E22ABA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E22AB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22ABA"/>
    <w:rPr>
      <w:rFonts w:ascii="Calibri" w:eastAsia="Calibri" w:hAnsi="Calibri" w:cs="Times New Roman"/>
    </w:rPr>
  </w:style>
  <w:style w:type="paragraph" w:styleId="ae">
    <w:name w:val="Body Text Indent"/>
    <w:basedOn w:val="a"/>
    <w:link w:val="af"/>
    <w:rsid w:val="00E22ABA"/>
    <w:pPr>
      <w:spacing w:line="36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E22AB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E22A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rsid w:val="00E22AB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E22A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24</Pages>
  <Words>3945</Words>
  <Characters>22493</Characters>
  <Application>Microsoft Office Word</Application>
  <DocSecurity>0</DocSecurity>
  <Lines>187</Lines>
  <Paragraphs>52</Paragraphs>
  <ScaleCrop>false</ScaleCrop>
  <Company/>
  <LinksUpToDate>false</LinksUpToDate>
  <CharactersWithSpaces>26386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Володина Евгения Петровна</cp:lastModifiedBy>
  <cp:revision>2</cp:revision>
  <dcterms:created xsi:type="dcterms:W3CDTF">2022-04-18T10:02:00Z</dcterms:created>
  <dcterms:modified xsi:type="dcterms:W3CDTF">2022-04-18T10:02:00Z</dcterms:modified>
</cp:coreProperties>
</file>