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7AE" w:rsidRPr="00480B43" w:rsidRDefault="008067AE" w:rsidP="008067AE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eastAsia="TimesNewRomanPSMT"/>
          <w:b/>
          <w:sz w:val="28"/>
        </w:rPr>
      </w:pPr>
      <w:r w:rsidRPr="00472FB7">
        <w:rPr>
          <w:rFonts w:eastAsia="TimesNewRomanPSMT"/>
          <w:b/>
          <w:bCs/>
          <w:sz w:val="28"/>
        </w:rPr>
        <w:t xml:space="preserve">Практическое занятие </w:t>
      </w:r>
      <w:r w:rsidRPr="00480B43">
        <w:rPr>
          <w:rFonts w:eastAsia="TimesNewRomanPSMT"/>
          <w:b/>
          <w:sz w:val="28"/>
        </w:rPr>
        <w:t>№ 1.</w:t>
      </w:r>
    </w:p>
    <w:p w:rsidR="008067AE" w:rsidRPr="00480B43" w:rsidRDefault="008067AE" w:rsidP="008067AE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eastAsia="TimesNewRomanPSMT"/>
          <w:b/>
          <w:sz w:val="28"/>
        </w:rPr>
      </w:pPr>
      <w:r w:rsidRPr="00480B43">
        <w:rPr>
          <w:rFonts w:eastAsia="TimesNewRomanPSMT"/>
          <w:b/>
          <w:sz w:val="28"/>
        </w:rPr>
        <w:t>Построение статических и динамических моделей. Построение эмпирических моделей. Линейный регрессионный анализ для построения эмпирических моделей.</w:t>
      </w:r>
    </w:p>
    <w:p w:rsidR="008067AE" w:rsidRPr="00480B43" w:rsidRDefault="008067AE" w:rsidP="008067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b/>
          <w:sz w:val="22"/>
          <w:szCs w:val="20"/>
        </w:rPr>
      </w:pP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Регрессионный анализ позволяет оценить степень связи между переменными, предлагая механизм вычисления предполагаемого значения переменной из нескольких уже известных значений. Используя регрессионный анализ, можно продлить линию тренда в диаграмме за пределы реальных данных для предсказания будущих значений.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/>
          <w:sz w:val="28"/>
        </w:rPr>
      </w:pPr>
      <w:r w:rsidRPr="00480B43">
        <w:rPr>
          <w:rFonts w:eastAsia="Times New Roman,Bold"/>
          <w:b/>
          <w:sz w:val="28"/>
        </w:rPr>
        <w:t>Описание последовательности действий при моделировании: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Полученные в результате эксперимента данные зависимости между величинами х и у можно представить в виде таблицы </w:t>
      </w:r>
      <w:r>
        <w:rPr>
          <w:rFonts w:eastAsia="Times New Roman,Bold"/>
          <w:sz w:val="28"/>
        </w:rPr>
        <w:t>1.1</w:t>
      </w:r>
      <w:r w:rsidRPr="00480B43">
        <w:rPr>
          <w:rFonts w:eastAsia="Times New Roman,Bold"/>
          <w:sz w:val="28"/>
        </w:rPr>
        <w:t>: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/>
          <w:bCs/>
          <w:sz w:val="28"/>
        </w:rPr>
      </w:pPr>
      <w:r w:rsidRPr="00480B43">
        <w:rPr>
          <w:rFonts w:eastAsia="Times New Roman,Bold"/>
          <w:b/>
          <w:bCs/>
          <w:sz w:val="28"/>
        </w:rPr>
        <w:t xml:space="preserve">Таблица </w:t>
      </w:r>
      <w:r>
        <w:rPr>
          <w:rFonts w:eastAsia="Times New Roman,Bold"/>
          <w:b/>
          <w:bCs/>
          <w:sz w:val="28"/>
        </w:rPr>
        <w:t>1.</w:t>
      </w:r>
      <w:r w:rsidRPr="00480B43">
        <w:rPr>
          <w:rFonts w:eastAsia="Times New Roman,Bold"/>
          <w:b/>
          <w:bCs/>
          <w:sz w:val="28"/>
        </w:rPr>
        <w:t>1-Экспериментальные данные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595"/>
        <w:gridCol w:w="1595"/>
        <w:gridCol w:w="1595"/>
        <w:gridCol w:w="1596"/>
        <w:gridCol w:w="1596"/>
      </w:tblGrid>
      <w:tr w:rsidR="008067AE" w:rsidRPr="00C46419" w:rsidTr="004C4002"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 xml:space="preserve">х 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>х</w:t>
            </w:r>
            <w:proofErr w:type="gramStart"/>
            <w:r w:rsidRPr="00C46419">
              <w:rPr>
                <w:rFonts w:eastAsia="Times New Roman,Bold"/>
                <w:sz w:val="20"/>
                <w:szCs w:val="20"/>
              </w:rPr>
              <w:t>1</w:t>
            </w:r>
            <w:proofErr w:type="gramEnd"/>
            <w:r w:rsidRPr="00C46419">
              <w:rPr>
                <w:rFonts w:eastAsia="Times New Roman,Bold"/>
                <w:sz w:val="20"/>
                <w:szCs w:val="20"/>
              </w:rPr>
              <w:t xml:space="preserve"> 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>х</w:t>
            </w:r>
            <w:proofErr w:type="gramStart"/>
            <w:r w:rsidRPr="00C46419">
              <w:rPr>
                <w:rFonts w:eastAsia="Times New Roman,Bold"/>
                <w:sz w:val="20"/>
                <w:szCs w:val="20"/>
              </w:rPr>
              <w:t>2</w:t>
            </w:r>
            <w:proofErr w:type="gramEnd"/>
            <w:r w:rsidRPr="00C46419">
              <w:rPr>
                <w:rFonts w:eastAsia="Times New Roman,Bold"/>
                <w:sz w:val="20"/>
                <w:szCs w:val="20"/>
              </w:rPr>
              <w:t xml:space="preserve"> 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 xml:space="preserve">х3 </w:t>
            </w:r>
          </w:p>
        </w:tc>
        <w:tc>
          <w:tcPr>
            <w:tcW w:w="1596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>…</w:t>
            </w:r>
          </w:p>
        </w:tc>
        <w:tc>
          <w:tcPr>
            <w:tcW w:w="1596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proofErr w:type="spellStart"/>
            <w:r w:rsidRPr="00C46419">
              <w:rPr>
                <w:rFonts w:eastAsia="Times New Roman,Bold"/>
                <w:sz w:val="20"/>
                <w:szCs w:val="20"/>
              </w:rPr>
              <w:t>х</w:t>
            </w:r>
            <w:proofErr w:type="gramStart"/>
            <w:r w:rsidRPr="00C46419">
              <w:rPr>
                <w:rFonts w:eastAsia="Times New Roman,Bold"/>
                <w:sz w:val="20"/>
                <w:szCs w:val="20"/>
              </w:rPr>
              <w:t>n</w:t>
            </w:r>
            <w:proofErr w:type="spellEnd"/>
            <w:proofErr w:type="gramEnd"/>
          </w:p>
        </w:tc>
      </w:tr>
      <w:tr w:rsidR="008067AE" w:rsidRPr="00C46419" w:rsidTr="004C4002"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>y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 xml:space="preserve">y1 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 xml:space="preserve">y2 </w:t>
            </w:r>
          </w:p>
        </w:tc>
        <w:tc>
          <w:tcPr>
            <w:tcW w:w="1595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 xml:space="preserve">y3 </w:t>
            </w:r>
          </w:p>
        </w:tc>
        <w:tc>
          <w:tcPr>
            <w:tcW w:w="1596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r w:rsidRPr="00C46419">
              <w:rPr>
                <w:rFonts w:eastAsia="Times New Roman,Bold"/>
                <w:sz w:val="20"/>
                <w:szCs w:val="20"/>
              </w:rPr>
              <w:t>…</w:t>
            </w:r>
          </w:p>
        </w:tc>
        <w:tc>
          <w:tcPr>
            <w:tcW w:w="1596" w:type="dxa"/>
          </w:tcPr>
          <w:p w:rsidR="008067AE" w:rsidRPr="00C46419" w:rsidRDefault="008067AE" w:rsidP="004C4002">
            <w:pPr>
              <w:spacing w:line="360" w:lineRule="auto"/>
              <w:jc w:val="both"/>
              <w:rPr>
                <w:rFonts w:eastAsia="Times New Roman,Bold"/>
                <w:b/>
                <w:bCs/>
                <w:sz w:val="20"/>
                <w:szCs w:val="20"/>
              </w:rPr>
            </w:pPr>
            <w:proofErr w:type="spellStart"/>
            <w:r w:rsidRPr="00C46419">
              <w:rPr>
                <w:rFonts w:eastAsia="Times New Roman,Bold"/>
                <w:sz w:val="20"/>
                <w:szCs w:val="20"/>
              </w:rPr>
              <w:t>yn</w:t>
            </w:r>
            <w:proofErr w:type="spellEnd"/>
          </w:p>
        </w:tc>
      </w:tr>
    </w:tbl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Необходимо найти эмпирическую формулу y = f(x), связывающую между собой соответствующие значения переменных так, чтобы значения этой функции при x = 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 xml:space="preserve"> возможно мало отличались бы от </w:t>
      </w:r>
      <w:proofErr w:type="spellStart"/>
      <w:r w:rsidRPr="00480B43">
        <w:rPr>
          <w:rFonts w:eastAsia="Times New Roman,Bold"/>
          <w:sz w:val="28"/>
        </w:rPr>
        <w:t>yi</w:t>
      </w:r>
      <w:proofErr w:type="spellEnd"/>
      <w:r w:rsidRPr="00480B43">
        <w:rPr>
          <w:rFonts w:eastAsia="Times New Roman,Bold"/>
          <w:sz w:val="28"/>
        </w:rPr>
        <w:t>, полученных из опыта.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/>
          <w:sz w:val="28"/>
        </w:rPr>
      </w:pPr>
      <w:r w:rsidRPr="00480B43">
        <w:rPr>
          <w:rFonts w:eastAsia="Times New Roman,Bold"/>
          <w:b/>
          <w:sz w:val="28"/>
        </w:rPr>
        <w:t xml:space="preserve">Алгоритм работы: 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1) построить математическую модель в виде эмпирической формулы;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2) сделать оценку параметров модели;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3) проверить модель на адекватность.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/>
          <w:sz w:val="28"/>
          <w:u w:val="single"/>
        </w:rPr>
      </w:pPr>
      <w:r w:rsidRPr="00480B43">
        <w:rPr>
          <w:rFonts w:eastAsia="Times New Roman,Bold"/>
          <w:b/>
          <w:sz w:val="28"/>
          <w:u w:val="single"/>
        </w:rPr>
        <w:t>Методика выполнения работы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1. Оформить исходные данные в виде сводной таблицы </w:t>
      </w:r>
      <w:proofErr w:type="spellStart"/>
      <w:r w:rsidRPr="00480B43">
        <w:rPr>
          <w:rFonts w:eastAsia="Times New Roman,Bold"/>
          <w:sz w:val="28"/>
        </w:rPr>
        <w:t>Microsoft</w:t>
      </w:r>
      <w:proofErr w:type="spellEnd"/>
      <w:r w:rsidRPr="00480B43">
        <w:rPr>
          <w:rFonts w:eastAsia="Times New Roman,Bold"/>
          <w:sz w:val="28"/>
        </w:rPr>
        <w:t xml:space="preserve"> </w:t>
      </w:r>
      <w:proofErr w:type="spellStart"/>
      <w:r w:rsidRPr="00480B43">
        <w:rPr>
          <w:rFonts w:eastAsia="Times New Roman,Bold"/>
          <w:sz w:val="28"/>
        </w:rPr>
        <w:t>Excel</w:t>
      </w:r>
      <w:proofErr w:type="spellEnd"/>
      <w:r w:rsidRPr="00480B43">
        <w:rPr>
          <w:rFonts w:eastAsia="Times New Roman,Bold"/>
          <w:sz w:val="28"/>
        </w:rPr>
        <w:t>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2. С помощью Мастера диаграмм M. </w:t>
      </w:r>
      <w:proofErr w:type="spellStart"/>
      <w:r w:rsidRPr="00480B43">
        <w:rPr>
          <w:rFonts w:eastAsia="Times New Roman,Bold"/>
          <w:sz w:val="28"/>
        </w:rPr>
        <w:t>Excel</w:t>
      </w:r>
      <w:proofErr w:type="spellEnd"/>
      <w:r w:rsidRPr="00480B43">
        <w:rPr>
          <w:rFonts w:eastAsia="Times New Roman,Bold"/>
          <w:sz w:val="28"/>
        </w:rPr>
        <w:t xml:space="preserve"> построить график зависимости всего диапазона данных сводной таблицы.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3. Построить линию тренда.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4. Для полученных математических моделей сделать оценку параметров: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lastRenderedPageBreak/>
        <w:t>а) провести вычисление средней квадратичной ошибки δ;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б) сравнить δ с величиной достоверности аппроксимации – R.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5. Проверить модель на адекватность. Функция, которой соответствует минимальное значение δ и максимальное значение R, является математической моделью, наиболее близко описывающей исходные данные.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Выбор общего вида эмпирической формулы может быть произведен на основе теоретических представлений о характере изучаемой зависимости. В других случаях приходится подбирать формулу, сравнивая кривую, построенную по данным наблюдений с типичными графиками формул. Такими графиками могут служить линии тренда, которые можно добавить на диаграмму </w:t>
      </w:r>
      <w:proofErr w:type="spellStart"/>
      <w:r w:rsidRPr="00480B43">
        <w:rPr>
          <w:rFonts w:eastAsia="Times New Roman,Bold"/>
          <w:sz w:val="28"/>
        </w:rPr>
        <w:t>Microsoft</w:t>
      </w:r>
      <w:proofErr w:type="spellEnd"/>
      <w:r w:rsidRPr="00480B43">
        <w:rPr>
          <w:rFonts w:eastAsia="Times New Roman,Bold"/>
          <w:sz w:val="28"/>
        </w:rPr>
        <w:t xml:space="preserve"> </w:t>
      </w:r>
      <w:proofErr w:type="spellStart"/>
      <w:r w:rsidRPr="00480B43">
        <w:rPr>
          <w:rFonts w:eastAsia="Times New Roman,Bold"/>
          <w:sz w:val="28"/>
        </w:rPr>
        <w:t>Excel</w:t>
      </w:r>
      <w:proofErr w:type="spellEnd"/>
      <w:r w:rsidRPr="00480B43">
        <w:rPr>
          <w:rFonts w:eastAsia="Times New Roman,Bold"/>
          <w:sz w:val="28"/>
        </w:rPr>
        <w:t>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Линия тренда – это графическое представление направления изменения ряда данных. Линии тренда используются для анализа ошибок предсказания.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Точность аппроксимации. Линия тренда в наибольшей степени приближается к представленной на диаграмме зависимости, если значение R-квадрат равно или близко к 1. При аппроксимации данных с помощью линии тренда значение R-квадрат рассчитывается автоматически. Полученный результат можно вывести на диаграмме.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При этом можно использовать следующие функциональные зависимости: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Линейная: Y = a + </w:t>
      </w:r>
      <w:proofErr w:type="spellStart"/>
      <w:r w:rsidRPr="00480B43">
        <w:rPr>
          <w:rFonts w:eastAsia="Times New Roman,Bold"/>
          <w:sz w:val="28"/>
        </w:rPr>
        <w:t>bx</w:t>
      </w:r>
      <w:proofErr w:type="spellEnd"/>
      <w:r w:rsidRPr="00480B43">
        <w:rPr>
          <w:rFonts w:eastAsia="Times New Roman,Bold"/>
          <w:sz w:val="28"/>
        </w:rPr>
        <w:t>, где a –координата пересечения оси абсцисс и b –угол наклона константы;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Логарифмическая: Y = </w:t>
      </w:r>
      <w:proofErr w:type="spellStart"/>
      <w:r w:rsidRPr="00480B43">
        <w:rPr>
          <w:rFonts w:eastAsia="Times New Roman,Bold"/>
          <w:sz w:val="28"/>
        </w:rPr>
        <w:t>clnx</w:t>
      </w:r>
      <w:proofErr w:type="spellEnd"/>
      <w:r w:rsidRPr="00480B43">
        <w:rPr>
          <w:rFonts w:eastAsia="Times New Roman,Bold"/>
          <w:sz w:val="28"/>
        </w:rPr>
        <w:t xml:space="preserve"> + b, где c и b – константы, </w:t>
      </w:r>
      <w:proofErr w:type="spellStart"/>
      <w:r w:rsidRPr="00480B43">
        <w:rPr>
          <w:rFonts w:eastAsia="Times New Roman,Bold"/>
          <w:sz w:val="28"/>
        </w:rPr>
        <w:t>ln</w:t>
      </w:r>
      <w:proofErr w:type="spellEnd"/>
      <w:r w:rsidRPr="00480B43">
        <w:rPr>
          <w:rFonts w:eastAsia="Times New Roman,Bold"/>
          <w:sz w:val="28"/>
        </w:rPr>
        <w:t xml:space="preserve"> – функция натурального логарифма.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Экспоненциальная: Y = </w:t>
      </w:r>
      <w:proofErr w:type="spellStart"/>
      <w:r w:rsidRPr="00480B43">
        <w:rPr>
          <w:rFonts w:eastAsia="Times New Roman,Bold"/>
          <w:sz w:val="28"/>
        </w:rPr>
        <w:t>c</w:t>
      </w:r>
      <w:proofErr w:type="gramStart"/>
      <w:r w:rsidRPr="00480B43">
        <w:rPr>
          <w:rFonts w:eastAsia="Times New Roman,Bold"/>
          <w:sz w:val="28"/>
        </w:rPr>
        <w:t>е</w:t>
      </w:r>
      <w:proofErr w:type="gramEnd"/>
      <w:r w:rsidRPr="00480B43">
        <w:rPr>
          <w:rFonts w:eastAsia="Times New Roman,Bold"/>
          <w:sz w:val="28"/>
          <w:vertAlign w:val="superscript"/>
        </w:rPr>
        <w:t>bx</w:t>
      </w:r>
      <w:proofErr w:type="spellEnd"/>
      <w:r w:rsidRPr="00480B43">
        <w:rPr>
          <w:rFonts w:eastAsia="Times New Roman,Bold"/>
          <w:sz w:val="28"/>
        </w:rPr>
        <w:t>, где c и b – константы, e – основание натурального логарифма.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Степенная: Y = </w:t>
      </w:r>
      <w:proofErr w:type="spellStart"/>
      <w:r w:rsidRPr="00480B43">
        <w:rPr>
          <w:rFonts w:eastAsia="Times New Roman,Bold"/>
          <w:sz w:val="28"/>
        </w:rPr>
        <w:t>cx</w:t>
      </w:r>
      <w:r w:rsidRPr="00480B43">
        <w:rPr>
          <w:rFonts w:eastAsia="Times New Roman,Bold"/>
          <w:sz w:val="28"/>
          <w:vertAlign w:val="superscript"/>
        </w:rPr>
        <w:t>b</w:t>
      </w:r>
      <w:proofErr w:type="spellEnd"/>
      <w:r w:rsidRPr="00480B43">
        <w:rPr>
          <w:rFonts w:eastAsia="Times New Roman,Bold"/>
          <w:sz w:val="28"/>
        </w:rPr>
        <w:t>, где c и b – константы;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Полиномиальная: Y = b + c1x +c2x2 + c3x3+ … + c6x6,где b и c1 … c6 – константы.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lastRenderedPageBreak/>
        <w:t>Величина достоверности аппроксимации – R. Число от 0 до 1, которое отражает близость значений линии тренда к фактическим данным. Линия тренда наиболее соответствует действительности, когда значение R в квадрате близко к 1. Оно также называется квадратом смешанной корреляции.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Классический подход к оцениванию параметров линейной регрессии </w:t>
      </w:r>
      <w:r>
        <w:rPr>
          <w:rFonts w:eastAsia="Times New Roman,Bold"/>
          <w:sz w:val="28"/>
        </w:rPr>
        <w:br/>
      </w:r>
      <w:r w:rsidRPr="00480B43">
        <w:rPr>
          <w:rFonts w:eastAsia="Times New Roman,Bold"/>
          <w:sz w:val="28"/>
        </w:rPr>
        <w:t xml:space="preserve">Y =a + </w:t>
      </w:r>
      <w:proofErr w:type="spellStart"/>
      <w:r w:rsidRPr="00480B43">
        <w:rPr>
          <w:rFonts w:eastAsia="Times New Roman,Bold"/>
          <w:sz w:val="28"/>
        </w:rPr>
        <w:t>bx</w:t>
      </w:r>
      <w:proofErr w:type="spellEnd"/>
      <w:r w:rsidRPr="00480B43">
        <w:rPr>
          <w:rFonts w:eastAsia="Times New Roman,Bold"/>
          <w:sz w:val="28"/>
        </w:rPr>
        <w:t xml:space="preserve"> основан на методе наименьших квадратов, который позволяет получить такие оценки параметров а и b, при которых сумма квадратов отклонений фактических значений Y результативного признака </w:t>
      </w:r>
      <w:proofErr w:type="gramStart"/>
      <w:r w:rsidRPr="00480B43">
        <w:rPr>
          <w:rFonts w:eastAsia="Times New Roman,Bold"/>
          <w:sz w:val="28"/>
        </w:rPr>
        <w:t>от</w:t>
      </w:r>
      <w:proofErr w:type="gramEnd"/>
      <w:r w:rsidRPr="00480B43">
        <w:rPr>
          <w:rFonts w:eastAsia="Times New Roman,Bold"/>
          <w:sz w:val="28"/>
        </w:rPr>
        <w:t xml:space="preserve"> расчетных (теоретических) f(х) будет минимальна:</w:t>
      </w:r>
    </w:p>
    <w:p w:rsidR="008067AE" w:rsidRPr="00CA51C7" w:rsidRDefault="008067AE" w:rsidP="008067AE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CA51C7">
        <w:rPr>
          <w:sz w:val="28"/>
          <w:szCs w:val="28"/>
        </w:rPr>
        <w:t xml:space="preserve">ОШ= </w:t>
      </w:r>
      <w:r w:rsidRPr="00CA51C7">
        <w:rPr>
          <w:rFonts w:ascii="Symbol" w:hAnsi="Symbol" w:cs="Symbol"/>
          <w:sz w:val="28"/>
          <w:szCs w:val="28"/>
        </w:rPr>
        <w:t></w:t>
      </w:r>
      <w:r w:rsidRPr="00CA51C7">
        <w:rPr>
          <w:rFonts w:ascii="Symbol" w:hAnsi="Symbol" w:cs="Symbol"/>
          <w:sz w:val="28"/>
          <w:szCs w:val="28"/>
        </w:rPr>
        <w:t></w:t>
      </w:r>
      <w:r w:rsidRPr="00CA51C7">
        <w:rPr>
          <w:rFonts w:ascii="Symbol" w:hAnsi="Symbol" w:cs="Symbol"/>
          <w:sz w:val="28"/>
          <w:szCs w:val="28"/>
        </w:rPr>
        <w:t></w:t>
      </w:r>
      <w:r w:rsidRPr="00CA51C7">
        <w:rPr>
          <w:i/>
          <w:iCs/>
          <w:sz w:val="28"/>
          <w:szCs w:val="28"/>
        </w:rPr>
        <w:t>f</w:t>
      </w:r>
      <w:r w:rsidRPr="00CA51C7">
        <w:rPr>
          <w:sz w:val="28"/>
          <w:szCs w:val="28"/>
        </w:rPr>
        <w:t>(х)-Y</w:t>
      </w:r>
      <w:r w:rsidRPr="00CA51C7">
        <w:rPr>
          <w:rFonts w:ascii="Symbol" w:hAnsi="Symbol" w:cs="Symbol"/>
          <w:sz w:val="28"/>
          <w:szCs w:val="28"/>
        </w:rPr>
        <w:t></w:t>
      </w:r>
      <w:r w:rsidRPr="00CA51C7">
        <w:rPr>
          <w:rFonts w:ascii="Symbol" w:hAnsi="Symbol" w:cs="Symbol"/>
          <w:sz w:val="28"/>
          <w:szCs w:val="28"/>
          <w:vertAlign w:val="superscript"/>
        </w:rPr>
        <w:t></w:t>
      </w:r>
      <w:r w:rsidRPr="00CA51C7">
        <w:rPr>
          <w:rFonts w:ascii="Symbol" w:hAnsi="Symbol" w:cs="Symbol"/>
          <w:sz w:val="28"/>
          <w:szCs w:val="28"/>
        </w:rPr>
        <w:t></w:t>
      </w:r>
      <w:r w:rsidRPr="00CA51C7">
        <w:rPr>
          <w:rFonts w:ascii="Symbol" w:hAnsi="Symbol" w:cs="Symbol"/>
          <w:sz w:val="28"/>
          <w:szCs w:val="28"/>
        </w:rPr>
        <w:t></w:t>
      </w:r>
      <w:r w:rsidRPr="00CA51C7">
        <w:rPr>
          <w:rFonts w:ascii="Symbol" w:hAnsi="Symbol" w:cs="Symbol"/>
          <w:sz w:val="28"/>
          <w:szCs w:val="28"/>
        </w:rPr>
        <w:t></w:t>
      </w:r>
      <w:r w:rsidRPr="00CA51C7">
        <w:rPr>
          <w:rFonts w:ascii="Symbol" w:hAnsi="Symbol" w:cs="Symbol"/>
          <w:sz w:val="28"/>
          <w:szCs w:val="28"/>
        </w:rPr>
        <w:t></w:t>
      </w:r>
      <w:proofErr w:type="spellStart"/>
      <w:r w:rsidRPr="00CA51C7">
        <w:rPr>
          <w:sz w:val="28"/>
          <w:szCs w:val="28"/>
        </w:rPr>
        <w:t>min</w:t>
      </w:r>
      <w:proofErr w:type="spellEnd"/>
      <w:r w:rsidRPr="00CA51C7">
        <w:rPr>
          <w:rFonts w:eastAsia="Times New Roman,Bold"/>
          <w:sz w:val="28"/>
          <w:szCs w:val="28"/>
        </w:rPr>
        <w:t>,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proofErr w:type="spellStart"/>
      <w:r w:rsidRPr="00480B43">
        <w:rPr>
          <w:rFonts w:eastAsia="Times New Roman,Bold"/>
          <w:sz w:val="28"/>
        </w:rPr>
        <w:t>ОШ</w:t>
      </w:r>
      <w:r w:rsidRPr="00480B43">
        <w:rPr>
          <w:rFonts w:eastAsia="Times New Roman,Bold"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sz w:val="28"/>
        </w:rPr>
        <w:t xml:space="preserve"> = (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sz w:val="28"/>
        </w:rPr>
        <w:t xml:space="preserve"> 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)-</w:t>
      </w:r>
      <w:proofErr w:type="spellStart"/>
      <w:r w:rsidRPr="00480B43">
        <w:rPr>
          <w:rFonts w:eastAsia="Times New Roman,Bold"/>
          <w:sz w:val="28"/>
        </w:rPr>
        <w:t>yi</w:t>
      </w:r>
      <w:proofErr w:type="spellEnd"/>
      <w:r w:rsidRPr="00480B43">
        <w:rPr>
          <w:rFonts w:eastAsia="Times New Roman,Bold"/>
          <w:sz w:val="28"/>
        </w:rPr>
        <w:t>)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 xml:space="preserve">; </w:t>
      </w:r>
      <w:proofErr w:type="spellStart"/>
      <w:r w:rsidRPr="00480B43">
        <w:rPr>
          <w:rFonts w:eastAsia="Times New Roman,Bold"/>
          <w:sz w:val="28"/>
        </w:rPr>
        <w:t>ОШ</w:t>
      </w:r>
      <w:r w:rsidRPr="00480B43">
        <w:rPr>
          <w:rFonts w:eastAsia="Times New Roman,Bold"/>
          <w:sz w:val="28"/>
          <w:vertAlign w:val="subscript"/>
        </w:rPr>
        <w:t>эксп</w:t>
      </w:r>
      <w:proofErr w:type="spellEnd"/>
      <w:r w:rsidRPr="00480B43">
        <w:rPr>
          <w:rFonts w:eastAsia="Times New Roman,Bold"/>
          <w:sz w:val="28"/>
        </w:rPr>
        <w:t>= (</w:t>
      </w:r>
      <w:proofErr w:type="spellStart"/>
      <w:r w:rsidRPr="00480B43">
        <w:rPr>
          <w:rFonts w:eastAsia="Times New Roman,Bold"/>
          <w:sz w:val="28"/>
        </w:rPr>
        <w:t>f</w:t>
      </w:r>
      <w:r w:rsidRPr="00480B43">
        <w:rPr>
          <w:rFonts w:eastAsia="Times New Roman,Bold"/>
          <w:sz w:val="28"/>
          <w:vertAlign w:val="subscript"/>
        </w:rPr>
        <w:t>эксп</w:t>
      </w:r>
      <w:proofErr w:type="spellEnd"/>
      <w:r w:rsidRPr="00480B43">
        <w:rPr>
          <w:rFonts w:eastAsia="Times New Roman,Bold"/>
          <w:sz w:val="28"/>
        </w:rPr>
        <w:t xml:space="preserve"> 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-</w:t>
      </w:r>
      <w:proofErr w:type="spellStart"/>
      <w:r w:rsidRPr="00480B43">
        <w:rPr>
          <w:rFonts w:eastAsia="Times New Roman,Bold"/>
          <w:sz w:val="28"/>
        </w:rPr>
        <w:t>yi</w:t>
      </w:r>
      <w:proofErr w:type="spellEnd"/>
      <w:r w:rsidRPr="00480B43">
        <w:rPr>
          <w:rFonts w:eastAsia="Times New Roman,Bold"/>
          <w:sz w:val="28"/>
        </w:rPr>
        <w:t>)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 xml:space="preserve">; </w:t>
      </w:r>
      <w:proofErr w:type="spellStart"/>
      <w:r w:rsidRPr="00480B43">
        <w:rPr>
          <w:rFonts w:eastAsia="Times New Roman,Bold"/>
          <w:sz w:val="28"/>
        </w:rPr>
        <w:t>ОШ</w:t>
      </w:r>
      <w:r w:rsidRPr="00480B43">
        <w:rPr>
          <w:rFonts w:eastAsia="Times New Roman,Bold"/>
          <w:sz w:val="28"/>
          <w:vertAlign w:val="subscript"/>
        </w:rPr>
        <w:t>лог</w:t>
      </w:r>
      <w:proofErr w:type="spellEnd"/>
      <w:r w:rsidRPr="00480B43">
        <w:rPr>
          <w:rFonts w:eastAsia="Times New Roman,Bold"/>
          <w:sz w:val="28"/>
        </w:rPr>
        <w:t>= (</w:t>
      </w:r>
      <w:proofErr w:type="spellStart"/>
      <w:r w:rsidRPr="00480B43">
        <w:rPr>
          <w:rFonts w:eastAsia="Times New Roman,Bold"/>
          <w:sz w:val="28"/>
        </w:rPr>
        <w:t>fлог</w:t>
      </w:r>
      <w:proofErr w:type="spellEnd"/>
      <w:r w:rsidRPr="00480B43">
        <w:rPr>
          <w:rFonts w:eastAsia="Times New Roman,Bold"/>
          <w:sz w:val="28"/>
        </w:rPr>
        <w:t xml:space="preserve"> 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)-</w:t>
      </w:r>
      <w:proofErr w:type="spellStart"/>
      <w:r w:rsidRPr="00480B43">
        <w:rPr>
          <w:rFonts w:eastAsia="Times New Roman,Bold"/>
          <w:sz w:val="28"/>
        </w:rPr>
        <w:t>yi</w:t>
      </w:r>
      <w:proofErr w:type="spellEnd"/>
      <w:r w:rsidRPr="00480B43">
        <w:rPr>
          <w:rFonts w:eastAsia="Times New Roman,Bold"/>
          <w:sz w:val="28"/>
        </w:rPr>
        <w:t>)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>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т.е. из всего множества линий регрессии на графике выбирается так, чтобы сумма квадратов расстояний по вертикали между точками и этой линией была бы минимальной.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Средняя </w:t>
      </w:r>
      <w:proofErr w:type="spellStart"/>
      <w:r w:rsidRPr="00480B43">
        <w:rPr>
          <w:rFonts w:eastAsia="Times New Roman,Bold"/>
          <w:sz w:val="28"/>
        </w:rPr>
        <w:t>квадратическая</w:t>
      </w:r>
      <w:proofErr w:type="spellEnd"/>
      <w:r w:rsidRPr="00480B43">
        <w:rPr>
          <w:rFonts w:eastAsia="Times New Roman,Bold"/>
          <w:sz w:val="28"/>
        </w:rPr>
        <w:t xml:space="preserve"> ошибка вычисляется по формуле:</w:t>
      </w:r>
    </w:p>
    <w:p w:rsidR="008067AE" w:rsidRPr="00480B43" w:rsidRDefault="008067AE" w:rsidP="008067AE">
      <w:pPr>
        <w:spacing w:line="360" w:lineRule="auto"/>
        <w:jc w:val="right"/>
        <w:rPr>
          <w:rFonts w:eastAsia="Times New Roman,Bold"/>
          <w:sz w:val="28"/>
        </w:rPr>
      </w:pPr>
      <w:r>
        <w:rPr>
          <w:rFonts w:eastAsia="Times New Roman,Bold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6pt;height:49.55pt" equationxml="&lt;">
            <v:imagedata r:id="rId6" o:title="" chromakey="white"/>
          </v:shape>
        </w:pict>
      </w:r>
      <w:r>
        <w:rPr>
          <w:rFonts w:eastAsia="Times New Roman,Bold"/>
        </w:rPr>
        <w:t xml:space="preserve">                                                             </w:t>
      </w:r>
      <w:r>
        <w:rPr>
          <w:rFonts w:eastAsia="Times New Roman,Bold"/>
          <w:sz w:val="28"/>
        </w:rPr>
        <w:t>(1.1)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b/>
          <w:sz w:val="28"/>
        </w:rPr>
        <w:t>Пример</w:t>
      </w:r>
      <w:r>
        <w:rPr>
          <w:rFonts w:eastAsia="Times New Roman,Bold"/>
          <w:sz w:val="28"/>
        </w:rPr>
        <w:t xml:space="preserve"> </w:t>
      </w:r>
      <w:r w:rsidRPr="009429BF">
        <w:rPr>
          <w:rFonts w:eastAsia="Times New Roman,Bold"/>
          <w:b/>
          <w:sz w:val="28"/>
        </w:rPr>
        <w:t>1</w:t>
      </w:r>
      <w:r w:rsidRPr="00480B43">
        <w:rPr>
          <w:rFonts w:eastAsia="Times New Roman,Bold"/>
          <w:sz w:val="28"/>
        </w:rPr>
        <w:t xml:space="preserve">: 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Построение статических и динамических моделей. Построение эмпирических моделей. Линейный регрессионный анализ для построения </w:t>
      </w:r>
      <w:r>
        <w:rPr>
          <w:rFonts w:eastAsia="Times New Roman,Bold"/>
          <w:sz w:val="28"/>
        </w:rPr>
        <w:t>эмпирических моделей.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>
        <w:rPr>
          <w:rFonts w:eastAsia="Times New Roman,Bold"/>
          <w:sz w:val="28"/>
        </w:rPr>
        <w:t>Цели работы: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1) построить математическую модель в виде эмпирической формулы;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2) сделать оценку параметров модели;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3) проверить модель на адекватность.</w:t>
      </w:r>
    </w:p>
    <w:p w:rsidR="008067AE" w:rsidRPr="009429BF" w:rsidRDefault="008067AE" w:rsidP="008067AE">
      <w:pPr>
        <w:spacing w:line="360" w:lineRule="auto"/>
        <w:ind w:firstLine="709"/>
        <w:jc w:val="both"/>
        <w:rPr>
          <w:rFonts w:eastAsia="Times New Roman,Bold"/>
          <w:b/>
        </w:rPr>
      </w:pPr>
      <w:r w:rsidRPr="009429BF">
        <w:rPr>
          <w:rFonts w:eastAsia="Times New Roman,Bold"/>
          <w:b/>
          <w:sz w:val="28"/>
        </w:rPr>
        <w:t xml:space="preserve">Таблица </w:t>
      </w:r>
      <w:r>
        <w:rPr>
          <w:rFonts w:eastAsia="Times New Roman,Bold"/>
          <w:b/>
          <w:sz w:val="28"/>
        </w:rPr>
        <w:t>1.2</w:t>
      </w:r>
      <w:r w:rsidRPr="009429BF">
        <w:rPr>
          <w:rFonts w:eastAsia="Times New Roman,Bold"/>
          <w:b/>
          <w:sz w:val="28"/>
        </w:rPr>
        <w:t xml:space="preserve"> - Зависимость щелочности и показателя активной кислотности </w:t>
      </w:r>
      <w:proofErr w:type="spellStart"/>
      <w:r w:rsidRPr="009429BF">
        <w:rPr>
          <w:rFonts w:eastAsia="Times New Roman,Bold"/>
          <w:b/>
          <w:sz w:val="28"/>
        </w:rPr>
        <w:t>pH</w:t>
      </w:r>
      <w:proofErr w:type="spellEnd"/>
      <w:r w:rsidRPr="009429BF">
        <w:rPr>
          <w:rFonts w:eastAsia="Times New Roman,Bold"/>
          <w:b/>
          <w:sz w:val="28"/>
        </w:rPr>
        <w:t xml:space="preserve"> от объёмной доли спирта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488"/>
        <w:gridCol w:w="488"/>
      </w:tblGrid>
      <w:tr w:rsidR="008067AE" w:rsidRPr="00150897" w:rsidTr="004C4002">
        <w:trPr>
          <w:trHeight w:val="480"/>
        </w:trPr>
        <w:tc>
          <w:tcPr>
            <w:tcW w:w="16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Объёмная доля спирта V</w:t>
            </w:r>
            <w:r w:rsidRPr="00150897">
              <w:rPr>
                <w:rFonts w:eastAsia="Times New Roman,Bold"/>
                <w:vertAlign w:val="subscript"/>
              </w:rPr>
              <w:t>1</w:t>
            </w:r>
            <w:r w:rsidRPr="00150897">
              <w:rPr>
                <w:rFonts w:eastAsia="Times New Roman,Bold"/>
              </w:rPr>
              <w:t>, мл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361931" w:rsidRDefault="008067AE" w:rsidP="004C4002">
            <w:pPr>
              <w:spacing w:line="360" w:lineRule="auto"/>
              <w:jc w:val="both"/>
              <w:rPr>
                <w:rFonts w:eastAsia="Times New Roman,Bold"/>
                <w:lang w:val="en-US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</w:tr>
      <w:tr w:rsidR="008067AE" w:rsidRPr="00150897" w:rsidTr="004C4002">
        <w:trPr>
          <w:trHeight w:val="480"/>
        </w:trPr>
        <w:tc>
          <w:tcPr>
            <w:tcW w:w="1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lastRenderedPageBreak/>
              <w:t>Объёмная доля воды V</w:t>
            </w:r>
            <w:r w:rsidRPr="00150897">
              <w:rPr>
                <w:rFonts w:eastAsia="Times New Roman,Bold"/>
                <w:vertAlign w:val="subscript"/>
              </w:rPr>
              <w:t>2</w:t>
            </w:r>
            <w:r w:rsidRPr="00150897">
              <w:rPr>
                <w:rFonts w:eastAsia="Times New Roman,Bold"/>
              </w:rPr>
              <w:t>, мл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</w:tr>
      <w:tr w:rsidR="008067AE" w:rsidRPr="00150897" w:rsidTr="004C4002">
        <w:trPr>
          <w:trHeight w:val="480"/>
        </w:trPr>
        <w:tc>
          <w:tcPr>
            <w:tcW w:w="1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pH</w:t>
            </w:r>
            <w:proofErr w:type="spellEnd"/>
            <w:r w:rsidRPr="00150897">
              <w:rPr>
                <w:rFonts w:eastAsia="Times New Roman,Bold"/>
              </w:rPr>
              <w:t xml:space="preserve"> Y</w:t>
            </w:r>
            <w:r w:rsidRPr="00150897">
              <w:rPr>
                <w:rFonts w:eastAsia="Times New Roman,Bold"/>
                <w:vertAlign w:val="subscript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8,6</w:t>
            </w:r>
          </w:p>
        </w:tc>
      </w:tr>
      <w:tr w:rsidR="008067AE" w:rsidRPr="00150897" w:rsidTr="004C4002">
        <w:trPr>
          <w:trHeight w:val="480"/>
        </w:trPr>
        <w:tc>
          <w:tcPr>
            <w:tcW w:w="1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Щелочность Y</w:t>
            </w:r>
            <w:r w:rsidRPr="00150897">
              <w:rPr>
                <w:rFonts w:eastAsia="Times New Roman,Bold"/>
                <w:vertAlign w:val="subscript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spacing w:line="360" w:lineRule="auto"/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0,7</w:t>
            </w:r>
          </w:p>
        </w:tc>
      </w:tr>
    </w:tbl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>
        <w:rPr>
          <w:rFonts w:eastAsia="Times New Roman,Bold"/>
          <w:bCs/>
          <w:sz w:val="28"/>
        </w:rPr>
        <w:t>Решение задачи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 w:rsidRPr="00480B43">
        <w:rPr>
          <w:rFonts w:eastAsia="Times New Roman,Bold"/>
          <w:bCs/>
          <w:sz w:val="28"/>
        </w:rPr>
        <w:t xml:space="preserve">1. Осуществим выбор прогнозной модели, позволяющей наиболее точно указать зависимость уровня </w:t>
      </w:r>
      <w:proofErr w:type="spellStart"/>
      <w:r w:rsidRPr="00480B43">
        <w:rPr>
          <w:rFonts w:eastAsia="Times New Roman,Bold"/>
          <w:bCs/>
          <w:sz w:val="28"/>
        </w:rPr>
        <w:t>pH</w:t>
      </w:r>
      <w:proofErr w:type="spellEnd"/>
      <w:r w:rsidRPr="00480B43">
        <w:rPr>
          <w:rFonts w:eastAsia="Times New Roman,Bold"/>
          <w:bCs/>
          <w:sz w:val="28"/>
        </w:rPr>
        <w:t xml:space="preserve"> водно-спиртовой смеси от объемной доли спирта. Для этого построим зависимость величины Y</w:t>
      </w:r>
      <w:r w:rsidRPr="00480B43">
        <w:rPr>
          <w:rFonts w:eastAsia="Times New Roman,Bold"/>
          <w:bCs/>
          <w:sz w:val="28"/>
          <w:vertAlign w:val="subscript"/>
        </w:rPr>
        <w:t>1</w:t>
      </w:r>
      <w:r w:rsidRPr="00480B43">
        <w:rPr>
          <w:rFonts w:eastAsia="Times New Roman,Bold"/>
          <w:bCs/>
          <w:sz w:val="28"/>
        </w:rPr>
        <w:t xml:space="preserve"> от V</w:t>
      </w:r>
      <w:r w:rsidRPr="00480B43">
        <w:rPr>
          <w:rFonts w:eastAsia="Times New Roman,Bold"/>
          <w:bCs/>
          <w:sz w:val="28"/>
          <w:vertAlign w:val="subscript"/>
        </w:rPr>
        <w:t>1</w:t>
      </w:r>
      <w:r w:rsidRPr="00480B43">
        <w:rPr>
          <w:rFonts w:eastAsia="Times New Roman,Bold"/>
          <w:bCs/>
          <w:sz w:val="28"/>
        </w:rPr>
        <w:t xml:space="preserve"> (рис.1</w:t>
      </w:r>
      <w:r>
        <w:rPr>
          <w:rFonts w:eastAsia="Times New Roman,Bold"/>
          <w:bCs/>
          <w:sz w:val="28"/>
        </w:rPr>
        <w:t>.1</w:t>
      </w:r>
      <w:r w:rsidRPr="00480B43">
        <w:rPr>
          <w:rFonts w:eastAsia="Times New Roman,Bold"/>
          <w:bCs/>
          <w:sz w:val="28"/>
        </w:rPr>
        <w:t>).</w:t>
      </w:r>
    </w:p>
    <w:p w:rsidR="008067AE" w:rsidRPr="00150897" w:rsidRDefault="008067AE" w:rsidP="008067AE">
      <w:pPr>
        <w:spacing w:line="360" w:lineRule="auto"/>
        <w:jc w:val="both"/>
        <w:rPr>
          <w:rFonts w:eastAsia="Times New Roman,Bold"/>
          <w:b/>
          <w:bCs/>
        </w:rPr>
      </w:pPr>
      <w:r>
        <w:rPr>
          <w:rFonts w:eastAsia="Times New Roman,Bold"/>
          <w:b/>
          <w:noProof/>
        </w:rPr>
        <w:drawing>
          <wp:inline distT="0" distB="0" distL="0" distR="0">
            <wp:extent cx="4794250" cy="2482215"/>
            <wp:effectExtent l="0" t="0" r="6350" b="0"/>
            <wp:docPr id="8" name="Рисунок 8" descr="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image00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FA7D25" w:rsidRDefault="008067AE" w:rsidP="008067AE">
      <w:pPr>
        <w:spacing w:line="360" w:lineRule="auto"/>
        <w:jc w:val="both"/>
        <w:rPr>
          <w:rFonts w:eastAsia="Times New Roman,Bold"/>
          <w:b/>
          <w:bCs/>
          <w:lang w:val="en-US"/>
        </w:rPr>
      </w:pPr>
      <w:r>
        <w:rPr>
          <w:rFonts w:eastAsia="Times New Roman,Bold"/>
          <w:b/>
          <w:noProof/>
        </w:rPr>
        <w:drawing>
          <wp:inline distT="0" distB="0" distL="0" distR="0">
            <wp:extent cx="4794250" cy="2546985"/>
            <wp:effectExtent l="0" t="0" r="6350" b="5715"/>
            <wp:docPr id="7" name="Рисунок 7" descr="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bCs/>
          <w:sz w:val="28"/>
        </w:rPr>
      </w:pPr>
      <w:r w:rsidRPr="00480B43">
        <w:rPr>
          <w:rFonts w:eastAsia="Times New Roman,Bold"/>
          <w:b/>
          <w:bCs/>
          <w:sz w:val="28"/>
        </w:rPr>
        <w:t>Рисунок 1</w:t>
      </w:r>
      <w:r>
        <w:rPr>
          <w:rFonts w:eastAsia="Times New Roman,Bold"/>
          <w:b/>
          <w:bCs/>
          <w:sz w:val="28"/>
        </w:rPr>
        <w:t>.1</w:t>
      </w:r>
      <w:r w:rsidRPr="00480B43">
        <w:rPr>
          <w:rFonts w:eastAsia="Times New Roman,Bold"/>
          <w:b/>
          <w:bCs/>
          <w:sz w:val="28"/>
        </w:rPr>
        <w:t xml:space="preserve"> - График зависимости </w:t>
      </w:r>
      <w:proofErr w:type="spellStart"/>
      <w:r w:rsidRPr="00480B43">
        <w:rPr>
          <w:rFonts w:eastAsia="Times New Roman,Bold"/>
          <w:b/>
          <w:bCs/>
          <w:sz w:val="28"/>
        </w:rPr>
        <w:t>pH</w:t>
      </w:r>
      <w:proofErr w:type="spellEnd"/>
      <w:r w:rsidRPr="00480B43">
        <w:rPr>
          <w:rFonts w:eastAsia="Times New Roman,Bold"/>
          <w:b/>
          <w:bCs/>
          <w:sz w:val="28"/>
        </w:rPr>
        <w:t xml:space="preserve"> от объемной доли спирта (X - объемная доля спирта, Y - уровень </w:t>
      </w:r>
      <w:proofErr w:type="spellStart"/>
      <w:r w:rsidRPr="00480B43">
        <w:rPr>
          <w:rFonts w:eastAsia="Times New Roman,Bold"/>
          <w:b/>
          <w:bCs/>
          <w:sz w:val="28"/>
        </w:rPr>
        <w:t>pH</w:t>
      </w:r>
      <w:proofErr w:type="spellEnd"/>
      <w:r w:rsidRPr="00480B43">
        <w:rPr>
          <w:rFonts w:eastAsia="Times New Roman,Bold"/>
          <w:b/>
          <w:bCs/>
          <w:sz w:val="28"/>
        </w:rPr>
        <w:t xml:space="preserve">): а - без линии тренда, </w:t>
      </w:r>
      <w:proofErr w:type="gramStart"/>
      <w:r w:rsidRPr="00480B43">
        <w:rPr>
          <w:rFonts w:eastAsia="Times New Roman,Bold"/>
          <w:b/>
          <w:bCs/>
          <w:sz w:val="28"/>
        </w:rPr>
        <w:t>б</w:t>
      </w:r>
      <w:proofErr w:type="gramEnd"/>
      <w:r w:rsidRPr="00480B43">
        <w:rPr>
          <w:rFonts w:eastAsia="Times New Roman,Bold"/>
          <w:b/>
          <w:bCs/>
          <w:sz w:val="28"/>
        </w:rPr>
        <w:t xml:space="preserve"> - с линией линейного тренда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 w:rsidRPr="00480B43">
        <w:rPr>
          <w:rFonts w:eastAsia="Times New Roman,Bold"/>
          <w:bCs/>
          <w:sz w:val="28"/>
        </w:rPr>
        <w:t xml:space="preserve">Добавим к построенному графику линию тренда, которая позволяет однозначно определить характер наблюдаемой динамики (рис. </w:t>
      </w:r>
      <w:r>
        <w:rPr>
          <w:rFonts w:eastAsia="Times New Roman,Bold"/>
          <w:bCs/>
          <w:sz w:val="28"/>
        </w:rPr>
        <w:t>1.</w:t>
      </w:r>
      <w:r w:rsidRPr="00480B43">
        <w:rPr>
          <w:rFonts w:eastAsia="Times New Roman,Bold"/>
          <w:bCs/>
          <w:sz w:val="28"/>
        </w:rPr>
        <w:t xml:space="preserve">2, </w:t>
      </w:r>
      <w:r>
        <w:rPr>
          <w:rFonts w:eastAsia="Times New Roman,Bold"/>
          <w:bCs/>
          <w:sz w:val="28"/>
        </w:rPr>
        <w:t>1.</w:t>
      </w:r>
      <w:r w:rsidRPr="00480B43">
        <w:rPr>
          <w:rFonts w:eastAsia="Times New Roman,Bold"/>
          <w:bCs/>
          <w:sz w:val="28"/>
        </w:rPr>
        <w:t>3)</w:t>
      </w:r>
    </w:p>
    <w:p w:rsidR="008067AE" w:rsidRPr="00150897" w:rsidRDefault="008067AE" w:rsidP="008067AE">
      <w:pPr>
        <w:spacing w:line="360" w:lineRule="auto"/>
        <w:jc w:val="both"/>
        <w:rPr>
          <w:rFonts w:eastAsia="Times New Roman,Bold"/>
          <w:bCs/>
        </w:rPr>
      </w:pPr>
      <w:r>
        <w:rPr>
          <w:rFonts w:eastAsia="Times New Roman,Bold"/>
          <w:noProof/>
        </w:rPr>
        <w:lastRenderedPageBreak/>
        <w:drawing>
          <wp:inline distT="0" distB="0" distL="0" distR="0">
            <wp:extent cx="4806950" cy="2482215"/>
            <wp:effectExtent l="0" t="0" r="0" b="0"/>
            <wp:docPr id="6" name="Рисунок 6" descr="image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0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bCs/>
          <w:sz w:val="28"/>
        </w:rPr>
      </w:pPr>
      <w:r w:rsidRPr="00480B43">
        <w:rPr>
          <w:rFonts w:eastAsia="Times New Roman,Bold"/>
          <w:b/>
          <w:bCs/>
          <w:sz w:val="28"/>
        </w:rPr>
        <w:t xml:space="preserve">Рисунок </w:t>
      </w:r>
      <w:r>
        <w:rPr>
          <w:rFonts w:eastAsia="Times New Roman,Bold"/>
          <w:b/>
          <w:bCs/>
          <w:sz w:val="28"/>
        </w:rPr>
        <w:t>1.</w:t>
      </w:r>
      <w:r w:rsidRPr="00480B43">
        <w:rPr>
          <w:rFonts w:eastAsia="Times New Roman,Bold"/>
          <w:b/>
          <w:bCs/>
          <w:sz w:val="28"/>
        </w:rPr>
        <w:t>2 - Логарифмический тренд</w:t>
      </w:r>
    </w:p>
    <w:p w:rsidR="008067AE" w:rsidRPr="00150897" w:rsidRDefault="008067AE" w:rsidP="008067AE">
      <w:pPr>
        <w:spacing w:line="360" w:lineRule="auto"/>
        <w:jc w:val="both"/>
        <w:rPr>
          <w:rFonts w:eastAsia="Times New Roman,Bold"/>
          <w:bCs/>
        </w:rPr>
      </w:pPr>
      <w:r>
        <w:rPr>
          <w:rFonts w:eastAsia="Times New Roman,Bold"/>
          <w:noProof/>
        </w:rPr>
        <w:drawing>
          <wp:inline distT="0" distB="0" distL="0" distR="0">
            <wp:extent cx="4806950" cy="2560320"/>
            <wp:effectExtent l="0" t="0" r="0" b="0"/>
            <wp:docPr id="5" name="Рисунок 5" descr="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0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bCs/>
          <w:sz w:val="28"/>
        </w:rPr>
      </w:pPr>
      <w:r w:rsidRPr="00480B43">
        <w:rPr>
          <w:rFonts w:eastAsia="Times New Roman,Bold"/>
          <w:b/>
          <w:bCs/>
          <w:sz w:val="28"/>
        </w:rPr>
        <w:t xml:space="preserve">Рисунок </w:t>
      </w:r>
      <w:r>
        <w:rPr>
          <w:rFonts w:eastAsia="Times New Roman,Bold"/>
          <w:b/>
          <w:bCs/>
          <w:sz w:val="28"/>
        </w:rPr>
        <w:t>1.</w:t>
      </w:r>
      <w:r w:rsidRPr="00480B43">
        <w:rPr>
          <w:rFonts w:eastAsia="Times New Roman,Bold"/>
          <w:b/>
          <w:bCs/>
          <w:sz w:val="28"/>
        </w:rPr>
        <w:t>3 - Степенной тренд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 w:rsidRPr="00480B43">
        <w:rPr>
          <w:rFonts w:eastAsia="Times New Roman,Bold"/>
          <w:bCs/>
          <w:sz w:val="28"/>
        </w:rPr>
        <w:t>Итак, по значению коэффициента детерминации R</w:t>
      </w:r>
      <w:r w:rsidRPr="00480B43">
        <w:rPr>
          <w:rFonts w:eastAsia="Times New Roman,Bold"/>
          <w:bCs/>
          <w:sz w:val="28"/>
          <w:vertAlign w:val="superscript"/>
        </w:rPr>
        <w:t>2</w:t>
      </w:r>
      <w:r w:rsidRPr="00480B43">
        <w:rPr>
          <w:rFonts w:eastAsia="Times New Roman,Bold"/>
          <w:bCs/>
          <w:sz w:val="28"/>
        </w:rPr>
        <w:t xml:space="preserve"> (квадрата корреляции) наиболее значимой оказывается линейная линия тренда (R</w:t>
      </w:r>
      <w:r w:rsidRPr="00480B43">
        <w:rPr>
          <w:rFonts w:eastAsia="Times New Roman,Bold"/>
          <w:bCs/>
          <w:sz w:val="28"/>
          <w:vertAlign w:val="superscript"/>
        </w:rPr>
        <w:t>2</w:t>
      </w:r>
      <w:r w:rsidRPr="00480B43">
        <w:rPr>
          <w:rFonts w:eastAsia="Times New Roman,Bold"/>
          <w:bCs/>
          <w:sz w:val="28"/>
        </w:rPr>
        <w:t xml:space="preserve"> = 0,9261, наибольшее значение). Получаем математические модели:</w:t>
      </w:r>
      <w:r w:rsidRPr="00480B43">
        <w:rPr>
          <w:rFonts w:eastAsia="Times New Roman,Bold"/>
          <w:bCs/>
          <w:sz w:val="28"/>
        </w:rPr>
        <w:tab/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bCs/>
          <w:sz w:val="28"/>
        </w:rPr>
      </w:pPr>
      <w:proofErr w:type="spellStart"/>
      <w:proofErr w:type="gramStart"/>
      <w:r w:rsidRPr="00480B43">
        <w:rPr>
          <w:rFonts w:eastAsia="Times New Roman,Bold"/>
          <w:bCs/>
          <w:sz w:val="28"/>
        </w:rPr>
        <w:t>f</w:t>
      </w:r>
      <w:proofErr w:type="gramEnd"/>
      <w:r w:rsidRPr="00480B43">
        <w:rPr>
          <w:rFonts w:eastAsia="Times New Roman,Bold"/>
          <w:bCs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bCs/>
          <w:sz w:val="28"/>
        </w:rPr>
        <w:t>(x) = 0,0197x + 7,0495;</w:t>
      </w:r>
      <w:r w:rsidRPr="00480B43">
        <w:rPr>
          <w:rFonts w:eastAsia="Times New Roman,Bold"/>
          <w:bCs/>
          <w:sz w:val="28"/>
        </w:rPr>
        <w:tab/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bCs/>
          <w:sz w:val="28"/>
        </w:rPr>
      </w:pPr>
      <w:proofErr w:type="spellStart"/>
      <w:proofErr w:type="gramStart"/>
      <w:r w:rsidRPr="00480B43">
        <w:rPr>
          <w:rFonts w:eastAsia="Times New Roman,Bold"/>
          <w:bCs/>
          <w:sz w:val="28"/>
        </w:rPr>
        <w:t>f</w:t>
      </w:r>
      <w:proofErr w:type="gramEnd"/>
      <w:r w:rsidRPr="00480B43">
        <w:rPr>
          <w:rFonts w:eastAsia="Times New Roman,Bold"/>
          <w:bCs/>
          <w:sz w:val="28"/>
          <w:vertAlign w:val="subscript"/>
        </w:rPr>
        <w:t>степ</w:t>
      </w:r>
      <w:proofErr w:type="spellEnd"/>
      <w:r w:rsidRPr="00480B43">
        <w:rPr>
          <w:rFonts w:eastAsia="Times New Roman,Bold"/>
          <w:bCs/>
          <w:sz w:val="28"/>
        </w:rPr>
        <w:t>(</w:t>
      </w:r>
      <w:proofErr w:type="spellStart"/>
      <w:r w:rsidRPr="00480B43">
        <w:rPr>
          <w:rFonts w:eastAsia="Times New Roman,Bold"/>
          <w:bCs/>
          <w:sz w:val="28"/>
        </w:rPr>
        <w:t>xi</w:t>
      </w:r>
      <w:proofErr w:type="spellEnd"/>
      <w:r w:rsidRPr="00480B43">
        <w:rPr>
          <w:rFonts w:eastAsia="Times New Roman,Bold"/>
          <w:bCs/>
          <w:sz w:val="28"/>
        </w:rPr>
        <w:t>) = 5,5613x0,0957</w:t>
      </w:r>
      <w:r w:rsidRPr="00480B43">
        <w:rPr>
          <w:rFonts w:eastAsia="Times New Roman,Bold"/>
          <w:bCs/>
          <w:sz w:val="28"/>
        </w:rPr>
        <w:tab/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bCs/>
          <w:sz w:val="28"/>
        </w:rPr>
      </w:pPr>
      <w:proofErr w:type="spellStart"/>
      <w:proofErr w:type="gramStart"/>
      <w:r w:rsidRPr="00480B43">
        <w:rPr>
          <w:rFonts w:eastAsia="Times New Roman,Bold"/>
          <w:bCs/>
          <w:sz w:val="28"/>
        </w:rPr>
        <w:t>f</w:t>
      </w:r>
      <w:proofErr w:type="gramEnd"/>
      <w:r w:rsidRPr="00480B43">
        <w:rPr>
          <w:rFonts w:eastAsia="Times New Roman,Bold"/>
          <w:bCs/>
          <w:sz w:val="28"/>
          <w:vertAlign w:val="subscript"/>
        </w:rPr>
        <w:t>лог</w:t>
      </w:r>
      <w:proofErr w:type="spellEnd"/>
      <w:r w:rsidRPr="00480B43">
        <w:rPr>
          <w:rFonts w:eastAsia="Times New Roman,Bold"/>
          <w:bCs/>
          <w:sz w:val="28"/>
        </w:rPr>
        <w:t>(</w:t>
      </w:r>
      <w:proofErr w:type="spellStart"/>
      <w:r w:rsidRPr="00480B43">
        <w:rPr>
          <w:rFonts w:eastAsia="Times New Roman,Bold"/>
          <w:bCs/>
          <w:sz w:val="28"/>
        </w:rPr>
        <w:t>xi</w:t>
      </w:r>
      <w:proofErr w:type="spellEnd"/>
      <w:r w:rsidRPr="00480B43">
        <w:rPr>
          <w:rFonts w:eastAsia="Times New Roman,Bold"/>
          <w:bCs/>
          <w:sz w:val="28"/>
        </w:rPr>
        <w:t>) = 0,753ln(x) + 5,1483</w:t>
      </w:r>
      <w:r w:rsidRPr="00480B43">
        <w:rPr>
          <w:rFonts w:eastAsia="Times New Roman,Bold"/>
          <w:bCs/>
          <w:sz w:val="28"/>
        </w:rPr>
        <w:tab/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 w:rsidRPr="00480B43">
        <w:rPr>
          <w:rFonts w:eastAsia="Times New Roman,Bold"/>
          <w:bCs/>
          <w:sz w:val="28"/>
        </w:rPr>
        <w:t>2. Для полученных моделей оценим параметры: а) проведем вычисление средней квадратичной ошибки δ:</w:t>
      </w:r>
      <w:r w:rsidRPr="00480B43">
        <w:rPr>
          <w:rFonts w:eastAsia="Times New Roman,Bold"/>
          <w:bCs/>
          <w:sz w:val="28"/>
        </w:rPr>
        <w:tab/>
      </w:r>
    </w:p>
    <w:p w:rsidR="008067AE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</w:p>
    <w:p w:rsidR="008067AE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</w:p>
    <w:p w:rsidR="008067AE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bCs/>
          <w:sz w:val="28"/>
        </w:rPr>
      </w:pPr>
      <w:r w:rsidRPr="00480B43">
        <w:rPr>
          <w:rFonts w:eastAsia="Times New Roman,Bold"/>
          <w:bCs/>
          <w:sz w:val="28"/>
        </w:rPr>
        <w:lastRenderedPageBreak/>
        <w:t xml:space="preserve">Для модели </w:t>
      </w:r>
      <w:proofErr w:type="spellStart"/>
      <w:proofErr w:type="gramStart"/>
      <w:r w:rsidRPr="00480B43">
        <w:rPr>
          <w:rFonts w:eastAsia="Times New Roman,Bold"/>
          <w:bCs/>
          <w:sz w:val="28"/>
        </w:rPr>
        <w:t>f</w:t>
      </w:r>
      <w:proofErr w:type="gramEnd"/>
      <w:r w:rsidRPr="00480B43">
        <w:rPr>
          <w:rFonts w:eastAsia="Times New Roman,Bold"/>
          <w:bCs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bCs/>
          <w:sz w:val="28"/>
        </w:rPr>
        <w:t>(x) = 0,0197x + 7,0495:</w:t>
      </w:r>
    </w:p>
    <w:tbl>
      <w:tblPr>
        <w:tblW w:w="5147" w:type="pct"/>
        <w:jc w:val="center"/>
        <w:tblInd w:w="-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693"/>
        <w:gridCol w:w="573"/>
        <w:gridCol w:w="39"/>
        <w:gridCol w:w="71"/>
        <w:gridCol w:w="575"/>
        <w:gridCol w:w="116"/>
        <w:gridCol w:w="525"/>
        <w:gridCol w:w="64"/>
        <w:gridCol w:w="110"/>
        <w:gridCol w:w="467"/>
        <w:gridCol w:w="226"/>
        <w:gridCol w:w="432"/>
        <w:gridCol w:w="260"/>
        <w:gridCol w:w="81"/>
        <w:gridCol w:w="314"/>
        <w:gridCol w:w="297"/>
        <w:gridCol w:w="363"/>
        <w:gridCol w:w="330"/>
        <w:gridCol w:w="332"/>
        <w:gridCol w:w="359"/>
        <w:gridCol w:w="299"/>
        <w:gridCol w:w="388"/>
        <w:gridCol w:w="6"/>
        <w:gridCol w:w="114"/>
        <w:gridCol w:w="567"/>
        <w:gridCol w:w="10"/>
        <w:gridCol w:w="73"/>
        <w:gridCol w:w="706"/>
        <w:gridCol w:w="681"/>
      </w:tblGrid>
      <w:tr w:rsidR="008067AE" w:rsidRPr="00150897" w:rsidTr="004C4002">
        <w:trPr>
          <w:trHeight w:val="420"/>
          <w:jc w:val="center"/>
        </w:trPr>
        <w:tc>
          <w:tcPr>
            <w:tcW w:w="2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x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15</w:t>
            </w:r>
          </w:p>
        </w:tc>
        <w:tc>
          <w:tcPr>
            <w:tcW w:w="35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20</w:t>
            </w:r>
          </w:p>
        </w:tc>
        <w:tc>
          <w:tcPr>
            <w:tcW w:w="35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  <w:tc>
          <w:tcPr>
            <w:tcW w:w="3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5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5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5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5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</w:tr>
      <w:tr w:rsidR="008067AE" w:rsidRPr="00150897" w:rsidTr="004C4002">
        <w:trPr>
          <w:trHeight w:val="420"/>
          <w:jc w:val="center"/>
        </w:trPr>
        <w:tc>
          <w:tcPr>
            <w:tcW w:w="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7,345</w:t>
            </w:r>
          </w:p>
        </w:tc>
        <w:tc>
          <w:tcPr>
            <w:tcW w:w="3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7,444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7,542</w:t>
            </w:r>
          </w:p>
        </w:tc>
        <w:tc>
          <w:tcPr>
            <w:tcW w:w="3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7,641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7,739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7,838</w:t>
            </w:r>
          </w:p>
        </w:tc>
        <w:tc>
          <w:tcPr>
            <w:tcW w:w="3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7,936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8,035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8,133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8,232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8,33</w:t>
            </w:r>
          </w:p>
        </w:tc>
        <w:tc>
          <w:tcPr>
            <w:tcW w:w="40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8,429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8,527</w:t>
            </w:r>
          </w:p>
        </w:tc>
      </w:tr>
      <w:tr w:rsidR="008067AE" w:rsidRPr="00150897" w:rsidTr="004C4002">
        <w:trPr>
          <w:trHeight w:val="420"/>
          <w:jc w:val="center"/>
        </w:trPr>
        <w:tc>
          <w:tcPr>
            <w:tcW w:w="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0,1041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6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51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2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  <w:jc w:val="center"/>
        </w:trPr>
        <w:tc>
          <w:tcPr>
            <w:tcW w:w="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лин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0,1409</w:t>
            </w:r>
          </w:p>
        </w:tc>
        <w:tc>
          <w:tcPr>
            <w:tcW w:w="4342" w:type="pct"/>
            <w:gridSpan w:val="2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95"/>
          <w:jc w:val="center"/>
        </w:trPr>
        <w:tc>
          <w:tcPr>
            <w:tcW w:w="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0,9261</w:t>
            </w:r>
          </w:p>
        </w:tc>
        <w:tc>
          <w:tcPr>
            <w:tcW w:w="317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35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32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32" w:type="pct"/>
            <w:gridSpan w:val="3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1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0" w:type="pct"/>
            <w:gridSpan w:val="3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2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3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1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263" w:type="pct"/>
            <w:gridSpan w:val="3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37" w:type="pct"/>
            <w:gridSpan w:val="3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718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480B43" w:rsidRDefault="008067AE" w:rsidP="008067AE">
      <w:pPr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Для модели 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степ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5,5613x</w:t>
      </w:r>
      <w:r w:rsidRPr="00480B43">
        <w:rPr>
          <w:rFonts w:eastAsia="Times New Roman,Bold"/>
          <w:sz w:val="28"/>
          <w:vertAlign w:val="superscript"/>
        </w:rPr>
        <w:t>0,0957</w:t>
      </w:r>
      <w:r w:rsidRPr="00480B43">
        <w:rPr>
          <w:rFonts w:eastAsia="Times New Roman,Bold"/>
          <w:sz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88"/>
        <w:gridCol w:w="645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6"/>
      </w:tblGrid>
      <w:tr w:rsidR="008067AE" w:rsidRPr="00150897" w:rsidTr="004C4002">
        <w:trPr>
          <w:trHeight w:val="420"/>
        </w:trPr>
        <w:tc>
          <w:tcPr>
            <w:tcW w:w="451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x</w:t>
            </w:r>
          </w:p>
        </w:tc>
        <w:tc>
          <w:tcPr>
            <w:tcW w:w="420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20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47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</w:tr>
      <w:tr w:rsidR="008067AE" w:rsidRPr="00150897" w:rsidTr="004C4002">
        <w:trPr>
          <w:trHeight w:val="420"/>
        </w:trPr>
        <w:tc>
          <w:tcPr>
            <w:tcW w:w="451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420" w:type="pct"/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7,207</w:t>
            </w:r>
          </w:p>
        </w:tc>
        <w:tc>
          <w:tcPr>
            <w:tcW w:w="344" w:type="pct"/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7,408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7,568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7,701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7,815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7,916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8,006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8,087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8,161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8,229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8,292</w:t>
            </w:r>
          </w:p>
        </w:tc>
        <w:tc>
          <w:tcPr>
            <w:tcW w:w="344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8,351</w:t>
            </w:r>
          </w:p>
        </w:tc>
        <w:tc>
          <w:tcPr>
            <w:tcW w:w="347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8,407</w:t>
            </w:r>
          </w:p>
        </w:tc>
      </w:tr>
      <w:tr w:rsidR="008067AE" w:rsidRPr="00150897" w:rsidTr="004C4002">
        <w:trPr>
          <w:trHeight w:val="420"/>
        </w:trPr>
        <w:tc>
          <w:tcPr>
            <w:tcW w:w="451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420" w:type="pct"/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0,116</w:t>
            </w:r>
          </w:p>
        </w:tc>
        <w:tc>
          <w:tcPr>
            <w:tcW w:w="344" w:type="pct"/>
            <w:vMerge w:val="restart"/>
            <w:tcBorders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" w:type="pct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2" w:type="pct"/>
            <w:gridSpan w:val="10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</w:trPr>
        <w:tc>
          <w:tcPr>
            <w:tcW w:w="451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степ</w:t>
            </w:r>
            <w:proofErr w:type="spellEnd"/>
          </w:p>
        </w:tc>
        <w:tc>
          <w:tcPr>
            <w:tcW w:w="420" w:type="pct"/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0,1751</w:t>
            </w:r>
          </w:p>
        </w:tc>
        <w:tc>
          <w:tcPr>
            <w:tcW w:w="344" w:type="pct"/>
            <w:vMerge/>
            <w:tcBorders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2" w:type="pct"/>
            <w:gridSpan w:val="10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gridAfter w:val="10"/>
          <w:wAfter w:w="3442" w:type="pct"/>
          <w:trHeight w:val="495"/>
        </w:trPr>
        <w:tc>
          <w:tcPr>
            <w:tcW w:w="451" w:type="pct"/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420" w:type="pct"/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0,9078</w:t>
            </w:r>
          </w:p>
        </w:tc>
        <w:tc>
          <w:tcPr>
            <w:tcW w:w="344" w:type="pct"/>
            <w:vMerge/>
            <w:tcBorders>
              <w:bottom w:val="nil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150897" w:rsidRDefault="008067AE" w:rsidP="008067AE">
      <w:pPr>
        <w:spacing w:line="360" w:lineRule="auto"/>
        <w:jc w:val="both"/>
        <w:rPr>
          <w:rFonts w:eastAsia="Times New Roman,Bold"/>
        </w:rPr>
      </w:pPr>
      <w:r w:rsidRPr="00480B43">
        <w:rPr>
          <w:rFonts w:eastAsia="Times New Roman,Bold"/>
          <w:sz w:val="28"/>
        </w:rPr>
        <w:t xml:space="preserve">Для модели 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</w:rPr>
        <w:t>лог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0,753ln(x) + 5,1483:</w:t>
      </w:r>
      <w:r w:rsidRPr="00150897">
        <w:rPr>
          <w:rFonts w:eastAsia="Times New Roman,Bold"/>
        </w:rPr>
        <w:tab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849"/>
        <w:gridCol w:w="617"/>
        <w:gridCol w:w="654"/>
        <w:gridCol w:w="654"/>
        <w:gridCol w:w="662"/>
        <w:gridCol w:w="654"/>
        <w:gridCol w:w="654"/>
        <w:gridCol w:w="654"/>
        <w:gridCol w:w="654"/>
        <w:gridCol w:w="654"/>
        <w:gridCol w:w="654"/>
        <w:gridCol w:w="654"/>
        <w:gridCol w:w="637"/>
      </w:tblGrid>
      <w:tr w:rsidR="008067AE" w:rsidRPr="00150897" w:rsidTr="004C4002">
        <w:trPr>
          <w:trHeight w:val="420"/>
        </w:trPr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x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15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</w:tr>
      <w:tr w:rsidR="008067AE" w:rsidRPr="00150897" w:rsidTr="004C4002">
        <w:trPr>
          <w:trHeight w:val="42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7,187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7,404</w:t>
            </w:r>
          </w:p>
        </w:tc>
        <w:tc>
          <w:tcPr>
            <w:tcW w:w="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7,572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7,709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7,825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7,926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8,094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8,166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8,292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8,347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8,399</w:t>
            </w:r>
          </w:p>
        </w:tc>
      </w:tr>
      <w:tr w:rsidR="008067AE" w:rsidRPr="00150897" w:rsidTr="004C4002">
        <w:trPr>
          <w:trHeight w:val="420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0,1197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834" w:type="pct"/>
            <w:gridSpan w:val="11"/>
            <w:vMerge w:val="restart"/>
            <w:tcBorders>
              <w:top w:val="nil"/>
              <w:lef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лог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0,1862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834" w:type="pct"/>
            <w:gridSpan w:val="11"/>
            <w:vMerge/>
            <w:tcBorders>
              <w:lef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95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0,9024</w:t>
            </w:r>
          </w:p>
        </w:tc>
        <w:tc>
          <w:tcPr>
            <w:tcW w:w="1380" w:type="pct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0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3. Сравним значения δ полученных формул и величины д</w:t>
      </w:r>
      <w:r>
        <w:rPr>
          <w:rFonts w:eastAsia="Times New Roman,Bold"/>
          <w:sz w:val="28"/>
        </w:rPr>
        <w:t>остоверности аппроксимации - R.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Вывод: наилучшим образом исходные данные описывает линейная </w:t>
      </w:r>
      <w:proofErr w:type="spellStart"/>
      <w:r w:rsidRPr="00480B43">
        <w:rPr>
          <w:rFonts w:eastAsia="Times New Roman,Bold"/>
          <w:sz w:val="28"/>
        </w:rPr>
        <w:t>регрессионая</w:t>
      </w:r>
      <w:proofErr w:type="spellEnd"/>
      <w:r w:rsidRPr="00480B43">
        <w:rPr>
          <w:rFonts w:eastAsia="Times New Roman,Bold"/>
          <w:sz w:val="28"/>
        </w:rPr>
        <w:t xml:space="preserve"> модель (δ=0,1409; R</w:t>
      </w:r>
      <w:r w:rsidRPr="00480B43">
        <w:rPr>
          <w:rFonts w:eastAsia="Times New Roman,Bold"/>
          <w:sz w:val="28"/>
          <w:vertAlign w:val="superscript"/>
        </w:rPr>
        <w:t>2</w:t>
      </w:r>
      <w:r>
        <w:rPr>
          <w:rFonts w:eastAsia="Times New Roman,Bold"/>
          <w:sz w:val="28"/>
        </w:rPr>
        <w:t>=0,9261).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4. Осуществим выбор прогнозной модели, позволяющей наиболее точно указать зависимость щелочности водно-спиртовой смеси от объемной доли спирта. Для этого построим зависимость величины Y</w:t>
      </w:r>
      <w:r w:rsidRPr="00480B43">
        <w:rPr>
          <w:rFonts w:eastAsia="Times New Roman,Bold"/>
          <w:sz w:val="28"/>
          <w:vertAlign w:val="subscript"/>
        </w:rPr>
        <w:t>2</w:t>
      </w:r>
      <w:r w:rsidRPr="00480B43">
        <w:rPr>
          <w:rFonts w:eastAsia="Times New Roman,Bold"/>
          <w:sz w:val="28"/>
        </w:rPr>
        <w:t xml:space="preserve"> от V</w:t>
      </w:r>
      <w:r w:rsidRPr="00480B43">
        <w:rPr>
          <w:rFonts w:eastAsia="Times New Roman,Bold"/>
          <w:sz w:val="28"/>
          <w:vertAlign w:val="subscript"/>
        </w:rPr>
        <w:t>2</w:t>
      </w:r>
      <w:r w:rsidRPr="00480B43">
        <w:rPr>
          <w:rFonts w:eastAsia="Times New Roman,Bold"/>
          <w:sz w:val="28"/>
        </w:rPr>
        <w:t xml:space="preserve"> (рис.</w:t>
      </w:r>
      <w:r>
        <w:rPr>
          <w:rFonts w:eastAsia="Times New Roman,Bold"/>
          <w:sz w:val="28"/>
        </w:rPr>
        <w:t>1.4)</w:t>
      </w:r>
    </w:p>
    <w:p w:rsidR="008067AE" w:rsidRPr="00150897" w:rsidRDefault="008067AE" w:rsidP="008067AE">
      <w:pPr>
        <w:spacing w:line="360" w:lineRule="auto"/>
        <w:jc w:val="both"/>
        <w:rPr>
          <w:rFonts w:eastAsia="Times New Roman,Bold"/>
        </w:rPr>
      </w:pPr>
      <w:r>
        <w:rPr>
          <w:rFonts w:eastAsia="Times New Roman,Bold"/>
          <w:noProof/>
        </w:rPr>
        <w:lastRenderedPageBreak/>
        <w:drawing>
          <wp:inline distT="0" distB="0" distL="0" distR="0">
            <wp:extent cx="4728845" cy="2442845"/>
            <wp:effectExtent l="0" t="0" r="0" b="0"/>
            <wp:docPr id="4" name="Рисунок 4" descr="imag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84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150897" w:rsidRDefault="008067AE" w:rsidP="008067AE">
      <w:pPr>
        <w:spacing w:line="360" w:lineRule="auto"/>
        <w:jc w:val="both"/>
        <w:rPr>
          <w:rFonts w:eastAsia="Times New Roman,Bold"/>
        </w:rPr>
      </w:pPr>
      <w:r>
        <w:rPr>
          <w:rFonts w:eastAsia="Times New Roman,Bold"/>
          <w:noProof/>
        </w:rPr>
        <w:drawing>
          <wp:inline distT="0" distB="0" distL="0" distR="0">
            <wp:extent cx="4715510" cy="2468880"/>
            <wp:effectExtent l="0" t="0" r="8890" b="7620"/>
            <wp:docPr id="3" name="Рисунок 3" descr="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1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51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sz w:val="28"/>
        </w:rPr>
      </w:pPr>
      <w:r w:rsidRPr="00480B43">
        <w:rPr>
          <w:rFonts w:eastAsia="Times New Roman,Bold"/>
          <w:b/>
          <w:sz w:val="28"/>
        </w:rPr>
        <w:t xml:space="preserve">Рисунок </w:t>
      </w:r>
      <w:r>
        <w:rPr>
          <w:rFonts w:eastAsia="Times New Roman,Bold"/>
          <w:b/>
          <w:sz w:val="28"/>
        </w:rPr>
        <w:t>1.</w:t>
      </w:r>
      <w:r w:rsidRPr="00480B43">
        <w:rPr>
          <w:rFonts w:eastAsia="Times New Roman,Bold"/>
          <w:b/>
          <w:sz w:val="28"/>
        </w:rPr>
        <w:t xml:space="preserve">4 - График зависимости щелочности от объемной доли спирта (X - объемная доля спирта, Y - щелочность): а - без линии тренда, </w:t>
      </w:r>
      <w:proofErr w:type="gramStart"/>
      <w:r w:rsidRPr="00480B43">
        <w:rPr>
          <w:rFonts w:eastAsia="Times New Roman,Bold"/>
          <w:b/>
          <w:sz w:val="28"/>
        </w:rPr>
        <w:t>б</w:t>
      </w:r>
      <w:proofErr w:type="gramEnd"/>
      <w:r w:rsidRPr="00480B43">
        <w:rPr>
          <w:rFonts w:eastAsia="Times New Roman,Bold"/>
          <w:b/>
          <w:sz w:val="28"/>
        </w:rPr>
        <w:t xml:space="preserve"> - с линией линейного тренда</w:t>
      </w:r>
    </w:p>
    <w:p w:rsidR="008067AE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Добавим к построенному графику линию тренда, которая позволяет однозначно определить характер наблюдаемой динамики (рис. </w:t>
      </w:r>
      <w:r>
        <w:rPr>
          <w:rFonts w:eastAsia="Times New Roman,Bold"/>
          <w:sz w:val="28"/>
        </w:rPr>
        <w:t>1.</w:t>
      </w:r>
      <w:r w:rsidRPr="00480B43">
        <w:rPr>
          <w:rFonts w:eastAsia="Times New Roman,Bold"/>
          <w:sz w:val="28"/>
        </w:rPr>
        <w:t xml:space="preserve">5, </w:t>
      </w:r>
      <w:r>
        <w:rPr>
          <w:rFonts w:eastAsia="Times New Roman,Bold"/>
          <w:sz w:val="28"/>
        </w:rPr>
        <w:t>1.</w:t>
      </w:r>
      <w:r w:rsidRPr="00480B43">
        <w:rPr>
          <w:rFonts w:eastAsia="Times New Roman,Bold"/>
          <w:sz w:val="28"/>
        </w:rPr>
        <w:t>6)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>
        <w:rPr>
          <w:rFonts w:eastAsia="Times New Roman,Bold"/>
          <w:sz w:val="28"/>
        </w:rPr>
        <w:br w:type="page"/>
      </w:r>
    </w:p>
    <w:p w:rsidR="008067AE" w:rsidRPr="00150897" w:rsidRDefault="008067AE" w:rsidP="008067AE">
      <w:pPr>
        <w:spacing w:line="360" w:lineRule="auto"/>
        <w:jc w:val="center"/>
        <w:rPr>
          <w:rFonts w:eastAsia="Times New Roman,Bold"/>
        </w:rPr>
      </w:pPr>
      <w:r>
        <w:rPr>
          <w:rFonts w:eastAsia="Times New Roman,Bold"/>
          <w:noProof/>
        </w:rPr>
        <w:lastRenderedPageBreak/>
        <w:drawing>
          <wp:inline distT="0" distB="0" distL="0" distR="0">
            <wp:extent cx="4728845" cy="2455545"/>
            <wp:effectExtent l="0" t="0" r="0" b="1905"/>
            <wp:docPr id="2" name="Рисунок 2" descr="image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image01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84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sz w:val="28"/>
        </w:rPr>
      </w:pPr>
      <w:r w:rsidRPr="00480B43">
        <w:rPr>
          <w:rFonts w:eastAsia="Times New Roman,Bold"/>
          <w:b/>
          <w:sz w:val="28"/>
        </w:rPr>
        <w:t xml:space="preserve">Рисунок </w:t>
      </w:r>
      <w:r>
        <w:rPr>
          <w:rFonts w:eastAsia="Times New Roman,Bold"/>
          <w:b/>
          <w:sz w:val="28"/>
        </w:rPr>
        <w:t>1.</w:t>
      </w:r>
      <w:r w:rsidRPr="00480B43">
        <w:rPr>
          <w:rFonts w:eastAsia="Times New Roman,Bold"/>
          <w:b/>
          <w:sz w:val="28"/>
        </w:rPr>
        <w:t>5 - Логарифмический тренд</w:t>
      </w:r>
    </w:p>
    <w:p w:rsidR="008067AE" w:rsidRPr="00150897" w:rsidRDefault="008067AE" w:rsidP="008067AE">
      <w:pPr>
        <w:spacing w:line="360" w:lineRule="auto"/>
        <w:jc w:val="center"/>
        <w:rPr>
          <w:rFonts w:eastAsia="Times New Roman,Bold"/>
        </w:rPr>
      </w:pPr>
      <w:r>
        <w:rPr>
          <w:rFonts w:eastAsia="Times New Roman,Bold"/>
          <w:noProof/>
        </w:rPr>
        <w:drawing>
          <wp:inline distT="0" distB="0" distL="0" distR="0">
            <wp:extent cx="4715510" cy="2468880"/>
            <wp:effectExtent l="0" t="0" r="8890" b="7620"/>
            <wp:docPr id="1" name="Рисунок 1" descr="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01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51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E" w:rsidRPr="00480B43" w:rsidRDefault="008067AE" w:rsidP="008067AE">
      <w:pPr>
        <w:spacing w:line="360" w:lineRule="auto"/>
        <w:jc w:val="center"/>
        <w:rPr>
          <w:rFonts w:eastAsia="Times New Roman,Bold"/>
          <w:b/>
          <w:sz w:val="28"/>
        </w:rPr>
      </w:pPr>
      <w:r w:rsidRPr="00480B43">
        <w:rPr>
          <w:rFonts w:eastAsia="Times New Roman,Bold"/>
          <w:b/>
          <w:sz w:val="28"/>
        </w:rPr>
        <w:t xml:space="preserve">Рисунок </w:t>
      </w:r>
      <w:r>
        <w:rPr>
          <w:rFonts w:eastAsia="Times New Roman,Bold"/>
          <w:b/>
          <w:sz w:val="28"/>
        </w:rPr>
        <w:t>1.</w:t>
      </w:r>
      <w:r w:rsidRPr="00480B43">
        <w:rPr>
          <w:rFonts w:eastAsia="Times New Roman,Bold"/>
          <w:b/>
          <w:sz w:val="28"/>
        </w:rPr>
        <w:t>6 - Степенной тренд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>
        <w:rPr>
          <w:rFonts w:eastAsia="Times New Roman,Bold"/>
          <w:sz w:val="28"/>
        </w:rPr>
        <w:t>П</w:t>
      </w:r>
      <w:r w:rsidRPr="00480B43">
        <w:rPr>
          <w:rFonts w:eastAsia="Times New Roman,Bold"/>
          <w:sz w:val="28"/>
        </w:rPr>
        <w:t>о значению коэффициента детерминации R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 xml:space="preserve"> (квадрата корреляции) наиболее значимой оказывается линейная линия тренда (R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 xml:space="preserve"> = 0,9261, наибольшее значение). </w:t>
      </w:r>
      <w:r>
        <w:rPr>
          <w:rFonts w:eastAsia="Times New Roman,Bold"/>
          <w:sz w:val="28"/>
        </w:rPr>
        <w:t>Получаем математические модели:</w:t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sz w:val="28"/>
        </w:rPr>
        <w:t>(x) = 0,026x + 0,2676;</w:t>
      </w:r>
      <w:r w:rsidRPr="00480B43">
        <w:rPr>
          <w:rFonts w:eastAsia="Times New Roman,Bold"/>
          <w:sz w:val="28"/>
        </w:rPr>
        <w:tab/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степ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0,0603x0,8324</w:t>
      </w:r>
      <w:r w:rsidRPr="00480B43">
        <w:rPr>
          <w:rFonts w:eastAsia="Times New Roman,Bold"/>
          <w:sz w:val="28"/>
        </w:rPr>
        <w:tab/>
      </w: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лог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1,2669ln(x) - 3,2944</w:t>
      </w:r>
      <w:r w:rsidRPr="00480B43">
        <w:rPr>
          <w:rFonts w:eastAsia="Times New Roman,Bold"/>
          <w:sz w:val="28"/>
        </w:rPr>
        <w:tab/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5. Для полученных моделей оценим параметры: а) проведем вычисление</w:t>
      </w:r>
      <w:r>
        <w:rPr>
          <w:rFonts w:eastAsia="Times New Roman,Bold"/>
          <w:sz w:val="28"/>
        </w:rPr>
        <w:t xml:space="preserve"> средней квадратичной ошибки δ:</w:t>
      </w:r>
    </w:p>
    <w:p w:rsidR="008067AE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</w:p>
    <w:p w:rsidR="008067AE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</w:p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Для модели 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лин</w:t>
      </w:r>
      <w:proofErr w:type="spellEnd"/>
      <w:r w:rsidRPr="00480B43">
        <w:rPr>
          <w:rFonts w:eastAsia="Times New Roman,Bold"/>
          <w:sz w:val="28"/>
        </w:rPr>
        <w:t>(x) = 0,026x + 0,2676: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781"/>
        <w:gridCol w:w="646"/>
        <w:gridCol w:w="650"/>
        <w:gridCol w:w="652"/>
        <w:gridCol w:w="653"/>
        <w:gridCol w:w="653"/>
        <w:gridCol w:w="653"/>
        <w:gridCol w:w="653"/>
        <w:gridCol w:w="653"/>
        <w:gridCol w:w="653"/>
        <w:gridCol w:w="653"/>
        <w:gridCol w:w="653"/>
        <w:gridCol w:w="626"/>
        <w:gridCol w:w="11"/>
      </w:tblGrid>
      <w:tr w:rsidR="008067AE" w:rsidRPr="00150897" w:rsidTr="004C4002">
        <w:trPr>
          <w:gridAfter w:val="1"/>
          <w:wAfter w:w="7" w:type="pct"/>
          <w:trHeight w:val="420"/>
        </w:trPr>
        <w:tc>
          <w:tcPr>
            <w:tcW w:w="4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lastRenderedPageBreak/>
              <w:t>x</w:t>
            </w:r>
          </w:p>
        </w:tc>
        <w:tc>
          <w:tcPr>
            <w:tcW w:w="41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80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</w:tr>
      <w:tr w:rsidR="008067AE" w:rsidRPr="00150897" w:rsidTr="004C4002">
        <w:trPr>
          <w:trHeight w:val="42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2,4776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2,348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2,218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2,088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1,958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1,828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1,698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1,568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1,438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1,308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1,178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1,048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0,918</w:t>
            </w:r>
          </w:p>
        </w:tc>
      </w:tr>
      <w:tr w:rsidR="008067AE" w:rsidRPr="00150897" w:rsidTr="004C4002">
        <w:trPr>
          <w:trHeight w:val="420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0,2137</w:t>
            </w:r>
          </w:p>
        </w:tc>
        <w:tc>
          <w:tcPr>
            <w:tcW w:w="1387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лин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0,5939</w:t>
            </w:r>
          </w:p>
        </w:tc>
        <w:tc>
          <w:tcPr>
            <w:tcW w:w="4165" w:type="pct"/>
            <w:gridSpan w:val="13"/>
            <w:tcBorders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9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0,8386</w:t>
            </w:r>
          </w:p>
        </w:tc>
        <w:tc>
          <w:tcPr>
            <w:tcW w:w="1387" w:type="pct"/>
            <w:gridSpan w:val="4"/>
            <w:tcBorders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8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1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Для модели 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степ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0,0603x</w:t>
      </w:r>
      <w:r w:rsidRPr="00480B43">
        <w:rPr>
          <w:rFonts w:eastAsia="Times New Roman,Bold"/>
          <w:sz w:val="28"/>
          <w:vertAlign w:val="superscript"/>
        </w:rPr>
        <w:t>0,8324</w:t>
      </w:r>
      <w:r w:rsidRPr="00480B43">
        <w:rPr>
          <w:rFonts w:eastAsia="Times New Roman,Bold"/>
          <w:sz w:val="28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777"/>
        <w:gridCol w:w="65"/>
        <w:gridCol w:w="576"/>
        <w:gridCol w:w="646"/>
        <w:gridCol w:w="647"/>
        <w:gridCol w:w="648"/>
        <w:gridCol w:w="647"/>
        <w:gridCol w:w="647"/>
        <w:gridCol w:w="647"/>
        <w:gridCol w:w="647"/>
        <w:gridCol w:w="647"/>
        <w:gridCol w:w="647"/>
        <w:gridCol w:w="647"/>
        <w:gridCol w:w="647"/>
      </w:tblGrid>
      <w:tr w:rsidR="008067AE" w:rsidRPr="00150897" w:rsidTr="004C4002">
        <w:trPr>
          <w:trHeight w:val="420"/>
        </w:trPr>
        <w:tc>
          <w:tcPr>
            <w:tcW w:w="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x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85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80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</w:tr>
      <w:tr w:rsidR="008067AE" w:rsidRPr="00150897" w:rsidTr="004C4002">
        <w:trPr>
          <w:trHeight w:val="420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2,434</w:t>
            </w:r>
          </w:p>
        </w:tc>
        <w:tc>
          <w:tcPr>
            <w:tcW w:w="3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2,314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2,193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2,071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1,947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1,822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1,694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1,565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1,434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1,300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1,163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1,023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0,879</w:t>
            </w:r>
          </w:p>
        </w:tc>
      </w:tr>
      <w:tr w:rsidR="008067AE" w:rsidRPr="00150897" w:rsidTr="004C4002">
        <w:trPr>
          <w:trHeight w:val="420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0,2182</w:t>
            </w:r>
          </w:p>
        </w:tc>
        <w:tc>
          <w:tcPr>
            <w:tcW w:w="414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степ</w:t>
            </w:r>
            <w:proofErr w:type="spellEnd"/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0,6188</w:t>
            </w:r>
          </w:p>
        </w:tc>
        <w:tc>
          <w:tcPr>
            <w:tcW w:w="4140" w:type="pct"/>
            <w:gridSpan w:val="13"/>
            <w:vMerge/>
            <w:tcBorders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95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0,7554</w:t>
            </w:r>
          </w:p>
        </w:tc>
        <w:tc>
          <w:tcPr>
            <w:tcW w:w="1379" w:type="pct"/>
            <w:gridSpan w:val="5"/>
            <w:tcBorders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5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4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480B43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 xml:space="preserve">Для модели </w:t>
      </w:r>
      <w:proofErr w:type="spellStart"/>
      <w:proofErr w:type="gramStart"/>
      <w:r w:rsidRPr="00480B43">
        <w:rPr>
          <w:rFonts w:eastAsia="Times New Roman,Bold"/>
          <w:sz w:val="28"/>
        </w:rPr>
        <w:t>f</w:t>
      </w:r>
      <w:proofErr w:type="gramEnd"/>
      <w:r w:rsidRPr="00480B43">
        <w:rPr>
          <w:rFonts w:eastAsia="Times New Roman,Bold"/>
          <w:sz w:val="28"/>
          <w:vertAlign w:val="subscript"/>
        </w:rPr>
        <w:t>лог</w:t>
      </w:r>
      <w:proofErr w:type="spellEnd"/>
      <w:r w:rsidRPr="00480B43">
        <w:rPr>
          <w:rFonts w:eastAsia="Times New Roman,Bold"/>
          <w:sz w:val="28"/>
        </w:rPr>
        <w:t>(</w:t>
      </w:r>
      <w:proofErr w:type="spellStart"/>
      <w:r w:rsidRPr="00480B43">
        <w:rPr>
          <w:rFonts w:eastAsia="Times New Roman,Bold"/>
          <w:sz w:val="28"/>
        </w:rPr>
        <w:t>xi</w:t>
      </w:r>
      <w:proofErr w:type="spellEnd"/>
      <w:r w:rsidRPr="00480B43">
        <w:rPr>
          <w:rFonts w:eastAsia="Times New Roman,Bold"/>
          <w:sz w:val="28"/>
        </w:rPr>
        <w:t>) = 1,2669ln(x) - 3,2944: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784"/>
        <w:gridCol w:w="35"/>
        <w:gridCol w:w="614"/>
        <w:gridCol w:w="653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24"/>
        <w:gridCol w:w="16"/>
      </w:tblGrid>
      <w:tr w:rsidR="008067AE" w:rsidRPr="00150897" w:rsidTr="004C4002">
        <w:trPr>
          <w:gridAfter w:val="1"/>
          <w:wAfter w:w="10" w:type="pct"/>
          <w:trHeight w:val="420"/>
        </w:trPr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x</w:t>
            </w:r>
          </w:p>
        </w:tc>
        <w:tc>
          <w:tcPr>
            <w:tcW w:w="4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85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80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70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60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50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40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35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30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25</w:t>
            </w:r>
          </w:p>
        </w:tc>
      </w:tr>
      <w:tr w:rsidR="008067AE" w:rsidRPr="00150897" w:rsidTr="004C4002">
        <w:trPr>
          <w:trHeight w:val="420"/>
        </w:trPr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y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2,334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2,257</w:t>
            </w:r>
          </w:p>
        </w:tc>
        <w:tc>
          <w:tcPr>
            <w:tcW w:w="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2,175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2,088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1,994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1,893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1,782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1,662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1,528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1,379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1,210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1,015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0,784</w:t>
            </w:r>
          </w:p>
        </w:tc>
      </w:tr>
      <w:tr w:rsidR="008067AE" w:rsidRPr="00150897" w:rsidTr="004C4002">
        <w:trPr>
          <w:trHeight w:val="4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δ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0,2445</w:t>
            </w:r>
          </w:p>
        </w:tc>
        <w:tc>
          <w:tcPr>
            <w:tcW w:w="417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8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proofErr w:type="spellStart"/>
            <w:r w:rsidRPr="00150897">
              <w:rPr>
                <w:rFonts w:eastAsia="Times New Roman,Bold"/>
              </w:rPr>
              <w:t>ОШ</w:t>
            </w:r>
            <w:r w:rsidRPr="00150897">
              <w:rPr>
                <w:rFonts w:eastAsia="Times New Roman,Bold"/>
                <w:vertAlign w:val="subscript"/>
              </w:rPr>
              <w:t>лог</w:t>
            </w:r>
            <w:proofErr w:type="spellEnd"/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0,7769</w:t>
            </w:r>
          </w:p>
        </w:tc>
        <w:tc>
          <w:tcPr>
            <w:tcW w:w="4176" w:type="pct"/>
            <w:gridSpan w:val="14"/>
            <w:vMerge/>
            <w:tcBorders>
              <w:left w:val="single" w:sz="4" w:space="0" w:color="auto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  <w:tr w:rsidR="008067AE" w:rsidRPr="00150897" w:rsidTr="004C4002">
        <w:trPr>
          <w:trHeight w:val="495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R</w:t>
            </w:r>
            <w:r w:rsidRPr="00150897">
              <w:rPr>
                <w:rFonts w:eastAsia="Times New Roman,Bold"/>
                <w:vertAlign w:val="superscript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  <w:r w:rsidRPr="00150897">
              <w:rPr>
                <w:rFonts w:eastAsia="Times New Roman,Bold"/>
              </w:rPr>
              <w:t>0,7889</w:t>
            </w:r>
          </w:p>
        </w:tc>
        <w:tc>
          <w:tcPr>
            <w:tcW w:w="1393" w:type="pct"/>
            <w:gridSpan w:val="5"/>
            <w:tcBorders>
              <w:left w:val="single" w:sz="4" w:space="0" w:color="auto"/>
              <w:bottom w:val="nil"/>
            </w:tcBorders>
            <w:vAlign w:val="center"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9" w:type="pct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  <w:tc>
          <w:tcPr>
            <w:tcW w:w="343" w:type="pct"/>
            <w:gridSpan w:val="2"/>
            <w:vAlign w:val="center"/>
            <w:hideMark/>
          </w:tcPr>
          <w:p w:rsidR="008067AE" w:rsidRPr="00150897" w:rsidRDefault="008067AE" w:rsidP="004C4002">
            <w:pPr>
              <w:jc w:val="both"/>
              <w:rPr>
                <w:rFonts w:eastAsia="Times New Roman,Bold"/>
              </w:rPr>
            </w:pPr>
          </w:p>
        </w:tc>
      </w:tr>
    </w:tbl>
    <w:p w:rsidR="008067AE" w:rsidRPr="00480B43" w:rsidRDefault="008067AE" w:rsidP="008067AE">
      <w:pPr>
        <w:spacing w:line="360" w:lineRule="auto"/>
        <w:ind w:firstLine="708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6. Сравним значения δ полученных формул и величины достоверности аппроксимации - R.</w:t>
      </w:r>
      <w:r w:rsidRPr="00480B43">
        <w:rPr>
          <w:rFonts w:eastAsia="Times New Roman,Bold"/>
          <w:sz w:val="28"/>
        </w:rPr>
        <w:tab/>
      </w:r>
    </w:p>
    <w:p w:rsidR="008067AE" w:rsidRDefault="008067AE" w:rsidP="008067AE">
      <w:pPr>
        <w:spacing w:line="360" w:lineRule="auto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Вывод: наилучшим образом исходные данные описывает линейная регрессионная модель (δ=0,2137; R</w:t>
      </w:r>
      <w:r w:rsidRPr="00480B43">
        <w:rPr>
          <w:rFonts w:eastAsia="Times New Roman,Bold"/>
          <w:sz w:val="28"/>
          <w:vertAlign w:val="superscript"/>
        </w:rPr>
        <w:t>2</w:t>
      </w:r>
      <w:r w:rsidRPr="00480B43">
        <w:rPr>
          <w:rFonts w:eastAsia="Times New Roman,Bold"/>
          <w:sz w:val="28"/>
        </w:rPr>
        <w:t>=0,8386).</w:t>
      </w:r>
    </w:p>
    <w:p w:rsidR="008067AE" w:rsidRDefault="008067AE" w:rsidP="008067AE">
      <w:pPr>
        <w:spacing w:line="360" w:lineRule="auto"/>
        <w:ind w:firstLine="708"/>
        <w:jc w:val="both"/>
        <w:rPr>
          <w:rFonts w:eastAsia="Times New Roman,Bold"/>
          <w:b/>
          <w:sz w:val="28"/>
        </w:rPr>
      </w:pPr>
      <w:r w:rsidRPr="00A362C2">
        <w:rPr>
          <w:rFonts w:eastAsia="Times New Roman,Bold"/>
          <w:b/>
          <w:sz w:val="28"/>
        </w:rPr>
        <w:t>Задание:</w:t>
      </w:r>
      <w:r>
        <w:rPr>
          <w:rFonts w:eastAsia="Times New Roman,Bold"/>
          <w:b/>
          <w:sz w:val="28"/>
        </w:rPr>
        <w:t xml:space="preserve"> 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1) построить математическую модель в виде эмпирической формулы;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2) сделать оценку параметров модели;</w:t>
      </w:r>
    </w:p>
    <w:p w:rsidR="008067AE" w:rsidRPr="00480B43" w:rsidRDefault="008067AE" w:rsidP="008067AE">
      <w:pPr>
        <w:spacing w:line="360" w:lineRule="auto"/>
        <w:ind w:firstLine="709"/>
        <w:jc w:val="both"/>
        <w:rPr>
          <w:rFonts w:eastAsia="Times New Roman,Bold"/>
          <w:sz w:val="28"/>
        </w:rPr>
      </w:pPr>
      <w:r w:rsidRPr="00480B43">
        <w:rPr>
          <w:rFonts w:eastAsia="Times New Roman,Bold"/>
          <w:sz w:val="28"/>
        </w:rPr>
        <w:t>3) проверить модель на адекватность.</w:t>
      </w:r>
    </w:p>
    <w:p w:rsidR="008067AE" w:rsidRDefault="008067AE" w:rsidP="008067AE">
      <w:pPr>
        <w:spacing w:line="360" w:lineRule="auto"/>
        <w:ind w:firstLine="708"/>
        <w:jc w:val="both"/>
        <w:rPr>
          <w:rFonts w:eastAsia="Times New Roman,Bold"/>
          <w:b/>
          <w:sz w:val="28"/>
        </w:rPr>
      </w:pPr>
      <w:r>
        <w:rPr>
          <w:rFonts w:eastAsia="Times New Roman,Bold"/>
          <w:b/>
          <w:sz w:val="28"/>
        </w:rPr>
        <w:t>В качестве исходных данных брать таблицу 1.2.</w:t>
      </w:r>
    </w:p>
    <w:p w:rsidR="008067AE" w:rsidRPr="00A362C2" w:rsidRDefault="008067AE" w:rsidP="008067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b/>
          <w:bCs/>
          <w:color w:val="000000"/>
          <w:sz w:val="28"/>
          <w:szCs w:val="28"/>
        </w:rPr>
      </w:pPr>
      <w:r w:rsidRPr="00A362C2">
        <w:rPr>
          <w:rFonts w:eastAsiaTheme="minorEastAsia"/>
          <w:b/>
          <w:bCs/>
          <w:color w:val="000000"/>
          <w:sz w:val="28"/>
          <w:szCs w:val="28"/>
        </w:rPr>
        <w:t>Отчет о проделанной работе должен содержать:</w:t>
      </w:r>
    </w:p>
    <w:p w:rsidR="008067AE" w:rsidRPr="00240B54" w:rsidRDefault="008067AE" w:rsidP="008067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Название практического занятия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Цель и задачи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Алгоритм работы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Исходные данные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Расчет</w:t>
      </w:r>
      <w:r>
        <w:rPr>
          <w:rFonts w:eastAsiaTheme="minorEastAsia"/>
          <w:bCs/>
          <w:color w:val="000000"/>
          <w:sz w:val="28"/>
          <w:szCs w:val="28"/>
        </w:rPr>
        <w:t>, графики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Результаты расчета и выводы по работе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8067AE" w:rsidRPr="00240B54" w:rsidRDefault="008067AE" w:rsidP="008067AE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Ответы на контрольные вопросы</w:t>
      </w:r>
    </w:p>
    <w:p w:rsidR="008067AE" w:rsidRDefault="008067AE" w:rsidP="008067AE">
      <w:pPr>
        <w:rPr>
          <w:rFonts w:eastAsiaTheme="minorEastAsia"/>
          <w:bCs/>
          <w:color w:val="000000"/>
          <w:sz w:val="28"/>
          <w:szCs w:val="28"/>
        </w:rPr>
      </w:pPr>
      <w:r w:rsidRPr="00240B54">
        <w:rPr>
          <w:rFonts w:eastAsiaTheme="minorEastAsia"/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  <w:r>
        <w:rPr>
          <w:rFonts w:eastAsiaTheme="minorEastAsia"/>
          <w:bCs/>
          <w:color w:val="000000"/>
          <w:sz w:val="28"/>
          <w:szCs w:val="28"/>
        </w:rPr>
        <w:t>_____</w:t>
      </w:r>
    </w:p>
    <w:p w:rsidR="008067AE" w:rsidRDefault="008067AE" w:rsidP="008067AE">
      <w:pPr>
        <w:spacing w:line="360" w:lineRule="auto"/>
        <w:rPr>
          <w:sz w:val="28"/>
          <w:szCs w:val="28"/>
        </w:rPr>
      </w:pPr>
    </w:p>
    <w:p w:rsidR="008067AE" w:rsidRPr="00566E47" w:rsidRDefault="008067AE" w:rsidP="008067AE">
      <w:pPr>
        <w:spacing w:line="360" w:lineRule="auto"/>
        <w:ind w:firstLine="708"/>
        <w:rPr>
          <w:b/>
          <w:sz w:val="28"/>
          <w:szCs w:val="28"/>
        </w:rPr>
      </w:pPr>
      <w:r w:rsidRPr="00566E47">
        <w:rPr>
          <w:b/>
          <w:sz w:val="28"/>
          <w:szCs w:val="28"/>
        </w:rPr>
        <w:t>Контрольные вопросы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02"/>
        </w:tabs>
        <w:spacing w:line="360" w:lineRule="auto"/>
        <w:ind w:firstLine="709"/>
        <w:jc w:val="both"/>
        <w:rPr>
          <w:sz w:val="28"/>
          <w:szCs w:val="28"/>
        </w:rPr>
      </w:pPr>
      <w:r w:rsidRPr="00566E47">
        <w:rPr>
          <w:sz w:val="28"/>
          <w:szCs w:val="28"/>
        </w:rPr>
        <w:t>Что такое моделирование</w:t>
      </w:r>
      <w:r w:rsidRPr="00480B43">
        <w:rPr>
          <w:sz w:val="28"/>
          <w:szCs w:val="28"/>
        </w:rPr>
        <w:t>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виды моделирования вам известны?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6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 подразделяются параметры, влияющие на параметры объекта моделирования?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величины называются входными?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величины называются управляющими?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величины называются возмущающими?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Что такое входные величины?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В чем заключается составление математического описания?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6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Какой принцип используется при составлении математического описания?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403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задачи решаются на втором этапе построения моделей?</w:t>
      </w:r>
    </w:p>
    <w:p w:rsidR="008067AE" w:rsidRDefault="008067AE" w:rsidP="008067AE">
      <w:pPr>
        <w:widowControl w:val="0"/>
        <w:numPr>
          <w:ilvl w:val="0"/>
          <w:numId w:val="1"/>
        </w:numPr>
        <w:tabs>
          <w:tab w:val="left" w:pos="422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Каким образом производится проверка модели на адекватность объекту?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02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Что такое физическое моделирование?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lastRenderedPageBreak/>
        <w:t>В чем заключается математическое моделирование?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321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Какой принцип лежит в основе физического моделирования?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294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достоинства и недостатки физического моделирования вам известны?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294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Дайте определение математической модели?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294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Какие уравнения входят в структуру математической модели?</w:t>
      </w:r>
    </w:p>
    <w:p w:rsidR="008067AE" w:rsidRPr="00480B43" w:rsidRDefault="008067AE" w:rsidP="008067AE">
      <w:pPr>
        <w:widowControl w:val="0"/>
        <w:numPr>
          <w:ilvl w:val="0"/>
          <w:numId w:val="1"/>
        </w:numPr>
        <w:tabs>
          <w:tab w:val="left" w:pos="299"/>
        </w:tabs>
        <w:spacing w:line="360" w:lineRule="auto"/>
        <w:ind w:firstLine="709"/>
        <w:jc w:val="both"/>
        <w:rPr>
          <w:sz w:val="28"/>
          <w:szCs w:val="28"/>
        </w:rPr>
      </w:pPr>
      <w:r w:rsidRPr="00480B43">
        <w:rPr>
          <w:sz w:val="28"/>
          <w:szCs w:val="28"/>
        </w:rPr>
        <w:t>Перечислите типы уравнений, которые могут входить в математическую модель?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C1A5A"/>
    <w:multiLevelType w:val="multilevel"/>
    <w:tmpl w:val="CCA219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9F6"/>
    <w:rsid w:val="00022138"/>
    <w:rsid w:val="00051DD0"/>
    <w:rsid w:val="002011B0"/>
    <w:rsid w:val="008067AE"/>
    <w:rsid w:val="00817091"/>
    <w:rsid w:val="00C05F32"/>
    <w:rsid w:val="00E50927"/>
    <w:rsid w:val="00F1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7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7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7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7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1555</Words>
  <Characters>8865</Characters>
  <Application>Microsoft Office Word</Application>
  <DocSecurity>0</DocSecurity>
  <Lines>73</Lines>
  <Paragraphs>20</Paragraphs>
  <ScaleCrop>false</ScaleCrop>
  <Company/>
  <LinksUpToDate>false</LinksUpToDate>
  <CharactersWithSpaces>10400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2020-12-02T08:00:00Z</dcterms:created>
  <dcterms:modified xsi:type="dcterms:W3CDTF">2020-12-02T08:03:00Z</dcterms:modified>
</cp:coreProperties>
</file>