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E5A" w:rsidRDefault="00530E5A" w:rsidP="00530E5A">
      <w:pPr>
        <w:pStyle w:val="3"/>
      </w:pPr>
      <w:r w:rsidRPr="009E220E">
        <w:t>Бланк выполнения задания</w:t>
      </w:r>
    </w:p>
    <w:p w:rsidR="00530E5A" w:rsidRDefault="00530E5A" w:rsidP="00530E5A">
      <w:pPr>
        <w:pStyle w:val="a6"/>
      </w:pPr>
      <w:r>
        <w:t>Дана нелинейная цепь (рис. 1).</w:t>
      </w:r>
    </w:p>
    <w:p w:rsidR="00530E5A" w:rsidRDefault="00530E5A" w:rsidP="00530E5A">
      <w:pPr>
        <w:pStyle w:val="a6"/>
      </w:pPr>
      <w:r>
        <w:t xml:space="preserve">Нелинейные резисторы </w:t>
      </w:r>
      <w:r w:rsidRPr="009E220E">
        <w:rPr>
          <w:rStyle w:val="a3"/>
        </w:rPr>
        <w:t>R</w:t>
      </w:r>
      <w:r w:rsidRPr="00023BC1">
        <w:rPr>
          <w:vertAlign w:val="subscript"/>
        </w:rPr>
        <w:t>1</w:t>
      </w:r>
      <w:r>
        <w:t xml:space="preserve">, </w:t>
      </w:r>
      <w:r w:rsidRPr="009E220E">
        <w:rPr>
          <w:rStyle w:val="a3"/>
        </w:rPr>
        <w:t>R</w:t>
      </w:r>
      <w:r w:rsidRPr="00023BC1">
        <w:rPr>
          <w:vertAlign w:val="subscript"/>
        </w:rPr>
        <w:t>2</w:t>
      </w:r>
      <w:r>
        <w:t xml:space="preserve"> – одинаковые, управляемые напряжением, нелинейный конденсатор </w:t>
      </w:r>
      <w:r w:rsidRPr="009E220E">
        <w:rPr>
          <w:rStyle w:val="a3"/>
        </w:rPr>
        <w:t>C</w:t>
      </w:r>
      <w:r w:rsidRPr="00023BC1">
        <w:rPr>
          <w:vertAlign w:val="subscript"/>
        </w:rPr>
        <w:t>1</w:t>
      </w:r>
      <w:r>
        <w:t xml:space="preserve"> управляется напряжением, нелинейная катушка </w:t>
      </w:r>
      <w:r w:rsidRPr="009E220E">
        <w:rPr>
          <w:rStyle w:val="a3"/>
        </w:rPr>
        <w:t>L</w:t>
      </w:r>
      <w:r w:rsidRPr="00023BC1">
        <w:rPr>
          <w:vertAlign w:val="subscript"/>
        </w:rPr>
        <w:t>1</w:t>
      </w:r>
      <w:r>
        <w:t xml:space="preserve"> – управляется током.</w:t>
      </w:r>
    </w:p>
    <w:p w:rsidR="00530E5A" w:rsidRDefault="00530E5A" w:rsidP="00530E5A">
      <w:pPr>
        <w:pStyle w:val="a5"/>
      </w:pPr>
      <w:r>
        <w:object w:dxaOrig="4673" w:dyaOrig="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9pt;height:113.95pt" o:ole="">
            <v:imagedata r:id="rId4" o:title=""/>
          </v:shape>
          <o:OLEObject Type="Embed" ProgID="Word.Picture.8" ShapeID="_x0000_i1025" DrawAspect="Content" ObjectID="_1700291973" r:id="rId5"/>
        </w:object>
      </w:r>
    </w:p>
    <w:p w:rsidR="00530E5A" w:rsidRDefault="00530E5A" w:rsidP="00530E5A">
      <w:pPr>
        <w:pStyle w:val="a4"/>
      </w:pPr>
      <w:r>
        <w:t>Рис. 1. Исходная цепь</w:t>
      </w:r>
    </w:p>
    <w:p w:rsidR="00530E5A" w:rsidRDefault="00530E5A" w:rsidP="00530E5A">
      <w:pPr>
        <w:pStyle w:val="a6"/>
      </w:pPr>
      <w:r>
        <w:t>Параметры ее элементов следующие:</w:t>
      </w:r>
    </w:p>
    <w:p w:rsidR="00530E5A" w:rsidRDefault="00530E5A" w:rsidP="00530E5A">
      <w:pPr>
        <w:pStyle w:val="a6"/>
      </w:pPr>
      <w:r w:rsidRPr="009E220E">
        <w:rPr>
          <w:rStyle w:val="a3"/>
        </w:rPr>
        <w:t>E</w:t>
      </w:r>
      <w:r w:rsidRPr="009E220E">
        <w:rPr>
          <w:vertAlign w:val="subscript"/>
        </w:rPr>
        <w:t>1</w:t>
      </w:r>
      <w:r w:rsidRPr="009E220E">
        <w:t xml:space="preserve"> = </w:t>
      </w:r>
    </w:p>
    <w:p w:rsidR="00530E5A" w:rsidRPr="00C64719" w:rsidRDefault="00530E5A" w:rsidP="00530E5A">
      <w:pPr>
        <w:pStyle w:val="a6"/>
      </w:pPr>
      <w:r w:rsidRPr="009E220E">
        <w:rPr>
          <w:rStyle w:val="a3"/>
        </w:rPr>
        <w:t>R</w:t>
      </w:r>
      <w:r w:rsidRPr="009E220E">
        <w:rPr>
          <w:vertAlign w:val="subscript"/>
        </w:rPr>
        <w:t>1</w:t>
      </w:r>
      <w:r w:rsidRPr="009E220E">
        <w:t xml:space="preserve">, </w:t>
      </w:r>
      <w:r w:rsidRPr="009E220E">
        <w:rPr>
          <w:rStyle w:val="a3"/>
        </w:rPr>
        <w:t>R</w:t>
      </w:r>
      <w:r w:rsidRPr="009E220E">
        <w:rPr>
          <w:vertAlign w:val="subscript"/>
        </w:rPr>
        <w:t>2</w:t>
      </w:r>
      <w:r w:rsidRPr="009E220E">
        <w:t>:</w:t>
      </w:r>
      <w:r>
        <w:t xml:space="preserve"> </w:t>
      </w:r>
    </w:p>
    <w:p w:rsidR="00530E5A" w:rsidRPr="009E220E" w:rsidRDefault="00530E5A" w:rsidP="00530E5A">
      <w:pPr>
        <w:pStyle w:val="a6"/>
      </w:pPr>
      <w:r w:rsidRPr="009E220E">
        <w:rPr>
          <w:rStyle w:val="a3"/>
        </w:rPr>
        <w:t>C</w:t>
      </w:r>
      <w:r w:rsidRPr="009E220E">
        <w:rPr>
          <w:vertAlign w:val="subscript"/>
        </w:rPr>
        <w:t>1</w:t>
      </w:r>
      <w:r w:rsidRPr="009E220E">
        <w:t xml:space="preserve">: </w:t>
      </w:r>
    </w:p>
    <w:p w:rsidR="00530E5A" w:rsidRDefault="00530E5A" w:rsidP="00530E5A">
      <w:pPr>
        <w:pStyle w:val="a6"/>
      </w:pPr>
      <w:r w:rsidRPr="009E220E">
        <w:rPr>
          <w:rStyle w:val="a3"/>
        </w:rPr>
        <w:t>L</w:t>
      </w:r>
      <w:r w:rsidRPr="00F66789">
        <w:rPr>
          <w:vertAlign w:val="subscript"/>
        </w:rPr>
        <w:t>1</w:t>
      </w:r>
      <w:r>
        <w:t xml:space="preserve">: </w:t>
      </w:r>
    </w:p>
    <w:p w:rsidR="00530E5A" w:rsidRDefault="00530E5A" w:rsidP="00530E5A">
      <w:pPr>
        <w:pStyle w:val="a6"/>
      </w:pPr>
      <w:r>
        <w:t>Необходимо построить малосигнальную схему замещения и определить значения параметров ее элементов.</w:t>
      </w:r>
    </w:p>
    <w:p w:rsidR="00530E5A" w:rsidRDefault="00530E5A" w:rsidP="00530E5A">
      <w:pPr>
        <w:pStyle w:val="a6"/>
      </w:pPr>
      <w:r>
        <w:t>1. Расчет по постоянному току (определение рабочих точек нелинейных элементов)</w:t>
      </w:r>
    </w:p>
    <w:p w:rsidR="00530E5A" w:rsidRDefault="00530E5A" w:rsidP="00530E5A">
      <w:pPr>
        <w:pStyle w:val="a6"/>
      </w:pPr>
      <w:r w:rsidRPr="009E220E">
        <w:t>[</w:t>
      </w:r>
      <w:r>
        <w:t>Описать порядок расчета</w:t>
      </w:r>
      <w:r w:rsidRPr="009E220E">
        <w:t>]</w:t>
      </w:r>
    </w:p>
    <w:p w:rsidR="00530E5A" w:rsidRDefault="00530E5A" w:rsidP="00530E5A">
      <w:pPr>
        <w:pStyle w:val="a6"/>
      </w:pPr>
      <w:r>
        <w:t>Таким образом, рабочие точки нелинейных элементов следующие:</w:t>
      </w:r>
    </w:p>
    <w:p w:rsidR="00530E5A" w:rsidRDefault="00530E5A" w:rsidP="00530E5A">
      <w:pPr>
        <w:pStyle w:val="a6"/>
        <w:rPr>
          <w:lang w:val="en-US"/>
        </w:rPr>
      </w:pPr>
      <w:r w:rsidRPr="00D21D07">
        <w:rPr>
          <w:rStyle w:val="a3"/>
          <w:lang w:val="en-US"/>
        </w:rPr>
        <w:t>R</w:t>
      </w:r>
      <w:r w:rsidRPr="00227361">
        <w:rPr>
          <w:vertAlign w:val="subscript"/>
          <w:lang w:val="en-US"/>
        </w:rPr>
        <w:t>1</w:t>
      </w:r>
      <w:r w:rsidRPr="00227361">
        <w:rPr>
          <w:lang w:val="en-US"/>
        </w:rPr>
        <w:t xml:space="preserve">: </w:t>
      </w:r>
      <w:r>
        <w:rPr>
          <w:lang w:val="en-US"/>
        </w:rPr>
        <w:tab/>
      </w:r>
      <w:r w:rsidRPr="00D21D07">
        <w:rPr>
          <w:rStyle w:val="a3"/>
          <w:lang w:val="en-US"/>
        </w:rPr>
        <w:t>I</w:t>
      </w:r>
      <w:r w:rsidRPr="00227361">
        <w:rPr>
          <w:vertAlign w:val="subscript"/>
          <w:lang w:val="en-US"/>
        </w:rPr>
        <w:t>R1</w:t>
      </w:r>
      <w:r w:rsidRPr="00227361">
        <w:rPr>
          <w:lang w:val="en-US"/>
        </w:rPr>
        <w:t xml:space="preserve"> = ____</w:t>
      </w:r>
      <w:r w:rsidRPr="00227361">
        <w:rPr>
          <w:lang w:val="en-US"/>
        </w:rPr>
        <w:tab/>
      </w:r>
      <w:r w:rsidRPr="00287CD6">
        <w:rPr>
          <w:lang w:val="en-US"/>
        </w:rPr>
        <w:tab/>
      </w:r>
      <w:r w:rsidRPr="00D21D07">
        <w:rPr>
          <w:rStyle w:val="a3"/>
          <w:lang w:val="en-US"/>
        </w:rPr>
        <w:t>U</w:t>
      </w:r>
      <w:r w:rsidRPr="00227361">
        <w:rPr>
          <w:vertAlign w:val="subscript"/>
          <w:lang w:val="en-US"/>
        </w:rPr>
        <w:t>R1</w:t>
      </w:r>
      <w:r w:rsidRPr="00227361">
        <w:rPr>
          <w:lang w:val="en-US"/>
        </w:rPr>
        <w:t xml:space="preserve"> = ______</w:t>
      </w:r>
    </w:p>
    <w:p w:rsidR="00530E5A" w:rsidRPr="00227361" w:rsidRDefault="00530E5A" w:rsidP="00530E5A">
      <w:pPr>
        <w:pStyle w:val="a6"/>
        <w:rPr>
          <w:lang w:val="en-US"/>
        </w:rPr>
      </w:pPr>
      <w:r w:rsidRPr="00D21D07">
        <w:rPr>
          <w:rStyle w:val="a3"/>
          <w:lang w:val="en-US"/>
        </w:rPr>
        <w:t>R</w:t>
      </w:r>
      <w:r w:rsidRPr="00227361">
        <w:rPr>
          <w:vertAlign w:val="subscript"/>
          <w:lang w:val="en-US"/>
        </w:rPr>
        <w:t>2</w:t>
      </w:r>
      <w:r w:rsidRPr="00227361">
        <w:rPr>
          <w:lang w:val="en-US"/>
        </w:rPr>
        <w:t xml:space="preserve">: </w:t>
      </w:r>
      <w:r>
        <w:rPr>
          <w:lang w:val="en-US"/>
        </w:rPr>
        <w:tab/>
      </w:r>
      <w:r w:rsidRPr="00D21D07">
        <w:rPr>
          <w:rStyle w:val="a3"/>
          <w:lang w:val="en-US"/>
        </w:rPr>
        <w:t>I</w:t>
      </w:r>
      <w:r w:rsidRPr="00227361">
        <w:rPr>
          <w:vertAlign w:val="subscript"/>
          <w:lang w:val="en-US"/>
        </w:rPr>
        <w:t>R2</w:t>
      </w:r>
      <w:r w:rsidRPr="00227361">
        <w:rPr>
          <w:lang w:val="en-US"/>
        </w:rPr>
        <w:t xml:space="preserve"> = ____</w:t>
      </w:r>
      <w:r w:rsidRPr="00227361">
        <w:rPr>
          <w:lang w:val="en-US"/>
        </w:rPr>
        <w:tab/>
      </w:r>
      <w:r w:rsidRPr="009E220E">
        <w:rPr>
          <w:lang w:val="en-US"/>
        </w:rPr>
        <w:tab/>
      </w:r>
      <w:r w:rsidRPr="00D21D07">
        <w:rPr>
          <w:rStyle w:val="a3"/>
          <w:lang w:val="en-US"/>
        </w:rPr>
        <w:t>U</w:t>
      </w:r>
      <w:r w:rsidRPr="00227361">
        <w:rPr>
          <w:vertAlign w:val="subscript"/>
          <w:lang w:val="en-US"/>
        </w:rPr>
        <w:t>R</w:t>
      </w:r>
      <w:r>
        <w:rPr>
          <w:vertAlign w:val="subscript"/>
          <w:lang w:val="en-US"/>
        </w:rPr>
        <w:t>2</w:t>
      </w:r>
      <w:r w:rsidRPr="00227361">
        <w:rPr>
          <w:lang w:val="en-US"/>
        </w:rPr>
        <w:t xml:space="preserve"> = ______</w:t>
      </w:r>
    </w:p>
    <w:p w:rsidR="00530E5A" w:rsidRPr="009E220E" w:rsidRDefault="00530E5A" w:rsidP="00530E5A">
      <w:pPr>
        <w:pStyle w:val="a6"/>
      </w:pPr>
      <w:r w:rsidRPr="009E220E">
        <w:rPr>
          <w:rStyle w:val="a3"/>
        </w:rPr>
        <w:t>C</w:t>
      </w:r>
      <w:r w:rsidRPr="009E220E">
        <w:rPr>
          <w:vertAlign w:val="subscript"/>
        </w:rPr>
        <w:t>1</w:t>
      </w:r>
      <w:r w:rsidRPr="009E220E">
        <w:t xml:space="preserve">: </w:t>
      </w:r>
      <w:r w:rsidRPr="009E220E">
        <w:tab/>
      </w:r>
      <w:r w:rsidRPr="009E220E">
        <w:rPr>
          <w:rStyle w:val="a3"/>
        </w:rPr>
        <w:t>U</w:t>
      </w:r>
      <w:r w:rsidRPr="00227361">
        <w:rPr>
          <w:vertAlign w:val="subscript"/>
          <w:lang w:val="en-US"/>
        </w:rPr>
        <w:t>C</w:t>
      </w:r>
      <w:r w:rsidRPr="009E220E">
        <w:rPr>
          <w:vertAlign w:val="subscript"/>
        </w:rPr>
        <w:t>1</w:t>
      </w:r>
      <w:r w:rsidRPr="009E220E">
        <w:t xml:space="preserve"> = _____</w:t>
      </w:r>
    </w:p>
    <w:p w:rsidR="00530E5A" w:rsidRPr="009E220E" w:rsidRDefault="00530E5A" w:rsidP="00530E5A">
      <w:pPr>
        <w:pStyle w:val="a6"/>
      </w:pPr>
      <w:r w:rsidRPr="009E220E">
        <w:rPr>
          <w:rStyle w:val="a3"/>
        </w:rPr>
        <w:t>L</w:t>
      </w:r>
      <w:r w:rsidRPr="009E220E">
        <w:rPr>
          <w:vertAlign w:val="subscript"/>
        </w:rPr>
        <w:t>1</w:t>
      </w:r>
      <w:r w:rsidRPr="009E220E">
        <w:t>:</w:t>
      </w:r>
      <w:r w:rsidRPr="009E220E">
        <w:tab/>
      </w:r>
      <w:r w:rsidRPr="009E220E">
        <w:rPr>
          <w:rStyle w:val="a3"/>
        </w:rPr>
        <w:t>I</w:t>
      </w:r>
      <w:r w:rsidRPr="00227361">
        <w:rPr>
          <w:vertAlign w:val="subscript"/>
          <w:lang w:val="en-US"/>
        </w:rPr>
        <w:t>L</w:t>
      </w:r>
      <w:r w:rsidRPr="009E220E">
        <w:rPr>
          <w:vertAlign w:val="subscript"/>
        </w:rPr>
        <w:t>1</w:t>
      </w:r>
      <w:r w:rsidRPr="009E220E">
        <w:t xml:space="preserve"> = _____</w:t>
      </w:r>
    </w:p>
    <w:p w:rsidR="00530E5A" w:rsidRPr="00227361" w:rsidRDefault="00530E5A" w:rsidP="00530E5A">
      <w:pPr>
        <w:pStyle w:val="a6"/>
      </w:pPr>
      <w:r w:rsidRPr="00227361">
        <w:t>2. Расчет дифференциальных параметров:</w:t>
      </w:r>
    </w:p>
    <w:p w:rsidR="00530E5A" w:rsidRDefault="00530E5A" w:rsidP="00530E5A">
      <w:pPr>
        <w:pStyle w:val="a6"/>
      </w:pPr>
      <w:r w:rsidRPr="00227361">
        <w:t>[</w:t>
      </w:r>
      <w:r>
        <w:t>Привести расчет</w:t>
      </w:r>
      <w:r w:rsidRPr="00227361">
        <w:t>]</w:t>
      </w:r>
    </w:p>
    <w:p w:rsidR="00530E5A" w:rsidRDefault="00530E5A" w:rsidP="00530E5A">
      <w:pPr>
        <w:pStyle w:val="a6"/>
      </w:pPr>
      <w:r>
        <w:t>Итак, имеем:</w:t>
      </w:r>
    </w:p>
    <w:p w:rsidR="00530E5A" w:rsidRDefault="00530E5A" w:rsidP="00530E5A">
      <w:pPr>
        <w:pStyle w:val="a6"/>
      </w:pPr>
      <w:r w:rsidRPr="009E220E">
        <w:rPr>
          <w:rStyle w:val="a3"/>
        </w:rPr>
        <w:lastRenderedPageBreak/>
        <w:t>R</w:t>
      </w:r>
      <w:proofErr w:type="gramStart"/>
      <w:r w:rsidRPr="00227361">
        <w:rPr>
          <w:vertAlign w:val="subscript"/>
        </w:rPr>
        <w:t>1,диф</w:t>
      </w:r>
      <w:proofErr w:type="gramEnd"/>
      <w:r>
        <w:t xml:space="preserve"> = _____ (Ом)</w:t>
      </w:r>
    </w:p>
    <w:p w:rsidR="00530E5A" w:rsidRPr="00227361" w:rsidRDefault="00530E5A" w:rsidP="00530E5A">
      <w:pPr>
        <w:pStyle w:val="a6"/>
      </w:pPr>
      <w:r w:rsidRPr="009E220E">
        <w:rPr>
          <w:rStyle w:val="a3"/>
        </w:rPr>
        <w:t>R</w:t>
      </w:r>
      <w:proofErr w:type="gramStart"/>
      <w:r>
        <w:rPr>
          <w:vertAlign w:val="subscript"/>
        </w:rPr>
        <w:t>2</w:t>
      </w:r>
      <w:r w:rsidRPr="00227361">
        <w:rPr>
          <w:vertAlign w:val="subscript"/>
        </w:rPr>
        <w:t>,диф</w:t>
      </w:r>
      <w:proofErr w:type="gramEnd"/>
      <w:r>
        <w:t xml:space="preserve"> = _____ (Ом)</w:t>
      </w:r>
    </w:p>
    <w:p w:rsidR="00530E5A" w:rsidRDefault="00530E5A" w:rsidP="00530E5A">
      <w:pPr>
        <w:pStyle w:val="a6"/>
      </w:pPr>
      <w:r w:rsidRPr="009E220E">
        <w:rPr>
          <w:rStyle w:val="a3"/>
        </w:rPr>
        <w:t>C</w:t>
      </w:r>
      <w:proofErr w:type="gramStart"/>
      <w:r w:rsidRPr="00287CD6">
        <w:rPr>
          <w:vertAlign w:val="subscript"/>
        </w:rPr>
        <w:t>1,диф</w:t>
      </w:r>
      <w:proofErr w:type="gramEnd"/>
      <w:r w:rsidRPr="00287CD6">
        <w:t xml:space="preserve"> = _______ (Ф)</w:t>
      </w:r>
    </w:p>
    <w:p w:rsidR="00530E5A" w:rsidRDefault="00530E5A" w:rsidP="00530E5A">
      <w:pPr>
        <w:pStyle w:val="a6"/>
      </w:pPr>
      <w:r w:rsidRPr="009E220E">
        <w:rPr>
          <w:rStyle w:val="a3"/>
        </w:rPr>
        <w:t>L</w:t>
      </w:r>
      <w:proofErr w:type="gramStart"/>
      <w:r w:rsidRPr="009E220E">
        <w:rPr>
          <w:vertAlign w:val="subscript"/>
        </w:rPr>
        <w:t>1,диф</w:t>
      </w:r>
      <w:proofErr w:type="gramEnd"/>
      <w:r w:rsidRPr="009E220E">
        <w:t xml:space="preserve"> = ___</w:t>
      </w:r>
      <w:r>
        <w:t>____ (Гн)</w:t>
      </w:r>
    </w:p>
    <w:p w:rsidR="00530E5A" w:rsidRDefault="00530E5A" w:rsidP="00530E5A">
      <w:pPr>
        <w:pStyle w:val="a6"/>
      </w:pPr>
      <w:r>
        <w:t>3. Малосигнальная схема замещения приведена на рис. 2.</w:t>
      </w:r>
    </w:p>
    <w:p w:rsidR="00530E5A" w:rsidRPr="00287CD6" w:rsidRDefault="00530E5A" w:rsidP="00530E5A">
      <w:pPr>
        <w:pStyle w:val="a6"/>
      </w:pPr>
      <w:r w:rsidRPr="00287CD6">
        <w:t>[</w:t>
      </w:r>
      <w:r>
        <w:t>Отредактировать рисунок, вписать значения параметров</w:t>
      </w:r>
      <w:r w:rsidRPr="00287CD6">
        <w:t>]</w:t>
      </w:r>
    </w:p>
    <w:p w:rsidR="00530E5A" w:rsidRDefault="00530E5A" w:rsidP="00530E5A">
      <w:pPr>
        <w:pStyle w:val="a5"/>
      </w:pPr>
      <w:r>
        <w:object w:dxaOrig="5643" w:dyaOrig="2280">
          <v:shape id="_x0000_i1026" type="#_x0000_t75" style="width:281.75pt;height:113.95pt" o:ole="">
            <v:imagedata r:id="rId6" o:title=""/>
          </v:shape>
          <o:OLEObject Type="Embed" ProgID="Word.Picture.8" ShapeID="_x0000_i1026" DrawAspect="Content" ObjectID="_1700291974" r:id="rId7"/>
        </w:object>
      </w:r>
    </w:p>
    <w:p w:rsidR="00530E5A" w:rsidRDefault="00530E5A" w:rsidP="00530E5A">
      <w:pPr>
        <w:pStyle w:val="a4"/>
      </w:pPr>
      <w:r>
        <w:t>Рис. 2.  Малосигнальная схема замещения</w:t>
      </w:r>
      <w:bookmarkStart w:id="0" w:name="_GoBack"/>
      <w:bookmarkEnd w:id="0"/>
    </w:p>
    <w:sectPr w:rsidR="00530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E5A"/>
    <w:rsid w:val="00530E5A"/>
    <w:rsid w:val="0075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7067C-FA91-4E3E-A8C2-72DE75EC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E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30E5A"/>
    <w:pPr>
      <w:keepNext/>
      <w:spacing w:before="240" w:after="24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530E5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Emphasis"/>
    <w:uiPriority w:val="99"/>
    <w:qFormat/>
    <w:rsid w:val="00530E5A"/>
    <w:rPr>
      <w:rFonts w:cs="Times New Roman"/>
      <w:i/>
      <w:iCs/>
    </w:rPr>
  </w:style>
  <w:style w:type="paragraph" w:customStyle="1" w:styleId="a4">
    <w:name w:val="Подпись рисунка"/>
    <w:basedOn w:val="a"/>
    <w:next w:val="a"/>
    <w:uiPriority w:val="99"/>
    <w:rsid w:val="00530E5A"/>
    <w:pPr>
      <w:spacing w:before="120" w:after="240"/>
      <w:jc w:val="center"/>
    </w:pPr>
  </w:style>
  <w:style w:type="paragraph" w:customStyle="1" w:styleId="a5">
    <w:name w:val="Рисунок"/>
    <w:basedOn w:val="a"/>
    <w:next w:val="a4"/>
    <w:uiPriority w:val="99"/>
    <w:rsid w:val="00530E5A"/>
    <w:pPr>
      <w:keepNext/>
      <w:jc w:val="center"/>
    </w:pPr>
    <w:rPr>
      <w:szCs w:val="20"/>
    </w:rPr>
  </w:style>
  <w:style w:type="paragraph" w:styleId="a6">
    <w:name w:val="Body Text"/>
    <w:basedOn w:val="a"/>
    <w:link w:val="a7"/>
    <w:uiPriority w:val="99"/>
    <w:rsid w:val="00530E5A"/>
    <w:pPr>
      <w:spacing w:line="360" w:lineRule="auto"/>
      <w:ind w:firstLine="709"/>
      <w:jc w:val="both"/>
    </w:pPr>
  </w:style>
  <w:style w:type="character" w:customStyle="1" w:styleId="a7">
    <w:name w:val="Основной текст Знак"/>
    <w:basedOn w:val="a0"/>
    <w:link w:val="a6"/>
    <w:uiPriority w:val="99"/>
    <w:rsid w:val="00530E5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2021-12-06T06:31:00Z</dcterms:created>
  <dcterms:modified xsi:type="dcterms:W3CDTF">2021-12-06T06:32:00Z</dcterms:modified>
</cp:coreProperties>
</file>