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aps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b/>
          <w:caps/>
          <w:sz w:val="20"/>
          <w:szCs w:val="20"/>
          <w:lang w:eastAsia="ar-SA"/>
        </w:rPr>
        <w:t xml:space="preserve">МИНИСТЕРСТВО НАУКИ И ВЫСШЕГО ОБРАЗОВАНИЯ Российской Федерации 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  <w:t xml:space="preserve">Федеральное государственное бюджетное 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caps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  <w:t>образовательное учреждение высшего образования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aps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b/>
          <w:caps/>
          <w:sz w:val="20"/>
          <w:szCs w:val="20"/>
          <w:lang w:eastAsia="ar-SA"/>
        </w:rPr>
        <w:t>«ТЮМЕНСКИЙ ИНДУСТРИАЛЬНЫЙ университет»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ar-SA"/>
        </w:rPr>
        <w:t>ИНДИВИДУАЛЬНОЕ ЗАДАНИЕ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Calibri" w:cs="" w:asciiTheme="minorHAnsi" w:cstheme="minorBidi" w:eastAsiaTheme="minorHAnsi" w:hAnsiTheme="minorHAnsi"/>
          <w:shd w:fill="FFFF00" w:val="clea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shd w:fill="FFFF00" w:val="clear"/>
          <w:lang w:eastAsia="ar-SA"/>
        </w:rPr>
        <w:t>Иванов Иван Иванович</w:t>
      </w:r>
    </w:p>
    <w:tbl>
      <w:tblPr>
        <w:tblStyle w:val="a3"/>
        <w:tblW w:w="9449" w:type="dxa"/>
        <w:jc w:val="left"/>
        <w:tblInd w:w="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29"/>
        <w:gridCol w:w="4819"/>
      </w:tblGrid>
      <w:tr>
        <w:trPr/>
        <w:tc>
          <w:tcPr>
            <w:tcW w:w="9448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(Ф.И.О. обучающегося)</w:t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Направление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подготовки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ar-SA" w:bidi="ar-SA"/>
              </w:rPr>
              <w:t>20.03.01 Техносферная безопасность</w:t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Профиль</w:t>
            </w:r>
          </w:p>
        </w:tc>
        <w:tc>
          <w:tcPr>
            <w:tcW w:w="4819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ar-SA" w:bidi="ar-SA"/>
              </w:rPr>
              <w:t>Безопасность технологических процессов и производств</w:t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>Очной/заочной формы обучения, группы</w:t>
            </w:r>
          </w:p>
        </w:tc>
        <w:tc>
          <w:tcPr>
            <w:tcW w:w="4819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ar-SA" w:bidi="ar-SA"/>
              </w:rPr>
              <w:t>Заочная, гр.БТПб(до)з-18-1</w:t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b/>
                <w:b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Вид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практики</w:t>
            </w:r>
          </w:p>
        </w:tc>
        <w:tc>
          <w:tcPr>
            <w:tcW w:w="4819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ar-SA" w:bidi="ar-SA"/>
              </w:rPr>
              <w:t>Производственная</w:t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b/>
                <w:b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Тип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практики</w:t>
            </w:r>
          </w:p>
        </w:tc>
        <w:tc>
          <w:tcPr>
            <w:tcW w:w="4819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ar-SA" w:bidi="ar-SA"/>
              </w:rPr>
              <w:t>Педагогическая</w:t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b/>
                <w:b/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Срок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прохождения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 практики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:</w:t>
            </w:r>
          </w:p>
        </w:tc>
        <w:tc>
          <w:tcPr>
            <w:tcW w:w="4819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ar-SA" w:bidi="ar-SA"/>
              </w:rPr>
              <w:t>с «06» июня 2022 г. по «05» июля 2022 г.</w:t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481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Цель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прохождения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 практики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закрепление теоретических знаний по </w:t>
            </w:r>
          </w:p>
        </w:tc>
      </w:tr>
      <w:tr>
        <w:trPr>
          <w:trHeight w:val="205" w:hRule="atLeast"/>
        </w:trPr>
        <w:tc>
          <w:tcPr>
            <w:tcW w:w="944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организации работ по охране труда, промышленной и пожарной безопасности при проведении инструктажей по охране труда и разработке инструкций к рабочему месту. </w:t>
            </w:r>
          </w:p>
        </w:tc>
      </w:tr>
      <w:tr>
        <w:trPr>
          <w:trHeight w:val="240" w:hRule="atLeast"/>
        </w:trPr>
        <w:tc>
          <w:tcPr>
            <w:tcW w:w="9448" w:type="dxa"/>
            <w:gridSpan w:val="2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>
          <w:trHeight w:val="340" w:hRule="atLeast"/>
        </w:trPr>
        <w:tc>
          <w:tcPr>
            <w:tcW w:w="462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lang w:val="en-US"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ar-SA" w:bidi="ar-SA"/>
              </w:rPr>
              <w:t>Задачи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ar-SA" w:bidi="ar-SA"/>
              </w:rPr>
              <w:t xml:space="preserve"> практики</w:t>
            </w:r>
          </w:p>
        </w:tc>
        <w:tc>
          <w:tcPr>
            <w:tcW w:w="4819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>
          <w:trHeight w:val="225" w:hRule="atLeast"/>
        </w:trPr>
        <w:tc>
          <w:tcPr>
            <w:tcW w:w="944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  <w:tab w:val="left" w:pos="1134" w:leader="none"/>
              </w:tabs>
              <w:spacing w:lineRule="auto" w:line="240" w:before="0" w:after="0"/>
              <w:ind w:left="0"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ar-SA"/>
              </w:rPr>
              <w:t xml:space="preserve">освоение методики, порядка проведения и оформления инструктажей; 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  <w:tab w:val="left" w:pos="1134" w:leader="none"/>
              </w:tabs>
              <w:spacing w:lineRule="auto" w:line="240" w:before="0" w:after="0"/>
              <w:ind w:left="0"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ar-SA"/>
              </w:rPr>
              <w:t>о</w:t>
            </w:r>
            <w:r>
              <w:rPr>
                <w:rFonts w:cs="Times New Roman" w:ascii="Times New Roman" w:hAnsi="Times New Roman"/>
                <w:sz w:val="20"/>
                <w:szCs w:val="20"/>
                <w:lang w:eastAsia="ar-SA"/>
              </w:rPr>
              <w:t xml:space="preserve">знакомление с системой государственного надзора и контроля за соблюдением законодательства РФ по охране труда и промышленной безопасности; 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  <w:tab w:val="left" w:pos="1134" w:leader="none"/>
              </w:tabs>
              <w:spacing w:lineRule="auto" w:line="240" w:before="0" w:after="0"/>
              <w:ind w:left="0"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ar-SA"/>
              </w:rPr>
              <w:t>ознакомление с системой общественного контроля за охраной труда, с результатами специальной оценки условий труда и планом мероприятий по улучшению и оздоровлению условий труда;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0" w:leader="none"/>
                <w:tab w:val="left" w:pos="1134" w:leader="none"/>
              </w:tabs>
              <w:spacing w:lineRule="auto" w:line="240" w:before="0" w:after="0"/>
              <w:ind w:left="0"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ar-SA"/>
              </w:rPr>
              <w:t xml:space="preserve">проверка обратной связи между инструктируемыми и инструктирующим. </w:t>
            </w:r>
          </w:p>
        </w:tc>
      </w:tr>
      <w:tr>
        <w:trPr>
          <w:trHeight w:val="220" w:hRule="atLeast"/>
        </w:trPr>
        <w:tc>
          <w:tcPr>
            <w:tcW w:w="9448" w:type="dxa"/>
            <w:gridSpan w:val="2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ar-SA"/>
        </w:rPr>
        <w:t>Индивидуальное задание на практику:</w:t>
      </w:r>
    </w:p>
    <w:p>
      <w:pPr>
        <w:pStyle w:val="Normal"/>
        <w:widowControl w:val="false"/>
        <w:suppressAutoHyphens w:val="true"/>
        <w:spacing w:lineRule="auto" w:line="240" w:before="0" w:after="0"/>
        <w:ind w:left="360" w:hanging="0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- изучить организацию охраны труда на предприятии... (или на примере предприятия "..." - если оформлены в ТИУ)</w:t>
        <w:br/>
        <w:t xml:space="preserve">- изучить 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р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ежим работы, особенности структурных подразделений организации; нормативн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ую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 xml:space="preserve"> документаци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ю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br/>
        <w:t xml:space="preserve">- 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р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 xml:space="preserve">азработать инструкцию по охране труда для рабочих профессий 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(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служащих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)</w:t>
      </w:r>
    </w:p>
    <w:p>
      <w:pPr>
        <w:pStyle w:val="Normal"/>
        <w:widowControl w:val="false"/>
        <w:suppressAutoHyphens w:val="true"/>
        <w:spacing w:lineRule="auto" w:line="240" w:before="0" w:after="0"/>
        <w:ind w:left="360" w:hanging="0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- р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азработать алгоритм проведения вводного, первичного инструктажа для служащих</w:t>
      </w:r>
    </w:p>
    <w:p>
      <w:pPr>
        <w:pStyle w:val="Normal"/>
        <w:widowControl w:val="false"/>
        <w:suppressAutoHyphens w:val="true"/>
        <w:spacing w:lineRule="auto" w:line="240" w:before="0" w:after="0"/>
        <w:ind w:left="360" w:hanging="0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(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для рабочих профессий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)</w:t>
      </w: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eastAsia="Calibri" w:cs="Times New Roman"/>
        </w:rPr>
      </w:pPr>
      <w:r>
        <w:rPr/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 w:eastAsiaTheme="minorHAnsi"/>
          <w:b/>
          <w:bCs/>
          <w:sz w:val="20"/>
          <w:szCs w:val="20"/>
          <w:highlight w:val="yellow"/>
          <w:shd w:fill="FFFF00" w:val="clear"/>
          <w:lang w:eastAsia="ar-SA"/>
        </w:rPr>
        <w:t>ГДЕ МНОГОТОЧИЕ, НУЖНО ДОПИСАТЬ ИНФОРМАЦИЮ ИНДИВИДУАЛЬНО !!!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ar-SA"/>
        </w:rPr>
        <w:t xml:space="preserve">Планируемые результаты: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283" w:right="0" w:hanging="0"/>
        <w:contextualSpacing/>
        <w:jc w:val="both"/>
        <w:rPr/>
      </w:pPr>
      <w:r>
        <w:rPr>
          <w:rFonts w:eastAsia="Calibri" w:cs="Times New Roman" w:ascii="Times New Roman" w:hAnsi="Times New Roman"/>
          <w:sz w:val="24"/>
          <w:szCs w:val="24"/>
        </w:rPr>
        <w:t>- способность работать самостоятельно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283" w:right="0" w:hanging="0"/>
        <w:contextualSpacing/>
        <w:jc w:val="both"/>
        <w:rPr/>
      </w:pPr>
      <w:r>
        <w:rPr>
          <w:rFonts w:eastAsia="Calibri" w:cs="Times New Roman" w:ascii="Times New Roman" w:hAnsi="Times New Roman"/>
          <w:sz w:val="24"/>
          <w:szCs w:val="24"/>
        </w:rPr>
        <w:t>- ориентироваться в основных нормативно-правовых актах в области обеспечения безопасности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283" w:right="0" w:hanging="0"/>
        <w:contextualSpacing/>
        <w:jc w:val="both"/>
        <w:rPr/>
      </w:pPr>
      <w:r>
        <w:rPr>
          <w:rFonts w:eastAsia="Calibri" w:cs="Times New Roman" w:ascii="Times New Roman" w:hAnsi="Times New Roman"/>
          <w:sz w:val="24"/>
          <w:szCs w:val="24"/>
        </w:rPr>
        <w:t>- выполнять работы по одной или несколькими профессиям рабочих, должностям служащих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283" w:right="0" w:hanging="0"/>
        <w:contextualSpacing/>
        <w:jc w:val="both"/>
        <w:rPr/>
      </w:pPr>
      <w:r>
        <w:rPr>
          <w:rFonts w:eastAsia="Calibri" w:cs="Times New Roman" w:ascii="Times New Roman" w:hAnsi="Times New Roman"/>
          <w:sz w:val="24"/>
          <w:szCs w:val="24"/>
        </w:rPr>
        <w:t>- использовать знание организационных основ безопасности различных производственных процессов в чрезвычайных ситуациях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283" w:right="0" w:hanging="0"/>
        <w:contextualSpacing/>
        <w:jc w:val="both"/>
        <w:rPr/>
      </w:pPr>
      <w:r>
        <w:rPr>
          <w:rFonts w:eastAsia="Calibri" w:cs="Times New Roman"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анализировать механизмы воздействия опасностей на человека, определять характер взаимодействия организма человека с опасностями среды обитания, с учетом специфики механизма токсического действия вредных веществ, энергетического воздействия и комбинированного действия вредных факторов </w:t>
      </w:r>
    </w:p>
    <w:p>
      <w:pPr>
        <w:pStyle w:val="Normal"/>
        <w:widowControl w:val="false"/>
        <w:suppressAutoHyphens w:val="true"/>
        <w:spacing w:lineRule="auto" w:line="240" w:before="0" w:after="0"/>
        <w:ind w:left="720" w:hanging="0"/>
        <w:contextualSpacing/>
        <w:rPr>
          <w:rFonts w:ascii="Calibri" w:hAnsi="Calibri" w:eastAsia="Calibri" w:cs="Times New Roman"/>
        </w:rPr>
      </w:pPr>
      <w:r>
        <w:rPr>
          <w:rFonts w:eastAsia="Calibri" w:cs="Times New Roman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  <w:t>Руководитель практики от университета</w:t>
        <w:tab/>
        <w:tab/>
        <w:t xml:space="preserve">_________________ / </w:t>
      </w:r>
      <w:r>
        <w:rPr>
          <w:rFonts w:eastAsia="Times New Roman" w:cs="Times New Roman" w:ascii="Times New Roman" w:hAnsi="Times New Roman"/>
          <w:sz w:val="20"/>
          <w:szCs w:val="20"/>
          <w:u w:val="single"/>
          <w:lang w:eastAsia="ar-SA"/>
        </w:rPr>
        <w:t>Т.В. Неупокоева</w:t>
      </w:r>
      <w:r>
        <w:rPr>
          <w:rFonts w:eastAsia="Times New Roman" w:cs="Times New Roman" w:ascii="Times New Roman" w:hAnsi="Times New Roman"/>
          <w:sz w:val="20"/>
          <w:szCs w:val="20"/>
          <w:lang w:eastAsia="ar-SA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  <w:t xml:space="preserve">СОГЛАСОВАНО: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  <w:t xml:space="preserve">Руководитель практики от профильной организации             _________________ / </w:t>
      </w:r>
      <w:r>
        <w:rPr>
          <w:rFonts w:eastAsia="Times New Roman" w:cs="Times New Roman" w:ascii="Times New Roman" w:hAnsi="Times New Roman"/>
          <w:sz w:val="20"/>
          <w:szCs w:val="20"/>
          <w:highlight w:val="yellow"/>
          <w:u w:val="single"/>
          <w:lang w:eastAsia="ar-SA"/>
        </w:rPr>
        <w:t>П.П. Петро</w:t>
      </w:r>
      <w:r>
        <w:rPr>
          <w:rFonts w:eastAsia="Times New Roman" w:cs="Times New Roman" w:ascii="Times New Roman" w:hAnsi="Times New Roman"/>
          <w:sz w:val="20"/>
          <w:szCs w:val="20"/>
          <w:u w:val="single"/>
          <w:shd w:fill="FFFF00" w:val="clear"/>
          <w:lang w:eastAsia="ar-SA"/>
        </w:rPr>
        <w:t>в</w:t>
      </w:r>
      <w:r>
        <w:rPr>
          <w:rFonts w:eastAsia="Times New Roman" w:cs="Times New Roman" w:ascii="Times New Roman" w:hAnsi="Times New Roman"/>
          <w:sz w:val="20"/>
          <w:szCs w:val="20"/>
          <w:u w:val="none"/>
          <w:shd w:fill="FFFF00" w:val="clear"/>
          <w:lang w:eastAsia="ar-SA"/>
        </w:rPr>
        <w:t xml:space="preserve"> (если проходили на ПРЕДПРИЯТИИ, то строчку ОСТАВЛЯЕМ !!!)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i/>
          <w:i/>
          <w:iCs/>
          <w:color w:val="000000"/>
          <w:sz w:val="20"/>
          <w:szCs w:val="20"/>
          <w:u w:val="none"/>
          <w:shd w:fill="FFFF00" w:val="clear"/>
          <w:lang w:eastAsia="ar-SA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  <w:u w:val="none"/>
          <w:shd w:fill="FFFF00" w:val="clear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ar-SA"/>
        </w:rPr>
        <w:t xml:space="preserve">Задание принято к исполнению «01» июня  2022  г. </w:t>
      </w: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  <w:shd w:fill="FFDBB6" w:val="clear"/>
          <w:lang w:eastAsia="ar-SA"/>
        </w:rPr>
        <w:t>(ДАТА ВЕРНАЯ !!!)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ar-SA"/>
        </w:rPr>
        <w:t xml:space="preserve">Обучающийся __________________________ /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u w:val="single"/>
          <w:shd w:fill="FFFF00" w:val="clear"/>
          <w:lang w:eastAsia="ar-SA"/>
        </w:rPr>
        <w:t xml:space="preserve">И.И. Иванов 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link w:val="a4"/>
    <w:uiPriority w:val="99"/>
    <w:qFormat/>
    <w:rsid w:val="00f3748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uiPriority w:val="99"/>
    <w:qFormat/>
    <w:rsid w:val="00f3748e"/>
    <w:rPr>
      <w:vertAlign w:val="superscript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Footnote Text"/>
    <w:basedOn w:val="Normal"/>
    <w:link w:val="a5"/>
    <w:uiPriority w:val="99"/>
    <w:rsid w:val="00f3748e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f374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Application>LibreOffice/7.1.0.3$Windows_x86 LibreOffice_project/f6099ecf3d29644b5008cc8f48f42f4a40986e4c</Application>
  <AppVersion>15.0000</AppVersion>
  <Pages>2</Pages>
  <Words>320</Words>
  <Characters>2403</Characters>
  <CharactersWithSpaces>2704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2020-12-16T05:41:00Z</dcterms:created>
  <dc:creator>Налбандян Эдгар Гагикович</dc:creator>
  <dc:description/>
  <dc:language>ru-RU</dc:language>
  <cp:lastModifiedBy/>
  <dcterms:modified xsi:type="dcterms:W3CDTF">2022-06-21T08:55:40Z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