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5FB7" w:rsidRPr="00535FB7" w:rsidRDefault="00535FB7" w:rsidP="00535FB7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 w:rsidRPr="00535FB7">
        <w:rPr>
          <w:rFonts w:ascii="Arial" w:hAnsi="Arial" w:cs="Arial"/>
          <w:color w:val="FFFFFF"/>
          <w:sz w:val="36"/>
          <w:szCs w:val="36"/>
        </w:rPr>
        <w:t>Лабораторная работа №1. Системотехническое проектирование</w:t>
      </w:r>
    </w:p>
    <w:p w:rsidR="00535FB7" w:rsidRPr="00535FB7" w:rsidRDefault="00535FB7" w:rsidP="00535FB7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535FB7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Цель работы</w:t>
      </w:r>
    </w:p>
    <w:p w:rsidR="00535FB7" w:rsidRPr="00535FB7" w:rsidRDefault="00535FB7" w:rsidP="00535FB7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Целью работы является закрепление навыков системотехнического проектирования объектов и систем.</w:t>
      </w:r>
    </w:p>
    <w:p w:rsidR="00535FB7" w:rsidRDefault="00535FB7" w:rsidP="00535FB7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Теоретические положения</w:t>
      </w:r>
    </w:p>
    <w:p w:rsidR="00535FB7" w:rsidRDefault="00535FB7" w:rsidP="00535FB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основе исследования сложных систем с использованием математического моделирования лежит системный подход, конечной целью которого является системное проектирование, направленное на построение системы с заданным качеством.</w:t>
      </w:r>
    </w:p>
    <w:p w:rsidR="00535FB7" w:rsidRDefault="00535FB7" w:rsidP="00535FB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Системный подход предполагает, что с учетом свойства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интегративности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присущего сложным системам, проектируемая система должна рассматриваться как единое целое. При этом ее проектирование не должно сводиться к независимому проектированию отдельных элементов без учета их взаимосвязи. Это приводит к необходимости применения достаточно больших и сложных моделей, отображающих в целом структурно-функциональную организацию исследуемой системы и протекающие в ней процессы. Соответственно и методы расчета таких моделей являются достаточно сложными и громоздкими и могут быть эффективно реализованы только с применением компьютеров. Системный подход предполагает решение двух взаимосвязанных задач:</w:t>
      </w:r>
    </w:p>
    <w:p w:rsidR="00535FB7" w:rsidRDefault="00535FB7" w:rsidP="00535F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задачу системного анализа;</w:t>
      </w:r>
    </w:p>
    <w:p w:rsidR="00535FB7" w:rsidRDefault="00535FB7" w:rsidP="00535F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задачу системного проектирования.</w:t>
      </w:r>
    </w:p>
    <w:p w:rsidR="00535FB7" w:rsidRDefault="00535FB7" w:rsidP="00535FB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процессе системного проектирования необходимо, исходя из сведений о назначении системы и требований, предъявляемых к качеству ее функционирования, определить структурную и/или функциональную организацию, обеспечивающую реализацию заданных функций. Для этого необходимо располагать знаниями о том, как влияют различные способы структурной и функциональной организации на характеристики функционирования системы, т.е. решать задачи системного анализа. Системное проектирование сложных технических систем, например, вычислительных систем и сетей, называется системотехническим проектированием. В общем виде проблема системотехнического проектирования может формулироваться следующим образом. Задано назначение системы, определяемое:</w:t>
      </w:r>
    </w:p>
    <w:p w:rsidR="00535FB7" w:rsidRDefault="00535FB7" w:rsidP="00535FB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перечнем функций, возлагаемых на систему;</w:t>
      </w:r>
    </w:p>
    <w:p w:rsidR="00535FB7" w:rsidRDefault="00535FB7" w:rsidP="00535FB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перечнем и значениями нагрузочных параметров, описывающих взаимодействие системы с внешней средой и потребность в ресурсах системы для реализации заданных функций;</w:t>
      </w:r>
    </w:p>
    <w:p w:rsidR="00535FB7" w:rsidRDefault="00535FB7" w:rsidP="00535FB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требованиями к характеристикам системы (мощностным, временным,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надежностным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экономическим), которые задаются их предельно допустимыми значениями. Требуется определить:</w:t>
      </w:r>
    </w:p>
    <w:p w:rsidR="00535FB7" w:rsidRDefault="00535FB7" w:rsidP="00535FB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структурную организацию системы, т.е. номенклатуру и состав элементов, а также конфигурацию (топологию) связей между ними;</w:t>
      </w:r>
    </w:p>
    <w:p w:rsidR="00535FB7" w:rsidRDefault="00535FB7" w:rsidP="00535FB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функциональную организацию системы, то есть режим функционирования системы, обеспечивающий выполнение заданных ограничений 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максимизирующий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(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минимизирующий</w:t>
      </w:r>
      <w:proofErr w:type="spellEnd"/>
      <w:r>
        <w:rPr>
          <w:rFonts w:ascii="Arial" w:hAnsi="Arial" w:cs="Arial"/>
          <w:color w:val="000000"/>
          <w:sz w:val="21"/>
          <w:szCs w:val="21"/>
        </w:rPr>
        <w:t>) прямой (инверсный) критерий эффективности.</w:t>
      </w:r>
    </w:p>
    <w:p w:rsidR="00535FB7" w:rsidRDefault="00535FB7" w:rsidP="00535FB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Кроме представленной выше формулировки, системное проектирование может быть направлено на решение частных задач, а именно:</w:t>
      </w:r>
    </w:p>
    <w:p w:rsidR="00535FB7" w:rsidRDefault="00535FB7" w:rsidP="00535FB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определение структурной организации системы при заданных параметрах функциональной организации и нагрузки (структурное проектирование);</w:t>
      </w:r>
    </w:p>
    <w:p w:rsidR="00535FB7" w:rsidRDefault="00535FB7" w:rsidP="00535FB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определение функциональной организации при заданных параметрах структурной организации и нагрузки (функциональное проектирование);</w:t>
      </w:r>
    </w:p>
    <w:p w:rsidR="00535FB7" w:rsidRDefault="00535FB7" w:rsidP="00535FB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определение предельной нагрузки, которая может быть реализована системой с заданной структурно-функциональной организацией (нагрузочное проектирование).</w:t>
      </w:r>
    </w:p>
    <w:p w:rsidR="00535FB7" w:rsidRDefault="00535FB7" w:rsidP="00535FB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Также необходимо ознакомиться с лекционным материалом по вопросы системотехнического проектирования.</w:t>
      </w:r>
    </w:p>
    <w:p w:rsidR="00535FB7" w:rsidRPr="00535FB7" w:rsidRDefault="00535FB7" w:rsidP="00535FB7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35FB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Задание к работе</w:t>
      </w:r>
    </w:p>
    <w:p w:rsidR="00535FB7" w:rsidRPr="00535FB7" w:rsidRDefault="00535FB7" w:rsidP="00535FB7">
      <w:pPr>
        <w:numPr>
          <w:ilvl w:val="0"/>
          <w:numId w:val="4"/>
        </w:numPr>
        <w:shd w:val="clear" w:color="auto" w:fill="FFFFFF"/>
        <w:spacing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Выбрать объект </w:t>
      </w:r>
      <w:proofErr w:type="spellStart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исследованиясамостоятельно</w:t>
      </w:r>
      <w:proofErr w:type="spellEnd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 соответствии с Вашим направлением обучения.</w:t>
      </w:r>
    </w:p>
    <w:p w:rsidR="00535FB7" w:rsidRPr="00535FB7" w:rsidRDefault="00535FB7" w:rsidP="00535FB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Объектами исследования могут быть, </w:t>
      </w:r>
      <w:proofErr w:type="gramStart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например</w:t>
      </w:r>
      <w:proofErr w:type="gramEnd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</w:t>
      </w:r>
    </w:p>
    <w:p w:rsidR="00535FB7" w:rsidRPr="00535FB7" w:rsidRDefault="00535FB7" w:rsidP="00535FB7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ноутбук(</w:t>
      </w:r>
      <w:proofErr w:type="gramEnd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конкретной модели или серии);</w:t>
      </w:r>
    </w:p>
    <w:p w:rsidR="00535FB7" w:rsidRPr="00535FB7" w:rsidRDefault="00535FB7" w:rsidP="00535FB7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нетбук(</w:t>
      </w:r>
      <w:proofErr w:type="gramEnd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конкретной модели или серии);</w:t>
      </w:r>
    </w:p>
    <w:p w:rsidR="00535FB7" w:rsidRPr="00535FB7" w:rsidRDefault="00535FB7" w:rsidP="00535FB7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моноблок(</w:t>
      </w:r>
      <w:proofErr w:type="gramEnd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конкретной модели или серии);</w:t>
      </w:r>
    </w:p>
    <w:p w:rsidR="00535FB7" w:rsidRPr="00535FB7" w:rsidRDefault="00535FB7" w:rsidP="00535FB7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электронная </w:t>
      </w:r>
      <w:proofErr w:type="gramStart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книга(</w:t>
      </w:r>
      <w:proofErr w:type="gramEnd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конкретной модели или серии);</w:t>
      </w:r>
    </w:p>
    <w:p w:rsidR="00535FB7" w:rsidRPr="00535FB7" w:rsidRDefault="00535FB7" w:rsidP="00535FB7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монитор(</w:t>
      </w:r>
      <w:proofErr w:type="gramEnd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конкретной модели или серии);</w:t>
      </w:r>
    </w:p>
    <w:p w:rsidR="00535FB7" w:rsidRPr="00535FB7" w:rsidRDefault="00535FB7" w:rsidP="00535FB7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планшет(</w:t>
      </w:r>
      <w:proofErr w:type="gramEnd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конкретной модели или серии);</w:t>
      </w:r>
    </w:p>
    <w:p w:rsidR="00535FB7" w:rsidRPr="00535FB7" w:rsidRDefault="00535FB7" w:rsidP="00535FB7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web</w:t>
      </w:r>
      <w:proofErr w:type="spellEnd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</w:t>
      </w:r>
      <w:proofErr w:type="gramStart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камера(</w:t>
      </w:r>
      <w:proofErr w:type="gramEnd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конкретной модели или серии);</w:t>
      </w:r>
    </w:p>
    <w:p w:rsidR="00535FB7" w:rsidRPr="00535FB7" w:rsidRDefault="00535FB7" w:rsidP="00535FB7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струйный </w:t>
      </w:r>
      <w:proofErr w:type="gramStart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принтер(</w:t>
      </w:r>
      <w:proofErr w:type="gramEnd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конкретной модели или серии);</w:t>
      </w:r>
    </w:p>
    <w:p w:rsidR="00535FB7" w:rsidRPr="00535FB7" w:rsidRDefault="00535FB7" w:rsidP="00535FB7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лазерный </w:t>
      </w:r>
      <w:proofErr w:type="gramStart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принтер(</w:t>
      </w:r>
      <w:proofErr w:type="gramEnd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конкретной модели или серии);</w:t>
      </w:r>
    </w:p>
    <w:p w:rsidR="00535FB7" w:rsidRPr="00535FB7" w:rsidRDefault="00535FB7" w:rsidP="00535FB7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сканер(</w:t>
      </w:r>
      <w:proofErr w:type="gramEnd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конкретной модели или серии);</w:t>
      </w:r>
    </w:p>
    <w:p w:rsidR="00535FB7" w:rsidRPr="00535FB7" w:rsidRDefault="00535FB7" w:rsidP="00535FB7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маршрутизатор(</w:t>
      </w:r>
      <w:proofErr w:type="gramEnd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конкретной модели или серии);</w:t>
      </w:r>
    </w:p>
    <w:p w:rsidR="00535FB7" w:rsidRPr="00535FB7" w:rsidRDefault="00535FB7" w:rsidP="00535FB7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клавиатура(</w:t>
      </w:r>
      <w:proofErr w:type="gramEnd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конкретной модели или серии);</w:t>
      </w:r>
    </w:p>
    <w:p w:rsidR="00535FB7" w:rsidRPr="00535FB7" w:rsidRDefault="00535FB7" w:rsidP="00535FB7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джойстик(</w:t>
      </w:r>
      <w:proofErr w:type="gramEnd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конкретной модели или серии);</w:t>
      </w:r>
    </w:p>
    <w:p w:rsidR="00535FB7" w:rsidRPr="00535FB7" w:rsidRDefault="00535FB7" w:rsidP="00535FB7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графический планшет (конкретной модели или серии);</w:t>
      </w:r>
    </w:p>
    <w:p w:rsidR="00535FB7" w:rsidRPr="00535FB7" w:rsidRDefault="00535FB7" w:rsidP="00535FB7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автоматизированная (информационная) система (конкретной версии);</w:t>
      </w:r>
    </w:p>
    <w:p w:rsidR="00535FB7" w:rsidRPr="00535FB7" w:rsidRDefault="00535FB7" w:rsidP="00535FB7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операционная система (конкретной версии);</w:t>
      </w:r>
    </w:p>
    <w:p w:rsidR="00535FB7" w:rsidRPr="00535FB7" w:rsidRDefault="00535FB7" w:rsidP="00535FB7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….</w:t>
      </w:r>
    </w:p>
    <w:p w:rsidR="00535FB7" w:rsidRPr="00535FB7" w:rsidRDefault="00535FB7" w:rsidP="00535FB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То есть, например, Вы выбрали для объекта исследования: DNS </w:t>
      </w:r>
      <w:proofErr w:type="spellStart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Home</w:t>
      </w:r>
      <w:proofErr w:type="spellEnd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0151280 (</w:t>
      </w:r>
      <w:proofErr w:type="spellStart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Core</w:t>
      </w:r>
      <w:proofErr w:type="spellEnd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i5 2350M 2300 </w:t>
      </w:r>
      <w:proofErr w:type="spellStart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Mhz</w:t>
      </w:r>
      <w:proofErr w:type="spellEnd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/15.6"/1366x768/4096Mb/500Gb/DVD-RW/</w:t>
      </w:r>
      <w:proofErr w:type="spellStart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Wi-Fi</w:t>
      </w:r>
      <w:proofErr w:type="spellEnd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/</w:t>
      </w:r>
      <w:proofErr w:type="spellStart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Bluetooth</w:t>
      </w:r>
      <w:proofErr w:type="spellEnd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/Без ОС), имеющийся сегодня на рынке компьютерной техники.</w:t>
      </w:r>
    </w:p>
    <w:p w:rsidR="00535FB7" w:rsidRPr="00535FB7" w:rsidRDefault="00535FB7" w:rsidP="00535FB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 точки зрения пользователя, а также принципов и методов системотехнического проектирования проанализировать этот объект по следующей схеме:</w:t>
      </w:r>
    </w:p>
    <w:p w:rsidR="00535FB7" w:rsidRPr="00535FB7" w:rsidRDefault="00535FB7" w:rsidP="00535FB7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Фаза 1: изучение осуществимости.</w:t>
      </w:r>
    </w:p>
    <w:p w:rsidR="00535FB7" w:rsidRPr="00535FB7" w:rsidRDefault="00535FB7" w:rsidP="00535FB7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Фаза 2: предварительное проектирование.</w:t>
      </w:r>
    </w:p>
    <w:p w:rsidR="00535FB7" w:rsidRPr="00535FB7" w:rsidRDefault="00535FB7" w:rsidP="00535FB7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Фаза 3: детальное проектирование.</w:t>
      </w:r>
    </w:p>
    <w:p w:rsidR="00535FB7" w:rsidRPr="00535FB7" w:rsidRDefault="00535FB7" w:rsidP="00535FB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Оформить отчет и сдать преподавателю.</w:t>
      </w:r>
    </w:p>
    <w:p w:rsidR="00535FB7" w:rsidRDefault="00535FB7" w:rsidP="00535FB7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Лабораторная работа №2. Социотехническое проектирование</w:t>
      </w:r>
    </w:p>
    <w:p w:rsidR="00535FB7" w:rsidRDefault="00535FB7" w:rsidP="00535FB7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Цель работы</w:t>
      </w:r>
    </w:p>
    <w:p w:rsidR="00535FB7" w:rsidRDefault="00535FB7" w:rsidP="00535FB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Целью работы является закрепление навыков социотехнического проектирования объектов и систем.</w:t>
      </w:r>
    </w:p>
    <w:p w:rsidR="00535FB7" w:rsidRDefault="00535FB7" w:rsidP="00535FB7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Теоретические положения</w:t>
      </w:r>
    </w:p>
    <w:p w:rsidR="00535FB7" w:rsidRDefault="00535FB7" w:rsidP="00535FB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lastRenderedPageBreak/>
        <w:t>Техническое изделие в социальном контексте</w:t>
      </w:r>
    </w:p>
    <w:p w:rsidR="00535FB7" w:rsidRDefault="00535FB7" w:rsidP="00535FB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"Расслоение" инженерной деятельности приводит к тому, что отдельный инженер, во-первых, концентрирует свое внимание лишь на части сложной технической системы, а не на целом и, во-вторых, все более и более удаляется от непосредственного потребителя его изделия, конструируя артефакт (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техническуюсистему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>) отделенным от конкретного человека, служить которому прежде всего и призван инженер. Непосредственная связь изготовителя и потребителя, характерная для ремесленной технической деятельности, нарушается. Создается иллюзия, что задача инженера – это лишь конструирование артефакта, а его внедрение в жизненную канву общества и функционирование в социальном контексте должно реализовываться автоматически.</w:t>
      </w:r>
    </w:p>
    <w:p w:rsidR="00535FB7" w:rsidRDefault="00535FB7" w:rsidP="00535FB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Однако сегодня создание автомобиля – это не просто техническая разработка машины, но и создание эффективной системы обслуживания, развитие сети автомобильных дорог, скажем, скоростных трасс с особым покрытием, производство запасных частей и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т.д.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и т.п. Строительство электростанций, химических заводов и подобных технических систем требует не просто учета "внешней" экологической обстановки, а формулировки экологических требований как исходных для проектирования. Все это выдвигает новые требования как к инженеру и проектировщику, так и к представителям технической науки. Их влияние на природу и общество столь велико, что социальная ответственность их перед обществом неизмеримо возрастает, особенно в последнее время.</w:t>
      </w:r>
    </w:p>
    <w:p w:rsidR="00535FB7" w:rsidRDefault="00535FB7" w:rsidP="00535FB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Современный специалист – это не просто технический специалист, решающий узкие профессиональные задачи. Его деятельность связана с природной средой, основой жизни общества, и самим человеком. Поэтому ориентация современного инженера только на естествознание, технические науки и математику, которая изначально формируется еще в вузе, не отвечает его подлинному месту в научно-техническом развитии современного общества. Решая свои, казалось бы, узко профессиональные задачи, инженер активно влияет на общество, человека, природу и не всегда наилучшим образом. Это очень хорошо понимал еще в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началеХХ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столетия русский инженер-механик и философ-техники П. К.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Энгельмейер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: "Прошло то время, когда вся деятельность инженера протекала внутри мастерских и требовала от него одних только чистых технических познаний. Начать с того, что уже сами предприятия, расширяясь, требуют от руководителя и организатора, чтобы он был не только техником, но и юристом, и экономистом, и социологом". Эта социально-экономическая направленность работы инженера становится совершенно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бчевидной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в рамках рыночной экономики – когда инженер вынужден приспосабливать свои изделия к рынку и потребителю.</w:t>
      </w:r>
    </w:p>
    <w:p w:rsidR="00535FB7" w:rsidRDefault="00535FB7" w:rsidP="00535FB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Задача современного инженерного корпуса – это не просто создание технического устройства, механизма, машины и т.п.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Вего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функции входит и обеспечение их нормального функционирования в обществе (не только в техническом смысле), удобство обслуживания, бережное отношение к окружающей среде, наконец, благоприятное эстетическое воздействие и т.п. Мало создать техническую систему, необходимо организовать социальные условия ее внедрения и функционирования с максимальными удобствами и пользой для человека.</w:t>
      </w:r>
    </w:p>
    <w:p w:rsidR="00535FB7" w:rsidRDefault="00535FB7" w:rsidP="00535FB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Отрицательный опыт разработки автоматизированных систем управления (АСУ), например, очень хорошо показывает недостаточность узкотехнического подхода к созданию сложных человеко-машинных систем. В эту сферу, по сути дела, социотехнических разработок первоначально пришли специалисты из самых разных областей науки и техники и вполне естественно привнесли с собой соответствующее видение объекта исследования и проектирования. Скажем, специалисты в области теории автоматического регулирования видели в АСУ лишь совокупность передаточных функций и определенных структурных блоков, которые надо связать. Тот факт, что АСУ – это прежде всего социально-экономическая система, в которую внедряются средства вычислительной техники, осознавался очень и очень долго. В сознании инженера витала идея о том,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что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хотя бы в предельном случае автоматизированная система управления должна стать автоматической. Иными словами, она должна стать полностью автоматизированной, технической системой, исключающей человека. С этим фактом, как нам кажется, связаны </w:t>
      </w:r>
      <w:r>
        <w:rPr>
          <w:rFonts w:ascii="Arial" w:hAnsi="Arial" w:cs="Arial"/>
          <w:color w:val="000000"/>
          <w:sz w:val="21"/>
          <w:szCs w:val="21"/>
        </w:rPr>
        <w:lastRenderedPageBreak/>
        <w:t>многие неудачи в истории разработки и внедрения АСУ. В соответствии с этой программой, все отрасли, объединения, предприятия кинулись срочно закупать вычислительную технику, еще точно не зная, как ее использовать. При этом не учитывалось, что социальный организм, в который встраивается данная техника, должен быть перестроен, иначе АСУ, вместо сокращения управленческого персонала, ради чего они и внедрялись, приводят к его увеличению. Для внедрения АСУ была необходима перестройка всей хозяйственной деятельности цеха, предприятия, отрасли, а не автоматизация рутинных процедур человеческой деятельности путем замены человека машинными компонентами. Машинные компоненты выступают в этом случае уже как подчиненные более общей и глобальной социально-экономической задаче.</w:t>
      </w:r>
    </w:p>
    <w:p w:rsidR="00535FB7" w:rsidRDefault="00535FB7" w:rsidP="00535FB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Новые виды и новые проблемы проектирования</w:t>
      </w:r>
    </w:p>
    <w:p w:rsidR="00535FB7" w:rsidRDefault="00535FB7" w:rsidP="00535FB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Таким образом, новое состояние в системном проектировании представляет собой проектирование систем деятельности. Здесь речь идет о социотехническом (в противовес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системотехническому)проектировании</w:t>
      </w:r>
      <w:proofErr w:type="gramEnd"/>
      <w:r>
        <w:rPr>
          <w:rFonts w:ascii="Arial" w:hAnsi="Arial" w:cs="Arial"/>
          <w:color w:val="000000"/>
          <w:sz w:val="21"/>
          <w:szCs w:val="21"/>
        </w:rPr>
        <w:t>, где главное внимание должно уделяться не машинным компонентам, а человеческой деятельности, ее социальным и психологическим аспектам. Однако проектировщики пользуются зачастую старыми средствами и неадекватными модельными представлениями. В чем асе заключается специфика современного социотехнического проектирования и что все же позволяет называть его проектированием?</w:t>
      </w:r>
    </w:p>
    <w:p w:rsidR="00535FB7" w:rsidRDefault="00535FB7" w:rsidP="00535FB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Прежде всего социотехническое проектирование характеризуется 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гуманитаризацией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Проектирование само становится источником формирования проектной тематики и вступает тем самым в сферу культурно-исторической деятельности. Кроме того, в качестве объекта проектирования выступает и сама сфера проектной деятельности ("проектирование проектирования"). Поэтому в нем формируется особый методический слой, направленный на выработку норм и предписаний для проектных процедур, и теоретический слой, обеспечивающий методистов знаниями об этих процедурах.</w:t>
      </w:r>
    </w:p>
    <w:p w:rsidR="00535FB7" w:rsidRDefault="00535FB7" w:rsidP="00535FB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Социотехническое проектирование – это проектирование без прототипов, и поэтому оно ориентировано на реализацию идеалов, формирующихся в теоретической или методологической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сферах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или в культуре в целом. Его можно охарактеризовать как особое проектное движение, в которое вовлечены различные типы деятельности; производственная, социального функционирования, эксплуатационная, традиционного проектирования и т.п. В роли проектировщиков стали выступать и ученые (кибернетики, психологи, социологи). Проектирование тесно переплетается с планированием» управлением, программированием, прогнозированием и организационной деятельностью. Вовлеченные в проектное движение, они не только трансформируются сами, но и существенно модифицируют проектирование вообще. Что же в таком случае позволяет называть все это проектированием? Сфера проектирования, хотя и включает в себя в настоящее время деятельность многих видов, оставляет на первом плане конструктивные задачи, подчиняя им все остальные.</w:t>
      </w:r>
    </w:p>
    <w:p w:rsidR="00535FB7" w:rsidRDefault="00535FB7" w:rsidP="00535FB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Рассмотрим основные проблемы социотехнического проектирования на примере градостроительного, эргономического проектирования, дизайна систем (художественного конструирования) 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оргпроектирования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</w:t>
      </w:r>
    </w:p>
    <w:p w:rsidR="00535FB7" w:rsidRDefault="00535FB7" w:rsidP="00535FB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 градостроительном проектировании особенно остро стоит задача внедрения, с которой тесно связана разработка идей "перманентного проектирования", когда отдельные стадии реализации проектов уточняются на основе опыта функционирования уже выполненных на предыдущих стадиях блоков проектируемой системы. В связи с этим возникает сложная проблема организации и реорганизации самой проектной 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</w:rPr>
        <w:t>деятельности,процесса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(точнее, цикла) проектирования. Данную функцию выполняет методология проектирования (поскольку 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</w:rPr>
        <w:t>социотех-ническая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деятельность вынуждена ориентироваться на целый комплекс наук, а не на какую-либо одну социальную и тем более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техничсс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кую дисциплину). Методология проектирования практически обеспечивает связь проектирования с другими сферами (например, производством и потреблением), учитывая </w:t>
      </w:r>
      <w:r>
        <w:rPr>
          <w:rFonts w:ascii="Arial" w:hAnsi="Arial" w:cs="Arial"/>
          <w:color w:val="000000"/>
          <w:sz w:val="21"/>
          <w:szCs w:val="21"/>
        </w:rPr>
        <w:lastRenderedPageBreak/>
        <w:t xml:space="preserve">динамику каждой из этих сфер. Проникновение конкретно-методологических рекомендаций в канву проектировочной деятельности вообще характерно для всех видов социотехнического проектирования. Продукт социотехнической деятельности – сложную систему – нельзя пощупать как объект исследования классической технической науки или как штучное изделие, бывшее продуктом традиционной инженерной деятельности. В градостроительном проектировании жизненное пространство района или квартала, людские потоки и размещение элементов бытового обслуживания остаются вне паля зрения заказчика в момент сдачи объекта в эксплуатацию. Перед ним предстает лишь совокупность зданий, асфальтированных дорог и зеленых насаждений, и весь этот комплекс должен отвечать более или менее четким техническим и эстетическим требованиям. Однако это не означает, что последние требования существуют в реальности, а первые – нет. Напротив, недочеты авторов проекта самым непосредственным образом ощущаются жителями, влияют на их работоспособность и самочувствие. Но здесь вступают в силу социальные и психологические реалии, не регистрируемые с точки зрения традиционной инженерной позиции, которая была основана лишь на естественнонаучных знаниях и представлениях,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Именно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поэтому представители современных научно-технических дисциплин ищут опору в общей методологии, прежде всего в системном подходе, из которого они черпают основные понятия и представления. Однако чаще всего инженерно-технические специалисты не находят готовых интеллектуальных средств в достаточно разработанном (для решения стоящих перед ним конкретных научно-технических задач) виде и сами вынуждены становиться методологами определенного (конкретно-научного) уровня, достраивая недостающие теоретические схемы своей дисциплины.</w:t>
      </w:r>
    </w:p>
    <w:p w:rsidR="00535FB7" w:rsidRDefault="00535FB7" w:rsidP="00535FB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 настоящее время в так называемом художественном конструировании определилось четкое противопоставление "штучного дизайна" (проектирования единичных промышленных изделий) и дизайна систем. Дизайн не должен лишь дополнять инженерное конструирование. Он является более развитой формой проектирования. Особенностью дизайна систем является четкое осознание его связи с предшествующей художественной культурой. Дизайнер часто обращается за поиском 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</w:rPr>
        <w:t>образов,нужных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образцов, концептуальных схем к культурному наследию человечества. Например, в контексте дизайна систем исследуется генезис типологических форм культурной программы, переосмысление классицизма и романтизма не столько как исторических явлений, сколько как фундаментальных типов и моделей художественного сознания, которые программируют подходы и творческие методы в дизайне систем. Дизайн, сам являясь органической частью современной культуры, особенно рельефно подчеркивает ее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проектность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которая проявляется прежде всего в том, что наличие нереализованных проектов не менее важно для социума, чем уже реализованных.</w:t>
      </w:r>
    </w:p>
    <w:p w:rsidR="00535FB7" w:rsidRDefault="00535FB7" w:rsidP="00535FB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Дизайнер выполняет сразу несколько профессиональных ролей. Он, во-первых, выступает как исследователь и тогда действует в соответствии с нормами научно-теоретической деятельности. Во-вторых, ему приходится выполнять функции инженера-проектировщика и методиста, рассматривать продукт своей деятельности как особого рода проект. В-третьих, он – художник, наследующий и эстетически преобразующий все достижения предшествующей художественной культуры в целях создания нового произведения искусства. Однако он вынужден также, не отождествляя себя полностью со всеми перечисленными ролями, осознать себя как дизайнера в рамках вполне определенного профессионального сообщества. Он должен представлять объект и процесс собственной деятельности как единое целое – единую систему и целостную деятельность, как дизайн систем. Эта многоликость, и в то же время единство, профессиональных ролей приучает его мышление к внутренней 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</w:rPr>
        <w:t>диало-гичности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и рефлексии, к необходимости постоянно мысленно заимствовать у участников кооперации их позиции и восстанавливать их логику, разрушает традиционную для классической естественной и технической науки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монологичность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монотеоретичность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стирает грани между исследованием и проектированием, собственно получением знаний и их использованием, между знанием и деятельностью. В одних случаях дизайнер выполняет лишь вспомогательные функции оформителя в группе проектировщиков, в других он играет ведущую роль, контролируя все параметры проектируемой 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</w:rPr>
        <w:t>вещи.но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нередко он выполняет нечто среднее между этими двумя типами деятельности, координируя специалистов-проектировщиков. Кроме того, в сферу проектирования попадает и организация процесса проектирования. Главное своеобразие дизайна систем по сравнению с дизайном вещей состоит в том, что сама </w:t>
      </w:r>
      <w:r>
        <w:rPr>
          <w:rFonts w:ascii="Arial" w:hAnsi="Arial" w:cs="Arial"/>
          <w:color w:val="000000"/>
          <w:sz w:val="21"/>
          <w:szCs w:val="21"/>
        </w:rPr>
        <w:lastRenderedPageBreak/>
        <w:t>организационная ситуация становится предметом осмысления, моделирования и программирования, неотъемлемой частью объекта проектирования.</w:t>
      </w:r>
    </w:p>
    <w:p w:rsidR="00535FB7" w:rsidRDefault="00535FB7" w:rsidP="00535FB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На примере эргономического и инженерно-психологического проектирования наиболее отчетливо видно, что здесь осуществляется проектирование именно человеческой деятельности (в человеко-машинных системах). Это – комплексный вид деятельности, методологической основой которой является системный подход. Задачей эргономики является разработка методов учета человеческих факторов при модернизации действующей техники и создании новой технологии, а также соответствующих условий деятельности. Весьма близким к эргономическому проектированию и по генезису, и по объекту, и по структуре, и по методам является инженерно-психологическое проектирование (они различаются лишь в дисциплинарном плане: последнее более жестко ориентировано на психологию как на базовую дисциплину). В инженерно-психологическом проектировании первоначально человеческие факторы рассматривались лишь наряду с машинными компонентами и даже как подчиненные им. В этом плане оно было вначале лишь частью системотехнического проектирования. На современном этапе развития речь идет о проектировании человеческой деятельности, в которую включены машинные средства. В настоящее время в инженерно-психологическом проектировании можно выделить три основные установки; системотехническую, инженерно-психологическую и социотехническую. В первом случае сугубо технический подход превалирует над гуманитарным. Согласно системотехнической точке зрения, машинное функционирование, индивидуальная деятельность человека и деятельность коллектива людей могут быть адекватно описаны с помощью одних и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тех же схем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и методов, которые создавались для описания функционирования машины. Сторонники этой точки зрения мыслят инженерно-психологическое проектирование как составную часть системотехнического проектирования, а проект деятельности оператора для них, как правило, полностью исчерпывается алгоритмом его работы, лишь с указанием на специфику человеческого компонента. В социотехническом проектировании объектом проектирования становится коллективная человеческая деятельность, поэтому оно неизбежно должно ориентироваться на социальную проблематику как на определяющую. Объектная же область инженерно-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психатогического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проектирования ограничивается индивидуальными аспектами деятельности. Таким образом, инженерно-психологическое проектирование представляет собой промежуточный вариант между системотехническим и 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</w:rPr>
        <w:t>социо</w:t>
      </w:r>
      <w:proofErr w:type="spellEnd"/>
      <w:r>
        <w:rPr>
          <w:rFonts w:ascii="Arial" w:hAnsi="Arial" w:cs="Arial"/>
          <w:color w:val="000000"/>
          <w:sz w:val="21"/>
          <w:szCs w:val="21"/>
        </w:rPr>
        <w:t>-техническим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проектированием.</w:t>
      </w:r>
    </w:p>
    <w:p w:rsidR="00535FB7" w:rsidRPr="00535FB7" w:rsidRDefault="00535FB7" w:rsidP="00535FB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Эргономическое же проектирование по самой своей сути является социотехническим, поскольку, наряду с психологией, физиологией, анатомией, гигиеной труда, в нем большое внимание уделяется социальным, социально-</w:t>
      </w:r>
      <w:proofErr w:type="spellStart"/>
      <w:proofErr w:type="gramStart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психологическим,экономическим</w:t>
      </w:r>
      <w:proofErr w:type="spellEnd"/>
      <w:proofErr w:type="gramEnd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другим факторам. Если системотехника ориентирована, в конечном счете, на максимально возможную и разумную автоматизацию человеческой деятельности как в плане объекта системотехники (автоматизация функционирования сложных систем), так и самой системотехнической деятельности (автоматизация проектирования и конструирования), то в эргономике такой подход неприемлем принципиально. Эргономика анализирует специфические черты деятельности сложной человеке -машинной системы, а технические средства рассматриваются как включенные </w:t>
      </w:r>
      <w:proofErr w:type="gramStart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нес</w:t>
      </w:r>
      <w:proofErr w:type="gramEnd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И если в системотехнике с определенной поправкой можно все же считать алгоритмическое описание деятельности удовлетворительным, то с точки зрения эргономики, такое описание просто не работает (является слишком грубым и приблизительным). Поэтому эргономическое описание фиксируется в виде особых концептуальных схем деятельности, которые формируются, с одной стороны, на основе систематизации методической работы (прецеденты), а с другой – на базе конкретизации представлений деятельности, развитых в системном подходе.</w:t>
      </w:r>
    </w:p>
    <w:p w:rsidR="00535FB7" w:rsidRPr="00535FB7" w:rsidRDefault="00535FB7" w:rsidP="00535FB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Оргпроектироеание</w:t>
      </w:r>
      <w:proofErr w:type="spellEnd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связано прежде всего с совершенствованием, развитием, перестройкой организационных систем управления, проектированием организаций, организационных систем управления, построением структур управления организациями, с проектированием новых структурных форм 'организаций и т.п. Оно неразрывно связано с системным анализом как средством рационализации управленческой деятельности. Даже традиционные работы по научной организации труда осознаются сегодня как орт-проектирование. Одним из современных направлений последнего является также </w:t>
      </w:r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 xml:space="preserve">проектирование организационных нововведений. Методы </w:t>
      </w:r>
      <w:proofErr w:type="spellStart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оргпроектирования</w:t>
      </w:r>
      <w:proofErr w:type="spellEnd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вторгаются и в сферу системотехнической деятельности. Во-первых, объектом проектирования становятся сами проектные организации: </w:t>
      </w:r>
      <w:proofErr w:type="spellStart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оргпроек-тирование</w:t>
      </w:r>
      <w:proofErr w:type="spellEnd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проектных организаций, выбор структуры проекта и тому подобное; во-вторых, проектирование сложных человеко-машинных систем, прежде всего автоматизированных систем управления экономикой, все чаще осознается как </w:t>
      </w:r>
      <w:proofErr w:type="spellStart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оргпроектиро-вание</w:t>
      </w:r>
      <w:proofErr w:type="spellEnd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т.е. проектирование, точнее, реорганизация всей управленческой деятельности (системы управления в целом), где большое значение имеет не столько проектирование, сколько внедрение, подведение существующей системы управления под проект.</w:t>
      </w:r>
    </w:p>
    <w:p w:rsidR="00535FB7" w:rsidRPr="00535FB7" w:rsidRDefault="00535FB7" w:rsidP="00535FB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Из приведенных примеров видно, что социотехническое проектирование существенно отличается не только от традиционной инженерной, но и системотехнической деятельности. И хотя последняя также направлена на проектирование человеко-машинных систем, системотехническое проектирование </w:t>
      </w:r>
      <w:proofErr w:type="spellStart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являетсяболее</w:t>
      </w:r>
      <w:proofErr w:type="spellEnd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формализованным и четко ориентированным главным образом на сферу производства, Социотехническое же проектирование выходит за пределы традиционной схемы "наука-инженерия-производство" и замыкается на самые разнообразные </w:t>
      </w:r>
      <w:proofErr w:type="spellStart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ви</w:t>
      </w:r>
      <w:proofErr w:type="spellEnd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~ </w:t>
      </w:r>
      <w:proofErr w:type="spellStart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ды</w:t>
      </w:r>
      <w:proofErr w:type="spellEnd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социальной практики (например, на обучение, обслуживание и </w:t>
      </w:r>
      <w:proofErr w:type="spellStart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тд</w:t>
      </w:r>
      <w:proofErr w:type="spellEnd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), где классическая инженерная установка перестает действовать, а иногда имеет и отрицательное значение. Все это ведет к изменению самого содержания проектной деятельности, которое прорывает ставшие для него узкими рамки инженерной деятельности и становится самостоятельной сферой современной культуры.</w:t>
      </w:r>
    </w:p>
    <w:p w:rsidR="00535FB7" w:rsidRPr="00535FB7" w:rsidRDefault="00535FB7" w:rsidP="00535FB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Социотехническая установка современного проектирования оказывает влияние на все сферы инженерной деятельности и всю </w:t>
      </w:r>
      <w:proofErr w:type="spellStart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техносфсру</w:t>
      </w:r>
      <w:proofErr w:type="spellEnd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Это выражается прежде всего в признании необходимости социальной, экологической (и аналогичных) оценки техники, в осознании громадной степени социальной ответственности инженера и проектировщика.</w:t>
      </w:r>
    </w:p>
    <w:p w:rsidR="00535FB7" w:rsidRPr="00535FB7" w:rsidRDefault="00535FB7" w:rsidP="00535FB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Специалист обязан прислушиваться не только к голосу ученых и технических специалистов и голосу собственной совести, но и к общественному мнению, особенно если результаты его работы могут повлиять на здоровье и образ жизни людей, затронуть памятники культуры, нарушить равновесие природной среды и </w:t>
      </w:r>
      <w:proofErr w:type="spellStart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тд</w:t>
      </w:r>
      <w:proofErr w:type="spellEnd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gramStart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Когда</w:t>
      </w:r>
      <w:proofErr w:type="gramEnd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влияние инженерной деятельности становится глобальным, ее решения перестают быть узко профессиональным делом, становятся предметом всеобщего обсуждения, а иногда и осуждения. И хотя научно-техническая разработка остается делом специалистов, принятие решения </w:t>
      </w:r>
      <w:proofErr w:type="spellStart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потакого</w:t>
      </w:r>
      <w:proofErr w:type="spellEnd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рода проектам – прерогатива общества. Никакие ссылки на экономическую, техническую и даже государственную целесообразность не могут оправдать социального, морального, психологического, экологического ущерба, который может быть следствием реализации некоторых проектов. Их открытое обсуждение, разъяснение достоинств и недостатков» конструктивная и объективная критика в широкой печати, социальная экспертиза, выдвижение альтернативных проектов и планов становятся важнейшим атрибутом современной жизни, неизбежным условием и следствием ее демократизации.</w:t>
      </w:r>
    </w:p>
    <w:p w:rsidR="00535FB7" w:rsidRPr="00535FB7" w:rsidRDefault="00535FB7" w:rsidP="00535FB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Изначальная цель инженерной деятельности – служить человеку, удовлетворению его потребностей и нужд. Однако современная техника часто употребляется во вред человеку и даже человечеству в целом. Это относится не только к использованию техники для целенаправленного уничтожения людей, но также к повседневной' эксплуатации инженерно-технических устройств. Если инженер и проектировщик не предусмотрели того, что, наряду с точными экономическими и четкими техническими требованиями эксплуатации, должны быть соблюдены также и требования безопасного, бесшумного, удобного, </w:t>
      </w:r>
      <w:proofErr w:type="spellStart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экологичного</w:t>
      </w:r>
      <w:proofErr w:type="spellEnd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применения инженерных устройств, то из средства служения людям техника может стать враждебной человеку и даже подвергнуть опасности само его существование на Земле. Эта особенность современной ситуации выдвигает на первый план проблему этики и социальной ответственности инженера и проектировщика перед обществом и отдельными людьми.</w:t>
      </w:r>
    </w:p>
    <w:p w:rsidR="00535FB7" w:rsidRPr="00535FB7" w:rsidRDefault="00535FB7" w:rsidP="00535FB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Также необходимо ознакомиться с лекционным материалом по вопросы системотехнического проектирования.</w:t>
      </w:r>
    </w:p>
    <w:p w:rsidR="00535FB7" w:rsidRPr="00535FB7" w:rsidRDefault="00535FB7" w:rsidP="00535FB7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35FB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Задание к работе</w:t>
      </w:r>
    </w:p>
    <w:p w:rsidR="00535FB7" w:rsidRPr="00535FB7" w:rsidRDefault="00535FB7" w:rsidP="00535FB7">
      <w:pPr>
        <w:numPr>
          <w:ilvl w:val="0"/>
          <w:numId w:val="5"/>
        </w:numPr>
        <w:shd w:val="clear" w:color="auto" w:fill="FFFFFF"/>
        <w:spacing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Использовать объект исследования, определенный в Лабораторной работе 1.</w:t>
      </w:r>
    </w:p>
    <w:p w:rsidR="00535FB7" w:rsidRPr="00535FB7" w:rsidRDefault="00535FB7" w:rsidP="00535FB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 точки зрения пользователя, а также принципов и методов социотехнического проектирования проанализировать этот объект по следующей схеме:</w:t>
      </w:r>
    </w:p>
    <w:p w:rsidR="00535FB7" w:rsidRPr="00535FB7" w:rsidRDefault="00535FB7" w:rsidP="00535FB7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Cоциальные</w:t>
      </w:r>
      <w:proofErr w:type="spellEnd"/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аспекты.</w:t>
      </w:r>
    </w:p>
    <w:p w:rsidR="00535FB7" w:rsidRPr="00535FB7" w:rsidRDefault="00535FB7" w:rsidP="00535FB7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Психологические аспекты</w:t>
      </w:r>
    </w:p>
    <w:p w:rsidR="00535FB7" w:rsidRPr="00535FB7" w:rsidRDefault="00535FB7" w:rsidP="00535FB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5F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Оформить отчет и сдать преподавателю.</w:t>
      </w:r>
    </w:p>
    <w:p w:rsidR="00A32438" w:rsidRDefault="00A32438">
      <w:bookmarkStart w:id="0" w:name="_GoBack"/>
      <w:bookmarkEnd w:id="0"/>
    </w:p>
    <w:sectPr w:rsidR="00A324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E85D70"/>
    <w:multiLevelType w:val="multilevel"/>
    <w:tmpl w:val="C832B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3869C5"/>
    <w:multiLevelType w:val="multilevel"/>
    <w:tmpl w:val="E2323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132347"/>
    <w:multiLevelType w:val="multilevel"/>
    <w:tmpl w:val="3C9C8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5B0369"/>
    <w:multiLevelType w:val="multilevel"/>
    <w:tmpl w:val="0868C4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F6C5599"/>
    <w:multiLevelType w:val="multilevel"/>
    <w:tmpl w:val="11C89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558"/>
    <w:rsid w:val="00535FB7"/>
    <w:rsid w:val="006E2558"/>
    <w:rsid w:val="00A32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1B5501-7460-4667-A7F4-99CE5C0B3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35F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35FB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5FB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35FB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otstup">
    <w:name w:val="otstup"/>
    <w:basedOn w:val="a"/>
    <w:rsid w:val="00535F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535F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98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8865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80000328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0220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4058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55648054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0356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79881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4621339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05423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76524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08499042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62595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550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00193223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04435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56868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19414984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3910</Words>
  <Characters>22289</Characters>
  <Application>Microsoft Office Word</Application>
  <DocSecurity>0</DocSecurity>
  <Lines>185</Lines>
  <Paragraphs>52</Paragraphs>
  <ScaleCrop>false</ScaleCrop>
  <Company>Reanimator Extreme Edition</Company>
  <LinksUpToDate>false</LinksUpToDate>
  <CharactersWithSpaces>26147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2021-12-17T05:59:00Z</dcterms:created>
  <dcterms:modified xsi:type="dcterms:W3CDTF">2021-12-17T06:03:00Z</dcterms:modified>
</cp:coreProperties>
</file>