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B5C" w:rsidRDefault="00FE3D6B" w:rsidP="00FE3D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E3D6B">
        <w:rPr>
          <w:rFonts w:ascii="Times New Roman" w:hAnsi="Times New Roman" w:cs="Times New Roman"/>
          <w:b/>
          <w:sz w:val="28"/>
          <w:szCs w:val="28"/>
          <w:u w:val="single"/>
        </w:rPr>
        <w:t>Лабораторная работа №</w:t>
      </w:r>
      <w:r w:rsidR="00C63CDE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F34446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дисциплине «</w:t>
      </w:r>
      <w:r w:rsidR="00F34446" w:rsidRPr="00F34446">
        <w:rPr>
          <w:rFonts w:ascii="Times New Roman" w:hAnsi="Times New Roman" w:cs="Times New Roman"/>
          <w:b/>
          <w:sz w:val="28"/>
          <w:szCs w:val="28"/>
          <w:u w:val="single"/>
        </w:rPr>
        <w:t>Технологии программирования</w:t>
      </w:r>
      <w:r w:rsidR="00F34446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C63CDE" w:rsidRDefault="00C63CDE" w:rsidP="00FE3D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E3D6B" w:rsidRDefault="00FE3D6B" w:rsidP="00FE3D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sdt>
      <w:sdtPr>
        <w:id w:val="-166415003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F34446" w:rsidRPr="00C63CDE" w:rsidRDefault="00F34446" w:rsidP="00C63CDE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C63CDE">
            <w:rPr>
              <w:rFonts w:ascii="Times New Roman" w:hAnsi="Times New Roman" w:cs="Times New Roman"/>
              <w:b/>
              <w:sz w:val="24"/>
              <w:szCs w:val="24"/>
            </w:rPr>
            <w:t>СОДЕРЖАНИЕ</w:t>
          </w:r>
        </w:p>
        <w:p w:rsidR="00F34446" w:rsidRPr="00C63CDE" w:rsidRDefault="00F34446" w:rsidP="00C63CDE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  <w:lang w:eastAsia="ru-RU"/>
            </w:rPr>
          </w:pPr>
        </w:p>
        <w:p w:rsidR="00C63CDE" w:rsidRPr="00C63CDE" w:rsidRDefault="00F34446" w:rsidP="00C63CDE">
          <w:pPr>
            <w:pStyle w:val="11"/>
            <w:tabs>
              <w:tab w:val="right" w:leader="dot" w:pos="10456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C63CD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C63CDE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C63CD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41214592" w:history="1">
            <w:r w:rsidR="00C63CDE" w:rsidRPr="00C63CDE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Введение</w:t>
            </w:r>
            <w:r w:rsidR="00C63CDE"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63CDE"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63CDE"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_Toc41214592 \h </w:instrText>
            </w:r>
            <w:r w:rsidR="00C63CDE"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63CDE"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63CDE"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C63CDE"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63CDE" w:rsidRPr="00C63CDE" w:rsidRDefault="00C63CDE" w:rsidP="00C63CDE">
          <w:pPr>
            <w:pStyle w:val="11"/>
            <w:tabs>
              <w:tab w:val="right" w:leader="dot" w:pos="10456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1214593" w:history="1">
            <w:r w:rsidRPr="00C63CDE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Варианты 00-33</w:t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_Toc41214593 \h </w:instrText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63CDE" w:rsidRPr="00C63CDE" w:rsidRDefault="00C63CDE" w:rsidP="00C63CDE">
          <w:pPr>
            <w:pStyle w:val="11"/>
            <w:tabs>
              <w:tab w:val="right" w:leader="dot" w:pos="10456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1214594" w:history="1">
            <w:r w:rsidRPr="00C63CDE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Варианты 34-66</w:t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_Toc41214594 \h </w:instrText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63CDE" w:rsidRPr="00C63CDE" w:rsidRDefault="00C63CDE" w:rsidP="00C63CDE">
          <w:pPr>
            <w:pStyle w:val="11"/>
            <w:tabs>
              <w:tab w:val="right" w:leader="dot" w:pos="10456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1214595" w:history="1">
            <w:r w:rsidRPr="00C63CDE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Варианты 67-99</w:t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_Toc41214595 \h </w:instrText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63CDE" w:rsidRPr="00C63CDE" w:rsidRDefault="00C63CDE" w:rsidP="00C63CDE">
          <w:pPr>
            <w:pStyle w:val="11"/>
            <w:tabs>
              <w:tab w:val="right" w:leader="dot" w:pos="10456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1214596" w:history="1">
            <w:r w:rsidRPr="00C63CDE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Приложение 4. Структура «Рациональная дробь»</w:t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_Toc41214596 \h </w:instrText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C63C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4446" w:rsidRDefault="00F34446" w:rsidP="00C63CDE">
          <w:pPr>
            <w:spacing w:after="0" w:line="240" w:lineRule="auto"/>
            <w:rPr>
              <w:rFonts w:ascii="Times New Roman" w:eastAsiaTheme="majorEastAsia" w:hAnsi="Times New Roman" w:cstheme="majorBidi"/>
              <w:b/>
              <w:bCs/>
              <w:sz w:val="28"/>
              <w:szCs w:val="28"/>
            </w:rPr>
          </w:pPr>
          <w:r w:rsidRPr="00C63CD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F34446" w:rsidRDefault="00F34446">
      <w:pPr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r>
        <w:br w:type="page"/>
      </w:r>
    </w:p>
    <w:p w:rsidR="00FE3D6B" w:rsidRPr="00FE3D6B" w:rsidRDefault="00FE3D6B" w:rsidP="00F34446">
      <w:pPr>
        <w:pStyle w:val="1"/>
      </w:pPr>
      <w:bookmarkStart w:id="0" w:name="_Toc41214592"/>
      <w:r w:rsidRPr="00FE3D6B">
        <w:lastRenderedPageBreak/>
        <w:t>Введени</w:t>
      </w:r>
      <w:bookmarkStart w:id="1" w:name="_GoBack"/>
      <w:bookmarkEnd w:id="1"/>
      <w:r w:rsidRPr="00FE3D6B">
        <w:t>е</w:t>
      </w:r>
      <w:bookmarkEnd w:id="0"/>
    </w:p>
    <w:p w:rsidR="00FE3D6B" w:rsidRPr="00FE3D6B" w:rsidRDefault="00FE3D6B" w:rsidP="00FE3D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3D6B" w:rsidRPr="00FE3D6B" w:rsidRDefault="00FE3D6B" w:rsidP="00FE3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В рамках курса «Технологии программирования» необходимо выполнить две лабораторные работы. В процессе обучения по направлению «Специалист по информационным системам и технологиям» предполагается, что студенты постепенно реализуют проект в одной из выбранных предметных областей, добавляя к нему новые модули по мере изучения новых дисциплин. Поэтому в данном документе предложены типовые задания, однако если в выбранной предметной области есть задачи, требующие применения современных технологий программирования, студенты могут предлагать свои индивидуальные варианты заданий. В этом случае в рамках первой лабораторной работы необходимо реализовать основную структуру классов модуля, а во второй – добавить использование универсальных типов (если это требуется), атрибутов классов и их членов, а также использовать средства документирования кода для генерации документации разработанной структуры классов.</w:t>
      </w:r>
    </w:p>
    <w:p w:rsidR="00FE3D6B" w:rsidRPr="00FE3D6B" w:rsidRDefault="00FE3D6B" w:rsidP="00FE3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b/>
          <w:sz w:val="24"/>
          <w:szCs w:val="28"/>
        </w:rPr>
        <w:t>Язык программирования – C#.</w:t>
      </w:r>
      <w:r w:rsidRPr="00FE3D6B">
        <w:rPr>
          <w:rFonts w:ascii="Times New Roman" w:hAnsi="Times New Roman" w:cs="Times New Roman"/>
          <w:sz w:val="24"/>
          <w:szCs w:val="28"/>
        </w:rPr>
        <w:t xml:space="preserve"> Задания предполагают разработку консольных приложений, однако использовать оконный интерфейс не запрещается.</w:t>
      </w:r>
    </w:p>
    <w:p w:rsidR="00FE3D6B" w:rsidRPr="00FE3D6B" w:rsidRDefault="00FE3D6B" w:rsidP="00FE3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Сначала необходимо сдать лабораторную работу №1. Затем, после устранения всех замечаний, на ее основе реализуется лабораторная работа №2. По результатам выполнения каждой лабораторной работы пишется отчет, включающий в себя:</w:t>
      </w:r>
    </w:p>
    <w:p w:rsidR="00FE3D6B" w:rsidRPr="00FE3D6B" w:rsidRDefault="00FE3D6B" w:rsidP="00FE3D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Титульный лист.</w:t>
      </w:r>
    </w:p>
    <w:p w:rsidR="00FE3D6B" w:rsidRPr="00FE3D6B" w:rsidRDefault="00FE3D6B" w:rsidP="00FE3D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Содержание.</w:t>
      </w:r>
    </w:p>
    <w:p w:rsidR="00FE3D6B" w:rsidRPr="00FE3D6B" w:rsidRDefault="00FE3D6B" w:rsidP="00FE3D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Задание.</w:t>
      </w:r>
    </w:p>
    <w:p w:rsidR="00FE3D6B" w:rsidRPr="00FE3D6B" w:rsidRDefault="00FE3D6B" w:rsidP="00FE3D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Краткую теорию по теме задания.</w:t>
      </w:r>
    </w:p>
    <w:p w:rsidR="00FE3D6B" w:rsidRPr="00FE3D6B" w:rsidRDefault="00FE3D6B" w:rsidP="00FE3D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Результаты работы программы.</w:t>
      </w:r>
    </w:p>
    <w:p w:rsidR="00FE3D6B" w:rsidRPr="00FE3D6B" w:rsidRDefault="00FE3D6B" w:rsidP="00FE3D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Выводы.</w:t>
      </w:r>
    </w:p>
    <w:p w:rsidR="00FE3D6B" w:rsidRPr="00FE3D6B" w:rsidRDefault="00FE3D6B" w:rsidP="00FE3D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Список использованных литературных источников.</w:t>
      </w:r>
    </w:p>
    <w:p w:rsidR="00FE3D6B" w:rsidRPr="00FE3D6B" w:rsidRDefault="00FE3D6B" w:rsidP="00FE3D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Приложение с листингом исходных файлов.</w:t>
      </w:r>
    </w:p>
    <w:p w:rsid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CDE" w:rsidRPr="00C63CDE" w:rsidRDefault="00C63CDE" w:rsidP="00C63CDE">
      <w:pPr>
        <w:pStyle w:val="1"/>
      </w:pPr>
      <w:bookmarkStart w:id="2" w:name="_Toc41214593"/>
      <w:r w:rsidRPr="00C63CDE">
        <w:t>Варианты 00-33</w:t>
      </w:r>
      <w:bookmarkEnd w:id="2"/>
    </w:p>
    <w:p w:rsidR="00C63CDE" w:rsidRPr="00C63CDE" w:rsidRDefault="00C63CDE" w:rsidP="00C63CD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CDE" w:rsidRPr="00C63CDE" w:rsidRDefault="00C63CDE" w:rsidP="00C6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Задание состоит из следующих этапов:</w:t>
      </w:r>
    </w:p>
    <w:p w:rsidR="00C63CDE" w:rsidRPr="00C63CDE" w:rsidRDefault="00C63CDE" w:rsidP="00C63C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Описать в классе «Вектор» события, сигнализирующие об изменении размеров или компонентов вектора.</w:t>
      </w:r>
    </w:p>
    <w:p w:rsidR="00C63CDE" w:rsidRPr="00C63CDE" w:rsidRDefault="00C63CDE" w:rsidP="00C63C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Реализовать структуру «Рациональная дробь» (см. приложение 4). Создать универсальную версию класса «Вектор». Добиться того, чтобы элементами вектора могли быть целые числа, числа с плавающей точкой или рациональные дроби.</w:t>
      </w:r>
    </w:p>
    <w:p w:rsidR="00C63CDE" w:rsidRPr="00C63CDE" w:rsidRDefault="00C63CDE" w:rsidP="00C63C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Добавить в проект класс атрибута (или несколько классов атрибутов). Функциональность классов атрибутов предлагается выбрать самостоятельно – это могут быть какие-либо данные о классе или его членах.</w:t>
      </w:r>
    </w:p>
    <w:p w:rsidR="00C63CDE" w:rsidRPr="00C63CDE" w:rsidRDefault="00C63CDE" w:rsidP="00C63C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Обеспечить документирование кода проекта. Все классы и члены классов должны быть снабжены специальными комментариями для генерации XML-файла документации. По данному XML-коду сформировать документацию в любом удобном для просмотра формате.</w:t>
      </w:r>
    </w:p>
    <w:p w:rsidR="00C63CDE" w:rsidRDefault="00C63CDE" w:rsidP="00C63CDE">
      <w:pPr>
        <w:pStyle w:val="1"/>
      </w:pPr>
    </w:p>
    <w:p w:rsidR="00C63CDE" w:rsidRPr="00C63CDE" w:rsidRDefault="00C63CDE" w:rsidP="00C63CDE">
      <w:pPr>
        <w:pStyle w:val="1"/>
      </w:pPr>
      <w:bookmarkStart w:id="3" w:name="_Toc41214594"/>
      <w:r w:rsidRPr="00C63CDE">
        <w:t>Варианты 34-66</w:t>
      </w:r>
      <w:bookmarkEnd w:id="3"/>
    </w:p>
    <w:p w:rsidR="00C63CDE" w:rsidRPr="00C63CDE" w:rsidRDefault="00C63CDE" w:rsidP="00C63CDE">
      <w:pPr>
        <w:rPr>
          <w:rFonts w:ascii="Times New Roman" w:hAnsi="Times New Roman" w:cs="Times New Roman"/>
          <w:sz w:val="24"/>
          <w:szCs w:val="28"/>
        </w:rPr>
      </w:pPr>
    </w:p>
    <w:p w:rsidR="00C63CDE" w:rsidRPr="00C63CDE" w:rsidRDefault="00C63CDE" w:rsidP="00C6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Задание состоит из следующих этапов:</w:t>
      </w:r>
    </w:p>
    <w:p w:rsidR="00C63CDE" w:rsidRPr="00C63CDE" w:rsidRDefault="00C63CDE" w:rsidP="00C63CD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Описать в классе «Матрица» события, сигнализирующие об изменении размеров или компонентов матрицы.</w:t>
      </w:r>
    </w:p>
    <w:p w:rsidR="00C63CDE" w:rsidRPr="00C63CDE" w:rsidRDefault="00C63CDE" w:rsidP="00C63CD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Реализовать структуру «Рациональная дробь» (см. приложение 4). Создать универсальную версию класса «Матрица». Добиться того, чтобы элементами матрицы могли быть целые числа, числа с плавающей точкой или рациональные дроби.</w:t>
      </w:r>
    </w:p>
    <w:p w:rsidR="00C63CDE" w:rsidRPr="00C63CDE" w:rsidRDefault="00C63CDE" w:rsidP="00C63CD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lastRenderedPageBreak/>
        <w:t>Добавить в проект класс атрибута (или несколько классов атрибутов). Функциональность классов атрибутов предлагается выбрать самостоятельно – это могут быть какие-либо данные о классе или его членах.</w:t>
      </w:r>
    </w:p>
    <w:p w:rsidR="00663A39" w:rsidRDefault="00C63CDE" w:rsidP="00C63CD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Обеспечить документирование кода проекта. Все классы и члены классов должны быть снабжены специальными комментариями для генерации XML-файла документации. По данному XML-коду сформировать документацию в любом удобном для просмотра формате.</w:t>
      </w:r>
    </w:p>
    <w:p w:rsidR="00C63CDE" w:rsidRDefault="00C63CDE" w:rsidP="00C63C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63CDE" w:rsidRPr="00C63CDE" w:rsidRDefault="00C63CDE" w:rsidP="00C63CDE">
      <w:pPr>
        <w:pStyle w:val="1"/>
      </w:pPr>
      <w:bookmarkStart w:id="4" w:name="_Toc41214595"/>
      <w:r w:rsidRPr="00C63CDE">
        <w:t>Варианты 67-99</w:t>
      </w:r>
      <w:bookmarkEnd w:id="4"/>
    </w:p>
    <w:p w:rsidR="00C63CDE" w:rsidRPr="00C63CDE" w:rsidRDefault="00C63CDE" w:rsidP="00C63C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63CDE" w:rsidRPr="00C63CDE" w:rsidRDefault="00C63CDE" w:rsidP="00C6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Задание состоит из следующих этапов:</w:t>
      </w:r>
    </w:p>
    <w:p w:rsidR="00C63CDE" w:rsidRPr="00C63CDE" w:rsidRDefault="00C63CDE" w:rsidP="00C63CD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Описать в классе «Полином» события, сигнализирующие об изменении размеров или коэффициентов полинома.</w:t>
      </w:r>
    </w:p>
    <w:p w:rsidR="00C63CDE" w:rsidRPr="00C63CDE" w:rsidRDefault="00C63CDE" w:rsidP="00C63CD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Реализовать структуру «Рациональная дробь» (см. приложение 4). Создать универсальную версию класса «Полином». Добиться того, чтобы коэффициентами полинома могли быть целые числа, числа с плавающей точкой или рациональные дроби.</w:t>
      </w:r>
    </w:p>
    <w:p w:rsidR="00C63CDE" w:rsidRPr="00C63CDE" w:rsidRDefault="00C63CDE" w:rsidP="00C63CD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Добавить в проект класс атрибута (или несколько классов атрибутов). Функциональность классов атрибутов предлагается выбрать самостоятельно – это могут быть какие-либо данные о классе или его членах.</w:t>
      </w:r>
    </w:p>
    <w:p w:rsidR="00C63CDE" w:rsidRDefault="00C63CDE" w:rsidP="00C63CD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Обеспечить документирование кода проекта. Все классы и члены классов должны быть снабжены специальными комментариями для генерации XML-файла документации. По данному XML-коду сформировать документацию в любом удобном для просмотра формате.</w:t>
      </w:r>
    </w:p>
    <w:p w:rsidR="00C63CDE" w:rsidRDefault="00C63CDE" w:rsidP="00C63C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63CDE" w:rsidRDefault="00C63CDE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:rsidR="00C63CDE" w:rsidRPr="00C63CDE" w:rsidRDefault="00C63CDE" w:rsidP="00C63CDE">
      <w:pPr>
        <w:pStyle w:val="1"/>
      </w:pPr>
      <w:bookmarkStart w:id="5" w:name="_Toc41214596"/>
      <w:r w:rsidRPr="00C63CDE">
        <w:lastRenderedPageBreak/>
        <w:t>Приложение 4. Структура «Рациональная дробь»</w:t>
      </w:r>
      <w:bookmarkEnd w:id="5"/>
    </w:p>
    <w:p w:rsidR="00C63CDE" w:rsidRPr="00C63CDE" w:rsidRDefault="00C63CDE" w:rsidP="00C63C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63CDE" w:rsidRDefault="00C63CDE" w:rsidP="00C63C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Составить описание структуры для представления объектов-дробей вида</w:t>
      </w:r>
    </w:p>
    <w:p w:rsidR="00C63CDE" w:rsidRPr="00C63CDE" w:rsidRDefault="00C63CDE" w:rsidP="00C63C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366F7FED" wp14:editId="76A52276">
            <wp:extent cx="724204" cy="76854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1966" cy="766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3CDE" w:rsidRPr="00C63CDE" w:rsidRDefault="00C63CDE" w:rsidP="00C6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где A и B (числитель и знаменатель) – целые числа. По умолчанию A = 0, B = 1.</w:t>
      </w:r>
    </w:p>
    <w:p w:rsidR="00C63CDE" w:rsidRPr="00C63CDE" w:rsidRDefault="00C63CDE" w:rsidP="00C6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I. Предусмотреть применение конструкторов:</w:t>
      </w:r>
    </w:p>
    <w:p w:rsidR="00C63CDE" w:rsidRPr="00C63CDE" w:rsidRDefault="00C63CDE" w:rsidP="00C6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а) для инициализации дроби целым числом;</w:t>
      </w:r>
    </w:p>
    <w:p w:rsidR="00C63CDE" w:rsidRPr="00C63CDE" w:rsidRDefault="00C63CDE" w:rsidP="00C6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б) для инициализации дроби указанными значениями числителя и знаменателя;</w:t>
      </w:r>
    </w:p>
    <w:p w:rsidR="00C63CDE" w:rsidRPr="00C63CDE" w:rsidRDefault="00C63CDE" w:rsidP="00C6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в) для копирования одной дроби в другую.</w:t>
      </w:r>
    </w:p>
    <w:p w:rsidR="00C63CDE" w:rsidRPr="00C63CDE" w:rsidRDefault="00C63CDE" w:rsidP="00C6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II. Предусмотреть метод, обеспечивающий декомпозицию дроби. Он должен возвращать целую часть дроби, а сама дробь в результате его работы должна стать правильной.</w:t>
      </w:r>
    </w:p>
    <w:p w:rsidR="00C63CDE" w:rsidRPr="00C63CDE" w:rsidRDefault="00C63CDE" w:rsidP="00C6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III. С помощью перегруженных операторов структуры обеспечить операции сложения, вычитания, умножения и деления дробей. Также перегрузить операторы преобразования дроби к типам int и double и значений типа int – в дробь.</w:t>
      </w:r>
    </w:p>
    <w:p w:rsidR="00C63CDE" w:rsidRPr="00C63CDE" w:rsidRDefault="00C63CDE" w:rsidP="00C6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IV. С помощью свойств обеспечить доступ для чтения значений числителя и знаменателя дроби. Также предусмотреть свойство типа bool, определяющее, будет ли автоматически при совершении любых операций с дробью происходить ее сокращение (делением числителя и знаменателя на НОД). Сокращение дроби реализовать в отдельном открытом (public) методе.</w:t>
      </w:r>
    </w:p>
    <w:p w:rsidR="00C63CDE" w:rsidRPr="00C63CDE" w:rsidRDefault="00C63CDE" w:rsidP="00C6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63CDE">
        <w:rPr>
          <w:rFonts w:ascii="Times New Roman" w:hAnsi="Times New Roman" w:cs="Times New Roman"/>
          <w:sz w:val="24"/>
          <w:szCs w:val="28"/>
        </w:rPr>
        <w:t>V. Перегрузить метод ToString для представления дроби в виде строки «A/B».</w:t>
      </w:r>
    </w:p>
    <w:sectPr w:rsidR="00C63CDE" w:rsidRPr="00C63CDE" w:rsidSect="00FE3D6B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C1B" w:rsidRDefault="00181C1B" w:rsidP="00FE3D6B">
      <w:pPr>
        <w:spacing w:after="0" w:line="240" w:lineRule="auto"/>
      </w:pPr>
      <w:r>
        <w:separator/>
      </w:r>
    </w:p>
  </w:endnote>
  <w:endnote w:type="continuationSeparator" w:id="0">
    <w:p w:rsidR="00181C1B" w:rsidRDefault="00181C1B" w:rsidP="00FE3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8000814"/>
      <w:docPartObj>
        <w:docPartGallery w:val="Page Numbers (Bottom of Page)"/>
        <w:docPartUnique/>
      </w:docPartObj>
    </w:sdtPr>
    <w:sdtContent>
      <w:p w:rsidR="00FE3D6B" w:rsidRDefault="00FE3D6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CDE">
          <w:rPr>
            <w:noProof/>
          </w:rPr>
          <w:t>2</w:t>
        </w:r>
        <w:r>
          <w:fldChar w:fldCharType="end"/>
        </w:r>
      </w:p>
    </w:sdtContent>
  </w:sdt>
  <w:p w:rsidR="00FE3D6B" w:rsidRDefault="00FE3D6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C1B" w:rsidRDefault="00181C1B" w:rsidP="00FE3D6B">
      <w:pPr>
        <w:spacing w:after="0" w:line="240" w:lineRule="auto"/>
      </w:pPr>
      <w:r>
        <w:separator/>
      </w:r>
    </w:p>
  </w:footnote>
  <w:footnote w:type="continuationSeparator" w:id="0">
    <w:p w:rsidR="00181C1B" w:rsidRDefault="00181C1B" w:rsidP="00FE3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968D3"/>
    <w:multiLevelType w:val="hybridMultilevel"/>
    <w:tmpl w:val="4EF6880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AC27AFC"/>
    <w:multiLevelType w:val="hybridMultilevel"/>
    <w:tmpl w:val="F16C59B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5F07B1A"/>
    <w:multiLevelType w:val="hybridMultilevel"/>
    <w:tmpl w:val="D292C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F246B8"/>
    <w:multiLevelType w:val="hybridMultilevel"/>
    <w:tmpl w:val="6EFE80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D6B"/>
    <w:rsid w:val="00181C1B"/>
    <w:rsid w:val="00663A39"/>
    <w:rsid w:val="00717CB8"/>
    <w:rsid w:val="009E4E0D"/>
    <w:rsid w:val="00C63CDE"/>
    <w:rsid w:val="00F34446"/>
    <w:rsid w:val="00FE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4446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D6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E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3D6B"/>
  </w:style>
  <w:style w:type="paragraph" w:styleId="a6">
    <w:name w:val="footer"/>
    <w:basedOn w:val="a"/>
    <w:link w:val="a7"/>
    <w:uiPriority w:val="99"/>
    <w:unhideWhenUsed/>
    <w:rsid w:val="00FE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E3D6B"/>
  </w:style>
  <w:style w:type="character" w:customStyle="1" w:styleId="10">
    <w:name w:val="Заголовок 1 Знак"/>
    <w:basedOn w:val="a0"/>
    <w:link w:val="1"/>
    <w:uiPriority w:val="9"/>
    <w:rsid w:val="00F34446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8">
    <w:name w:val="No Spacing"/>
    <w:uiPriority w:val="1"/>
    <w:qFormat/>
    <w:rsid w:val="00F34446"/>
    <w:pPr>
      <w:spacing w:after="0" w:line="240" w:lineRule="auto"/>
    </w:pPr>
  </w:style>
  <w:style w:type="paragraph" w:styleId="a9">
    <w:name w:val="TOC Heading"/>
    <w:basedOn w:val="1"/>
    <w:next w:val="a"/>
    <w:uiPriority w:val="39"/>
    <w:unhideWhenUsed/>
    <w:qFormat/>
    <w:rsid w:val="00F34446"/>
    <w:pPr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34446"/>
    <w:pPr>
      <w:spacing w:after="100"/>
    </w:pPr>
  </w:style>
  <w:style w:type="character" w:styleId="aa">
    <w:name w:val="Hyperlink"/>
    <w:basedOn w:val="a0"/>
    <w:uiPriority w:val="99"/>
    <w:unhideWhenUsed/>
    <w:rsid w:val="00F34446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34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344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4446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D6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E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3D6B"/>
  </w:style>
  <w:style w:type="paragraph" w:styleId="a6">
    <w:name w:val="footer"/>
    <w:basedOn w:val="a"/>
    <w:link w:val="a7"/>
    <w:uiPriority w:val="99"/>
    <w:unhideWhenUsed/>
    <w:rsid w:val="00FE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E3D6B"/>
  </w:style>
  <w:style w:type="character" w:customStyle="1" w:styleId="10">
    <w:name w:val="Заголовок 1 Знак"/>
    <w:basedOn w:val="a0"/>
    <w:link w:val="1"/>
    <w:uiPriority w:val="9"/>
    <w:rsid w:val="00F34446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8">
    <w:name w:val="No Spacing"/>
    <w:uiPriority w:val="1"/>
    <w:qFormat/>
    <w:rsid w:val="00F34446"/>
    <w:pPr>
      <w:spacing w:after="0" w:line="240" w:lineRule="auto"/>
    </w:pPr>
  </w:style>
  <w:style w:type="paragraph" w:styleId="a9">
    <w:name w:val="TOC Heading"/>
    <w:basedOn w:val="1"/>
    <w:next w:val="a"/>
    <w:uiPriority w:val="39"/>
    <w:unhideWhenUsed/>
    <w:qFormat/>
    <w:rsid w:val="00F34446"/>
    <w:pPr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34446"/>
    <w:pPr>
      <w:spacing w:after="100"/>
    </w:pPr>
  </w:style>
  <w:style w:type="character" w:styleId="aa">
    <w:name w:val="Hyperlink"/>
    <w:basedOn w:val="a0"/>
    <w:uiPriority w:val="99"/>
    <w:unhideWhenUsed/>
    <w:rsid w:val="00F34446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34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344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EF068-9FCF-4AD7-AB50-D2D9E6D58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Sergey</cp:lastModifiedBy>
  <cp:revision>2</cp:revision>
  <dcterms:created xsi:type="dcterms:W3CDTF">2020-05-24T05:10:00Z</dcterms:created>
  <dcterms:modified xsi:type="dcterms:W3CDTF">2020-05-24T05:10:00Z</dcterms:modified>
</cp:coreProperties>
</file>