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A23" w:rsidRPr="006A2A23" w:rsidRDefault="006A2A23" w:rsidP="006A2A23">
      <w:pPr>
        <w:jc w:val="center"/>
        <w:rPr>
          <w:b/>
          <w:bCs/>
          <w:sz w:val="28"/>
          <w:szCs w:val="28"/>
        </w:rPr>
      </w:pPr>
      <w:r w:rsidRPr="006A2A23">
        <w:rPr>
          <w:b/>
          <w:bCs/>
          <w:sz w:val="28"/>
          <w:szCs w:val="28"/>
        </w:rPr>
        <w:t>МИНИСТЕРСТВО ОБРАЗОВАНИЯ И НАУКИ РОССИЙСКОЙ</w:t>
      </w:r>
    </w:p>
    <w:p w:rsidR="006A2A23" w:rsidRPr="006A2A23" w:rsidRDefault="006A2A23" w:rsidP="006A2A23">
      <w:pPr>
        <w:jc w:val="center"/>
        <w:rPr>
          <w:b/>
          <w:bCs/>
          <w:sz w:val="28"/>
          <w:szCs w:val="28"/>
        </w:rPr>
      </w:pPr>
      <w:r w:rsidRPr="006A2A23">
        <w:rPr>
          <w:b/>
          <w:bCs/>
          <w:sz w:val="28"/>
          <w:szCs w:val="28"/>
        </w:rPr>
        <w:t>ФЕДЕРАЦИИ</w:t>
      </w:r>
    </w:p>
    <w:p w:rsidR="006A2A23" w:rsidRPr="006A2A23" w:rsidRDefault="006A2A23" w:rsidP="006A2A23">
      <w:pPr>
        <w:rPr>
          <w:sz w:val="28"/>
          <w:szCs w:val="28"/>
        </w:rPr>
      </w:pPr>
    </w:p>
    <w:p w:rsidR="006A2A23" w:rsidRPr="006A2A23" w:rsidRDefault="006A2A23" w:rsidP="006A2A23">
      <w:pPr>
        <w:jc w:val="center"/>
        <w:rPr>
          <w:b/>
          <w:bCs/>
          <w:sz w:val="28"/>
          <w:szCs w:val="28"/>
        </w:rPr>
      </w:pPr>
      <w:r w:rsidRPr="006A2A23">
        <w:rPr>
          <w:b/>
          <w:bCs/>
          <w:sz w:val="28"/>
          <w:szCs w:val="28"/>
        </w:rPr>
        <w:t>ФЕДЕРАЛЬНОЕ ГОСУДАРСТВЕННОЕ БЮДЖЕТНОЕ</w:t>
      </w:r>
    </w:p>
    <w:p w:rsidR="006A2A23" w:rsidRPr="006A2A23" w:rsidRDefault="006A2A23" w:rsidP="006A2A23">
      <w:pPr>
        <w:jc w:val="center"/>
        <w:rPr>
          <w:b/>
          <w:bCs/>
          <w:sz w:val="28"/>
          <w:szCs w:val="28"/>
        </w:rPr>
      </w:pPr>
      <w:r w:rsidRPr="006A2A23">
        <w:rPr>
          <w:b/>
          <w:bCs/>
          <w:sz w:val="28"/>
          <w:szCs w:val="28"/>
        </w:rPr>
        <w:t>ОБРАЗОВАТЕЛЬНОЕ УЧРЕЖДЕНИЕ ВЫСШЕГО ОБРАЗОВАНИЯ</w:t>
      </w:r>
    </w:p>
    <w:p w:rsidR="006A2A23" w:rsidRPr="006A2A23" w:rsidRDefault="006A2A23" w:rsidP="006A2A23">
      <w:pPr>
        <w:jc w:val="center"/>
        <w:rPr>
          <w:b/>
          <w:bCs/>
          <w:sz w:val="28"/>
          <w:szCs w:val="28"/>
        </w:rPr>
      </w:pPr>
      <w:r w:rsidRPr="006A2A23">
        <w:rPr>
          <w:b/>
          <w:bCs/>
          <w:sz w:val="28"/>
          <w:szCs w:val="28"/>
        </w:rPr>
        <w:t>«ТУЛЬСКИЙ ГОСУДАРСТВЕННЫЙ УНИВЕРСИТЕТ»</w:t>
      </w:r>
    </w:p>
    <w:p w:rsidR="006A2A23" w:rsidRPr="004370D6" w:rsidRDefault="006A2A23" w:rsidP="006A2A23">
      <w:pPr>
        <w:jc w:val="center"/>
        <w:rPr>
          <w:color w:val="FF0000"/>
          <w:sz w:val="28"/>
          <w:szCs w:val="28"/>
        </w:rPr>
      </w:pPr>
      <w:r w:rsidRPr="004370D6">
        <w:rPr>
          <w:color w:val="FF0000"/>
          <w:sz w:val="28"/>
          <w:szCs w:val="28"/>
        </w:rPr>
        <w:t>Институт высокоточных систем им. В.П. Грязева</w:t>
      </w:r>
    </w:p>
    <w:p w:rsidR="006A2A23" w:rsidRPr="006A2A23" w:rsidRDefault="006A2A23" w:rsidP="006A2A23">
      <w:pPr>
        <w:jc w:val="center"/>
        <w:rPr>
          <w:sz w:val="28"/>
          <w:szCs w:val="28"/>
        </w:rPr>
      </w:pPr>
      <w:r w:rsidRPr="006A2A23">
        <w:rPr>
          <w:sz w:val="28"/>
          <w:szCs w:val="28"/>
        </w:rPr>
        <w:t>Кафедра «</w:t>
      </w:r>
      <w:r w:rsidR="00A35851" w:rsidRPr="00A35851">
        <w:rPr>
          <w:rFonts w:ascii="Times New Roman" w:hAnsi="Times New Roman" w:cs="Times New Roman"/>
          <w:color w:val="1D2125"/>
          <w:sz w:val="28"/>
          <w:szCs w:val="28"/>
        </w:rPr>
        <w:t>машиностроение и материаловедение</w:t>
      </w:r>
      <w:r w:rsidRPr="006A2A23">
        <w:rPr>
          <w:sz w:val="28"/>
          <w:szCs w:val="28"/>
        </w:rPr>
        <w:t>»</w:t>
      </w:r>
    </w:p>
    <w:p w:rsidR="0035691F" w:rsidRDefault="0035691F" w:rsidP="006A2A23">
      <w:pPr>
        <w:jc w:val="center"/>
        <w:rPr>
          <w:b/>
          <w:bCs/>
          <w:sz w:val="28"/>
          <w:szCs w:val="28"/>
        </w:rPr>
      </w:pPr>
    </w:p>
    <w:p w:rsidR="006A2A23" w:rsidRDefault="0035691F" w:rsidP="006A2A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Контрольная</w:t>
      </w:r>
      <w:r w:rsidR="006A2A23" w:rsidRPr="006A2A23">
        <w:rPr>
          <w:b/>
          <w:bCs/>
          <w:sz w:val="28"/>
          <w:szCs w:val="28"/>
        </w:rPr>
        <w:t xml:space="preserve"> работ</w:t>
      </w:r>
      <w:r>
        <w:rPr>
          <w:b/>
          <w:bCs/>
          <w:sz w:val="28"/>
          <w:szCs w:val="28"/>
        </w:rPr>
        <w:t>а</w:t>
      </w:r>
    </w:p>
    <w:p w:rsidR="0035691F" w:rsidRPr="006A2A23" w:rsidRDefault="0035691F" w:rsidP="006A2A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дисциплине</w:t>
      </w:r>
    </w:p>
    <w:p w:rsidR="006A2A23" w:rsidRPr="006A2A23" w:rsidRDefault="006A2A23" w:rsidP="006A2A23">
      <w:pPr>
        <w:jc w:val="center"/>
        <w:rPr>
          <w:b/>
          <w:bCs/>
          <w:sz w:val="28"/>
          <w:szCs w:val="28"/>
        </w:rPr>
      </w:pPr>
      <w:r w:rsidRPr="006A2A23">
        <w:rPr>
          <w:b/>
          <w:bCs/>
          <w:sz w:val="28"/>
          <w:szCs w:val="28"/>
        </w:rPr>
        <w:t>«</w:t>
      </w:r>
      <w:hyperlink r:id="rId7" w:tooltip="5543: Современные материалы в прибростроении и электроэнергетике" w:history="1">
        <w:r w:rsidR="0035691F" w:rsidRPr="0035691F">
          <w:rPr>
            <w:rStyle w:val="a8"/>
            <w:rFonts w:ascii="Times New Roman" w:hAnsi="Times New Roman" w:cs="Times New Roman"/>
            <w:b/>
            <w:bCs/>
            <w:color w:val="000000" w:themeColor="text1"/>
            <w:sz w:val="28"/>
            <w:szCs w:val="28"/>
            <w:u w:val="none"/>
            <w:shd w:val="clear" w:color="auto" w:fill="FFFFFF"/>
          </w:rPr>
          <w:t>Современные материалы в приб</w:t>
        </w:r>
        <w:r w:rsidR="0035691F">
          <w:rPr>
            <w:rStyle w:val="a8"/>
            <w:rFonts w:ascii="Times New Roman" w:hAnsi="Times New Roman" w:cs="Times New Roman"/>
            <w:b/>
            <w:bCs/>
            <w:color w:val="000000" w:themeColor="text1"/>
            <w:sz w:val="28"/>
            <w:szCs w:val="28"/>
            <w:u w:val="none"/>
            <w:shd w:val="clear" w:color="auto" w:fill="FFFFFF"/>
          </w:rPr>
          <w:t>о</w:t>
        </w:r>
        <w:r w:rsidR="0035691F" w:rsidRPr="0035691F">
          <w:rPr>
            <w:rStyle w:val="a8"/>
            <w:rFonts w:ascii="Times New Roman" w:hAnsi="Times New Roman" w:cs="Times New Roman"/>
            <w:b/>
            <w:bCs/>
            <w:color w:val="000000" w:themeColor="text1"/>
            <w:sz w:val="28"/>
            <w:szCs w:val="28"/>
            <w:u w:val="none"/>
            <w:shd w:val="clear" w:color="auto" w:fill="FFFFFF"/>
          </w:rPr>
          <w:t>ростроении и электроэнергетике</w:t>
        </w:r>
      </w:hyperlink>
      <w:r w:rsidRPr="006A2A23">
        <w:rPr>
          <w:b/>
          <w:bCs/>
          <w:sz w:val="28"/>
          <w:szCs w:val="28"/>
        </w:rPr>
        <w:t>»</w:t>
      </w:r>
    </w:p>
    <w:p w:rsidR="006A2A23" w:rsidRPr="006A2A23" w:rsidRDefault="0035691F" w:rsidP="006A2A2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Вариант 10</w:t>
      </w:r>
    </w:p>
    <w:p w:rsidR="006A2A23" w:rsidRPr="006A2A23" w:rsidRDefault="006A2A23" w:rsidP="006A2A23">
      <w:pPr>
        <w:jc w:val="center"/>
        <w:rPr>
          <w:sz w:val="28"/>
          <w:szCs w:val="28"/>
        </w:rPr>
      </w:pPr>
      <w:r w:rsidRPr="006A2A23">
        <w:rPr>
          <w:sz w:val="28"/>
          <w:szCs w:val="28"/>
        </w:rPr>
        <w:t>Направление (специальность) подготовки:</w:t>
      </w:r>
    </w:p>
    <w:p w:rsidR="006A2A23" w:rsidRPr="006A2A23" w:rsidRDefault="006A2A23" w:rsidP="006A2A23">
      <w:pPr>
        <w:jc w:val="center"/>
        <w:rPr>
          <w:sz w:val="28"/>
          <w:szCs w:val="28"/>
        </w:rPr>
      </w:pPr>
      <w:r w:rsidRPr="006A2A23">
        <w:rPr>
          <w:sz w:val="28"/>
          <w:szCs w:val="28"/>
        </w:rPr>
        <w:t>13.03.02 «Электроэнергетика и электротехника»</w:t>
      </w:r>
    </w:p>
    <w:p w:rsidR="006A2A23" w:rsidRPr="006A2A23" w:rsidRDefault="006A2A23" w:rsidP="006A2A23">
      <w:pPr>
        <w:rPr>
          <w:sz w:val="28"/>
          <w:szCs w:val="28"/>
        </w:rPr>
      </w:pPr>
    </w:p>
    <w:p w:rsidR="006A2A23" w:rsidRPr="006A2A23" w:rsidRDefault="006A2A23" w:rsidP="006A2A23">
      <w:pPr>
        <w:rPr>
          <w:sz w:val="28"/>
          <w:szCs w:val="28"/>
        </w:rPr>
      </w:pPr>
    </w:p>
    <w:p w:rsidR="0035691F" w:rsidRDefault="0035691F" w:rsidP="006A2A23">
      <w:pPr>
        <w:ind w:left="5387"/>
        <w:rPr>
          <w:sz w:val="28"/>
          <w:szCs w:val="28"/>
        </w:rPr>
      </w:pPr>
    </w:p>
    <w:p w:rsidR="0035691F" w:rsidRDefault="0035691F" w:rsidP="006A2A23">
      <w:pPr>
        <w:ind w:left="5387"/>
        <w:rPr>
          <w:sz w:val="28"/>
          <w:szCs w:val="28"/>
        </w:rPr>
      </w:pPr>
    </w:p>
    <w:p w:rsidR="006A2A23" w:rsidRDefault="006A2A23" w:rsidP="006A2A23">
      <w:pPr>
        <w:ind w:left="5387"/>
        <w:rPr>
          <w:sz w:val="28"/>
          <w:szCs w:val="28"/>
        </w:rPr>
      </w:pPr>
      <w:r w:rsidRPr="006A2A23">
        <w:rPr>
          <w:sz w:val="28"/>
          <w:szCs w:val="28"/>
        </w:rPr>
        <w:t>Выполнил</w:t>
      </w:r>
      <w:r w:rsidR="0035691F">
        <w:rPr>
          <w:sz w:val="28"/>
          <w:szCs w:val="28"/>
        </w:rPr>
        <w:t>:</w:t>
      </w:r>
      <w:r w:rsidRPr="006A2A23">
        <w:rPr>
          <w:sz w:val="28"/>
          <w:szCs w:val="28"/>
        </w:rPr>
        <w:t xml:space="preserve"> ст. группы </w:t>
      </w:r>
      <w:r>
        <w:rPr>
          <w:sz w:val="28"/>
          <w:szCs w:val="28"/>
        </w:rPr>
        <w:t>ИБ161231</w:t>
      </w:r>
    </w:p>
    <w:p w:rsidR="006A2A23" w:rsidRPr="006A2A23" w:rsidRDefault="006A2A23" w:rsidP="006A2A23">
      <w:pPr>
        <w:ind w:left="5387"/>
        <w:rPr>
          <w:sz w:val="28"/>
          <w:szCs w:val="28"/>
        </w:rPr>
      </w:pPr>
      <w:r>
        <w:rPr>
          <w:sz w:val="28"/>
          <w:szCs w:val="28"/>
        </w:rPr>
        <w:t>Кабанов Александр Викторович</w:t>
      </w:r>
    </w:p>
    <w:p w:rsidR="006A2A23" w:rsidRDefault="006A2A23" w:rsidP="006A2A23">
      <w:pPr>
        <w:ind w:left="5387"/>
        <w:rPr>
          <w:sz w:val="28"/>
          <w:szCs w:val="28"/>
        </w:rPr>
      </w:pPr>
      <w:r w:rsidRPr="006A2A23">
        <w:rPr>
          <w:sz w:val="28"/>
          <w:szCs w:val="28"/>
        </w:rPr>
        <w:t>Проверил</w:t>
      </w:r>
      <w:r w:rsidR="0035691F">
        <w:rPr>
          <w:sz w:val="28"/>
          <w:szCs w:val="28"/>
        </w:rPr>
        <w:t>:</w:t>
      </w:r>
      <w:r w:rsidRPr="006A2A23">
        <w:rPr>
          <w:sz w:val="28"/>
          <w:szCs w:val="28"/>
        </w:rPr>
        <w:t xml:space="preserve"> </w:t>
      </w:r>
      <w:r w:rsidRPr="0035691F">
        <w:rPr>
          <w:rFonts w:ascii="Times New Roman" w:hAnsi="Times New Roman" w:cs="Times New Roman"/>
          <w:color w:val="1D2125"/>
          <w:sz w:val="28"/>
          <w:szCs w:val="28"/>
          <w:shd w:val="clear" w:color="auto" w:fill="FFFFFF"/>
        </w:rPr>
        <w:t>канд. техн. наук, доц</w:t>
      </w:r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>.</w:t>
      </w:r>
    </w:p>
    <w:p w:rsidR="006A2A23" w:rsidRDefault="0035691F" w:rsidP="006A2A23">
      <w:pPr>
        <w:ind w:left="5387"/>
        <w:rPr>
          <w:rFonts w:ascii="Times New Roman" w:hAnsi="Times New Roman" w:cs="Times New Roman"/>
          <w:color w:val="1D2125"/>
          <w:sz w:val="28"/>
          <w:szCs w:val="28"/>
          <w:shd w:val="clear" w:color="auto" w:fill="FFFFFF"/>
        </w:rPr>
      </w:pPr>
      <w:r w:rsidRPr="0035691F">
        <w:rPr>
          <w:rFonts w:ascii="Times New Roman" w:hAnsi="Times New Roman" w:cs="Times New Roman"/>
          <w:color w:val="1D2125"/>
          <w:sz w:val="28"/>
          <w:szCs w:val="28"/>
          <w:shd w:val="clear" w:color="auto" w:fill="FFFFFF"/>
        </w:rPr>
        <w:t>Маркова Екатерина Витальевна</w:t>
      </w:r>
    </w:p>
    <w:p w:rsidR="0035691F" w:rsidRDefault="0035691F" w:rsidP="006A2A23">
      <w:pPr>
        <w:ind w:left="5387"/>
        <w:rPr>
          <w:rFonts w:ascii="Times New Roman" w:hAnsi="Times New Roman" w:cs="Times New Roman"/>
          <w:color w:val="1D2125"/>
          <w:sz w:val="28"/>
          <w:szCs w:val="28"/>
          <w:shd w:val="clear" w:color="auto" w:fill="FFFFFF"/>
        </w:rPr>
      </w:pPr>
    </w:p>
    <w:p w:rsidR="0035691F" w:rsidRDefault="0035691F" w:rsidP="006A2A23">
      <w:pPr>
        <w:ind w:left="5387"/>
        <w:rPr>
          <w:rFonts w:ascii="Times New Roman" w:hAnsi="Times New Roman" w:cs="Times New Roman"/>
          <w:color w:val="1D2125"/>
          <w:sz w:val="28"/>
          <w:szCs w:val="28"/>
          <w:shd w:val="clear" w:color="auto" w:fill="FFFFFF"/>
        </w:rPr>
      </w:pPr>
    </w:p>
    <w:p w:rsidR="0035691F" w:rsidRPr="0035691F" w:rsidRDefault="0035691F" w:rsidP="006A2A23">
      <w:pPr>
        <w:ind w:left="5387"/>
        <w:rPr>
          <w:rFonts w:ascii="Times New Roman" w:hAnsi="Times New Roman" w:cs="Times New Roman"/>
          <w:sz w:val="28"/>
          <w:szCs w:val="28"/>
        </w:rPr>
      </w:pPr>
    </w:p>
    <w:p w:rsidR="006A2A23" w:rsidRDefault="006A2A23" w:rsidP="006A2A23">
      <w:pPr>
        <w:jc w:val="center"/>
        <w:rPr>
          <w:rFonts w:ascii="Times New Roman" w:hAnsi="Times New Roman" w:cs="Times New Roman"/>
          <w:sz w:val="28"/>
          <w:szCs w:val="28"/>
        </w:rPr>
      </w:pPr>
      <w:r w:rsidRPr="006A2A23">
        <w:rPr>
          <w:rFonts w:ascii="Times New Roman" w:hAnsi="Times New Roman" w:cs="Times New Roman"/>
          <w:sz w:val="28"/>
          <w:szCs w:val="28"/>
        </w:rPr>
        <w:t>Тула 2024 г.</w:t>
      </w:r>
    </w:p>
    <w:p w:rsidR="0035691F" w:rsidRDefault="0035691F" w:rsidP="006A2A2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FDF" w:rsidRPr="006A2A23" w:rsidRDefault="00054FDF" w:rsidP="006A2A23">
      <w:pPr>
        <w:jc w:val="center"/>
        <w:rPr>
          <w:rFonts w:ascii="Times New Roman" w:hAnsi="Times New Roman" w:cs="Times New Roman"/>
          <w:sz w:val="28"/>
          <w:szCs w:val="28"/>
        </w:rPr>
      </w:pPr>
      <w:r w:rsidRPr="00054FDF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054FDF" w:rsidRDefault="00054FDF" w:rsidP="00054F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№1………………………………………………………………………...3</w:t>
      </w:r>
    </w:p>
    <w:p w:rsidR="00054FDF" w:rsidRDefault="00054FDF" w:rsidP="00054F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</w:t>
      </w:r>
      <w:r w:rsidR="0096765B">
        <w:rPr>
          <w:rFonts w:ascii="Times New Roman" w:hAnsi="Times New Roman" w:cs="Times New Roman"/>
          <w:sz w:val="28"/>
          <w:szCs w:val="28"/>
        </w:rPr>
        <w:t>е №2………………………………………………………………………...8</w:t>
      </w:r>
    </w:p>
    <w:p w:rsidR="00054FDF" w:rsidRDefault="00054FDF" w:rsidP="00054F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</w:t>
      </w:r>
      <w:r w:rsidR="0096765B">
        <w:rPr>
          <w:rFonts w:ascii="Times New Roman" w:hAnsi="Times New Roman" w:cs="Times New Roman"/>
          <w:sz w:val="28"/>
          <w:szCs w:val="28"/>
        </w:rPr>
        <w:t xml:space="preserve"> №3……………………………………………………………………….11</w:t>
      </w:r>
    </w:p>
    <w:p w:rsidR="00054FDF" w:rsidRDefault="00054FDF" w:rsidP="00054F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№4………</w:t>
      </w:r>
      <w:r w:rsidR="0096765B">
        <w:rPr>
          <w:rFonts w:ascii="Times New Roman" w:hAnsi="Times New Roman" w:cs="Times New Roman"/>
          <w:sz w:val="28"/>
          <w:szCs w:val="28"/>
        </w:rPr>
        <w:t>……………………………………………………………….14</w:t>
      </w:r>
    </w:p>
    <w:p w:rsidR="00054FDF" w:rsidRDefault="00054FDF" w:rsidP="00054F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</w:t>
      </w:r>
      <w:r w:rsidR="0096765B">
        <w:rPr>
          <w:rFonts w:ascii="Times New Roman" w:hAnsi="Times New Roman" w:cs="Times New Roman"/>
          <w:sz w:val="28"/>
          <w:szCs w:val="28"/>
        </w:rPr>
        <w:t xml:space="preserve"> №5……………………………………………………………………….16</w:t>
      </w:r>
    </w:p>
    <w:p w:rsidR="00054FDF" w:rsidRDefault="00054FDF" w:rsidP="00054F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</w:t>
      </w:r>
      <w:r w:rsidR="0096765B">
        <w:rPr>
          <w:rFonts w:ascii="Times New Roman" w:hAnsi="Times New Roman" w:cs="Times New Roman"/>
          <w:sz w:val="28"/>
          <w:szCs w:val="28"/>
        </w:rPr>
        <w:t>е №6……………………………………………………………………….1</w:t>
      </w:r>
      <w:r w:rsidR="001F23B3">
        <w:rPr>
          <w:rFonts w:ascii="Times New Roman" w:hAnsi="Times New Roman" w:cs="Times New Roman"/>
          <w:sz w:val="28"/>
          <w:szCs w:val="28"/>
        </w:rPr>
        <w:t>9</w:t>
      </w:r>
    </w:p>
    <w:p w:rsidR="00054FDF" w:rsidRDefault="00054FDF" w:rsidP="00054F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</w:t>
      </w:r>
      <w:r w:rsidR="0096765B">
        <w:rPr>
          <w:rFonts w:ascii="Times New Roman" w:hAnsi="Times New Roman" w:cs="Times New Roman"/>
          <w:sz w:val="28"/>
          <w:szCs w:val="28"/>
        </w:rPr>
        <w:t xml:space="preserve"> №7……………………………………………………………………….2</w:t>
      </w:r>
      <w:r w:rsidR="001F23B3">
        <w:rPr>
          <w:rFonts w:ascii="Times New Roman" w:hAnsi="Times New Roman" w:cs="Times New Roman"/>
          <w:sz w:val="28"/>
          <w:szCs w:val="28"/>
        </w:rPr>
        <w:t>3</w:t>
      </w:r>
    </w:p>
    <w:p w:rsidR="00054FDF" w:rsidRDefault="00054FDF" w:rsidP="00054F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№8………………………………………………………………………</w:t>
      </w:r>
      <w:r w:rsidR="0096765B">
        <w:rPr>
          <w:rFonts w:ascii="Times New Roman" w:hAnsi="Times New Roman" w:cs="Times New Roman"/>
          <w:sz w:val="28"/>
          <w:szCs w:val="28"/>
        </w:rPr>
        <w:t>.2</w:t>
      </w:r>
      <w:r w:rsidR="001F23B3">
        <w:rPr>
          <w:rFonts w:ascii="Times New Roman" w:hAnsi="Times New Roman" w:cs="Times New Roman"/>
          <w:sz w:val="28"/>
          <w:szCs w:val="28"/>
        </w:rPr>
        <w:t>6</w:t>
      </w:r>
    </w:p>
    <w:p w:rsidR="00054FDF" w:rsidRDefault="00054FDF" w:rsidP="00054F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</w:t>
      </w:r>
      <w:r w:rsidR="0096765B">
        <w:rPr>
          <w:rFonts w:ascii="Times New Roman" w:hAnsi="Times New Roman" w:cs="Times New Roman"/>
          <w:sz w:val="28"/>
          <w:szCs w:val="28"/>
        </w:rPr>
        <w:t>ратуры………………………………………………………………2</w:t>
      </w:r>
      <w:r w:rsidR="001F23B3">
        <w:rPr>
          <w:rFonts w:ascii="Times New Roman" w:hAnsi="Times New Roman" w:cs="Times New Roman"/>
          <w:sz w:val="28"/>
          <w:szCs w:val="28"/>
        </w:rPr>
        <w:t>7</w:t>
      </w:r>
    </w:p>
    <w:p w:rsidR="00054FDF" w:rsidRDefault="00054FDF" w:rsidP="00054F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4FDF" w:rsidRDefault="00054FDF" w:rsidP="00054F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4FDF" w:rsidRDefault="00054FDF" w:rsidP="00054F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4FDF" w:rsidRDefault="00054FDF" w:rsidP="00054F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4FDF" w:rsidRDefault="00054FDF" w:rsidP="00054F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4FDF" w:rsidRDefault="00054FDF" w:rsidP="00054F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4FDF" w:rsidRDefault="00054FDF" w:rsidP="00054F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4FDF" w:rsidRDefault="00054FDF" w:rsidP="00054F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4FDF" w:rsidRDefault="00054FDF" w:rsidP="00054F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4FDF" w:rsidRDefault="00054FDF" w:rsidP="00054F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4FDF" w:rsidRDefault="00054FDF" w:rsidP="00054F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4FDF" w:rsidRDefault="00054FDF" w:rsidP="00054F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4FDF" w:rsidRDefault="00054FDF" w:rsidP="00054F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4FDF" w:rsidRDefault="00054FDF" w:rsidP="00054F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4FDF" w:rsidRDefault="00054FDF" w:rsidP="00054F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4FDF" w:rsidRDefault="00054FDF" w:rsidP="00054F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4FDF" w:rsidRDefault="00054FDF" w:rsidP="00054F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4FDF" w:rsidRDefault="00054FDF" w:rsidP="00054F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4FDF" w:rsidRDefault="00054FDF" w:rsidP="00054F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4FDF" w:rsidRDefault="00054FDF" w:rsidP="00054F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4FDF" w:rsidRDefault="00054FDF" w:rsidP="00054FD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4FDF">
        <w:rPr>
          <w:rFonts w:ascii="Times New Roman" w:hAnsi="Times New Roman" w:cs="Times New Roman"/>
          <w:b/>
          <w:sz w:val="28"/>
          <w:szCs w:val="28"/>
        </w:rPr>
        <w:lastRenderedPageBreak/>
        <w:t>Задание №1</w:t>
      </w:r>
    </w:p>
    <w:p w:rsidR="00054FDF" w:rsidRPr="006014A2" w:rsidRDefault="00054FDF" w:rsidP="00054FDF">
      <w:pPr>
        <w:shd w:val="clear" w:color="auto" w:fill="FFFFFF"/>
        <w:spacing w:after="0" w:line="360" w:lineRule="auto"/>
        <w:ind w:left="150" w:right="150"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6014A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Назначьте режим термической обработки (температуру закалки, охлаждающую среду, температуру отпуска) для детали из указанной стали, для получения заданного значения твердости или прочности </w:t>
      </w:r>
      <w:r w:rsidRPr="006014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 σ</w:t>
      </w:r>
      <w:r w:rsidRPr="006014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eastAsia="ru-RU"/>
        </w:rPr>
        <w:t>в</w:t>
      </w:r>
      <w:r w:rsidRPr="006014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)</w:t>
      </w:r>
      <w:r w:rsidRPr="006014A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 (таблица 1). Опишите микроструктуру и свойства материала до и после термической обработки.</w:t>
      </w:r>
    </w:p>
    <w:p w:rsidR="00054FDF" w:rsidRPr="00054FDF" w:rsidRDefault="00054FDF" w:rsidP="00054FDF">
      <w:pPr>
        <w:shd w:val="clear" w:color="auto" w:fill="FFFFFF"/>
        <w:spacing w:after="0" w:line="36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4F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Дано: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0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деталь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шестерня</w:t>
      </w:r>
      <w:r w:rsidR="008B0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сталь</w:t>
      </w:r>
      <w:r w:rsidR="008B0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 w:rsidR="008B0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твердость зуба</w:t>
      </w:r>
      <w:r w:rsidR="008B0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58-62</w:t>
      </w:r>
      <w:r w:rsidRPr="00054F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HRC</w:t>
      </w:r>
      <w:r w:rsidRPr="00054F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54FDF" w:rsidRPr="00937BBF" w:rsidRDefault="00054FDF" w:rsidP="00937B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BBF">
        <w:rPr>
          <w:rFonts w:ascii="Times New Roman" w:hAnsi="Times New Roman" w:cs="Times New Roman"/>
          <w:sz w:val="28"/>
          <w:szCs w:val="28"/>
        </w:rPr>
        <w:t>Зубчатые колёса изготавливают из сталей, чугуна и неметаллических материалов, например, пластмасс. Выбор материала определяется назначением передачи, услови</w:t>
      </w:r>
      <w:r w:rsidR="00937BBF">
        <w:rPr>
          <w:rFonts w:ascii="Times New Roman" w:hAnsi="Times New Roman" w:cs="Times New Roman"/>
          <w:sz w:val="28"/>
          <w:szCs w:val="28"/>
        </w:rPr>
        <w:t>ями работы (режимом нагружения) [1</w:t>
      </w:r>
      <w:r w:rsidRPr="00937BBF">
        <w:rPr>
          <w:rFonts w:ascii="Times New Roman" w:hAnsi="Times New Roman" w:cs="Times New Roman"/>
          <w:sz w:val="28"/>
          <w:szCs w:val="28"/>
        </w:rPr>
        <w:t xml:space="preserve">], габаритами колёс, </w:t>
      </w:r>
      <w:r w:rsidR="00937BBF">
        <w:rPr>
          <w:rFonts w:ascii="Times New Roman" w:hAnsi="Times New Roman" w:cs="Times New Roman"/>
          <w:sz w:val="28"/>
          <w:szCs w:val="28"/>
        </w:rPr>
        <w:t>типом производства</w:t>
      </w:r>
      <w:r w:rsidRPr="00937BBF">
        <w:rPr>
          <w:rFonts w:ascii="Times New Roman" w:hAnsi="Times New Roman" w:cs="Times New Roman"/>
          <w:sz w:val="28"/>
          <w:szCs w:val="28"/>
        </w:rPr>
        <w:t>, технологическими, а также экономическими соображениями.</w:t>
      </w:r>
    </w:p>
    <w:p w:rsidR="00054FDF" w:rsidRPr="00937BBF" w:rsidRDefault="00054FDF" w:rsidP="00937B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BBF">
        <w:rPr>
          <w:rFonts w:ascii="Times New Roman" w:hAnsi="Times New Roman" w:cs="Times New Roman"/>
          <w:sz w:val="28"/>
          <w:szCs w:val="28"/>
        </w:rPr>
        <w:t>Работоспособность и качество зубчатых передач в значительной мере определяется точностью изготовления зубчатых колёс.</w:t>
      </w:r>
    </w:p>
    <w:p w:rsidR="00937BBF" w:rsidRDefault="00054FDF" w:rsidP="00937B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BBF">
        <w:rPr>
          <w:rFonts w:ascii="Times New Roman" w:hAnsi="Times New Roman" w:cs="Times New Roman"/>
          <w:sz w:val="28"/>
          <w:szCs w:val="28"/>
        </w:rPr>
        <w:t xml:space="preserve">В силовых передачах ошибки шага и профиля вызывают дополнительные динамические нагрузки, удары и шум при вхождении зубьев в зацепление. Ошибки в направлении зубьев в сочетании с перекосом валов приводят к неравномерному распределению нагрузки по длине зуба. Таким образом, для работы зубчатой передачи наиболее характерны такие явления, как: </w:t>
      </w:r>
    </w:p>
    <w:p w:rsidR="00937BBF" w:rsidRDefault="00054FDF" w:rsidP="00937B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BBF">
        <w:rPr>
          <w:rFonts w:ascii="Times New Roman" w:hAnsi="Times New Roman" w:cs="Times New Roman"/>
          <w:sz w:val="28"/>
          <w:szCs w:val="28"/>
        </w:rPr>
        <w:t xml:space="preserve">- неравномерность распределения нагрузки между зубьями; </w:t>
      </w:r>
    </w:p>
    <w:p w:rsidR="00937BBF" w:rsidRDefault="00054FDF" w:rsidP="00937B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BBF">
        <w:rPr>
          <w:rFonts w:ascii="Times New Roman" w:hAnsi="Times New Roman" w:cs="Times New Roman"/>
          <w:sz w:val="28"/>
          <w:szCs w:val="28"/>
        </w:rPr>
        <w:t xml:space="preserve">- неравномерность распределения нагрузки по длине контактных линий; </w:t>
      </w:r>
    </w:p>
    <w:p w:rsidR="00054FDF" w:rsidRPr="00937BBF" w:rsidRDefault="00054FDF" w:rsidP="00937B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BBF">
        <w:rPr>
          <w:rFonts w:ascii="Times New Roman" w:hAnsi="Times New Roman" w:cs="Times New Roman"/>
          <w:sz w:val="28"/>
          <w:szCs w:val="28"/>
        </w:rPr>
        <w:t>- возникновение внутренних динам</w:t>
      </w:r>
      <w:r w:rsidR="00937BBF">
        <w:rPr>
          <w:rFonts w:ascii="Times New Roman" w:hAnsi="Times New Roman" w:cs="Times New Roman"/>
          <w:sz w:val="28"/>
          <w:szCs w:val="28"/>
        </w:rPr>
        <w:t>ических нагрузок при вхождении</w:t>
      </w:r>
      <w:r w:rsidRPr="00937BBF">
        <w:rPr>
          <w:rFonts w:ascii="Times New Roman" w:hAnsi="Times New Roman" w:cs="Times New Roman"/>
          <w:sz w:val="28"/>
          <w:szCs w:val="28"/>
        </w:rPr>
        <w:t xml:space="preserve"> зубьев в зацепление и т.д.</w:t>
      </w:r>
    </w:p>
    <w:p w:rsidR="00937BBF" w:rsidRPr="00937BBF" w:rsidRDefault="00054FDF" w:rsidP="00937B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BBF">
        <w:rPr>
          <w:rFonts w:ascii="Times New Roman" w:hAnsi="Times New Roman" w:cs="Times New Roman"/>
          <w:sz w:val="28"/>
          <w:szCs w:val="28"/>
        </w:rPr>
        <w:t xml:space="preserve">Контактные напряжения </w:t>
      </w:r>
      <w:r w:rsidRPr="00937BBF">
        <w:rPr>
          <w:rFonts w:ascii="Times New Roman" w:hAnsi="Times New Roman" w:cs="Times New Roman"/>
          <w:sz w:val="28"/>
          <w:szCs w:val="28"/>
        </w:rPr>
        <w:sym w:font="Symbol" w:char="F073"/>
      </w:r>
      <w:r w:rsidR="00937BBF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r w:rsidRPr="00937BBF">
        <w:rPr>
          <w:rFonts w:ascii="Times New Roman" w:hAnsi="Times New Roman" w:cs="Times New Roman"/>
          <w:sz w:val="28"/>
          <w:szCs w:val="28"/>
        </w:rPr>
        <w:t xml:space="preserve"> и напряжения изгиба </w:t>
      </w:r>
      <w:r w:rsidRPr="00937BBF">
        <w:rPr>
          <w:rFonts w:ascii="Times New Roman" w:hAnsi="Times New Roman" w:cs="Times New Roman"/>
          <w:sz w:val="28"/>
          <w:szCs w:val="28"/>
        </w:rPr>
        <w:sym w:font="Symbol" w:char="F073"/>
      </w:r>
      <w:r w:rsidR="00937BBF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F</w:t>
      </w:r>
      <w:r w:rsidRPr="00937BBF">
        <w:rPr>
          <w:rFonts w:ascii="Times New Roman" w:hAnsi="Times New Roman" w:cs="Times New Roman"/>
          <w:sz w:val="28"/>
          <w:szCs w:val="28"/>
        </w:rPr>
        <w:t>, оказывающие решающее влияние на работоспособность зуба колеса, действуют на зуб только во время нахождения его в зацеплении и являются, по этой причине, повторно-переменными, изменяющимися по пульсирующем</w:t>
      </w:r>
      <w:r w:rsidR="00937BBF">
        <w:rPr>
          <w:rFonts w:ascii="Times New Roman" w:hAnsi="Times New Roman" w:cs="Times New Roman"/>
          <w:sz w:val="28"/>
          <w:szCs w:val="28"/>
        </w:rPr>
        <w:t xml:space="preserve">у (отнулевому) циклу (рисунок </w:t>
      </w:r>
      <w:r w:rsidRPr="00937BBF">
        <w:rPr>
          <w:rFonts w:ascii="Times New Roman" w:hAnsi="Times New Roman" w:cs="Times New Roman"/>
          <w:sz w:val="28"/>
          <w:szCs w:val="28"/>
        </w:rPr>
        <w:t xml:space="preserve">1). </w:t>
      </w:r>
    </w:p>
    <w:p w:rsidR="00937BBF" w:rsidRDefault="00937BBF" w:rsidP="00937BBF">
      <w:pPr>
        <w:spacing w:after="0" w:line="360" w:lineRule="auto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537460" cy="1481604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/>
                    <a:srcRect l="40534" t="39453" r="40353" b="40707"/>
                    <a:stretch/>
                  </pic:blipFill>
                  <pic:spPr bwMode="auto">
                    <a:xfrm>
                      <a:off x="0" y="0"/>
                      <a:ext cx="2561092" cy="1495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37BBF" w:rsidRPr="00937BBF" w:rsidRDefault="00937BBF" w:rsidP="00937BB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 – Контактные напряжения и напряжения изгиба</w:t>
      </w:r>
    </w:p>
    <w:p w:rsidR="00937BBF" w:rsidRDefault="00054FDF" w:rsidP="00937B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BBF">
        <w:rPr>
          <w:rFonts w:ascii="Times New Roman" w:hAnsi="Times New Roman" w:cs="Times New Roman"/>
          <w:sz w:val="28"/>
          <w:szCs w:val="28"/>
        </w:rPr>
        <w:t xml:space="preserve">Время действия </w:t>
      </w:r>
      <w:r w:rsidRPr="00937BBF">
        <w:rPr>
          <w:rFonts w:ascii="Times New Roman" w:hAnsi="Times New Roman" w:cs="Times New Roman"/>
          <w:sz w:val="28"/>
          <w:szCs w:val="28"/>
        </w:rPr>
        <w:sym w:font="Symbol" w:char="F073"/>
      </w:r>
      <w:r w:rsidR="00937BBF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r w:rsidRPr="00937BBF">
        <w:rPr>
          <w:rFonts w:ascii="Times New Roman" w:hAnsi="Times New Roman" w:cs="Times New Roman"/>
          <w:sz w:val="28"/>
          <w:szCs w:val="28"/>
        </w:rPr>
        <w:t xml:space="preserve"> и </w:t>
      </w:r>
      <w:r w:rsidRPr="00937BBF">
        <w:rPr>
          <w:rFonts w:ascii="Times New Roman" w:hAnsi="Times New Roman" w:cs="Times New Roman"/>
          <w:sz w:val="28"/>
          <w:szCs w:val="28"/>
        </w:rPr>
        <w:sym w:font="Symbol" w:char="F073"/>
      </w:r>
      <w:r w:rsidR="00937BBF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F</w:t>
      </w:r>
      <w:r w:rsidR="00937BBF">
        <w:rPr>
          <w:rFonts w:ascii="Times New Roman" w:hAnsi="Times New Roman" w:cs="Times New Roman"/>
          <w:sz w:val="28"/>
          <w:szCs w:val="28"/>
        </w:rPr>
        <w:t xml:space="preserve"> за время полного оборота t</w:t>
      </w:r>
      <w:r w:rsidR="00937BBF" w:rsidRPr="00937BB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937BBF">
        <w:rPr>
          <w:rFonts w:ascii="Times New Roman" w:hAnsi="Times New Roman" w:cs="Times New Roman"/>
          <w:sz w:val="28"/>
          <w:szCs w:val="28"/>
        </w:rPr>
        <w:t xml:space="preserve"> колеса равно продолжитель</w:t>
      </w:r>
      <w:r w:rsidR="00937BBF">
        <w:rPr>
          <w:rFonts w:ascii="Times New Roman" w:hAnsi="Times New Roman" w:cs="Times New Roman"/>
          <w:sz w:val="28"/>
          <w:szCs w:val="28"/>
        </w:rPr>
        <w:t>ности зацепления одного зуба (t</w:t>
      </w:r>
      <w:r w:rsidR="00937BBF" w:rsidRPr="00937BBF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937BBF">
        <w:rPr>
          <w:rFonts w:ascii="Times New Roman" w:hAnsi="Times New Roman" w:cs="Times New Roman"/>
          <w:sz w:val="28"/>
          <w:szCs w:val="28"/>
        </w:rPr>
        <w:t xml:space="preserve">). Разрушения, возникающие при длительном действии переменных напряжений, называются усталостными. </w:t>
      </w:r>
    </w:p>
    <w:p w:rsidR="00937BBF" w:rsidRDefault="00054FDF" w:rsidP="00937B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BBF">
        <w:rPr>
          <w:rFonts w:ascii="Times New Roman" w:hAnsi="Times New Roman" w:cs="Times New Roman"/>
          <w:sz w:val="28"/>
          <w:szCs w:val="28"/>
        </w:rPr>
        <w:t xml:space="preserve">Таким образом, критериями работоспособности зубчатых передач является сопротивление контактной усталости активных поверхностей </w:t>
      </w:r>
      <w:r w:rsidR="00937BBF">
        <w:rPr>
          <w:rFonts w:ascii="Times New Roman" w:hAnsi="Times New Roman" w:cs="Times New Roman"/>
          <w:sz w:val="28"/>
          <w:szCs w:val="28"/>
        </w:rPr>
        <w:t>зубьев (износостойкость), а так</w:t>
      </w:r>
      <w:r w:rsidRPr="00937BBF">
        <w:rPr>
          <w:rFonts w:ascii="Times New Roman" w:hAnsi="Times New Roman" w:cs="Times New Roman"/>
          <w:sz w:val="28"/>
          <w:szCs w:val="28"/>
        </w:rPr>
        <w:t xml:space="preserve">же сопротивление усталости при изгибе. </w:t>
      </w:r>
    </w:p>
    <w:p w:rsidR="00054FDF" w:rsidRPr="00937BBF" w:rsidRDefault="00054FDF" w:rsidP="00937B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BBF">
        <w:rPr>
          <w:rFonts w:ascii="Times New Roman" w:hAnsi="Times New Roman" w:cs="Times New Roman"/>
          <w:sz w:val="28"/>
          <w:szCs w:val="28"/>
        </w:rPr>
        <w:t xml:space="preserve">Переменные напряжения изгиба вызывают появление усталостных трещин у растянутых слоёв основания зуба, что со временем приводит к </w:t>
      </w:r>
      <w:r w:rsidR="00937BBF">
        <w:rPr>
          <w:rFonts w:ascii="Times New Roman" w:hAnsi="Times New Roman" w:cs="Times New Roman"/>
          <w:sz w:val="28"/>
          <w:szCs w:val="28"/>
        </w:rPr>
        <w:t>поломке зуба</w:t>
      </w:r>
      <w:r w:rsidRPr="00937BBF">
        <w:rPr>
          <w:rFonts w:ascii="Times New Roman" w:hAnsi="Times New Roman" w:cs="Times New Roman"/>
          <w:sz w:val="28"/>
          <w:szCs w:val="28"/>
        </w:rPr>
        <w:t>. Основной мерой предупреждения излома зубьев является увеличение модуля.</w:t>
      </w:r>
    </w:p>
    <w:p w:rsidR="00937BBF" w:rsidRDefault="00054FDF" w:rsidP="00937B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BBF">
        <w:rPr>
          <w:rFonts w:ascii="Times New Roman" w:hAnsi="Times New Roman" w:cs="Times New Roman"/>
          <w:sz w:val="28"/>
          <w:szCs w:val="28"/>
        </w:rPr>
        <w:t>Переменные контактные напряжения и силы трения приводят к усталостному изнашиванию активных поверхностей зубьев, причём, как следует из установленной в теории механизмов и машин закономерности, износ ножек зубьев выше, чем</w:t>
      </w:r>
      <w:r w:rsidR="00937BBF">
        <w:rPr>
          <w:rFonts w:ascii="Times New Roman" w:hAnsi="Times New Roman" w:cs="Times New Roman"/>
          <w:sz w:val="28"/>
          <w:szCs w:val="28"/>
        </w:rPr>
        <w:t xml:space="preserve"> головок зубьев</w:t>
      </w:r>
      <w:r w:rsidRPr="00937B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54FDF" w:rsidRPr="00937BBF" w:rsidRDefault="00054FDF" w:rsidP="00937B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BBF">
        <w:rPr>
          <w:rFonts w:ascii="Times New Roman" w:hAnsi="Times New Roman" w:cs="Times New Roman"/>
          <w:sz w:val="28"/>
          <w:szCs w:val="28"/>
        </w:rPr>
        <w:t>На ножках зуба в первую очередь начинается отслаивание и выкрашивание частиц материала. В открытых передачах и в передачах с некачественной смазкой усталостное изнашивание опережается абразивным износом активных пове</w:t>
      </w:r>
      <w:r w:rsidR="00937BBF">
        <w:rPr>
          <w:rFonts w:ascii="Times New Roman" w:hAnsi="Times New Roman" w:cs="Times New Roman"/>
          <w:sz w:val="28"/>
          <w:szCs w:val="28"/>
        </w:rPr>
        <w:t>рхностей зубьев</w:t>
      </w:r>
      <w:r w:rsidRPr="00937BBF">
        <w:rPr>
          <w:rFonts w:ascii="Times New Roman" w:hAnsi="Times New Roman" w:cs="Times New Roman"/>
          <w:sz w:val="28"/>
          <w:szCs w:val="28"/>
        </w:rPr>
        <w:t xml:space="preserve">. В тяжело нагруженных и высокоскоростных передачах в зоне контакта зубьев из-за трения температура повышенная, что может привести к разрыву масляной плёнки и последующему </w:t>
      </w:r>
      <w:r w:rsidR="00937BBF">
        <w:rPr>
          <w:rFonts w:ascii="Times New Roman" w:hAnsi="Times New Roman" w:cs="Times New Roman"/>
          <w:sz w:val="28"/>
          <w:szCs w:val="28"/>
        </w:rPr>
        <w:t>заеданию зубьев</w:t>
      </w:r>
      <w:r w:rsidRPr="00937BBF">
        <w:rPr>
          <w:rFonts w:ascii="Times New Roman" w:hAnsi="Times New Roman" w:cs="Times New Roman"/>
          <w:sz w:val="28"/>
          <w:szCs w:val="28"/>
        </w:rPr>
        <w:t xml:space="preserve">. При этом частицы материала отрываются от рабочей поверхности зубьев одного из колёс и привариваются к рабочей поверхности зубьев другого зубчатого колеса с образованием наростов, </w:t>
      </w:r>
      <w:r w:rsidRPr="00937BBF">
        <w:rPr>
          <w:rFonts w:ascii="Times New Roman" w:hAnsi="Times New Roman" w:cs="Times New Roman"/>
          <w:sz w:val="28"/>
          <w:szCs w:val="28"/>
        </w:rPr>
        <w:lastRenderedPageBreak/>
        <w:t>которые задирают сопряжённые зубья, оставляя на них глубокие борозды. Подобные разрушения происходят также при отсутствии в передаче смазки (например, при утечке масла из картера редуктора). Заедание зубьев может привести к полной остановке передачи</w:t>
      </w:r>
      <w:r w:rsidR="00937BBF">
        <w:rPr>
          <w:rFonts w:ascii="Times New Roman" w:hAnsi="Times New Roman" w:cs="Times New Roman"/>
          <w:sz w:val="28"/>
          <w:szCs w:val="28"/>
        </w:rPr>
        <w:t>.</w:t>
      </w:r>
    </w:p>
    <w:p w:rsidR="00937BBF" w:rsidRDefault="00937BBF" w:rsidP="00937B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BBF">
        <w:rPr>
          <w:rFonts w:ascii="Times New Roman" w:hAnsi="Times New Roman" w:cs="Times New Roman"/>
          <w:sz w:val="28"/>
          <w:szCs w:val="28"/>
        </w:rPr>
        <w:t>Общими мерами предупреждения разрушения активных поверхностей зубьев являются повышение твёрдости, повышение точности, применение смазочных материалов с повышенной вязкостью.</w:t>
      </w:r>
    </w:p>
    <w:p w:rsidR="002E0C36" w:rsidRDefault="002E0C36" w:rsidP="002E0C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заданной детали из стали 20 для достижения твердости зубьев 58-63 </w:t>
      </w:r>
      <w:r>
        <w:rPr>
          <w:rFonts w:ascii="Times New Roman" w:hAnsi="Times New Roman" w:cs="Times New Roman"/>
          <w:sz w:val="28"/>
          <w:szCs w:val="28"/>
          <w:lang w:val="en-US"/>
        </w:rPr>
        <w:t>HRC</w:t>
      </w:r>
      <w:r>
        <w:rPr>
          <w:rFonts w:ascii="Times New Roman" w:hAnsi="Times New Roman" w:cs="Times New Roman"/>
          <w:sz w:val="28"/>
          <w:szCs w:val="28"/>
        </w:rPr>
        <w:t xml:space="preserve"> выбираем следующий вид химико-термической и термической обработки: цементация+закалка+низкий отпуск.</w:t>
      </w:r>
    </w:p>
    <w:p w:rsidR="002E0C36" w:rsidRPr="002E0C36" w:rsidRDefault="002E0C36" w:rsidP="002E0C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569">
        <w:rPr>
          <w:rFonts w:ascii="Times New Roman" w:hAnsi="Times New Roman" w:cs="Times New Roman"/>
          <w:i/>
          <w:sz w:val="28"/>
          <w:szCs w:val="28"/>
        </w:rPr>
        <w:t>Цементация</w:t>
      </w:r>
      <w:r w:rsidRPr="002E0C36">
        <w:rPr>
          <w:rFonts w:ascii="Times New Roman" w:hAnsi="Times New Roman" w:cs="Times New Roman"/>
          <w:sz w:val="28"/>
          <w:szCs w:val="28"/>
        </w:rPr>
        <w:t xml:space="preserve"> - это процесс насыщения поверхностного слоя стали углеродом. </w:t>
      </w:r>
    </w:p>
    <w:p w:rsidR="002E0C36" w:rsidRPr="002E0C36" w:rsidRDefault="002E0C36" w:rsidP="002E0C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C36">
        <w:rPr>
          <w:rFonts w:ascii="Times New Roman" w:hAnsi="Times New Roman" w:cs="Times New Roman"/>
          <w:sz w:val="28"/>
          <w:szCs w:val="28"/>
          <w:highlight w:val="white"/>
        </w:rPr>
        <w:t xml:space="preserve">Как правило цементацию проводят при температурах выше точки Ас3, при которых устойчив аустенит. Аустенит растворяет большое количество углерода. Атомы углерода диффундируют в решетку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γ</m:t>
            </m:r>
          </m:sub>
        </m:sSub>
      </m:oMath>
      <w:r w:rsidRPr="002E0C36">
        <w:rPr>
          <w:rFonts w:ascii="Times New Roman" w:hAnsi="Times New Roman" w:cs="Times New Roman"/>
          <w:sz w:val="28"/>
          <w:szCs w:val="28"/>
        </w:rPr>
        <w:t>.</w:t>
      </w:r>
    </w:p>
    <w:p w:rsidR="002E0C36" w:rsidRPr="002E0C36" w:rsidRDefault="002E0C36" w:rsidP="002E0C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C36">
        <w:rPr>
          <w:rFonts w:ascii="Times New Roman" w:hAnsi="Times New Roman" w:cs="Times New Roman"/>
          <w:sz w:val="28"/>
          <w:szCs w:val="28"/>
        </w:rPr>
        <w:t xml:space="preserve">Толщина цементованного слоя обычно составляет 0,5-1,8 мм. Концентрация углерода в поверхностном слое должна составлять 0,8-1,0 %. </w:t>
      </w:r>
    </w:p>
    <w:p w:rsidR="002E0C36" w:rsidRPr="002E0C36" w:rsidRDefault="002E0C36" w:rsidP="002E0C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C36">
        <w:rPr>
          <w:rFonts w:ascii="Times New Roman" w:hAnsi="Times New Roman" w:cs="Times New Roman"/>
          <w:sz w:val="28"/>
          <w:szCs w:val="28"/>
        </w:rPr>
        <w:t>Время нагре</w:t>
      </w:r>
      <w:r>
        <w:rPr>
          <w:rFonts w:ascii="Times New Roman" w:hAnsi="Times New Roman" w:cs="Times New Roman"/>
          <w:sz w:val="28"/>
          <w:szCs w:val="28"/>
        </w:rPr>
        <w:t>ва до температуры цементации (920-95</w:t>
      </w:r>
      <w:r w:rsidRPr="002E0C36">
        <w:rPr>
          <w:rFonts w:ascii="Times New Roman" w:hAnsi="Times New Roman" w:cs="Times New Roman"/>
          <w:sz w:val="28"/>
          <w:szCs w:val="28"/>
        </w:rPr>
        <w:t>0</w:t>
      </w:r>
      <m:oMath>
        <m:r>
          <w:rPr>
            <w:rFonts w:ascii="Cambria Math" w:hAnsi="Cambria Math" w:cs="Times New Roman"/>
            <w:sz w:val="28"/>
            <w:szCs w:val="28"/>
          </w:rPr>
          <m:t>℃</m:t>
        </m:r>
      </m:oMath>
      <w:r w:rsidRPr="002E0C36">
        <w:rPr>
          <w:rFonts w:ascii="Times New Roman" w:hAnsi="Times New Roman" w:cs="Times New Roman"/>
          <w:sz w:val="28"/>
          <w:szCs w:val="28"/>
        </w:rPr>
        <w:t>) рассчитывают из соотношения 7-9 мин на каждый сантиметр размера ящика. Продолжительность выдержки для ящика размером 150 мм составляет 5,5-6,5 ч для слоя толщиной 0,7-0,9 мм и 9-11 ч - для слоя толщиной 1,2-1,5 мм.</w:t>
      </w:r>
    </w:p>
    <w:p w:rsidR="002E0C36" w:rsidRPr="008B0569" w:rsidRDefault="002E0C36" w:rsidP="002E0C3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B0569">
        <w:rPr>
          <w:rFonts w:ascii="Times New Roman" w:hAnsi="Times New Roman" w:cs="Times New Roman"/>
          <w:i/>
          <w:color w:val="000000"/>
          <w:sz w:val="28"/>
          <w:szCs w:val="28"/>
        </w:rPr>
        <w:t>Режимы термической обработки при цементации для стали 20:</w:t>
      </w:r>
    </w:p>
    <w:p w:rsidR="002E0C36" w:rsidRPr="002E0C36" w:rsidRDefault="002E0C36" w:rsidP="002E0C3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т</w:t>
      </w:r>
      <w:r w:rsidRPr="002E0C36">
        <w:rPr>
          <w:rFonts w:ascii="Times New Roman" w:hAnsi="Times New Roman" w:cs="Times New Roman"/>
          <w:color w:val="000000"/>
          <w:sz w:val="28"/>
          <w:szCs w:val="28"/>
        </w:rPr>
        <w:t>емпература нагрева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 w:rsidRPr="002E0C36">
        <w:rPr>
          <w:rFonts w:ascii="Times New Roman" w:hAnsi="Times New Roman" w:cs="Times New Roman"/>
          <w:color w:val="000000"/>
          <w:sz w:val="28"/>
          <w:szCs w:val="28"/>
        </w:rPr>
        <w:t xml:space="preserve"> 9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2E0C3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-950</w:t>
      </w:r>
      <w:r w:rsidRPr="002E0C36">
        <w:rPr>
          <w:rFonts w:ascii="Times New Roman" w:hAnsi="Times New Roman" w:cs="Times New Roman"/>
          <w:color w:val="000000"/>
          <w:sz w:val="28"/>
          <w:szCs w:val="28"/>
        </w:rPr>
        <w:t xml:space="preserve"> °С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E0C36" w:rsidRPr="002E0C36" w:rsidRDefault="002E0C36" w:rsidP="002E0C3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время выдержки -</w:t>
      </w:r>
      <w:r w:rsidRPr="002E0C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E0C36">
        <w:rPr>
          <w:rFonts w:ascii="Times New Roman" w:hAnsi="Times New Roman" w:cs="Times New Roman"/>
          <w:sz w:val="28"/>
          <w:szCs w:val="28"/>
        </w:rPr>
        <w:t>7</w:t>
      </w:r>
      <w:r w:rsidRPr="002E0C36">
        <w:rPr>
          <w:rFonts w:ascii="Times New Roman" w:hAnsi="Times New Roman" w:cs="Times New Roman"/>
          <w:color w:val="000000"/>
          <w:sz w:val="28"/>
          <w:szCs w:val="28"/>
        </w:rPr>
        <w:t xml:space="preserve"> ч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E0C36" w:rsidRPr="002E0C36" w:rsidRDefault="002E0C36" w:rsidP="002E0C3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</w:t>
      </w:r>
      <w:r w:rsidRPr="002E0C36">
        <w:rPr>
          <w:rFonts w:ascii="Times New Roman" w:hAnsi="Times New Roman" w:cs="Times New Roman"/>
          <w:color w:val="000000"/>
          <w:sz w:val="28"/>
          <w:szCs w:val="28"/>
        </w:rPr>
        <w:t>корость охлаждения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</w:t>
      </w:r>
      <w:r w:rsidRPr="002E0C36">
        <w:rPr>
          <w:rFonts w:ascii="Times New Roman" w:hAnsi="Times New Roman" w:cs="Times New Roman"/>
          <w:sz w:val="28"/>
          <w:szCs w:val="28"/>
        </w:rPr>
        <w:t xml:space="preserve"> 150 </w:t>
      </w:r>
      <w:r w:rsidRPr="002E0C36">
        <w:rPr>
          <w:rFonts w:ascii="Times New Roman" w:hAnsi="Times New Roman" w:cs="Times New Roman"/>
          <w:color w:val="000000"/>
          <w:sz w:val="28"/>
          <w:szCs w:val="28"/>
        </w:rPr>
        <w:t>°С/ч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E0C36" w:rsidRPr="008B0569" w:rsidRDefault="002E0C36" w:rsidP="002E0C3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B0569">
        <w:rPr>
          <w:rFonts w:ascii="Times New Roman" w:hAnsi="Times New Roman" w:cs="Times New Roman"/>
          <w:i/>
          <w:color w:val="000000"/>
          <w:sz w:val="28"/>
          <w:szCs w:val="28"/>
        </w:rPr>
        <w:t>Полная закалка.</w:t>
      </w:r>
    </w:p>
    <w:p w:rsidR="002E0C36" w:rsidRPr="002E0C36" w:rsidRDefault="002E0C36" w:rsidP="002E0C3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0C36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2E0C36">
        <w:rPr>
          <w:rFonts w:ascii="Times New Roman" w:hAnsi="Times New Roman" w:cs="Times New Roman"/>
          <w:sz w:val="28"/>
          <w:szCs w:val="28"/>
        </w:rPr>
        <w:t xml:space="preserve">Закалкой называется нагрев стали до температуры выше фазовых превращений, выдержка при этой температуре и быстрое охлаждение со скоростью больше критической, чтобы превращение в перлитной и </w:t>
      </w:r>
      <w:r w:rsidRPr="002E0C36">
        <w:rPr>
          <w:rFonts w:ascii="Times New Roman" w:hAnsi="Times New Roman" w:cs="Times New Roman"/>
          <w:sz w:val="28"/>
          <w:szCs w:val="28"/>
        </w:rPr>
        <w:lastRenderedPageBreak/>
        <w:t xml:space="preserve">промежуточных областях оказывалось подавленным и образовывался мартенсит. </w:t>
      </w:r>
    </w:p>
    <w:p w:rsidR="002E0C36" w:rsidRPr="002E0C36" w:rsidRDefault="002E0C36" w:rsidP="002E0C3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0C36">
        <w:rPr>
          <w:rFonts w:ascii="Times New Roman" w:hAnsi="Times New Roman" w:cs="Times New Roman"/>
          <w:sz w:val="28"/>
          <w:szCs w:val="28"/>
        </w:rPr>
        <w:t>Закалка применяется для повышения твердости и прочности, сопровождается уменьшением вязкости.</w:t>
      </w:r>
    </w:p>
    <w:p w:rsidR="002E0C36" w:rsidRPr="002E0C36" w:rsidRDefault="002E0C36" w:rsidP="002E0C3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C36">
        <w:rPr>
          <w:rFonts w:ascii="Times New Roman" w:hAnsi="Times New Roman" w:cs="Times New Roman"/>
          <w:sz w:val="28"/>
          <w:szCs w:val="28"/>
        </w:rPr>
        <w:t>Закаленная сталь находится в напряженном состоянии и обладает большой хрупкостью. Для того чтобы уменьшить хрупкость, ослабить напряжения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E0C36">
        <w:rPr>
          <w:rFonts w:ascii="Times New Roman" w:hAnsi="Times New Roman" w:cs="Times New Roman"/>
          <w:sz w:val="28"/>
          <w:szCs w:val="28"/>
        </w:rPr>
        <w:t xml:space="preserve"> вызванные закалкой и получить определенные механические свойства, сталь подвергают отпуску. Закалка с последующим отпуском предназначена для повышения механических свойств стали.</w:t>
      </w:r>
    </w:p>
    <w:p w:rsidR="002E0C36" w:rsidRPr="002E0C36" w:rsidRDefault="002E0C36" w:rsidP="002E0C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C36">
        <w:rPr>
          <w:rFonts w:ascii="Times New Roman" w:hAnsi="Times New Roman" w:cs="Times New Roman"/>
          <w:sz w:val="28"/>
          <w:szCs w:val="28"/>
        </w:rPr>
        <w:t>Скорость нагрева при закалке деталей и заготовок в электрических печах берется в пределах 0,8 – 1,0 мин на 1 мм сечения детали. Время выдержки при закалке допустимо принимать равным 1/5 от времени нагре</w:t>
      </w:r>
      <w:r>
        <w:rPr>
          <w:rFonts w:ascii="Times New Roman" w:hAnsi="Times New Roman" w:cs="Times New Roman"/>
          <w:sz w:val="28"/>
          <w:szCs w:val="28"/>
        </w:rPr>
        <w:t>ва [2</w:t>
      </w:r>
      <w:r w:rsidRPr="002E0C36">
        <w:rPr>
          <w:rFonts w:ascii="Times New Roman" w:hAnsi="Times New Roman" w:cs="Times New Roman"/>
          <w:sz w:val="28"/>
          <w:szCs w:val="28"/>
        </w:rPr>
        <w:t>]. Для заданной детали выбираем закалку в одном охладителе. В качестве за</w:t>
      </w:r>
      <w:r>
        <w:rPr>
          <w:rFonts w:ascii="Times New Roman" w:hAnsi="Times New Roman" w:cs="Times New Roman"/>
          <w:sz w:val="28"/>
          <w:szCs w:val="28"/>
        </w:rPr>
        <w:t>калочной среды воду</w:t>
      </w:r>
      <w:r w:rsidRPr="002E0C36">
        <w:rPr>
          <w:rFonts w:ascii="Times New Roman" w:hAnsi="Times New Roman" w:cs="Times New Roman"/>
          <w:sz w:val="28"/>
          <w:szCs w:val="28"/>
        </w:rPr>
        <w:t>.</w:t>
      </w:r>
    </w:p>
    <w:p w:rsidR="002E0C36" w:rsidRPr="002E0C36" w:rsidRDefault="002E0C36" w:rsidP="002E0C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C36">
        <w:rPr>
          <w:rFonts w:ascii="Times New Roman" w:hAnsi="Times New Roman" w:cs="Times New Roman"/>
          <w:sz w:val="28"/>
          <w:szCs w:val="28"/>
        </w:rPr>
        <w:t>Изделия из печи поступают в закалочный бак с охлаждающей средой, где и находятся до полного охлаждения.</w:t>
      </w:r>
    </w:p>
    <w:p w:rsidR="002E0C36" w:rsidRPr="002E0C36" w:rsidRDefault="002E0C36" w:rsidP="002E0C3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C36">
        <w:rPr>
          <w:rFonts w:ascii="Times New Roman" w:hAnsi="Times New Roman" w:cs="Times New Roman"/>
          <w:sz w:val="28"/>
          <w:szCs w:val="28"/>
        </w:rPr>
        <w:t>Время нагрева составляет 15 минут, при скорости нагрева – 1 минута на 1 мм сечения детали.</w:t>
      </w:r>
    </w:p>
    <w:p w:rsidR="002E0C36" w:rsidRPr="008B0569" w:rsidRDefault="002E0C36" w:rsidP="002E0C3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B0569">
        <w:rPr>
          <w:rFonts w:ascii="Times New Roman" w:hAnsi="Times New Roman" w:cs="Times New Roman"/>
          <w:i/>
          <w:color w:val="000000"/>
          <w:sz w:val="28"/>
          <w:szCs w:val="28"/>
        </w:rPr>
        <w:t>Режим термической обработки при полной закалке для стали 20:</w:t>
      </w:r>
    </w:p>
    <w:p w:rsidR="002E0C36" w:rsidRPr="002E0C36" w:rsidRDefault="002E0C36" w:rsidP="002E0C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C36">
        <w:rPr>
          <w:rFonts w:ascii="Times New Roman" w:hAnsi="Times New Roman" w:cs="Times New Roman"/>
          <w:sz w:val="28"/>
          <w:szCs w:val="28"/>
        </w:rPr>
        <w:t>- температура печи при загрузке - 600 - 650°С</w:t>
      </w:r>
      <w:r w:rsidR="008B0569">
        <w:rPr>
          <w:rFonts w:ascii="Times New Roman" w:hAnsi="Times New Roman" w:cs="Times New Roman"/>
          <w:sz w:val="28"/>
          <w:szCs w:val="28"/>
        </w:rPr>
        <w:t>;</w:t>
      </w:r>
    </w:p>
    <w:p w:rsidR="002E0C36" w:rsidRPr="002E0C36" w:rsidRDefault="002E0C36" w:rsidP="002E0C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C36">
        <w:rPr>
          <w:rFonts w:ascii="Times New Roman" w:hAnsi="Times New Roman" w:cs="Times New Roman"/>
          <w:sz w:val="28"/>
          <w:szCs w:val="28"/>
        </w:rPr>
        <w:t xml:space="preserve">- скорость нагрева до температуры </w:t>
      </w:r>
      <w:r w:rsidR="008B0569">
        <w:rPr>
          <w:rFonts w:ascii="Times New Roman" w:hAnsi="Times New Roman" w:cs="Times New Roman"/>
          <w:sz w:val="28"/>
          <w:szCs w:val="28"/>
        </w:rPr>
        <w:t>800-</w:t>
      </w:r>
      <w:r w:rsidRPr="002E0C36">
        <w:rPr>
          <w:rFonts w:ascii="Times New Roman" w:hAnsi="Times New Roman" w:cs="Times New Roman"/>
          <w:sz w:val="28"/>
          <w:szCs w:val="28"/>
        </w:rPr>
        <w:t>82</w:t>
      </w:r>
      <w:r w:rsidR="008B0569">
        <w:rPr>
          <w:rFonts w:ascii="Times New Roman" w:hAnsi="Times New Roman" w:cs="Times New Roman"/>
          <w:sz w:val="28"/>
          <w:szCs w:val="28"/>
        </w:rPr>
        <w:t>0°С - 100 - 120° С/час;</w:t>
      </w:r>
    </w:p>
    <w:p w:rsidR="002E0C36" w:rsidRPr="002E0C36" w:rsidRDefault="002E0C36" w:rsidP="002E0C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C36">
        <w:rPr>
          <w:rFonts w:ascii="Times New Roman" w:hAnsi="Times New Roman" w:cs="Times New Roman"/>
          <w:sz w:val="28"/>
          <w:szCs w:val="28"/>
        </w:rPr>
        <w:t xml:space="preserve">- выдержка при </w:t>
      </w:r>
      <w:r w:rsidR="008B0569">
        <w:rPr>
          <w:rFonts w:ascii="Times New Roman" w:hAnsi="Times New Roman" w:cs="Times New Roman"/>
          <w:sz w:val="28"/>
          <w:szCs w:val="28"/>
        </w:rPr>
        <w:t>800-</w:t>
      </w:r>
      <w:r w:rsidRPr="002E0C36">
        <w:rPr>
          <w:rFonts w:ascii="Times New Roman" w:hAnsi="Times New Roman" w:cs="Times New Roman"/>
          <w:sz w:val="28"/>
          <w:szCs w:val="28"/>
        </w:rPr>
        <w:t>82</w:t>
      </w:r>
      <w:r w:rsidR="008B0569">
        <w:rPr>
          <w:rFonts w:ascii="Times New Roman" w:hAnsi="Times New Roman" w:cs="Times New Roman"/>
          <w:sz w:val="28"/>
          <w:szCs w:val="28"/>
        </w:rPr>
        <w:t>0°С - 30 мин;</w:t>
      </w:r>
    </w:p>
    <w:p w:rsidR="002E0C36" w:rsidRPr="002E0C36" w:rsidRDefault="008B0569" w:rsidP="002E0C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охлаждение в воде до температуры ~ 18</w:t>
      </w:r>
      <w:r w:rsidR="002E0C36" w:rsidRPr="002E0C3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-200</w:t>
      </w:r>
      <w:r w:rsidR="002E0C36" w:rsidRPr="002E0C36">
        <w:rPr>
          <w:rFonts w:ascii="Times New Roman" w:hAnsi="Times New Roman" w:cs="Times New Roman"/>
          <w:sz w:val="28"/>
          <w:szCs w:val="28"/>
        </w:rPr>
        <w:t>°С.</w:t>
      </w:r>
    </w:p>
    <w:p w:rsidR="002E0C36" w:rsidRPr="002E0C36" w:rsidRDefault="002E0C36" w:rsidP="002E0C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C36">
        <w:rPr>
          <w:rFonts w:ascii="Times New Roman" w:hAnsi="Times New Roman" w:cs="Times New Roman"/>
          <w:sz w:val="28"/>
          <w:szCs w:val="28"/>
        </w:rPr>
        <w:t xml:space="preserve">- скорость охлаждения – 300 </w:t>
      </w:r>
      <m:oMath>
        <m:r>
          <w:rPr>
            <w:rFonts w:ascii="Cambria Math" w:hAnsi="Cambria Math" w:cs="Times New Roman"/>
            <w:sz w:val="28"/>
            <w:szCs w:val="28"/>
          </w:rPr>
          <m:t>℃/мин.</m:t>
        </m:r>
      </m:oMath>
    </w:p>
    <w:p w:rsidR="002E0C36" w:rsidRPr="008B0569" w:rsidRDefault="002E0C36" w:rsidP="002E0C3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  <w:highlight w:val="white"/>
        </w:rPr>
      </w:pPr>
      <w:r w:rsidRPr="008B0569">
        <w:rPr>
          <w:rFonts w:ascii="Times New Roman" w:hAnsi="Times New Roman" w:cs="Times New Roman"/>
          <w:i/>
          <w:color w:val="000000"/>
          <w:sz w:val="28"/>
          <w:szCs w:val="28"/>
          <w:highlight w:val="white"/>
        </w:rPr>
        <w:t>Низкий отпуск</w:t>
      </w:r>
      <w:r w:rsidR="008B0569" w:rsidRPr="008B0569">
        <w:rPr>
          <w:rFonts w:ascii="Times New Roman" w:hAnsi="Times New Roman" w:cs="Times New Roman"/>
          <w:i/>
          <w:color w:val="000000"/>
          <w:sz w:val="28"/>
          <w:szCs w:val="28"/>
          <w:highlight w:val="white"/>
        </w:rPr>
        <w:t>.</w:t>
      </w:r>
    </w:p>
    <w:p w:rsidR="002E0C36" w:rsidRPr="002E0C36" w:rsidRDefault="002E0C36" w:rsidP="002E0C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C36">
        <w:rPr>
          <w:rFonts w:ascii="Times New Roman" w:hAnsi="Times New Roman" w:cs="Times New Roman"/>
          <w:sz w:val="28"/>
          <w:szCs w:val="28"/>
        </w:rPr>
        <w:t>Закаленная сталь находится в напряженном состоянии и обладает большой хрупкостью. Для того чтобы уменьшить хрупкость, ослабить напряжения, вызванные закалкой и получить определенные механические свойства, сталь подвергают отпуску. Закалка с последующим отпуском предназначена для повышения механических свойств стали.</w:t>
      </w:r>
    </w:p>
    <w:p w:rsidR="002E0C36" w:rsidRPr="002E0C36" w:rsidRDefault="002E0C36" w:rsidP="002E0C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C36">
        <w:rPr>
          <w:rFonts w:ascii="Times New Roman" w:hAnsi="Times New Roman" w:cs="Times New Roman"/>
          <w:sz w:val="28"/>
          <w:szCs w:val="28"/>
        </w:rPr>
        <w:lastRenderedPageBreak/>
        <w:t>Отпуском называется нагр</w:t>
      </w:r>
      <w:r w:rsidR="008B0569">
        <w:rPr>
          <w:rFonts w:ascii="Times New Roman" w:hAnsi="Times New Roman" w:cs="Times New Roman"/>
          <w:sz w:val="28"/>
          <w:szCs w:val="28"/>
        </w:rPr>
        <w:t>ев стали до температуры ниже Ас</w:t>
      </w:r>
      <w:r w:rsidR="008B0569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2E0C36">
        <w:rPr>
          <w:rFonts w:ascii="Times New Roman" w:hAnsi="Times New Roman" w:cs="Times New Roman"/>
          <w:sz w:val="28"/>
          <w:szCs w:val="28"/>
        </w:rPr>
        <w:t>, выдержки при заданной температуре и последующее охлаждение с заданной скоростью (обычно на воздухе). Отпуск является конечной операцией термической обработки и проводится после закалки для уменьшения внутренних напряжений и получения более равновесной структуры. Находясь в напряженном неустойчивом состоянии, закаленная сталь стремиться к своему устойчивому стабильному состоянию.</w:t>
      </w:r>
    </w:p>
    <w:p w:rsidR="002E0C36" w:rsidRPr="002E0C36" w:rsidRDefault="002E0C36" w:rsidP="002E0C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C36">
        <w:rPr>
          <w:rFonts w:ascii="Times New Roman" w:hAnsi="Times New Roman" w:cs="Times New Roman"/>
          <w:sz w:val="28"/>
          <w:szCs w:val="28"/>
        </w:rPr>
        <w:t>Для заданной стали выбираем низкий отпуск.</w:t>
      </w:r>
    </w:p>
    <w:p w:rsidR="002E0C36" w:rsidRPr="002E0C36" w:rsidRDefault="002E0C36" w:rsidP="002E0C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2E0C36">
        <w:rPr>
          <w:rFonts w:ascii="Times New Roman" w:hAnsi="Times New Roman" w:cs="Times New Roman"/>
          <w:sz w:val="28"/>
          <w:szCs w:val="28"/>
        </w:rPr>
        <w:t>Низки</w:t>
      </w:r>
      <w:r w:rsidR="008B0569">
        <w:rPr>
          <w:rFonts w:ascii="Times New Roman" w:hAnsi="Times New Roman" w:cs="Times New Roman"/>
          <w:sz w:val="28"/>
          <w:szCs w:val="28"/>
        </w:rPr>
        <w:t>й отпуск. Температура нагрева 18</w:t>
      </w:r>
      <w:r w:rsidRPr="002E0C36">
        <w:rPr>
          <w:rFonts w:ascii="Times New Roman" w:hAnsi="Times New Roman" w:cs="Times New Roman"/>
          <w:sz w:val="28"/>
          <w:szCs w:val="28"/>
        </w:rPr>
        <w:t>0 – 200 °С. Понижает внутренние напряжения, происходит некоторое увеличение пластичности и ударной вязкости без заметного снижения твердости. Низкому отпуску подвергают режущий и мерительный инструмент, детали после поверхностной закалки и цементации, а также детали, которые должны обладать высокой твердостью и износостойкостью. Образуется структура мартенсит отпуска.</w:t>
      </w:r>
    </w:p>
    <w:p w:rsidR="002E0C36" w:rsidRPr="008B0569" w:rsidRDefault="002E0C36" w:rsidP="002E0C3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B056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Режим термической обработки при низком отпуске для </w:t>
      </w:r>
      <w:r w:rsidR="008B0569" w:rsidRPr="008B0569">
        <w:rPr>
          <w:rFonts w:ascii="Times New Roman" w:hAnsi="Times New Roman" w:cs="Times New Roman"/>
          <w:i/>
          <w:color w:val="000000"/>
          <w:sz w:val="28"/>
          <w:szCs w:val="28"/>
        </w:rPr>
        <w:t>стали 20</w:t>
      </w:r>
      <w:r w:rsidRPr="008B0569">
        <w:rPr>
          <w:rFonts w:ascii="Times New Roman" w:hAnsi="Times New Roman" w:cs="Times New Roman"/>
          <w:i/>
          <w:color w:val="000000"/>
          <w:sz w:val="28"/>
          <w:szCs w:val="28"/>
        </w:rPr>
        <w:t>:</w:t>
      </w:r>
    </w:p>
    <w:p w:rsidR="002E0C36" w:rsidRPr="002E0C36" w:rsidRDefault="008B0569" w:rsidP="002E0C3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т</w:t>
      </w:r>
      <w:r w:rsidR="002E0C36" w:rsidRPr="002E0C36">
        <w:rPr>
          <w:rFonts w:ascii="Times New Roman" w:hAnsi="Times New Roman" w:cs="Times New Roman"/>
          <w:color w:val="000000"/>
          <w:sz w:val="28"/>
          <w:szCs w:val="28"/>
        </w:rPr>
        <w:t>емпература нагрева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 w:rsidR="002E0C36" w:rsidRPr="002E0C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180-</w:t>
      </w:r>
      <w:r w:rsidR="002E0C36" w:rsidRPr="002E0C36">
        <w:rPr>
          <w:rFonts w:ascii="Times New Roman" w:hAnsi="Times New Roman" w:cs="Times New Roman"/>
          <w:sz w:val="28"/>
          <w:szCs w:val="28"/>
        </w:rPr>
        <w:t>200</w:t>
      </w:r>
      <w:r w:rsidR="002E0C36" w:rsidRPr="002E0C36">
        <w:rPr>
          <w:rFonts w:ascii="Times New Roman" w:hAnsi="Times New Roman" w:cs="Times New Roman"/>
          <w:color w:val="000000"/>
          <w:sz w:val="28"/>
          <w:szCs w:val="28"/>
        </w:rPr>
        <w:t xml:space="preserve"> °С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E0C36" w:rsidRPr="002E0C36" w:rsidRDefault="008B0569" w:rsidP="002E0C3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время выдержки -</w:t>
      </w:r>
      <w:r w:rsidR="002E0C36" w:rsidRPr="002E0C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0C36" w:rsidRPr="002E0C36">
        <w:rPr>
          <w:rFonts w:ascii="Times New Roman" w:hAnsi="Times New Roman" w:cs="Times New Roman"/>
          <w:sz w:val="28"/>
          <w:szCs w:val="28"/>
        </w:rPr>
        <w:t>1,5 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E0C36" w:rsidRPr="002E0C36" w:rsidRDefault="008B0569" w:rsidP="002E0C3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2E0C36" w:rsidRPr="002E0C36">
        <w:rPr>
          <w:rFonts w:ascii="Times New Roman" w:hAnsi="Times New Roman" w:cs="Times New Roman"/>
          <w:sz w:val="28"/>
          <w:szCs w:val="28"/>
        </w:rPr>
        <w:t xml:space="preserve">корость охлаждения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0C36" w:rsidRPr="002E0C36">
        <w:rPr>
          <w:rFonts w:ascii="Times New Roman" w:hAnsi="Times New Roman" w:cs="Times New Roman"/>
          <w:sz w:val="28"/>
          <w:szCs w:val="28"/>
        </w:rPr>
        <w:t>40 °С/ч.</w:t>
      </w:r>
    </w:p>
    <w:p w:rsidR="008B0569" w:rsidRPr="008B0569" w:rsidRDefault="008B0569" w:rsidP="008B0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1 - </w:t>
      </w:r>
      <w:r w:rsidRPr="008B0569">
        <w:rPr>
          <w:rFonts w:ascii="Times New Roman" w:hAnsi="Times New Roman" w:cs="Times New Roman"/>
          <w:sz w:val="28"/>
          <w:szCs w:val="28"/>
        </w:rPr>
        <w:t>Механические свойства стали 20 после ХТО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1"/>
        <w:gridCol w:w="1390"/>
        <w:gridCol w:w="1233"/>
        <w:gridCol w:w="895"/>
        <w:gridCol w:w="827"/>
        <w:gridCol w:w="1787"/>
        <w:gridCol w:w="649"/>
        <w:gridCol w:w="903"/>
      </w:tblGrid>
      <w:tr w:rsidR="008B0569" w:rsidRPr="008B0569" w:rsidTr="008B05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569" w:rsidRPr="008B0569" w:rsidRDefault="008B0569" w:rsidP="008B05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569">
              <w:rPr>
                <w:rFonts w:ascii="Times New Roman" w:hAnsi="Times New Roman" w:cs="Times New Roman"/>
                <w:sz w:val="24"/>
                <w:szCs w:val="24"/>
              </w:rPr>
              <w:t>Сечение, мм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569" w:rsidRPr="008B0569" w:rsidRDefault="008B0569" w:rsidP="008B05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0,2</w:t>
            </w:r>
            <w:r w:rsidRPr="008B0569">
              <w:rPr>
                <w:rFonts w:ascii="Times New Roman" w:hAnsi="Times New Roman" w:cs="Times New Roman"/>
                <w:sz w:val="24"/>
                <w:szCs w:val="24"/>
              </w:rPr>
              <w:t>, МПа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569" w:rsidRPr="008B0569" w:rsidRDefault="008B0569" w:rsidP="008B05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в</w:t>
            </w:r>
            <w:r w:rsidRPr="008B0569">
              <w:rPr>
                <w:rFonts w:ascii="Times New Roman" w:hAnsi="Times New Roman" w:cs="Times New Roman"/>
                <w:sz w:val="24"/>
                <w:szCs w:val="24"/>
              </w:rPr>
              <w:t>, МПа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569" w:rsidRPr="008B0569" w:rsidRDefault="008B0569" w:rsidP="008B05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569">
              <w:rPr>
                <w:rFonts w:ascii="Times New Roman" w:hAnsi="Times New Roman" w:cs="Times New Roman"/>
                <w:sz w:val="24"/>
                <w:szCs w:val="24"/>
              </w:rPr>
              <w:t>δ5,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569" w:rsidRPr="008B0569" w:rsidRDefault="008B0569" w:rsidP="008B05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569">
              <w:rPr>
                <w:rFonts w:ascii="Times New Roman" w:hAnsi="Times New Roman" w:cs="Times New Roman"/>
                <w:sz w:val="24"/>
                <w:szCs w:val="24"/>
              </w:rPr>
              <w:t>y ,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569" w:rsidRPr="008B0569" w:rsidRDefault="008B0569" w:rsidP="008B05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KCU, Дж/м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569" w:rsidRPr="008B0569" w:rsidRDefault="008B0569" w:rsidP="008B05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569">
              <w:rPr>
                <w:rFonts w:ascii="Times New Roman" w:hAnsi="Times New Roman" w:cs="Times New Roman"/>
                <w:sz w:val="24"/>
                <w:szCs w:val="24"/>
              </w:rPr>
              <w:t>HB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569" w:rsidRPr="008B0569" w:rsidRDefault="008B0569" w:rsidP="008B05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569">
              <w:rPr>
                <w:rFonts w:ascii="Times New Roman" w:hAnsi="Times New Roman" w:cs="Times New Roman"/>
                <w:sz w:val="24"/>
                <w:szCs w:val="24"/>
              </w:rPr>
              <w:t>HRC</w:t>
            </w:r>
          </w:p>
        </w:tc>
      </w:tr>
      <w:tr w:rsidR="008B0569" w:rsidRPr="008B0569" w:rsidTr="008B0569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569" w:rsidRPr="008B0569" w:rsidRDefault="008B0569" w:rsidP="008B05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569">
              <w:rPr>
                <w:rFonts w:ascii="Times New Roman" w:hAnsi="Times New Roman" w:cs="Times New Roman"/>
                <w:sz w:val="24"/>
                <w:szCs w:val="24"/>
              </w:rPr>
              <w:t>Цементация 920-950 °С, воздух. Закалка 800-820 °С, вода. Отпуск 180-200 °С, воздух.</w:t>
            </w:r>
          </w:p>
        </w:tc>
      </w:tr>
      <w:tr w:rsidR="008B0569" w:rsidRPr="008B0569" w:rsidTr="008B0569">
        <w:trPr>
          <w:trHeight w:val="3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569" w:rsidRPr="008B0569" w:rsidRDefault="008B0569" w:rsidP="008B05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5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569" w:rsidRPr="008B0569" w:rsidRDefault="008B0569" w:rsidP="008B05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569">
              <w:rPr>
                <w:rFonts w:ascii="Times New Roman" w:hAnsi="Times New Roman" w:cs="Times New Roman"/>
                <w:sz w:val="24"/>
                <w:szCs w:val="24"/>
              </w:rPr>
              <w:t>290-340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569" w:rsidRPr="008B0569" w:rsidRDefault="008B0569" w:rsidP="008B05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569">
              <w:rPr>
                <w:rFonts w:ascii="Times New Roman" w:hAnsi="Times New Roman" w:cs="Times New Roman"/>
                <w:sz w:val="24"/>
                <w:szCs w:val="24"/>
              </w:rPr>
              <w:t>490-590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569" w:rsidRPr="008B0569" w:rsidRDefault="008B0569" w:rsidP="008B05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56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569" w:rsidRPr="008B0569" w:rsidRDefault="008B0569" w:rsidP="008B05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56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569" w:rsidRPr="008B0569" w:rsidRDefault="008B0569" w:rsidP="008B05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569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569" w:rsidRPr="008B0569" w:rsidRDefault="008B0569" w:rsidP="008B05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569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569" w:rsidRPr="008B0569" w:rsidRDefault="008B0569" w:rsidP="008B05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569">
              <w:rPr>
                <w:rFonts w:ascii="Times New Roman" w:hAnsi="Times New Roman" w:cs="Times New Roman"/>
                <w:sz w:val="24"/>
                <w:szCs w:val="24"/>
              </w:rPr>
              <w:t>55-63</w:t>
            </w:r>
          </w:p>
        </w:tc>
      </w:tr>
    </w:tbl>
    <w:p w:rsidR="008B0569" w:rsidRDefault="008B0569" w:rsidP="006014A2">
      <w:pPr>
        <w:spacing w:line="360" w:lineRule="auto"/>
        <w:jc w:val="both"/>
        <w:rPr>
          <w:sz w:val="28"/>
          <w:szCs w:val="28"/>
        </w:rPr>
      </w:pPr>
    </w:p>
    <w:p w:rsidR="0035691F" w:rsidRDefault="0035691F" w:rsidP="008B056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691F" w:rsidRDefault="0035691F" w:rsidP="008B056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691F" w:rsidRDefault="0035691F" w:rsidP="008B056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691F" w:rsidRDefault="0035691F" w:rsidP="008B056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0569" w:rsidRPr="008B0569" w:rsidRDefault="008B0569" w:rsidP="008B056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569">
        <w:rPr>
          <w:rFonts w:ascii="Times New Roman" w:hAnsi="Times New Roman" w:cs="Times New Roman"/>
          <w:b/>
          <w:sz w:val="28"/>
          <w:szCs w:val="28"/>
        </w:rPr>
        <w:lastRenderedPageBreak/>
        <w:t>Задание №2</w:t>
      </w:r>
    </w:p>
    <w:p w:rsidR="008B0569" w:rsidRPr="006014A2" w:rsidRDefault="008B0569" w:rsidP="008B056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014A2">
        <w:rPr>
          <w:rFonts w:ascii="Times New Roman" w:hAnsi="Times New Roman" w:cs="Times New Roman"/>
          <w:i/>
          <w:sz w:val="28"/>
          <w:szCs w:val="28"/>
        </w:rPr>
        <w:t>Для изготовления данной детали выбрана определенная марка стали (таблица 2):</w:t>
      </w:r>
    </w:p>
    <w:p w:rsidR="008B0569" w:rsidRPr="006014A2" w:rsidRDefault="008B0569" w:rsidP="008B056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014A2">
        <w:rPr>
          <w:rFonts w:ascii="Times New Roman" w:hAnsi="Times New Roman" w:cs="Times New Roman"/>
          <w:i/>
          <w:sz w:val="28"/>
          <w:szCs w:val="28"/>
        </w:rPr>
        <w:t>- расшифруйте состав и определите, к какой группе относится данная сталь по назначению;</w:t>
      </w:r>
    </w:p>
    <w:p w:rsidR="008B0569" w:rsidRPr="006014A2" w:rsidRDefault="008B0569" w:rsidP="008B056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014A2">
        <w:rPr>
          <w:rFonts w:ascii="Times New Roman" w:hAnsi="Times New Roman" w:cs="Times New Roman"/>
          <w:i/>
          <w:sz w:val="28"/>
          <w:szCs w:val="28"/>
        </w:rPr>
        <w:t>- назначьте режим термической обработки, приведите подробное его обоснование, объяснив влияние легирования на превращения, происходящие на всех этапах термической обработки данной стали;</w:t>
      </w:r>
    </w:p>
    <w:p w:rsidR="008B0569" w:rsidRPr="006014A2" w:rsidRDefault="008B0569" w:rsidP="008B056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014A2">
        <w:rPr>
          <w:rFonts w:ascii="Times New Roman" w:hAnsi="Times New Roman" w:cs="Times New Roman"/>
          <w:i/>
          <w:sz w:val="28"/>
          <w:szCs w:val="28"/>
        </w:rPr>
        <w:t>- опишите микроструктуру и главные свойства стали после термической обработки.</w:t>
      </w:r>
    </w:p>
    <w:p w:rsidR="008B0569" w:rsidRPr="008B0569" w:rsidRDefault="008B0569" w:rsidP="008B05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4A2">
        <w:rPr>
          <w:rFonts w:ascii="Times New Roman" w:hAnsi="Times New Roman" w:cs="Times New Roman"/>
          <w:b/>
          <w:sz w:val="28"/>
          <w:szCs w:val="28"/>
        </w:rPr>
        <w:t>Дано</w:t>
      </w:r>
      <w:r>
        <w:rPr>
          <w:rFonts w:ascii="Times New Roman" w:hAnsi="Times New Roman" w:cs="Times New Roman"/>
          <w:sz w:val="28"/>
          <w:szCs w:val="28"/>
        </w:rPr>
        <w:t>: деталь – штамп; сталь – Х6ВФ.</w:t>
      </w:r>
    </w:p>
    <w:p w:rsidR="00A5576A" w:rsidRDefault="00A5576A" w:rsidP="00A5576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Х6ВФ - </w:t>
      </w:r>
      <w:r w:rsidRPr="00A5576A">
        <w:rPr>
          <w:rFonts w:ascii="Times New Roman" w:hAnsi="Times New Roman" w:cs="Times New Roman"/>
          <w:sz w:val="28"/>
          <w:szCs w:val="28"/>
        </w:rPr>
        <w:t>Сталь инструментальная штамповая</w:t>
      </w:r>
      <w:r>
        <w:rPr>
          <w:rFonts w:ascii="Times New Roman" w:hAnsi="Times New Roman" w:cs="Times New Roman"/>
          <w:sz w:val="28"/>
          <w:szCs w:val="28"/>
        </w:rPr>
        <w:t>. Х6 – содержание хрома – около 6%; В – содержание вольфрама – около 1%; Ф – содержание ванадия – около 1%.</w:t>
      </w:r>
    </w:p>
    <w:p w:rsidR="00A5576A" w:rsidRPr="00A5576A" w:rsidRDefault="00A5576A" w:rsidP="00A557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2 - </w:t>
      </w:r>
      <w:r w:rsidRPr="00A5576A">
        <w:rPr>
          <w:rFonts w:ascii="Times New Roman" w:hAnsi="Times New Roman" w:cs="Times New Roman"/>
          <w:sz w:val="28"/>
          <w:szCs w:val="28"/>
        </w:rPr>
        <w:t>Хи</w:t>
      </w:r>
      <w:r>
        <w:rPr>
          <w:rFonts w:ascii="Times New Roman" w:hAnsi="Times New Roman" w:cs="Times New Roman"/>
          <w:sz w:val="28"/>
          <w:szCs w:val="28"/>
        </w:rPr>
        <w:t xml:space="preserve">мический состав в % материала </w:t>
      </w:r>
      <w:r w:rsidRPr="00A5576A">
        <w:rPr>
          <w:rFonts w:ascii="Times New Roman" w:hAnsi="Times New Roman" w:cs="Times New Roman"/>
          <w:sz w:val="28"/>
          <w:szCs w:val="28"/>
        </w:rPr>
        <w:t>Х6ВФ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tgtFrame="_blank" w:history="1">
        <w:r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ГОСТ </w:t>
        </w:r>
        <w:r w:rsidRPr="00A5576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5950</w:t>
        </w:r>
      </w:hyperlink>
      <w:r>
        <w:rPr>
          <w:rFonts w:ascii="Times New Roman" w:hAnsi="Times New Roman" w:cs="Times New Roman"/>
          <w:sz w:val="28"/>
          <w:szCs w:val="28"/>
        </w:rPr>
        <w:t> -</w:t>
      </w:r>
      <w:r w:rsidRPr="00A5576A">
        <w:rPr>
          <w:rFonts w:ascii="Times New Roman" w:hAnsi="Times New Roman" w:cs="Times New Roman"/>
          <w:sz w:val="28"/>
          <w:szCs w:val="28"/>
        </w:rPr>
        <w:t>2000</w:t>
      </w:r>
    </w:p>
    <w:tbl>
      <w:tblPr>
        <w:tblW w:w="928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shd w:val="clear" w:color="auto" w:fill="FFFFFF" w:themeFill="background1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115"/>
        <w:gridCol w:w="885"/>
        <w:gridCol w:w="1116"/>
        <w:gridCol w:w="820"/>
        <w:gridCol w:w="935"/>
        <w:gridCol w:w="935"/>
        <w:gridCol w:w="886"/>
        <w:gridCol w:w="886"/>
        <w:gridCol w:w="886"/>
        <w:gridCol w:w="820"/>
      </w:tblGrid>
      <w:tr w:rsidR="00A5576A" w:rsidRPr="00A5576A" w:rsidTr="00A5576A">
        <w:trPr>
          <w:trHeight w:val="297"/>
          <w:tblCellSpacing w:w="0" w:type="dxa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5576A" w:rsidRPr="00A5576A" w:rsidRDefault="00A5576A" w:rsidP="00A55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76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5576A" w:rsidRPr="00A5576A" w:rsidRDefault="00A5576A" w:rsidP="00A55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76A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5576A" w:rsidRPr="00A5576A" w:rsidRDefault="00A5576A" w:rsidP="00A55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76A">
              <w:rPr>
                <w:rFonts w:ascii="Times New Roman" w:hAnsi="Times New Roman" w:cs="Times New Roman"/>
                <w:sz w:val="24"/>
                <w:szCs w:val="24"/>
              </w:rPr>
              <w:t>Mn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5576A" w:rsidRPr="00A5576A" w:rsidRDefault="00A5576A" w:rsidP="00A55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76A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5576A" w:rsidRPr="00A5576A" w:rsidRDefault="00A5576A" w:rsidP="00A55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76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5576A" w:rsidRPr="00A5576A" w:rsidRDefault="00A5576A" w:rsidP="00A55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7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5576A" w:rsidRPr="00A5576A" w:rsidRDefault="00A5576A" w:rsidP="00A55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76A">
              <w:rPr>
                <w:rFonts w:ascii="Times New Roman" w:hAnsi="Times New Roman" w:cs="Times New Roman"/>
                <w:sz w:val="24"/>
                <w:szCs w:val="24"/>
              </w:rPr>
              <w:t>Cr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5576A" w:rsidRPr="00A5576A" w:rsidRDefault="00A5576A" w:rsidP="00A55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76A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5576A" w:rsidRPr="00A5576A" w:rsidRDefault="00A5576A" w:rsidP="00A55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76A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5576A" w:rsidRPr="00A5576A" w:rsidRDefault="00A5576A" w:rsidP="00A55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76A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</w:p>
        </w:tc>
      </w:tr>
      <w:tr w:rsidR="00A5576A" w:rsidRPr="00A5576A" w:rsidTr="00A5576A">
        <w:trPr>
          <w:trHeight w:val="462"/>
          <w:tblCellSpacing w:w="0" w:type="dxa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5576A" w:rsidRPr="00A5576A" w:rsidRDefault="00A5576A" w:rsidP="00A55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76A">
              <w:rPr>
                <w:rFonts w:ascii="Times New Roman" w:hAnsi="Times New Roman" w:cs="Times New Roman"/>
                <w:sz w:val="24"/>
                <w:szCs w:val="24"/>
              </w:rPr>
              <w:t>1.05 - 1.15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5576A" w:rsidRPr="00A5576A" w:rsidRDefault="00A5576A" w:rsidP="00A55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76A">
              <w:rPr>
                <w:rFonts w:ascii="Times New Roman" w:hAnsi="Times New Roman" w:cs="Times New Roman"/>
                <w:sz w:val="24"/>
                <w:szCs w:val="24"/>
              </w:rPr>
              <w:t>0.1 - 0.4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5576A" w:rsidRPr="00A5576A" w:rsidRDefault="00A5576A" w:rsidP="00A55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76A">
              <w:rPr>
                <w:rFonts w:ascii="Times New Roman" w:hAnsi="Times New Roman" w:cs="Times New Roman"/>
                <w:sz w:val="24"/>
                <w:szCs w:val="24"/>
              </w:rPr>
              <w:t>0.15 - 0.45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5576A" w:rsidRPr="00A5576A" w:rsidRDefault="00A5576A" w:rsidP="00A55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76A">
              <w:rPr>
                <w:rFonts w:ascii="Times New Roman" w:hAnsi="Times New Roman" w:cs="Times New Roman"/>
                <w:sz w:val="24"/>
                <w:szCs w:val="24"/>
              </w:rPr>
              <w:t>до   0.4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5576A" w:rsidRPr="00A5576A" w:rsidRDefault="00A5576A" w:rsidP="00A55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76A">
              <w:rPr>
                <w:rFonts w:ascii="Times New Roman" w:hAnsi="Times New Roman" w:cs="Times New Roman"/>
                <w:sz w:val="24"/>
                <w:szCs w:val="24"/>
              </w:rPr>
              <w:t>до   0.03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5576A" w:rsidRPr="00A5576A" w:rsidRDefault="00A5576A" w:rsidP="00A55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76A">
              <w:rPr>
                <w:rFonts w:ascii="Times New Roman" w:hAnsi="Times New Roman" w:cs="Times New Roman"/>
                <w:sz w:val="24"/>
                <w:szCs w:val="24"/>
              </w:rPr>
              <w:t>до   0.03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5576A" w:rsidRPr="00A5576A" w:rsidRDefault="00A5576A" w:rsidP="00A55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76A">
              <w:rPr>
                <w:rFonts w:ascii="Times New Roman" w:hAnsi="Times New Roman" w:cs="Times New Roman"/>
                <w:sz w:val="24"/>
                <w:szCs w:val="24"/>
              </w:rPr>
              <w:t>5.5 - 6.5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5576A" w:rsidRPr="00A5576A" w:rsidRDefault="00A5576A" w:rsidP="00A55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76A">
              <w:rPr>
                <w:rFonts w:ascii="Times New Roman" w:hAnsi="Times New Roman" w:cs="Times New Roman"/>
                <w:sz w:val="24"/>
                <w:szCs w:val="24"/>
              </w:rPr>
              <w:t>1.1 - 1.5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5576A" w:rsidRPr="00A5576A" w:rsidRDefault="00A5576A" w:rsidP="00A55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76A">
              <w:rPr>
                <w:rFonts w:ascii="Times New Roman" w:hAnsi="Times New Roman" w:cs="Times New Roman"/>
                <w:sz w:val="24"/>
                <w:szCs w:val="24"/>
              </w:rPr>
              <w:t>0.5 - 0.8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A5576A" w:rsidRPr="00A5576A" w:rsidRDefault="00A5576A" w:rsidP="00A55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76A">
              <w:rPr>
                <w:rFonts w:ascii="Times New Roman" w:hAnsi="Times New Roman" w:cs="Times New Roman"/>
                <w:sz w:val="24"/>
                <w:szCs w:val="24"/>
              </w:rPr>
              <w:t>до   0.3</w:t>
            </w:r>
          </w:p>
        </w:tc>
      </w:tr>
    </w:tbl>
    <w:p w:rsidR="00A5576A" w:rsidRPr="00A5576A" w:rsidRDefault="00A5576A" w:rsidP="002E0C3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заданной детали из стали Х6ВФ для достижения необходимой твердости 59 </w:t>
      </w:r>
      <w:r>
        <w:rPr>
          <w:rFonts w:ascii="Times New Roman" w:hAnsi="Times New Roman" w:cs="Times New Roman"/>
          <w:sz w:val="28"/>
          <w:szCs w:val="28"/>
          <w:lang w:val="en-US"/>
        </w:rPr>
        <w:t>HRC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4F17">
        <w:rPr>
          <w:rFonts w:ascii="Times New Roman" w:hAnsi="Times New Roman" w:cs="Times New Roman"/>
          <w:sz w:val="28"/>
          <w:szCs w:val="28"/>
        </w:rPr>
        <w:t xml:space="preserve">выбираем следующий вид </w:t>
      </w:r>
      <w:r>
        <w:rPr>
          <w:rFonts w:ascii="Times New Roman" w:hAnsi="Times New Roman" w:cs="Times New Roman"/>
          <w:sz w:val="28"/>
          <w:szCs w:val="28"/>
        </w:rPr>
        <w:t>термической обработки:</w:t>
      </w:r>
      <w:r w:rsidR="006F4F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закалка+низкий отпуск</w:t>
      </w:r>
      <w:r w:rsidR="006F4F17">
        <w:rPr>
          <w:rFonts w:ascii="Times New Roman" w:hAnsi="Times New Roman" w:cs="Times New Roman"/>
          <w:sz w:val="28"/>
          <w:szCs w:val="28"/>
        </w:rPr>
        <w:t>.</w:t>
      </w:r>
    </w:p>
    <w:p w:rsidR="00A5576A" w:rsidRPr="006F4F17" w:rsidRDefault="00A5576A" w:rsidP="006F4F1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B0569">
        <w:rPr>
          <w:rFonts w:ascii="Times New Roman" w:hAnsi="Times New Roman" w:cs="Times New Roman"/>
          <w:i/>
          <w:color w:val="000000"/>
          <w:sz w:val="28"/>
          <w:szCs w:val="28"/>
        </w:rPr>
        <w:t>Полная закалка.</w:t>
      </w:r>
      <w:r w:rsidRPr="002E0C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6BF8" w:rsidRDefault="00746BF8" w:rsidP="00746B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BF8">
        <w:rPr>
          <w:rFonts w:ascii="Times New Roman" w:hAnsi="Times New Roman" w:cs="Times New Roman"/>
          <w:sz w:val="28"/>
          <w:szCs w:val="28"/>
        </w:rPr>
        <w:t>Почти все легирующие элемент</w:t>
      </w:r>
      <w:r>
        <w:rPr>
          <w:rFonts w:ascii="Times New Roman" w:hAnsi="Times New Roman" w:cs="Times New Roman"/>
          <w:sz w:val="28"/>
          <w:szCs w:val="28"/>
        </w:rPr>
        <w:t>ы изменяют температуры полиморф</w:t>
      </w:r>
      <w:r w:rsidRPr="00746BF8">
        <w:rPr>
          <w:rFonts w:ascii="Times New Roman" w:hAnsi="Times New Roman" w:cs="Times New Roman"/>
          <w:sz w:val="28"/>
          <w:szCs w:val="28"/>
        </w:rPr>
        <w:t>ных превращений железа и оказываю</w:t>
      </w:r>
      <w:r>
        <w:rPr>
          <w:rFonts w:ascii="Times New Roman" w:hAnsi="Times New Roman" w:cs="Times New Roman"/>
          <w:sz w:val="28"/>
          <w:szCs w:val="28"/>
        </w:rPr>
        <w:t>т влияние на растворимость угле</w:t>
      </w:r>
      <w:r w:rsidRPr="00746BF8">
        <w:rPr>
          <w:rFonts w:ascii="Times New Roman" w:hAnsi="Times New Roman" w:cs="Times New Roman"/>
          <w:sz w:val="28"/>
          <w:szCs w:val="28"/>
        </w:rPr>
        <w:t>рода в аустените. Некоторые леги</w:t>
      </w:r>
      <w:r>
        <w:rPr>
          <w:rFonts w:ascii="Times New Roman" w:hAnsi="Times New Roman" w:cs="Times New Roman"/>
          <w:sz w:val="28"/>
          <w:szCs w:val="28"/>
        </w:rPr>
        <w:t>рующие элементы способны взаимо</w:t>
      </w:r>
      <w:r w:rsidRPr="00746BF8">
        <w:rPr>
          <w:rFonts w:ascii="Times New Roman" w:hAnsi="Times New Roman" w:cs="Times New Roman"/>
          <w:sz w:val="28"/>
          <w:szCs w:val="28"/>
        </w:rPr>
        <w:t>действовать с углеродом, азотом, а т</w:t>
      </w:r>
      <w:r>
        <w:rPr>
          <w:rFonts w:ascii="Times New Roman" w:hAnsi="Times New Roman" w:cs="Times New Roman"/>
          <w:sz w:val="28"/>
          <w:szCs w:val="28"/>
        </w:rPr>
        <w:t>акже между собой, образуя интер</w:t>
      </w:r>
      <w:r w:rsidRPr="00746BF8">
        <w:rPr>
          <w:rFonts w:ascii="Times New Roman" w:hAnsi="Times New Roman" w:cs="Times New Roman"/>
          <w:sz w:val="28"/>
          <w:szCs w:val="28"/>
        </w:rPr>
        <w:t xml:space="preserve">металлиды. </w:t>
      </w:r>
    </w:p>
    <w:p w:rsidR="00746BF8" w:rsidRDefault="00746BF8" w:rsidP="00746B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Сильные карбидообразователи (W, V</w:t>
      </w:r>
      <w:r w:rsidRPr="00746BF8">
        <w:rPr>
          <w:rFonts w:ascii="Times New Roman" w:hAnsi="Times New Roman" w:cs="Times New Roman"/>
          <w:sz w:val="28"/>
          <w:szCs w:val="28"/>
        </w:rPr>
        <w:t>) создают с углеродом фазы внедрения. При этом чаще всего к</w:t>
      </w:r>
      <w:r>
        <w:rPr>
          <w:rFonts w:ascii="Times New Roman" w:hAnsi="Times New Roman" w:cs="Times New Roman"/>
          <w:sz w:val="28"/>
          <w:szCs w:val="28"/>
        </w:rPr>
        <w:t>арбиды имеют формулу МеС или Ме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746BF8">
        <w:rPr>
          <w:rFonts w:ascii="Times New Roman" w:hAnsi="Times New Roman" w:cs="Times New Roman"/>
          <w:sz w:val="28"/>
          <w:szCs w:val="28"/>
        </w:rPr>
        <w:t xml:space="preserve">С. Такие фазы отличаются очень высокой тугоплавкостью, практически не </w:t>
      </w:r>
      <w:r w:rsidRPr="00746BF8">
        <w:rPr>
          <w:rFonts w:ascii="Times New Roman" w:hAnsi="Times New Roman" w:cs="Times New Roman"/>
          <w:sz w:val="28"/>
          <w:szCs w:val="28"/>
        </w:rPr>
        <w:lastRenderedPageBreak/>
        <w:t>растворяются в аустените. К примеру, для растворени</w:t>
      </w:r>
      <w:r>
        <w:rPr>
          <w:rFonts w:ascii="Times New Roman" w:hAnsi="Times New Roman" w:cs="Times New Roman"/>
          <w:sz w:val="28"/>
          <w:szCs w:val="28"/>
        </w:rPr>
        <w:t xml:space="preserve">я таких карбидов, как </w:t>
      </w:r>
      <w:r w:rsidRPr="00746BF8">
        <w:rPr>
          <w:rFonts w:ascii="Times New Roman" w:hAnsi="Times New Roman" w:cs="Times New Roman"/>
          <w:sz w:val="28"/>
          <w:szCs w:val="28"/>
        </w:rPr>
        <w:t xml:space="preserve">WC сталь необходимо нагревать до температуры ~1300 С. </w:t>
      </w:r>
    </w:p>
    <w:p w:rsidR="00746BF8" w:rsidRDefault="00746BF8" w:rsidP="00746B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BF8">
        <w:rPr>
          <w:rFonts w:ascii="Times New Roman" w:hAnsi="Times New Roman" w:cs="Times New Roman"/>
          <w:sz w:val="28"/>
          <w:szCs w:val="28"/>
        </w:rPr>
        <w:t>Промежуточное положение по к</w:t>
      </w:r>
      <w:r>
        <w:rPr>
          <w:rFonts w:ascii="Times New Roman" w:hAnsi="Times New Roman" w:cs="Times New Roman"/>
          <w:sz w:val="28"/>
          <w:szCs w:val="28"/>
        </w:rPr>
        <w:t>арбидообразующей способности за</w:t>
      </w:r>
      <w:r w:rsidRPr="00746BF8">
        <w:rPr>
          <w:rFonts w:ascii="Times New Roman" w:hAnsi="Times New Roman" w:cs="Times New Roman"/>
          <w:sz w:val="28"/>
          <w:szCs w:val="28"/>
        </w:rPr>
        <w:t>нимает хром. В низко- и среднелегированных сталях он образу</w:t>
      </w:r>
      <w:r>
        <w:rPr>
          <w:rFonts w:ascii="Times New Roman" w:hAnsi="Times New Roman" w:cs="Times New Roman"/>
          <w:sz w:val="28"/>
          <w:szCs w:val="28"/>
        </w:rPr>
        <w:t>ет карбид Cr</w:t>
      </w:r>
      <w:r>
        <w:rPr>
          <w:rFonts w:ascii="Times New Roman" w:hAnsi="Times New Roman" w:cs="Times New Roman"/>
          <w:sz w:val="28"/>
          <w:szCs w:val="28"/>
          <w:vertAlign w:val="subscript"/>
        </w:rPr>
        <w:t>7</w:t>
      </w:r>
      <w:r w:rsidRPr="00746BF8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</w:rPr>
        <w:t>, а в высоколегированных – Cr</w:t>
      </w:r>
      <w:r>
        <w:rPr>
          <w:rFonts w:ascii="Times New Roman" w:hAnsi="Times New Roman" w:cs="Times New Roman"/>
          <w:sz w:val="28"/>
          <w:szCs w:val="28"/>
          <w:vertAlign w:val="subscript"/>
        </w:rPr>
        <w:t>23</w:t>
      </w:r>
      <w:r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  <w:vertAlign w:val="subscript"/>
        </w:rPr>
        <w:t>6</w:t>
      </w:r>
      <w:r>
        <w:rPr>
          <w:rFonts w:ascii="Times New Roman" w:hAnsi="Times New Roman" w:cs="Times New Roman"/>
          <w:sz w:val="28"/>
          <w:szCs w:val="28"/>
        </w:rPr>
        <w:t>. Карбиды хрома могут раство</w:t>
      </w:r>
      <w:r w:rsidRPr="00746BF8">
        <w:rPr>
          <w:rFonts w:ascii="Times New Roman" w:hAnsi="Times New Roman" w:cs="Times New Roman"/>
          <w:sz w:val="28"/>
          <w:szCs w:val="28"/>
        </w:rPr>
        <w:t>рять железо и легирующие элементы</w:t>
      </w:r>
      <w:r>
        <w:rPr>
          <w:rFonts w:ascii="Times New Roman" w:hAnsi="Times New Roman" w:cs="Times New Roman"/>
          <w:sz w:val="28"/>
          <w:szCs w:val="28"/>
        </w:rPr>
        <w:t xml:space="preserve"> стали в большом количестве. По</w:t>
      </w:r>
      <w:r w:rsidRPr="00746BF8">
        <w:rPr>
          <w:rFonts w:ascii="Times New Roman" w:hAnsi="Times New Roman" w:cs="Times New Roman"/>
          <w:sz w:val="28"/>
          <w:szCs w:val="28"/>
        </w:rPr>
        <w:t>этому часто в общем виде формулы эт</w:t>
      </w:r>
      <w:r>
        <w:rPr>
          <w:rFonts w:ascii="Times New Roman" w:hAnsi="Times New Roman" w:cs="Times New Roman"/>
          <w:sz w:val="28"/>
          <w:szCs w:val="28"/>
        </w:rPr>
        <w:t>их карбидов записываются как Ме</w:t>
      </w:r>
      <w:r>
        <w:rPr>
          <w:rFonts w:ascii="Times New Roman" w:hAnsi="Times New Roman" w:cs="Times New Roman"/>
          <w:sz w:val="28"/>
          <w:szCs w:val="28"/>
          <w:vertAlign w:val="subscript"/>
        </w:rPr>
        <w:t>7</w:t>
      </w:r>
      <w:r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и Ме</w:t>
      </w:r>
      <w:r>
        <w:rPr>
          <w:rFonts w:ascii="Times New Roman" w:hAnsi="Times New Roman" w:cs="Times New Roman"/>
          <w:sz w:val="28"/>
          <w:szCs w:val="28"/>
          <w:vertAlign w:val="subscript"/>
        </w:rPr>
        <w:t>23</w:t>
      </w:r>
      <w:r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  <w:vertAlign w:val="subscript"/>
        </w:rPr>
        <w:t>6</w:t>
      </w:r>
      <w:r w:rsidRPr="00746BF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46BF8" w:rsidRPr="00746BF8" w:rsidRDefault="00746BF8" w:rsidP="00746B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введении хрома с</w:t>
      </w:r>
      <w:r w:rsidRPr="00746B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вольфрамом фазы внедрения</w:t>
      </w:r>
      <w:r w:rsidRPr="00746BF8">
        <w:rPr>
          <w:rFonts w:ascii="Times New Roman" w:hAnsi="Times New Roman" w:cs="Times New Roman"/>
          <w:sz w:val="28"/>
          <w:szCs w:val="28"/>
        </w:rPr>
        <w:t xml:space="preserve">, </w:t>
      </w:r>
      <w:r w:rsidR="00D54E97">
        <w:rPr>
          <w:rFonts w:ascii="Times New Roman" w:hAnsi="Times New Roman" w:cs="Times New Roman"/>
          <w:sz w:val="28"/>
          <w:szCs w:val="28"/>
        </w:rPr>
        <w:t>(</w:t>
      </w:r>
      <w:r w:rsidRPr="00746BF8">
        <w:rPr>
          <w:rFonts w:ascii="Times New Roman" w:hAnsi="Times New Roman" w:cs="Times New Roman"/>
          <w:sz w:val="28"/>
          <w:szCs w:val="28"/>
        </w:rPr>
        <w:t>WC) не образуются, а вместо них возникают сложные карб</w:t>
      </w:r>
      <w:r w:rsidR="00D54E97">
        <w:rPr>
          <w:rFonts w:ascii="Times New Roman" w:hAnsi="Times New Roman" w:cs="Times New Roman"/>
          <w:sz w:val="28"/>
          <w:szCs w:val="28"/>
        </w:rPr>
        <w:t>иды, содержащие хром, вольфрам и железо с формулой Ме</w:t>
      </w:r>
      <w:r w:rsidR="00D54E97">
        <w:rPr>
          <w:rFonts w:ascii="Times New Roman" w:hAnsi="Times New Roman" w:cs="Times New Roman"/>
          <w:sz w:val="28"/>
          <w:szCs w:val="28"/>
          <w:vertAlign w:val="subscript"/>
        </w:rPr>
        <w:t>6</w:t>
      </w:r>
      <w:r w:rsidR="00D54E97">
        <w:rPr>
          <w:rFonts w:ascii="Times New Roman" w:hAnsi="Times New Roman" w:cs="Times New Roman"/>
          <w:sz w:val="28"/>
          <w:szCs w:val="28"/>
        </w:rPr>
        <w:t>С, ко</w:t>
      </w:r>
      <w:r w:rsidRPr="00746BF8">
        <w:rPr>
          <w:rFonts w:ascii="Times New Roman" w:hAnsi="Times New Roman" w:cs="Times New Roman"/>
          <w:sz w:val="28"/>
          <w:szCs w:val="28"/>
        </w:rPr>
        <w:t>торые растворимы в аустените. Однако, для их растворения требуются еще более высокие температуры и более длительные выдержки, чем для растворения карбидов хрома.</w:t>
      </w:r>
    </w:p>
    <w:p w:rsidR="00746BF8" w:rsidRPr="00746BF8" w:rsidRDefault="00746BF8" w:rsidP="00746B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6BF8">
        <w:rPr>
          <w:rFonts w:ascii="Times New Roman" w:hAnsi="Times New Roman" w:cs="Times New Roman"/>
          <w:sz w:val="28"/>
          <w:szCs w:val="28"/>
        </w:rPr>
        <w:t>В связи с отмеченным, закалка и отпуск легированных сталей имеют ряд особенностей. Температура нагрева под закалку обычно выше, чем у углеродистых сталей. Диффузионные процессы протекают медленнее, что требует более длительной выдержки как нагретой до аустенитного состояния стали, так и при температуре отпуска, которая также выше температуры отпуска углеродистой стали. Из-за пониженной теплопроводности легированных сталей они нагреваются и охлаждаются более м</w:t>
      </w:r>
      <w:r w:rsidR="00D54E97">
        <w:rPr>
          <w:rFonts w:ascii="Times New Roman" w:hAnsi="Times New Roman" w:cs="Times New Roman"/>
          <w:sz w:val="28"/>
          <w:szCs w:val="28"/>
        </w:rPr>
        <w:t>едленно. Закалка обычно произво</w:t>
      </w:r>
      <w:r w:rsidRPr="00746BF8">
        <w:rPr>
          <w:rFonts w:ascii="Times New Roman" w:hAnsi="Times New Roman" w:cs="Times New Roman"/>
          <w:sz w:val="28"/>
          <w:szCs w:val="28"/>
        </w:rPr>
        <w:t xml:space="preserve">дится в масле. Все легирующие элементы затрудняют процесс распада мартенсита при нагреве. </w:t>
      </w:r>
      <w:r w:rsidR="00D54E97">
        <w:rPr>
          <w:rFonts w:ascii="Times New Roman" w:hAnsi="Times New Roman" w:cs="Times New Roman"/>
          <w:sz w:val="28"/>
          <w:szCs w:val="28"/>
        </w:rPr>
        <w:t>При одинаковой тем</w:t>
      </w:r>
      <w:r w:rsidRPr="00746BF8">
        <w:rPr>
          <w:rFonts w:ascii="Times New Roman" w:hAnsi="Times New Roman" w:cs="Times New Roman"/>
          <w:sz w:val="28"/>
          <w:szCs w:val="28"/>
        </w:rPr>
        <w:t>пературе отпуска прочность и пластичность легированных сталей выше, чем углеродистых.</w:t>
      </w:r>
    </w:p>
    <w:p w:rsidR="00A5576A" w:rsidRPr="002E0C36" w:rsidRDefault="00A5576A" w:rsidP="00A5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C36">
        <w:rPr>
          <w:rFonts w:ascii="Times New Roman" w:hAnsi="Times New Roman" w:cs="Times New Roman"/>
          <w:sz w:val="28"/>
          <w:szCs w:val="28"/>
        </w:rPr>
        <w:t>Скорость нагрева при закалке деталей и заготовок в электрических печах берется в пределах 0,8 – 1,0 мин на 1 мм сечения детали. Время выдержки при закалке допустимо принимать равным 1/5 от времени нагре</w:t>
      </w:r>
      <w:r>
        <w:rPr>
          <w:rFonts w:ascii="Times New Roman" w:hAnsi="Times New Roman" w:cs="Times New Roman"/>
          <w:sz w:val="28"/>
          <w:szCs w:val="28"/>
        </w:rPr>
        <w:t>ва [2</w:t>
      </w:r>
      <w:r w:rsidRPr="002E0C36">
        <w:rPr>
          <w:rFonts w:ascii="Times New Roman" w:hAnsi="Times New Roman" w:cs="Times New Roman"/>
          <w:sz w:val="28"/>
          <w:szCs w:val="28"/>
        </w:rPr>
        <w:t>]. Для заданной детали выбираем закалку в одном охладителе. В качестве за</w:t>
      </w:r>
      <w:r w:rsidR="006F4F17">
        <w:rPr>
          <w:rFonts w:ascii="Times New Roman" w:hAnsi="Times New Roman" w:cs="Times New Roman"/>
          <w:sz w:val="28"/>
          <w:szCs w:val="28"/>
        </w:rPr>
        <w:t>калочной среды используем масло</w:t>
      </w:r>
      <w:r w:rsidRPr="002E0C36">
        <w:rPr>
          <w:rFonts w:ascii="Times New Roman" w:hAnsi="Times New Roman" w:cs="Times New Roman"/>
          <w:sz w:val="28"/>
          <w:szCs w:val="28"/>
        </w:rPr>
        <w:t>.</w:t>
      </w:r>
    </w:p>
    <w:p w:rsidR="00A5576A" w:rsidRPr="002E0C36" w:rsidRDefault="00A5576A" w:rsidP="00A5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C36">
        <w:rPr>
          <w:rFonts w:ascii="Times New Roman" w:hAnsi="Times New Roman" w:cs="Times New Roman"/>
          <w:sz w:val="28"/>
          <w:szCs w:val="28"/>
        </w:rPr>
        <w:t>Изделия из печи поступают в закалочный бак с охлаждающей средой, где и находятся до полного охлаждения.</w:t>
      </w:r>
    </w:p>
    <w:p w:rsidR="00A5576A" w:rsidRPr="002E0C36" w:rsidRDefault="00A5576A" w:rsidP="00A5576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C36">
        <w:rPr>
          <w:rFonts w:ascii="Times New Roman" w:hAnsi="Times New Roman" w:cs="Times New Roman"/>
          <w:sz w:val="28"/>
          <w:szCs w:val="28"/>
        </w:rPr>
        <w:lastRenderedPageBreak/>
        <w:t>Время нагрева составляет 15 минут, при скорости нагрева – 1 минута на 1 мм сечения детали.</w:t>
      </w:r>
    </w:p>
    <w:p w:rsidR="00A5576A" w:rsidRPr="008B0569" w:rsidRDefault="00A5576A" w:rsidP="00A5576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B056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Режим термической обработки при полной закалке для </w:t>
      </w:r>
      <w:r w:rsidR="006F4F17">
        <w:rPr>
          <w:rFonts w:ascii="Times New Roman" w:hAnsi="Times New Roman" w:cs="Times New Roman"/>
          <w:i/>
          <w:color w:val="000000"/>
          <w:sz w:val="28"/>
          <w:szCs w:val="28"/>
        </w:rPr>
        <w:t>стали Х6ВФ</w:t>
      </w:r>
      <w:r w:rsidRPr="008B0569">
        <w:rPr>
          <w:rFonts w:ascii="Times New Roman" w:hAnsi="Times New Roman" w:cs="Times New Roman"/>
          <w:i/>
          <w:color w:val="000000"/>
          <w:sz w:val="28"/>
          <w:szCs w:val="28"/>
        </w:rPr>
        <w:t>:</w:t>
      </w:r>
    </w:p>
    <w:p w:rsidR="00A5576A" w:rsidRPr="002E0C36" w:rsidRDefault="00A5576A" w:rsidP="00A5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C36">
        <w:rPr>
          <w:rFonts w:ascii="Times New Roman" w:hAnsi="Times New Roman" w:cs="Times New Roman"/>
          <w:sz w:val="28"/>
          <w:szCs w:val="28"/>
        </w:rPr>
        <w:t>- температура печи при загрузке - 600 - 650°С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5576A" w:rsidRPr="002E0C36" w:rsidRDefault="00A5576A" w:rsidP="00A5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C36">
        <w:rPr>
          <w:rFonts w:ascii="Times New Roman" w:hAnsi="Times New Roman" w:cs="Times New Roman"/>
          <w:sz w:val="28"/>
          <w:szCs w:val="28"/>
        </w:rPr>
        <w:t xml:space="preserve">- скорость нагрева до температуры </w:t>
      </w:r>
      <w:r w:rsidR="006F4F17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>0°С - 100 - 120° С/час;</w:t>
      </w:r>
    </w:p>
    <w:p w:rsidR="00A5576A" w:rsidRPr="002E0C36" w:rsidRDefault="00A5576A" w:rsidP="00A5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C36">
        <w:rPr>
          <w:rFonts w:ascii="Times New Roman" w:hAnsi="Times New Roman" w:cs="Times New Roman"/>
          <w:sz w:val="28"/>
          <w:szCs w:val="28"/>
        </w:rPr>
        <w:t xml:space="preserve">- выдержка при </w:t>
      </w:r>
      <w:r w:rsidR="006F4F17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>0°С - 30 мин;</w:t>
      </w:r>
    </w:p>
    <w:p w:rsidR="00A5576A" w:rsidRPr="002E0C36" w:rsidRDefault="00A5576A" w:rsidP="00A5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охлаждение в воде</w:t>
      </w:r>
      <w:r w:rsidR="006F4F17">
        <w:rPr>
          <w:rFonts w:ascii="Times New Roman" w:hAnsi="Times New Roman" w:cs="Times New Roman"/>
          <w:sz w:val="28"/>
          <w:szCs w:val="28"/>
        </w:rPr>
        <w:t xml:space="preserve"> до температуры ~ </w:t>
      </w:r>
      <w:r>
        <w:rPr>
          <w:rFonts w:ascii="Times New Roman" w:hAnsi="Times New Roman" w:cs="Times New Roman"/>
          <w:sz w:val="28"/>
          <w:szCs w:val="28"/>
        </w:rPr>
        <w:t>200</w:t>
      </w:r>
      <w:r w:rsidRPr="002E0C36">
        <w:rPr>
          <w:rFonts w:ascii="Times New Roman" w:hAnsi="Times New Roman" w:cs="Times New Roman"/>
          <w:sz w:val="28"/>
          <w:szCs w:val="28"/>
        </w:rPr>
        <w:t>°С.</w:t>
      </w:r>
    </w:p>
    <w:p w:rsidR="00A5576A" w:rsidRPr="002E0C36" w:rsidRDefault="00A5576A" w:rsidP="00A5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C36">
        <w:rPr>
          <w:rFonts w:ascii="Times New Roman" w:hAnsi="Times New Roman" w:cs="Times New Roman"/>
          <w:sz w:val="28"/>
          <w:szCs w:val="28"/>
        </w:rPr>
        <w:t xml:space="preserve">- скорость охлаждения – 300 </w:t>
      </w:r>
      <m:oMath>
        <m:r>
          <w:rPr>
            <w:rFonts w:ascii="Cambria Math" w:hAnsi="Cambria Math" w:cs="Times New Roman"/>
            <w:sz w:val="28"/>
            <w:szCs w:val="28"/>
          </w:rPr>
          <m:t>℃/мин.</m:t>
        </m:r>
      </m:oMath>
    </w:p>
    <w:p w:rsidR="00A5576A" w:rsidRPr="008B0569" w:rsidRDefault="00A5576A" w:rsidP="00A5576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  <w:highlight w:val="white"/>
        </w:rPr>
      </w:pPr>
      <w:r w:rsidRPr="008B0569">
        <w:rPr>
          <w:rFonts w:ascii="Times New Roman" w:hAnsi="Times New Roman" w:cs="Times New Roman"/>
          <w:i/>
          <w:color w:val="000000"/>
          <w:sz w:val="28"/>
          <w:szCs w:val="28"/>
          <w:highlight w:val="white"/>
        </w:rPr>
        <w:t>Низкий отпуск.</w:t>
      </w:r>
    </w:p>
    <w:p w:rsidR="00A5576A" w:rsidRPr="002E0C36" w:rsidRDefault="006F4F17" w:rsidP="00A557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>Температура нагрева</w:t>
      </w:r>
      <w:r w:rsidR="00A5576A" w:rsidRPr="002E0C36">
        <w:rPr>
          <w:rFonts w:ascii="Times New Roman" w:hAnsi="Times New Roman" w:cs="Times New Roman"/>
          <w:sz w:val="28"/>
          <w:szCs w:val="28"/>
        </w:rPr>
        <w:t xml:space="preserve"> 200 °С. </w:t>
      </w:r>
      <w:r w:rsidRPr="006F4F17">
        <w:rPr>
          <w:rFonts w:ascii="Times New Roman" w:hAnsi="Times New Roman" w:cs="Times New Roman"/>
          <w:sz w:val="28"/>
          <w:szCs w:val="28"/>
        </w:rPr>
        <w:t>При низком отпуске (температу</w:t>
      </w:r>
      <w:r>
        <w:rPr>
          <w:rFonts w:ascii="Times New Roman" w:hAnsi="Times New Roman" w:cs="Times New Roman"/>
          <w:sz w:val="28"/>
          <w:szCs w:val="28"/>
        </w:rPr>
        <w:t>ра нагрева 150…250 С) из мартен</w:t>
      </w:r>
      <w:r w:rsidRPr="006F4F17">
        <w:rPr>
          <w:rFonts w:ascii="Times New Roman" w:hAnsi="Times New Roman" w:cs="Times New Roman"/>
          <w:sz w:val="28"/>
          <w:szCs w:val="28"/>
        </w:rPr>
        <w:t xml:space="preserve">сита закалки выделяется углерод и образует очень мелкие пластинки метастабильного карбида железа, называемого </w:t>
      </w:r>
      <m:oMath>
        <m:r>
          <w:rPr>
            <w:rFonts w:ascii="Cambria Math" w:hAnsi="Cambria Math" w:cs="Times New Roman"/>
            <w:sz w:val="28"/>
            <w:szCs w:val="28"/>
          </w:rPr>
          <m:t>ϵ</m:t>
        </m:r>
      </m:oMath>
      <w:r w:rsidRPr="006F4F17">
        <w:rPr>
          <w:rFonts w:ascii="Times New Roman" w:hAnsi="Times New Roman" w:cs="Times New Roman"/>
          <w:sz w:val="28"/>
          <w:szCs w:val="28"/>
        </w:rPr>
        <w:t xml:space="preserve">-карбидом, имеющего гексагональную решетку и </w:t>
      </w:r>
      <w:r>
        <w:rPr>
          <w:rFonts w:ascii="Times New Roman" w:hAnsi="Times New Roman" w:cs="Times New Roman"/>
          <w:sz w:val="28"/>
          <w:szCs w:val="28"/>
        </w:rPr>
        <w:t>химический состав, близкий к Fe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F4F17">
        <w:rPr>
          <w:rFonts w:ascii="Times New Roman" w:hAnsi="Times New Roman" w:cs="Times New Roman"/>
          <w:sz w:val="28"/>
          <w:szCs w:val="28"/>
        </w:rPr>
        <w:t xml:space="preserve">C. Решетки мартенсита и пластинки </w:t>
      </w:r>
      <m:oMath>
        <m:r>
          <w:rPr>
            <w:rFonts w:ascii="Cambria Math" w:hAnsi="Cambria Math" w:cs="Times New Roman"/>
            <w:sz w:val="28"/>
            <w:szCs w:val="28"/>
          </w:rPr>
          <m:t>ε</m:t>
        </m:r>
      </m:oMath>
      <w:r w:rsidRPr="006F4F17">
        <w:rPr>
          <w:rFonts w:ascii="Times New Roman" w:hAnsi="Times New Roman" w:cs="Times New Roman"/>
          <w:sz w:val="28"/>
          <w:szCs w:val="28"/>
        </w:rPr>
        <w:t>-карбида и</w:t>
      </w:r>
      <w:r>
        <w:rPr>
          <w:rFonts w:ascii="Times New Roman" w:hAnsi="Times New Roman" w:cs="Times New Roman"/>
          <w:sz w:val="28"/>
          <w:szCs w:val="28"/>
        </w:rPr>
        <w:t>меют общие слои атомов по грани</w:t>
      </w:r>
      <w:r w:rsidRPr="006F4F17">
        <w:rPr>
          <w:rFonts w:ascii="Times New Roman" w:hAnsi="Times New Roman" w:cs="Times New Roman"/>
          <w:sz w:val="28"/>
          <w:szCs w:val="28"/>
        </w:rPr>
        <w:t>цам фаз, т. е. имеет место когерентнос</w:t>
      </w:r>
      <w:r>
        <w:rPr>
          <w:rFonts w:ascii="Times New Roman" w:hAnsi="Times New Roman" w:cs="Times New Roman"/>
          <w:sz w:val="28"/>
          <w:szCs w:val="28"/>
        </w:rPr>
        <w:t>ть (соответствие) решеток. Обра</w:t>
      </w:r>
      <w:r w:rsidRPr="006F4F17">
        <w:rPr>
          <w:rFonts w:ascii="Times New Roman" w:hAnsi="Times New Roman" w:cs="Times New Roman"/>
          <w:sz w:val="28"/>
          <w:szCs w:val="28"/>
        </w:rPr>
        <w:t xml:space="preserve">зовавшийся в результате такого превращения мартенсит называется мартенситом отпуска и представляет собой смесь пересыщенного твердого раствора углерода в </w:t>
      </w:r>
      <w:r>
        <w:rPr>
          <w:rFonts w:ascii="Times New Roman" w:hAnsi="Times New Roman" w:cs="Times New Roman"/>
          <w:sz w:val="28"/>
          <w:szCs w:val="28"/>
        </w:rPr>
        <w:t>α</w:t>
      </w:r>
      <w:r w:rsidRPr="006F4F17">
        <w:rPr>
          <w:rFonts w:ascii="Times New Roman" w:hAnsi="Times New Roman" w:cs="Times New Roman"/>
          <w:sz w:val="28"/>
          <w:szCs w:val="28"/>
        </w:rPr>
        <w:t>-желез</w:t>
      </w:r>
      <w:r>
        <w:rPr>
          <w:rFonts w:ascii="Times New Roman" w:hAnsi="Times New Roman" w:cs="Times New Roman"/>
          <w:sz w:val="28"/>
          <w:szCs w:val="28"/>
        </w:rPr>
        <w:t>е и карбида, еще не отделившего</w:t>
      </w:r>
      <w:r w:rsidRPr="006F4F17">
        <w:rPr>
          <w:rFonts w:ascii="Times New Roman" w:hAnsi="Times New Roman" w:cs="Times New Roman"/>
          <w:sz w:val="28"/>
          <w:szCs w:val="28"/>
        </w:rPr>
        <w:t xml:space="preserve">ся от решетки мартенсита. </w:t>
      </w:r>
    </w:p>
    <w:p w:rsidR="00A5576A" w:rsidRPr="008B0569" w:rsidRDefault="00A5576A" w:rsidP="00A5576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B056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Режим термической обработки при низком отпуске для </w:t>
      </w:r>
      <w:r w:rsidR="006F4F17">
        <w:rPr>
          <w:rFonts w:ascii="Times New Roman" w:hAnsi="Times New Roman" w:cs="Times New Roman"/>
          <w:i/>
          <w:color w:val="000000"/>
          <w:sz w:val="28"/>
          <w:szCs w:val="28"/>
        </w:rPr>
        <w:t>стали Х6ВФ</w:t>
      </w:r>
      <w:r w:rsidRPr="008B0569">
        <w:rPr>
          <w:rFonts w:ascii="Times New Roman" w:hAnsi="Times New Roman" w:cs="Times New Roman"/>
          <w:i/>
          <w:color w:val="000000"/>
          <w:sz w:val="28"/>
          <w:szCs w:val="28"/>
        </w:rPr>
        <w:t>:</w:t>
      </w:r>
    </w:p>
    <w:p w:rsidR="00A5576A" w:rsidRPr="002E0C36" w:rsidRDefault="00A5576A" w:rsidP="00A5576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т</w:t>
      </w:r>
      <w:r w:rsidRPr="002E0C36">
        <w:rPr>
          <w:rFonts w:ascii="Times New Roman" w:hAnsi="Times New Roman" w:cs="Times New Roman"/>
          <w:color w:val="000000"/>
          <w:sz w:val="28"/>
          <w:szCs w:val="28"/>
        </w:rPr>
        <w:t>емпература нагрева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 w:rsidRPr="002E0C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E0C36">
        <w:rPr>
          <w:rFonts w:ascii="Times New Roman" w:hAnsi="Times New Roman" w:cs="Times New Roman"/>
          <w:sz w:val="28"/>
          <w:szCs w:val="28"/>
        </w:rPr>
        <w:t>200</w:t>
      </w:r>
      <w:r w:rsidRPr="002E0C36">
        <w:rPr>
          <w:rFonts w:ascii="Times New Roman" w:hAnsi="Times New Roman" w:cs="Times New Roman"/>
          <w:color w:val="000000"/>
          <w:sz w:val="28"/>
          <w:szCs w:val="28"/>
        </w:rPr>
        <w:t xml:space="preserve"> °С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5576A" w:rsidRPr="002E0C36" w:rsidRDefault="00A5576A" w:rsidP="00A5576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время выдержки -</w:t>
      </w:r>
      <w:r w:rsidRPr="002E0C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E0C36">
        <w:rPr>
          <w:rFonts w:ascii="Times New Roman" w:hAnsi="Times New Roman" w:cs="Times New Roman"/>
          <w:sz w:val="28"/>
          <w:szCs w:val="28"/>
        </w:rPr>
        <w:t>1,5 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5576A" w:rsidRPr="002E0C36" w:rsidRDefault="00A5576A" w:rsidP="00A5576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2E0C36">
        <w:rPr>
          <w:rFonts w:ascii="Times New Roman" w:hAnsi="Times New Roman" w:cs="Times New Roman"/>
          <w:sz w:val="28"/>
          <w:szCs w:val="28"/>
        </w:rPr>
        <w:t xml:space="preserve">корость охлаждения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E0C36">
        <w:rPr>
          <w:rFonts w:ascii="Times New Roman" w:hAnsi="Times New Roman" w:cs="Times New Roman"/>
          <w:sz w:val="28"/>
          <w:szCs w:val="28"/>
        </w:rPr>
        <w:t>40 °С/ч.</w:t>
      </w:r>
    </w:p>
    <w:p w:rsidR="00D54E97" w:rsidRPr="00D54E97" w:rsidRDefault="00A5576A" w:rsidP="00D54E9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 </w:t>
      </w:r>
      <w:r w:rsidR="00D54E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4E97">
        <w:rPr>
          <w:rFonts w:ascii="Times New Roman" w:hAnsi="Times New Roman" w:cs="Times New Roman"/>
          <w:sz w:val="28"/>
          <w:szCs w:val="28"/>
        </w:rPr>
        <w:t xml:space="preserve">Твердость, ударная вязкость стали Х6ВФ после </w:t>
      </w:r>
      <w:r w:rsidRPr="008B0569">
        <w:rPr>
          <w:rFonts w:ascii="Times New Roman" w:hAnsi="Times New Roman" w:cs="Times New Roman"/>
          <w:sz w:val="28"/>
          <w:szCs w:val="28"/>
        </w:rPr>
        <w:t>ТО</w:t>
      </w:r>
    </w:p>
    <w:tbl>
      <w:tblPr>
        <w:tblW w:w="9421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3"/>
        <w:gridCol w:w="3127"/>
        <w:gridCol w:w="3151"/>
      </w:tblGrid>
      <w:tr w:rsidR="00D54E97" w:rsidRPr="00D54E97" w:rsidTr="00D54E97">
        <w:trPr>
          <w:trHeight w:val="243"/>
          <w:tblCellSpacing w:w="20" w:type="dxa"/>
        </w:trPr>
        <w:tc>
          <w:tcPr>
            <w:tcW w:w="3139" w:type="dxa"/>
            <w:shd w:val="clear" w:color="auto" w:fill="FFFFFF" w:themeFill="background1"/>
            <w:vAlign w:val="center"/>
            <w:hideMark/>
          </w:tcPr>
          <w:p w:rsidR="00D54E97" w:rsidRPr="00D54E97" w:rsidRDefault="00D54E97" w:rsidP="00D54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E97">
              <w:rPr>
                <w:rFonts w:ascii="Times New Roman" w:hAnsi="Times New Roman" w:cs="Times New Roman"/>
                <w:sz w:val="24"/>
                <w:szCs w:val="24"/>
              </w:rPr>
              <w:t>t, 0С</w:t>
            </w:r>
          </w:p>
        </w:tc>
        <w:tc>
          <w:tcPr>
            <w:tcW w:w="3140" w:type="dxa"/>
            <w:shd w:val="clear" w:color="auto" w:fill="FFFFFF" w:themeFill="background1"/>
            <w:vAlign w:val="center"/>
            <w:hideMark/>
          </w:tcPr>
          <w:p w:rsidR="00D54E97" w:rsidRPr="00D54E97" w:rsidRDefault="00D54E97" w:rsidP="00D54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E97">
              <w:rPr>
                <w:rFonts w:ascii="Times New Roman" w:hAnsi="Times New Roman" w:cs="Times New Roman"/>
                <w:sz w:val="24"/>
                <w:szCs w:val="24"/>
              </w:rPr>
              <w:t>HRCэ</w:t>
            </w:r>
          </w:p>
        </w:tc>
        <w:tc>
          <w:tcPr>
            <w:tcW w:w="3141" w:type="dxa"/>
            <w:shd w:val="clear" w:color="auto" w:fill="FFFFFF" w:themeFill="background1"/>
            <w:vAlign w:val="center"/>
            <w:hideMark/>
          </w:tcPr>
          <w:p w:rsidR="00D54E97" w:rsidRPr="00D54E97" w:rsidRDefault="00D54E97" w:rsidP="00D54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54E97">
              <w:rPr>
                <w:rFonts w:ascii="Times New Roman" w:hAnsi="Times New Roman" w:cs="Times New Roman"/>
                <w:sz w:val="24"/>
                <w:szCs w:val="24"/>
              </w:rPr>
              <w:t>KCU, Дж/см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D54E97" w:rsidRPr="00D54E97" w:rsidTr="00D54E97">
        <w:trPr>
          <w:trHeight w:val="254"/>
          <w:tblCellSpacing w:w="20" w:type="dxa"/>
        </w:trPr>
        <w:tc>
          <w:tcPr>
            <w:tcW w:w="9421" w:type="dxa"/>
            <w:gridSpan w:val="3"/>
            <w:shd w:val="clear" w:color="auto" w:fill="FFFFFF" w:themeFill="background1"/>
            <w:vAlign w:val="center"/>
            <w:hideMark/>
          </w:tcPr>
          <w:p w:rsidR="00D54E97" w:rsidRPr="00D54E97" w:rsidRDefault="00D54E97" w:rsidP="00D54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E97">
              <w:rPr>
                <w:rFonts w:ascii="Times New Roman" w:hAnsi="Times New Roman" w:cs="Times New Roman"/>
                <w:sz w:val="24"/>
                <w:szCs w:val="24"/>
              </w:rPr>
              <w:t>Закалка (масло) 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º</w:t>
            </w:r>
            <w:r w:rsidRPr="00D54E97">
              <w:rPr>
                <w:rFonts w:ascii="Times New Roman" w:hAnsi="Times New Roman" w:cs="Times New Roman"/>
                <w:sz w:val="24"/>
                <w:szCs w:val="24"/>
              </w:rPr>
              <w:t>С. Отпуск с выдержкой 1,5 ч</w:t>
            </w:r>
          </w:p>
        </w:tc>
      </w:tr>
      <w:tr w:rsidR="00D54E97" w:rsidRPr="00D54E97" w:rsidTr="00D54E97">
        <w:trPr>
          <w:trHeight w:val="243"/>
          <w:tblCellSpacing w:w="20" w:type="dxa"/>
        </w:trPr>
        <w:tc>
          <w:tcPr>
            <w:tcW w:w="3139" w:type="dxa"/>
            <w:shd w:val="clear" w:color="auto" w:fill="FFFFFF" w:themeFill="background1"/>
            <w:vAlign w:val="center"/>
            <w:hideMark/>
          </w:tcPr>
          <w:p w:rsidR="00D54E97" w:rsidRPr="00D54E97" w:rsidRDefault="00D54E97" w:rsidP="00D54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E9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140" w:type="dxa"/>
            <w:shd w:val="clear" w:color="auto" w:fill="FFFFFF" w:themeFill="background1"/>
            <w:vAlign w:val="center"/>
            <w:hideMark/>
          </w:tcPr>
          <w:p w:rsidR="00D54E97" w:rsidRPr="00D54E97" w:rsidRDefault="00D54E97" w:rsidP="00D54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E97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141" w:type="dxa"/>
            <w:shd w:val="clear" w:color="auto" w:fill="FFFFFF" w:themeFill="background1"/>
            <w:vAlign w:val="center"/>
            <w:hideMark/>
          </w:tcPr>
          <w:p w:rsidR="00D54E97" w:rsidRPr="00D54E97" w:rsidRDefault="00D54E97" w:rsidP="00D54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E97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</w:tbl>
    <w:p w:rsidR="0045142A" w:rsidRDefault="0045142A" w:rsidP="006014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91F" w:rsidRDefault="0035691F" w:rsidP="0045142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691F" w:rsidRDefault="0035691F" w:rsidP="0045142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7BBF" w:rsidRPr="0045142A" w:rsidRDefault="0045142A" w:rsidP="0045142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142A">
        <w:rPr>
          <w:rFonts w:ascii="Times New Roman" w:hAnsi="Times New Roman" w:cs="Times New Roman"/>
          <w:b/>
          <w:sz w:val="28"/>
          <w:szCs w:val="28"/>
        </w:rPr>
        <w:lastRenderedPageBreak/>
        <w:t>Задание 3</w:t>
      </w:r>
    </w:p>
    <w:p w:rsidR="00937BBF" w:rsidRPr="006014A2" w:rsidRDefault="0045142A" w:rsidP="0045142A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014A2">
        <w:rPr>
          <w:rFonts w:ascii="Times New Roman" w:hAnsi="Times New Roman" w:cs="Times New Roman"/>
          <w:i/>
          <w:sz w:val="28"/>
          <w:szCs w:val="28"/>
        </w:rPr>
        <w:t>Что представляет собой диффузионное насыщение поверхности кремнием?</w:t>
      </w:r>
    </w:p>
    <w:p w:rsidR="0057515E" w:rsidRDefault="002C73DF" w:rsidP="0057515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515E">
        <w:rPr>
          <w:rFonts w:ascii="Times New Roman" w:hAnsi="Times New Roman" w:cs="Times New Roman"/>
          <w:sz w:val="28"/>
          <w:szCs w:val="28"/>
        </w:rPr>
        <w:t xml:space="preserve">Силицированием называется процесс насыщения поверхности стали кремнием. В результате силицирования сталь приобретает высокую коррозионную стойкость в морской воде, в различных кислотах и повышенную износостойкость. Кроме того, силицирование резко повышает окалиностойкость молибдена и некоторых других металлов и сплавов. </w:t>
      </w:r>
    </w:p>
    <w:p w:rsidR="0057515E" w:rsidRDefault="002C73DF" w:rsidP="0057515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515E">
        <w:rPr>
          <w:rFonts w:ascii="Times New Roman" w:hAnsi="Times New Roman" w:cs="Times New Roman"/>
          <w:sz w:val="28"/>
          <w:szCs w:val="28"/>
        </w:rPr>
        <w:t xml:space="preserve">Силицированный слой представляет собой твердый раствор кремния в α-железе. Силицированный слой несмотря на низкую твердость (HV 2000-3000) и пористость после пропитки </w:t>
      </w:r>
      <w:r w:rsidR="0057515E">
        <w:rPr>
          <w:rFonts w:ascii="Times New Roman" w:hAnsi="Times New Roman" w:cs="Times New Roman"/>
          <w:sz w:val="28"/>
          <w:szCs w:val="28"/>
        </w:rPr>
        <w:t>маслом при температуре 170-200 º</w:t>
      </w:r>
      <w:r w:rsidRPr="0057515E">
        <w:rPr>
          <w:rFonts w:ascii="Times New Roman" w:hAnsi="Times New Roman" w:cs="Times New Roman"/>
          <w:sz w:val="28"/>
          <w:szCs w:val="28"/>
        </w:rPr>
        <w:t xml:space="preserve"> С имеет повышенную износостойкость. </w:t>
      </w:r>
    </w:p>
    <w:p w:rsidR="0057515E" w:rsidRDefault="002C73DF" w:rsidP="0057515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515E">
        <w:rPr>
          <w:rFonts w:ascii="Times New Roman" w:hAnsi="Times New Roman" w:cs="Times New Roman"/>
          <w:sz w:val="28"/>
          <w:szCs w:val="28"/>
        </w:rPr>
        <w:t>При газовом силицировании пр</w:t>
      </w:r>
      <w:r w:rsidR="0057515E">
        <w:rPr>
          <w:rFonts w:ascii="Times New Roman" w:hAnsi="Times New Roman" w:cs="Times New Roman"/>
          <w:sz w:val="28"/>
          <w:szCs w:val="28"/>
        </w:rPr>
        <w:t>и температуре 1000º</w:t>
      </w:r>
      <w:r w:rsidRPr="0057515E">
        <w:rPr>
          <w:rFonts w:ascii="Times New Roman" w:hAnsi="Times New Roman" w:cs="Times New Roman"/>
          <w:sz w:val="28"/>
          <w:szCs w:val="28"/>
        </w:rPr>
        <w:t xml:space="preserve"> С в течение 2-4</w:t>
      </w:r>
      <w:r w:rsidR="0057515E">
        <w:rPr>
          <w:rFonts w:ascii="Times New Roman" w:hAnsi="Times New Roman" w:cs="Times New Roman"/>
          <w:sz w:val="28"/>
          <w:szCs w:val="28"/>
        </w:rPr>
        <w:t xml:space="preserve"> </w:t>
      </w:r>
      <w:r w:rsidRPr="0057515E">
        <w:rPr>
          <w:rFonts w:ascii="Times New Roman" w:hAnsi="Times New Roman" w:cs="Times New Roman"/>
          <w:sz w:val="28"/>
          <w:szCs w:val="28"/>
        </w:rPr>
        <w:t xml:space="preserve">ч образуется слой толщиной 0,5-1,0 мм. </w:t>
      </w:r>
    </w:p>
    <w:p w:rsidR="0045142A" w:rsidRPr="0057515E" w:rsidRDefault="002C73DF" w:rsidP="0057515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515E">
        <w:rPr>
          <w:rFonts w:ascii="Times New Roman" w:hAnsi="Times New Roman" w:cs="Times New Roman"/>
          <w:sz w:val="28"/>
          <w:szCs w:val="28"/>
        </w:rPr>
        <w:t xml:space="preserve">Силицированием </w:t>
      </w:r>
      <w:r w:rsidR="0057515E">
        <w:rPr>
          <w:rFonts w:ascii="Times New Roman" w:hAnsi="Times New Roman" w:cs="Times New Roman"/>
          <w:sz w:val="28"/>
          <w:szCs w:val="28"/>
        </w:rPr>
        <w:t>подвергают детали, применяемые в</w:t>
      </w:r>
      <w:r w:rsidRPr="0057515E">
        <w:rPr>
          <w:rFonts w:ascii="Times New Roman" w:hAnsi="Times New Roman" w:cs="Times New Roman"/>
          <w:sz w:val="28"/>
          <w:szCs w:val="28"/>
        </w:rPr>
        <w:t xml:space="preserve"> оборудовании химической, бумажной и нефтяной промышленности. Диффузионная металлизация – процесс дорогостоящий, осуществляется при вы</w:t>
      </w:r>
      <w:r w:rsidR="0057515E">
        <w:rPr>
          <w:rFonts w:ascii="Times New Roman" w:hAnsi="Times New Roman" w:cs="Times New Roman"/>
          <w:sz w:val="28"/>
          <w:szCs w:val="28"/>
        </w:rPr>
        <w:t>соких температурах (1000…1200º</w:t>
      </w:r>
      <w:r w:rsidRPr="0057515E">
        <w:rPr>
          <w:rFonts w:ascii="Times New Roman" w:hAnsi="Times New Roman" w:cs="Times New Roman"/>
          <w:sz w:val="28"/>
          <w:szCs w:val="28"/>
        </w:rPr>
        <w:t xml:space="preserve"> С) в течение длительного времени. Одним из основных свойств металлизированных поверхностей является жаростойкость, поэтому жаростойкие детали д</w:t>
      </w:r>
      <w:r w:rsidR="0057515E">
        <w:rPr>
          <w:rFonts w:ascii="Times New Roman" w:hAnsi="Times New Roman" w:cs="Times New Roman"/>
          <w:sz w:val="28"/>
          <w:szCs w:val="28"/>
        </w:rPr>
        <w:t>ля рабочих температур 1000…1200º</w:t>
      </w:r>
      <w:r w:rsidRPr="0057515E">
        <w:rPr>
          <w:rFonts w:ascii="Times New Roman" w:hAnsi="Times New Roman" w:cs="Times New Roman"/>
          <w:sz w:val="28"/>
          <w:szCs w:val="28"/>
        </w:rPr>
        <w:t xml:space="preserve">С изготавливают из простых углеродистых сталей с </w:t>
      </w:r>
      <w:r w:rsidR="0057515E">
        <w:rPr>
          <w:rFonts w:ascii="Times New Roman" w:hAnsi="Times New Roman" w:cs="Times New Roman"/>
          <w:sz w:val="28"/>
          <w:szCs w:val="28"/>
        </w:rPr>
        <w:t>последующим</w:t>
      </w:r>
      <w:r w:rsidRPr="0057515E">
        <w:rPr>
          <w:rFonts w:ascii="Times New Roman" w:hAnsi="Times New Roman" w:cs="Times New Roman"/>
          <w:sz w:val="28"/>
          <w:szCs w:val="28"/>
        </w:rPr>
        <w:t xml:space="preserve"> силицированием</w:t>
      </w:r>
    </w:p>
    <w:p w:rsidR="002C73DF" w:rsidRPr="0057515E" w:rsidRDefault="002C73DF" w:rsidP="005751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15E">
        <w:rPr>
          <w:rFonts w:ascii="Times New Roman" w:hAnsi="Times New Roman" w:cs="Times New Roman"/>
          <w:sz w:val="28"/>
          <w:szCs w:val="28"/>
        </w:rPr>
        <w:t>Строение и характеристики силицированного слоя</w:t>
      </w:r>
      <w:r w:rsidR="0057515E">
        <w:rPr>
          <w:rFonts w:ascii="Times New Roman" w:hAnsi="Times New Roman" w:cs="Times New Roman"/>
          <w:sz w:val="28"/>
          <w:szCs w:val="28"/>
        </w:rPr>
        <w:t>.</w:t>
      </w:r>
    </w:p>
    <w:p w:rsidR="002C73DF" w:rsidRPr="0057515E" w:rsidRDefault="002C73DF" w:rsidP="005751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15E">
        <w:rPr>
          <w:rFonts w:ascii="Times New Roman" w:hAnsi="Times New Roman" w:cs="Times New Roman"/>
          <w:sz w:val="28"/>
          <w:szCs w:val="28"/>
        </w:rPr>
        <w:t xml:space="preserve">Увеличенное (до 15%) количество данного элемента проявляется в двух формах – твёрдого раствора в железе и в виде силицидов. Проникая (благодаря свойству диффузии) в сталь, он оттесняет углерод вглубь. Поэтому зона, обогащённая углеродом, возникает под поверхностью. В этой зоне может образовываться цементит, в то время как силициды располагаются выше, а далее следует слой твёрдого раствора. Поскольку </w:t>
      </w:r>
      <w:r w:rsidRPr="0057515E">
        <w:rPr>
          <w:rFonts w:ascii="Times New Roman" w:hAnsi="Times New Roman" w:cs="Times New Roman"/>
          <w:sz w:val="28"/>
          <w:szCs w:val="28"/>
        </w:rPr>
        <w:lastRenderedPageBreak/>
        <w:t>обогащённая зона не поддаётся травлению, на микрошлифах она отображается в виде светлой полосы (см. рис. 1).</w:t>
      </w:r>
    </w:p>
    <w:p w:rsidR="002C73DF" w:rsidRDefault="002C73DF" w:rsidP="002C73DF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087880" cy="1696223"/>
            <wp:effectExtent l="0" t="0" r="7620" b="0"/>
            <wp:docPr id="2" name="Рисунок 2" descr=" Рисунок 1 – Вид стальной поверхности, подвергнутой обработ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Рисунок 1 – Вид стальной поверхности, подвергнутой обработке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023" cy="1724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15E" w:rsidRDefault="0057515E" w:rsidP="002C73DF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 – Микрошлиф силицированной поверхности</w:t>
      </w:r>
    </w:p>
    <w:p w:rsidR="002C73DF" w:rsidRPr="0057515E" w:rsidRDefault="002C73DF" w:rsidP="005751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15E">
        <w:rPr>
          <w:rFonts w:ascii="Times New Roman" w:hAnsi="Times New Roman" w:cs="Times New Roman"/>
          <w:sz w:val="28"/>
          <w:szCs w:val="28"/>
        </w:rPr>
        <w:t>Несмотря на то, что поверхность сплавов после насыщения не отличается повышенной твёрдостью, их износостойкость увеличивается. Для дополнительного повышения стойкости металла против износа применяют пропитку в горячем масле, поскольку силицированный слой является пористым.</w:t>
      </w:r>
    </w:p>
    <w:p w:rsidR="002C73DF" w:rsidRPr="0057515E" w:rsidRDefault="002C73DF" w:rsidP="005751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15E">
        <w:rPr>
          <w:rFonts w:ascii="Times New Roman" w:hAnsi="Times New Roman" w:cs="Times New Roman"/>
          <w:sz w:val="28"/>
          <w:szCs w:val="28"/>
        </w:rPr>
        <w:t>Стойкость после силицирования стали определяется функцией температуры: при длительном пребывании в кипящих кислотах обогащённый слой разрушается. Поэтому особое внимание уделяют повышенной сплошности покрытия: назначают, например, обработку в плазме. </w:t>
      </w:r>
    </w:p>
    <w:p w:rsidR="002C73DF" w:rsidRPr="0057515E" w:rsidRDefault="002C73DF" w:rsidP="005751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15E">
        <w:rPr>
          <w:rFonts w:ascii="Times New Roman" w:hAnsi="Times New Roman" w:cs="Times New Roman"/>
          <w:sz w:val="28"/>
          <w:szCs w:val="28"/>
        </w:rPr>
        <w:t>Виды процесса</w:t>
      </w:r>
      <w:r w:rsidR="0057515E">
        <w:rPr>
          <w:rFonts w:ascii="Times New Roman" w:hAnsi="Times New Roman" w:cs="Times New Roman"/>
          <w:sz w:val="28"/>
          <w:szCs w:val="28"/>
        </w:rPr>
        <w:t>.</w:t>
      </w:r>
    </w:p>
    <w:p w:rsidR="002C73DF" w:rsidRPr="0057515E" w:rsidRDefault="002C73DF" w:rsidP="005751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15E">
        <w:rPr>
          <w:rFonts w:ascii="Times New Roman" w:hAnsi="Times New Roman" w:cs="Times New Roman"/>
          <w:sz w:val="28"/>
          <w:szCs w:val="28"/>
        </w:rPr>
        <w:t>Практическое применение получили методы:</w:t>
      </w:r>
    </w:p>
    <w:p w:rsidR="002C73DF" w:rsidRPr="0057515E" w:rsidRDefault="0057515E" w:rsidP="005751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2C73DF" w:rsidRPr="0057515E">
        <w:rPr>
          <w:rFonts w:ascii="Times New Roman" w:hAnsi="Times New Roman" w:cs="Times New Roman"/>
          <w:sz w:val="28"/>
          <w:szCs w:val="28"/>
        </w:rPr>
        <w:t>бработки в порошкообразных смесях;</w:t>
      </w:r>
    </w:p>
    <w:p w:rsidR="002C73DF" w:rsidRPr="0057515E" w:rsidRDefault="0057515E" w:rsidP="005751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2C73DF" w:rsidRPr="0057515E">
        <w:rPr>
          <w:rFonts w:ascii="Times New Roman" w:hAnsi="Times New Roman" w:cs="Times New Roman"/>
          <w:sz w:val="28"/>
          <w:szCs w:val="28"/>
        </w:rPr>
        <w:t>илицирования в жидкости;</w:t>
      </w:r>
    </w:p>
    <w:p w:rsidR="002C73DF" w:rsidRPr="0057515E" w:rsidRDefault="0057515E" w:rsidP="005751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2C73DF" w:rsidRPr="0057515E">
        <w:rPr>
          <w:rFonts w:ascii="Times New Roman" w:hAnsi="Times New Roman" w:cs="Times New Roman"/>
          <w:sz w:val="28"/>
          <w:szCs w:val="28"/>
        </w:rPr>
        <w:t>асыщение кремнием в газовой среде.</w:t>
      </w:r>
    </w:p>
    <w:p w:rsidR="0057515E" w:rsidRDefault="002C73DF" w:rsidP="005751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15E">
        <w:rPr>
          <w:rFonts w:ascii="Times New Roman" w:hAnsi="Times New Roman" w:cs="Times New Roman"/>
          <w:sz w:val="28"/>
          <w:szCs w:val="28"/>
        </w:rPr>
        <w:t>В качестве насыщающих порошков применяют до 80 % ферросилиция, до 20 % шамо</w:t>
      </w:r>
      <w:r w:rsidR="0057515E">
        <w:rPr>
          <w:rFonts w:ascii="Times New Roman" w:hAnsi="Times New Roman" w:cs="Times New Roman"/>
          <w:sz w:val="28"/>
          <w:szCs w:val="28"/>
        </w:rPr>
        <w:t>та (огнеупорной глины) и около </w:t>
      </w:r>
      <w:r w:rsidRPr="0057515E">
        <w:rPr>
          <w:rFonts w:ascii="Times New Roman" w:hAnsi="Times New Roman" w:cs="Times New Roman"/>
          <w:sz w:val="28"/>
          <w:szCs w:val="28"/>
        </w:rPr>
        <w:t xml:space="preserve">5% хлористого аммония.  </w:t>
      </w:r>
    </w:p>
    <w:p w:rsidR="002C73DF" w:rsidRPr="0057515E" w:rsidRDefault="002C73DF" w:rsidP="005751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15E">
        <w:rPr>
          <w:rFonts w:ascii="Times New Roman" w:hAnsi="Times New Roman" w:cs="Times New Roman"/>
          <w:sz w:val="28"/>
          <w:szCs w:val="28"/>
        </w:rPr>
        <w:t>Подвергаемые обработке заготовки упаковывают в металлические ящики, заполненные рабочей смесью, и помещают в печь. Температура силицирования составляет 950….1100°С. Продолжительность диффузионной технологии, определяемой значением глубины обогащённого слоя (не менее 0,15 мм), зависит от температуры нагрева.</w:t>
      </w:r>
    </w:p>
    <w:p w:rsidR="002C73DF" w:rsidRPr="0057515E" w:rsidRDefault="002C73DF" w:rsidP="005751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15E">
        <w:rPr>
          <w:rFonts w:ascii="Times New Roman" w:hAnsi="Times New Roman" w:cs="Times New Roman"/>
          <w:sz w:val="28"/>
          <w:szCs w:val="28"/>
        </w:rPr>
        <w:lastRenderedPageBreak/>
        <w:t>Для жидкостного насыщения металла кремнием изделия погружают в расплав, представляющий собой смесь хлористого бария и хлористого калия, куда добавляют ферросилиций. Нагрев низкоуглеродистых сталей ведётся до 1000°С. Применение жидкостного процесса позволяет получить слой глубиной до 0,35 мм.</w:t>
      </w:r>
    </w:p>
    <w:p w:rsidR="002C73DF" w:rsidRPr="0057515E" w:rsidRDefault="002C73DF" w:rsidP="005751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15E">
        <w:rPr>
          <w:rFonts w:ascii="Times New Roman" w:hAnsi="Times New Roman" w:cs="Times New Roman"/>
          <w:sz w:val="28"/>
          <w:szCs w:val="28"/>
        </w:rPr>
        <w:t>Наиболее перспективным видом данной химико-термической обработки является насыщение кремнием в газовой среде, которая состоит из смеси хлора и водорода или азота и водорода. В качестве источника атомарного кремния применяют карбид, тетрахлорид или гидрид кремния, а также ферросилиций.</w:t>
      </w:r>
    </w:p>
    <w:p w:rsidR="002C73DF" w:rsidRPr="0057515E" w:rsidRDefault="002C73DF" w:rsidP="005751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15E">
        <w:rPr>
          <w:rFonts w:ascii="Times New Roman" w:hAnsi="Times New Roman" w:cs="Times New Roman"/>
          <w:sz w:val="28"/>
          <w:szCs w:val="28"/>
        </w:rPr>
        <w:t>Для газового варианта применяют специальные печи с вращающейся ретортой (см. рис. 2).</w:t>
      </w:r>
    </w:p>
    <w:p w:rsidR="002C73DF" w:rsidRDefault="002C73DF" w:rsidP="002C73DF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438400" cy="1994443"/>
            <wp:effectExtent l="0" t="0" r="0" b="6350"/>
            <wp:docPr id="3" name="Рисунок 3" descr="Рисунок 2 – Общий вид печи с вращающейся реторт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унок 2 – Общий вид печи с вращающейся ретортой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4025" cy="2015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15E" w:rsidRDefault="0057515E" w:rsidP="002C73DF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 – Печь для газового силицирования</w:t>
      </w:r>
    </w:p>
    <w:p w:rsidR="002C73DF" w:rsidRPr="0057515E" w:rsidRDefault="002C73DF" w:rsidP="005751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15E">
        <w:rPr>
          <w:rFonts w:ascii="Times New Roman" w:hAnsi="Times New Roman" w:cs="Times New Roman"/>
          <w:sz w:val="28"/>
          <w:szCs w:val="28"/>
        </w:rPr>
        <w:t>Температура внутри газовой печи должна быть не менее 950…1000°С. Процесс осуществляется в две стадии: вначале образуется хлорид кремния (в виде газа), который при повышенных температурах разлагается с образованием атомарного кремния, диффундирующего в металл. Поскольку при обработке применяются высокотоксичные газы, особое внимание уделяют соблюдению правил техники безопасности.</w:t>
      </w:r>
    </w:p>
    <w:p w:rsidR="002C73DF" w:rsidRPr="0057515E" w:rsidRDefault="002C73DF" w:rsidP="005751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15E">
        <w:rPr>
          <w:rFonts w:ascii="Times New Roman" w:hAnsi="Times New Roman" w:cs="Times New Roman"/>
          <w:sz w:val="28"/>
          <w:szCs w:val="28"/>
        </w:rPr>
        <w:t xml:space="preserve">Силицирование стальных деталей применяют преимущественно в области химического и нефтегазового машиностроении, а также для повышения высокотемпературной стойкости деталей насосов, оболочек </w:t>
      </w:r>
      <w:r w:rsidRPr="0057515E">
        <w:rPr>
          <w:rFonts w:ascii="Times New Roman" w:hAnsi="Times New Roman" w:cs="Times New Roman"/>
          <w:sz w:val="28"/>
          <w:szCs w:val="28"/>
        </w:rPr>
        <w:lastRenderedPageBreak/>
        <w:t>цилиндров и гнёзд клапанов установок целлюлозно-бумажной промышленности.</w:t>
      </w:r>
    </w:p>
    <w:p w:rsidR="002C73DF" w:rsidRDefault="002C73DF" w:rsidP="002C73D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14A2" w:rsidRPr="0045142A" w:rsidRDefault="006014A2" w:rsidP="002C73D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5142A" w:rsidRPr="0045142A" w:rsidRDefault="0045142A" w:rsidP="0045142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142A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№</w:t>
      </w:r>
      <w:r w:rsidRPr="0045142A">
        <w:rPr>
          <w:rFonts w:ascii="Times New Roman" w:hAnsi="Times New Roman" w:cs="Times New Roman"/>
          <w:b/>
          <w:sz w:val="28"/>
          <w:szCs w:val="28"/>
        </w:rPr>
        <w:t>4</w:t>
      </w:r>
    </w:p>
    <w:p w:rsidR="0045142A" w:rsidRPr="006014A2" w:rsidRDefault="0045142A" w:rsidP="0045142A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014A2">
        <w:rPr>
          <w:rFonts w:ascii="Times New Roman" w:hAnsi="Times New Roman" w:cs="Times New Roman"/>
          <w:i/>
          <w:sz w:val="28"/>
          <w:szCs w:val="28"/>
        </w:rPr>
        <w:t>Расшифруйте состав и определите, к какой группе относится данный сплав (таблица 4) по назначению и где используется; зарисуйте и опишите микроструктуру сплава; укажите основные требования, предъявляемые к данному сплаву при его использовании в машиностроении.</w:t>
      </w:r>
    </w:p>
    <w:p w:rsidR="0045142A" w:rsidRDefault="0045142A" w:rsidP="0045142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14A2">
        <w:rPr>
          <w:rFonts w:ascii="Times New Roman" w:hAnsi="Times New Roman" w:cs="Times New Roman"/>
          <w:b/>
          <w:sz w:val="28"/>
          <w:szCs w:val="28"/>
        </w:rPr>
        <w:t>Дано</w:t>
      </w:r>
      <w:r>
        <w:rPr>
          <w:rFonts w:ascii="Times New Roman" w:hAnsi="Times New Roman" w:cs="Times New Roman"/>
          <w:sz w:val="28"/>
          <w:szCs w:val="28"/>
        </w:rPr>
        <w:t>: сплав ВТ6.</w:t>
      </w:r>
    </w:p>
    <w:p w:rsidR="00186C04" w:rsidRPr="00AD3068" w:rsidRDefault="00186C04" w:rsidP="0045142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ВТ6 – высокопрочный т</w:t>
      </w:r>
      <w:r w:rsidRPr="00186C04">
        <w:rPr>
          <w:rFonts w:ascii="Times New Roman" w:hAnsi="Times New Roman" w:cs="Times New Roman"/>
          <w:sz w:val="28"/>
          <w:szCs w:val="28"/>
        </w:rPr>
        <w:t xml:space="preserve">итановый </w:t>
      </w:r>
      <w:r>
        <w:rPr>
          <w:rFonts w:ascii="Times New Roman" w:hAnsi="Times New Roman" w:cs="Times New Roman"/>
          <w:sz w:val="28"/>
          <w:szCs w:val="28"/>
        </w:rPr>
        <w:t xml:space="preserve">термоупрочняемый </w:t>
      </w:r>
      <w:r w:rsidRPr="00186C04">
        <w:rPr>
          <w:rFonts w:ascii="Times New Roman" w:hAnsi="Times New Roman" w:cs="Times New Roman"/>
          <w:sz w:val="28"/>
          <w:szCs w:val="28"/>
        </w:rPr>
        <w:t>деформируемый сплав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86C04">
        <w:rPr>
          <w:rFonts w:ascii="Arial" w:hAnsi="Arial" w:cs="Arial"/>
          <w:color w:val="525252"/>
          <w:sz w:val="23"/>
          <w:szCs w:val="23"/>
          <w:shd w:val="clear" w:color="auto" w:fill="FFFFFF"/>
        </w:rPr>
        <w:t xml:space="preserve"> </w:t>
      </w:r>
      <w:r w:rsidRPr="00186C04">
        <w:rPr>
          <w:rFonts w:ascii="Times New Roman" w:hAnsi="Times New Roman" w:cs="Times New Roman"/>
          <w:sz w:val="28"/>
          <w:szCs w:val="28"/>
        </w:rPr>
        <w:t>Основными элементами сплава являются титан (Ti 86.45—90.9%), алюминий (Al 5.3―6.5%) и ванадий (V 3.5―4.5%). Допустимо присутствие в небольшом количестве примесей углерода, железа, кремния, кислорода, водорода, никеля, циркония, азота. Их число не превышает 2%.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3068" w:rsidRPr="00AD3068">
        <w:rPr>
          <w:rFonts w:ascii="Times New Roman" w:hAnsi="Times New Roman" w:cs="Times New Roman"/>
          <w:sz w:val="28"/>
          <w:szCs w:val="28"/>
        </w:rPr>
        <w:t>Высокая прочность в этих сплавах достигается упрочняющей термообработкой (закалка + старение).</w:t>
      </w:r>
    </w:p>
    <w:p w:rsidR="0045142A" w:rsidRDefault="00186C04" w:rsidP="0045142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Применяется </w:t>
      </w:r>
      <w:r w:rsidRPr="00186C04">
        <w:rPr>
          <w:rFonts w:ascii="Times New Roman" w:hAnsi="Times New Roman" w:cs="Times New Roman"/>
          <w:sz w:val="28"/>
          <w:szCs w:val="28"/>
        </w:rPr>
        <w:t>для изготовления крупногабаритных свар</w:t>
      </w:r>
      <w:r w:rsidRPr="00186C04">
        <w:rPr>
          <w:rFonts w:ascii="Times New Roman" w:hAnsi="Times New Roman" w:cs="Times New Roman"/>
          <w:sz w:val="28"/>
          <w:szCs w:val="28"/>
        </w:rPr>
        <w:softHyphen/>
        <w:t>ных и сборных конструкций летательных аппаратов, для изготовле</w:t>
      </w:r>
      <w:r w:rsidRPr="00186C04">
        <w:rPr>
          <w:rFonts w:ascii="Times New Roman" w:hAnsi="Times New Roman" w:cs="Times New Roman"/>
          <w:sz w:val="28"/>
          <w:szCs w:val="28"/>
        </w:rPr>
        <w:softHyphen/>
        <w:t>ния баллонов, работающих под внутренним давлением в широком интервале температур от 196 до 450 °С, и целого ряда других конструктивных элементов; класс по структуре α+β</w:t>
      </w:r>
      <w:r w:rsidR="00AD3068">
        <w:rPr>
          <w:rFonts w:ascii="Times New Roman" w:hAnsi="Times New Roman" w:cs="Times New Roman"/>
          <w:sz w:val="28"/>
          <w:szCs w:val="28"/>
        </w:rPr>
        <w:t>.</w:t>
      </w:r>
    </w:p>
    <w:p w:rsidR="00AD3068" w:rsidRDefault="00AD3068" w:rsidP="00AD3068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186940" cy="1857723"/>
            <wp:effectExtent l="0" t="0" r="381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print"/>
                    <a:srcRect l="6670" t="44014" r="69471" b="19954"/>
                    <a:stretch/>
                  </pic:blipFill>
                  <pic:spPr bwMode="auto">
                    <a:xfrm>
                      <a:off x="0" y="0"/>
                      <a:ext cx="2214236" cy="1880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3068" w:rsidRDefault="00AD3068" w:rsidP="005E6A5C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Рисунок 4 - </w:t>
      </w:r>
      <w:r w:rsidR="005E6A5C" w:rsidRPr="005E6A5C">
        <w:rPr>
          <w:rFonts w:ascii="Times New Roman" w:hAnsi="Times New Roman" w:cs="Times New Roman"/>
          <w:sz w:val="28"/>
          <w:szCs w:val="28"/>
        </w:rPr>
        <w:t>Характерная микроструктура плит из титанового сплава</w:t>
      </w:r>
      <w:r w:rsidR="005E6A5C">
        <w:rPr>
          <w:rFonts w:ascii="Arial" w:hAnsi="Arial" w:cs="Arial"/>
          <w:color w:val="333333"/>
          <w:sz w:val="27"/>
          <w:szCs w:val="27"/>
        </w:rPr>
        <w:t xml:space="preserve"> </w:t>
      </w:r>
      <w:r w:rsidR="005E6A5C" w:rsidRPr="005E6A5C">
        <w:rPr>
          <w:rFonts w:ascii="Times New Roman" w:hAnsi="Times New Roman" w:cs="Times New Roman"/>
          <w:color w:val="333333"/>
          <w:sz w:val="28"/>
          <w:szCs w:val="28"/>
        </w:rPr>
        <w:t>ВТ6</w:t>
      </w:r>
    </w:p>
    <w:p w:rsidR="005E6A5C" w:rsidRDefault="005E6A5C" w:rsidP="00AD30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6A5C">
        <w:rPr>
          <w:rFonts w:ascii="Times New Roman" w:hAnsi="Times New Roman" w:cs="Times New Roman"/>
          <w:sz w:val="28"/>
          <w:szCs w:val="28"/>
        </w:rPr>
        <w:t>Микроструктура сп</w:t>
      </w:r>
      <w:r>
        <w:rPr>
          <w:rFonts w:ascii="Times New Roman" w:hAnsi="Times New Roman" w:cs="Times New Roman"/>
          <w:sz w:val="28"/>
          <w:szCs w:val="28"/>
        </w:rPr>
        <w:t>лава ВТ6 представлена на рис. 4.</w:t>
      </w:r>
      <w:r w:rsidRPr="005E6A5C">
        <w:rPr>
          <w:rFonts w:ascii="Times New Roman" w:hAnsi="Times New Roman" w:cs="Times New Roman"/>
          <w:sz w:val="28"/>
          <w:szCs w:val="28"/>
        </w:rPr>
        <w:t xml:space="preserve"> В исходном состоянии ВТ6 имеет глобулярную (мелкозернистую) структуру. Для получения пластинчатой структуры была проведена термическая обработка: температура закалки 1000 градусов в течение 30 минут, закалка в воде, тем</w:t>
      </w:r>
      <w:r>
        <w:rPr>
          <w:rFonts w:ascii="Times New Roman" w:hAnsi="Times New Roman" w:cs="Times New Roman"/>
          <w:sz w:val="28"/>
          <w:szCs w:val="28"/>
        </w:rPr>
        <w:t>пература старения 500 градусов -</w:t>
      </w:r>
      <w:r w:rsidRPr="005E6A5C">
        <w:rPr>
          <w:rFonts w:ascii="Times New Roman" w:hAnsi="Times New Roman" w:cs="Times New Roman"/>
          <w:sz w:val="28"/>
          <w:szCs w:val="28"/>
        </w:rPr>
        <w:t xml:space="preserve"> 4 часа, охлаждение воздухом.</w:t>
      </w:r>
    </w:p>
    <w:p w:rsidR="00AD3068" w:rsidRDefault="00AD3068" w:rsidP="00AD30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Указанный сплав</w:t>
      </w:r>
      <w:r w:rsidRPr="00AD3068">
        <w:rPr>
          <w:rFonts w:ascii="Times New Roman" w:hAnsi="Times New Roman" w:cs="Times New Roman"/>
          <w:sz w:val="28"/>
          <w:szCs w:val="28"/>
        </w:rPr>
        <w:t xml:space="preserve"> наря</w:t>
      </w:r>
      <w:r>
        <w:rPr>
          <w:rFonts w:ascii="Times New Roman" w:hAnsi="Times New Roman" w:cs="Times New Roman"/>
          <w:sz w:val="28"/>
          <w:szCs w:val="28"/>
        </w:rPr>
        <w:t>ду с высокой прочностью сохраняет хорошую</w:t>
      </w:r>
      <w:r w:rsidRPr="00AD3068">
        <w:rPr>
          <w:rFonts w:ascii="Times New Roman" w:hAnsi="Times New Roman" w:cs="Times New Roman"/>
          <w:sz w:val="28"/>
          <w:szCs w:val="28"/>
        </w:rPr>
        <w:t xml:space="preserve"> технологическую пластичность в горячем состояни</w:t>
      </w:r>
      <w:r>
        <w:rPr>
          <w:rFonts w:ascii="Times New Roman" w:hAnsi="Times New Roman" w:cs="Times New Roman"/>
          <w:sz w:val="28"/>
          <w:szCs w:val="28"/>
        </w:rPr>
        <w:t>и, что позволяет получать</w:t>
      </w:r>
      <w:r w:rsidRPr="00AD3068">
        <w:rPr>
          <w:rFonts w:ascii="Times New Roman" w:hAnsi="Times New Roman" w:cs="Times New Roman"/>
          <w:sz w:val="28"/>
          <w:szCs w:val="28"/>
        </w:rPr>
        <w:t xml:space="preserve"> различные пол</w:t>
      </w:r>
      <w:r>
        <w:rPr>
          <w:rFonts w:ascii="Times New Roman" w:hAnsi="Times New Roman" w:cs="Times New Roman"/>
          <w:sz w:val="28"/>
          <w:szCs w:val="28"/>
        </w:rPr>
        <w:t>уфабрикаты: листы</w:t>
      </w:r>
      <w:r w:rsidRPr="00AD3068">
        <w:rPr>
          <w:rFonts w:ascii="Times New Roman" w:hAnsi="Times New Roman" w:cs="Times New Roman"/>
          <w:sz w:val="28"/>
          <w:szCs w:val="28"/>
        </w:rPr>
        <w:t>, прутки, плиты, поковки,</w:t>
      </w:r>
      <w:r>
        <w:rPr>
          <w:rFonts w:ascii="Times New Roman" w:hAnsi="Times New Roman" w:cs="Times New Roman"/>
          <w:sz w:val="28"/>
          <w:szCs w:val="28"/>
        </w:rPr>
        <w:t xml:space="preserve"> штамповки, профили и др. Сплав в отожженном состоянии (σ</w:t>
      </w:r>
      <w:r>
        <w:rPr>
          <w:rFonts w:ascii="Times New Roman" w:hAnsi="Times New Roman" w:cs="Times New Roman"/>
          <w:sz w:val="28"/>
          <w:szCs w:val="28"/>
          <w:vertAlign w:val="subscript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≥ 850 МПа) може</w:t>
      </w:r>
      <w:r w:rsidRPr="00AD3068">
        <w:rPr>
          <w:rFonts w:ascii="Times New Roman" w:hAnsi="Times New Roman" w:cs="Times New Roman"/>
          <w:sz w:val="28"/>
          <w:szCs w:val="28"/>
        </w:rPr>
        <w:t xml:space="preserve">т подвергаться холодной листовой штамповке с малыми деформациями. </w:t>
      </w:r>
    </w:p>
    <w:p w:rsidR="00AD3068" w:rsidRDefault="00AD3068" w:rsidP="00AD30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3068">
        <w:rPr>
          <w:rFonts w:ascii="Times New Roman" w:hAnsi="Times New Roman" w:cs="Times New Roman"/>
          <w:sz w:val="28"/>
          <w:szCs w:val="28"/>
        </w:rPr>
        <w:t>Несмотря на гетерофаз</w:t>
      </w:r>
      <w:r>
        <w:rPr>
          <w:rFonts w:ascii="Times New Roman" w:hAnsi="Times New Roman" w:cs="Times New Roman"/>
          <w:sz w:val="28"/>
          <w:szCs w:val="28"/>
        </w:rPr>
        <w:t xml:space="preserve">ность структуры, рассматриваемый сплав </w:t>
      </w:r>
      <w:r w:rsidRPr="00AD3068">
        <w:rPr>
          <w:rFonts w:ascii="Times New Roman" w:hAnsi="Times New Roman" w:cs="Times New Roman"/>
          <w:sz w:val="28"/>
          <w:szCs w:val="28"/>
        </w:rPr>
        <w:t>обладают удовлетворительной свариваемостью всеми видами сварки, применяемыми для титана. Для обеспечения требуемого уровня прочности и пластичности обязательно проводят по</w:t>
      </w:r>
      <w:r>
        <w:rPr>
          <w:rFonts w:ascii="Times New Roman" w:hAnsi="Times New Roman" w:cs="Times New Roman"/>
          <w:sz w:val="28"/>
          <w:szCs w:val="28"/>
        </w:rPr>
        <w:t>лный отжиг</w:t>
      </w:r>
      <w:r w:rsidRPr="00AD3068">
        <w:rPr>
          <w:rFonts w:ascii="Times New Roman" w:hAnsi="Times New Roman" w:cs="Times New Roman"/>
          <w:sz w:val="28"/>
          <w:szCs w:val="28"/>
        </w:rPr>
        <w:t xml:space="preserve">. При этом прочность сварного соединения (сварка плавлением) составляет не менее 0,9 от прочности основного металла. Пластичность сварного соединения близка к пластичности основного металла. </w:t>
      </w:r>
    </w:p>
    <w:p w:rsidR="00AD3068" w:rsidRDefault="00AD3068" w:rsidP="00AD30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3068">
        <w:rPr>
          <w:rFonts w:ascii="Times New Roman" w:hAnsi="Times New Roman" w:cs="Times New Roman"/>
          <w:sz w:val="28"/>
          <w:szCs w:val="28"/>
        </w:rPr>
        <w:t xml:space="preserve">Обрабатываемость резанием удовлетворительная. Обработку резанием сплавов можно проводить как в отожженном, так и в термически упрочненном состоянии. </w:t>
      </w:r>
    </w:p>
    <w:p w:rsidR="00AD3068" w:rsidRDefault="00AD3068" w:rsidP="00AD30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сплав</w:t>
      </w:r>
      <w:r w:rsidRPr="00AD3068">
        <w:rPr>
          <w:rFonts w:ascii="Times New Roman" w:hAnsi="Times New Roman" w:cs="Times New Roman"/>
          <w:sz w:val="28"/>
          <w:szCs w:val="28"/>
        </w:rPr>
        <w:t xml:space="preserve"> обладают высокой коррозионной стойкостью в отожженном и термически упрочненном состояниях во влажной атмосфере, морской воде, во многих других агрессивных средах, как и технический титан. </w:t>
      </w:r>
    </w:p>
    <w:p w:rsidR="00AD3068" w:rsidRDefault="00AD3068" w:rsidP="00AD30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3068">
        <w:rPr>
          <w:rFonts w:ascii="Times New Roman" w:hAnsi="Times New Roman" w:cs="Times New Roman"/>
          <w:sz w:val="28"/>
          <w:szCs w:val="28"/>
        </w:rPr>
        <w:t>Терм</w:t>
      </w:r>
      <w:r>
        <w:rPr>
          <w:rFonts w:ascii="Times New Roman" w:hAnsi="Times New Roman" w:cs="Times New Roman"/>
          <w:sz w:val="28"/>
          <w:szCs w:val="28"/>
        </w:rPr>
        <w:t>ическая обработка. Сплав ВТ6</w:t>
      </w:r>
      <w:r w:rsidRPr="00AD3068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одвергае</w:t>
      </w:r>
      <w:r w:rsidRPr="00AD3068">
        <w:rPr>
          <w:rFonts w:ascii="Times New Roman" w:hAnsi="Times New Roman" w:cs="Times New Roman"/>
          <w:sz w:val="28"/>
          <w:szCs w:val="28"/>
        </w:rPr>
        <w:t xml:space="preserve">тся закалке и старению (см. выше). </w:t>
      </w:r>
    </w:p>
    <w:p w:rsidR="00AD3068" w:rsidRDefault="00AD3068" w:rsidP="00AD30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3068">
        <w:rPr>
          <w:rFonts w:ascii="Times New Roman" w:hAnsi="Times New Roman" w:cs="Times New Roman"/>
          <w:sz w:val="28"/>
          <w:szCs w:val="28"/>
        </w:rPr>
        <w:lastRenderedPageBreak/>
        <w:t xml:space="preserve">Охлаждение при закалке производится в воде, а после старения — на воздухе. Полная прокаливаемость обеспечивается </w:t>
      </w:r>
      <w:r>
        <w:rPr>
          <w:rFonts w:ascii="Times New Roman" w:hAnsi="Times New Roman" w:cs="Times New Roman"/>
          <w:sz w:val="28"/>
          <w:szCs w:val="28"/>
        </w:rPr>
        <w:t>для деталей из сплавов ВТ6</w:t>
      </w:r>
      <w:r w:rsidRPr="00AD3068">
        <w:rPr>
          <w:rFonts w:ascii="Times New Roman" w:hAnsi="Times New Roman" w:cs="Times New Roman"/>
          <w:sz w:val="28"/>
          <w:szCs w:val="28"/>
        </w:rPr>
        <w:t xml:space="preserve"> с максимальным</w:t>
      </w:r>
      <w:r>
        <w:rPr>
          <w:rFonts w:ascii="Times New Roman" w:hAnsi="Times New Roman" w:cs="Times New Roman"/>
          <w:sz w:val="28"/>
          <w:szCs w:val="28"/>
        </w:rPr>
        <w:t xml:space="preserve"> сечением до 40–45 мм</w:t>
      </w:r>
      <w:r w:rsidRPr="00AD306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D3068" w:rsidRPr="00AD3068" w:rsidRDefault="00AD3068" w:rsidP="00AD30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3068">
        <w:rPr>
          <w:rFonts w:ascii="Times New Roman" w:hAnsi="Times New Roman" w:cs="Times New Roman"/>
          <w:sz w:val="28"/>
          <w:szCs w:val="28"/>
        </w:rPr>
        <w:t>Для обеспечения удовлетворительного сочетания прочности и пластичности сплавов с (α+β)-структурой после закалки и старения необходимо, чтобы их структура перед упрочняющей термической обработкой была равноосной или «корзиночного плетения».</w:t>
      </w:r>
    </w:p>
    <w:p w:rsidR="006014A2" w:rsidRDefault="006014A2" w:rsidP="0045142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142A" w:rsidRPr="0045142A" w:rsidRDefault="0045142A" w:rsidP="0045142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142A">
        <w:rPr>
          <w:rFonts w:ascii="Times New Roman" w:hAnsi="Times New Roman" w:cs="Times New Roman"/>
          <w:b/>
          <w:sz w:val="28"/>
          <w:szCs w:val="28"/>
        </w:rPr>
        <w:t>Задание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№5</w:t>
      </w:r>
    </w:p>
    <w:p w:rsidR="0045142A" w:rsidRPr="006014A2" w:rsidRDefault="0045142A" w:rsidP="0045142A">
      <w:pPr>
        <w:pStyle w:val="otstup"/>
        <w:spacing w:before="0" w:beforeAutospacing="0" w:after="0" w:afterAutospacing="0" w:line="360" w:lineRule="auto"/>
        <w:ind w:left="150" w:right="150" w:firstLine="567"/>
        <w:rPr>
          <w:i/>
          <w:sz w:val="28"/>
          <w:szCs w:val="28"/>
        </w:rPr>
      </w:pPr>
      <w:r w:rsidRPr="006014A2">
        <w:rPr>
          <w:i/>
          <w:sz w:val="28"/>
          <w:szCs w:val="28"/>
        </w:rPr>
        <w:t>Опишите способы получения, свойства и применение указанного в таблице 5 материала.</w:t>
      </w:r>
    </w:p>
    <w:p w:rsidR="0045142A" w:rsidRPr="0045142A" w:rsidRDefault="0045142A" w:rsidP="004514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4A2">
        <w:rPr>
          <w:rFonts w:ascii="Times New Roman" w:hAnsi="Times New Roman" w:cs="Times New Roman"/>
          <w:b/>
          <w:sz w:val="28"/>
          <w:szCs w:val="28"/>
        </w:rPr>
        <w:t>Дано</w:t>
      </w:r>
      <w:r w:rsidRPr="0045142A">
        <w:rPr>
          <w:rFonts w:ascii="Times New Roman" w:hAnsi="Times New Roman" w:cs="Times New Roman"/>
          <w:sz w:val="28"/>
          <w:szCs w:val="28"/>
        </w:rPr>
        <w:t>: Металлокерамические сплавы для режущего инструмента</w:t>
      </w:r>
    </w:p>
    <w:p w:rsidR="002722A3" w:rsidRDefault="002722A3" w:rsidP="00272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2722A3">
        <w:rPr>
          <w:rFonts w:ascii="Times New Roman" w:hAnsi="Times New Roman" w:cs="Times New Roman"/>
          <w:sz w:val="28"/>
          <w:szCs w:val="28"/>
        </w:rPr>
        <w:t xml:space="preserve">вёрдыми </w:t>
      </w:r>
      <w:r>
        <w:rPr>
          <w:rFonts w:ascii="Times New Roman" w:hAnsi="Times New Roman" w:cs="Times New Roman"/>
          <w:sz w:val="28"/>
          <w:szCs w:val="28"/>
        </w:rPr>
        <w:t xml:space="preserve">сплавами </w:t>
      </w:r>
      <w:r w:rsidRPr="002722A3">
        <w:rPr>
          <w:rFonts w:ascii="Times New Roman" w:hAnsi="Times New Roman" w:cs="Times New Roman"/>
          <w:sz w:val="28"/>
          <w:szCs w:val="28"/>
        </w:rPr>
        <w:t>называют сплавы, созданные на основе тугоплавких и высокотвердых карбидов вольфрама, тантала, титана, соединенных кобальтом или другой металлической связкой. Такие сплавы являются металлокерамическими. Их выпускают в виде пластин для оснащения фрез, сверл, резцов и другого </w:t>
      </w:r>
      <w:hyperlink r:id="rId13" w:tgtFrame="_blank" w:history="1">
        <w:r w:rsidRPr="002722A3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металлорежущего инструмента</w:t>
        </w:r>
      </w:hyperlink>
      <w:r w:rsidRPr="002722A3"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14" w:tgtFrame="_blank" w:history="1">
        <w:r w:rsidRPr="002722A3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измерительных приборов</w:t>
        </w:r>
      </w:hyperlink>
      <w:r w:rsidRPr="002722A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деталей машин и пр.</w:t>
      </w:r>
    </w:p>
    <w:p w:rsidR="002722A3" w:rsidRPr="002722A3" w:rsidRDefault="002722A3" w:rsidP="00272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2A3">
        <w:rPr>
          <w:rFonts w:ascii="Times New Roman" w:hAnsi="Times New Roman" w:cs="Times New Roman"/>
          <w:sz w:val="28"/>
          <w:szCs w:val="28"/>
        </w:rPr>
        <w:t>Преимущества твердосплавного инструмента:</w:t>
      </w:r>
    </w:p>
    <w:p w:rsidR="002722A3" w:rsidRPr="002722A3" w:rsidRDefault="002722A3" w:rsidP="00272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722A3">
        <w:rPr>
          <w:rFonts w:ascii="Times New Roman" w:hAnsi="Times New Roman" w:cs="Times New Roman"/>
          <w:sz w:val="28"/>
          <w:szCs w:val="28"/>
        </w:rPr>
        <w:t>износостойкость;</w:t>
      </w:r>
    </w:p>
    <w:p w:rsidR="002722A3" w:rsidRPr="002722A3" w:rsidRDefault="002722A3" w:rsidP="00272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твёрдость HRA 80–92 (HRC</w:t>
      </w:r>
      <w:r w:rsidRPr="002722A3">
        <w:rPr>
          <w:rFonts w:ascii="Times New Roman" w:hAnsi="Times New Roman" w:cs="Times New Roman"/>
          <w:sz w:val="28"/>
          <w:szCs w:val="28"/>
        </w:rPr>
        <w:t xml:space="preserve"> 73–76);</w:t>
      </w:r>
    </w:p>
    <w:p w:rsidR="002722A3" w:rsidRPr="002722A3" w:rsidRDefault="002722A3" w:rsidP="00272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722A3">
        <w:rPr>
          <w:rFonts w:ascii="Times New Roman" w:hAnsi="Times New Roman" w:cs="Times New Roman"/>
          <w:sz w:val="28"/>
          <w:szCs w:val="28"/>
        </w:rPr>
        <w:t>высокая теплостойкость – до 800–1000°С;</w:t>
      </w:r>
    </w:p>
    <w:p w:rsidR="002722A3" w:rsidRDefault="002722A3" w:rsidP="00272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722A3">
        <w:rPr>
          <w:rFonts w:ascii="Times New Roman" w:hAnsi="Times New Roman" w:cs="Times New Roman"/>
          <w:sz w:val="28"/>
          <w:szCs w:val="28"/>
        </w:rPr>
        <w:t>скорость резания в 5-10 раз выше, чем быстрорежущего инструмента.</w:t>
      </w:r>
    </w:p>
    <w:p w:rsidR="002722A3" w:rsidRPr="002722A3" w:rsidRDefault="002722A3" w:rsidP="00272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2A3">
        <w:rPr>
          <w:rFonts w:ascii="Times New Roman" w:hAnsi="Times New Roman" w:cs="Times New Roman"/>
          <w:sz w:val="28"/>
          <w:szCs w:val="28"/>
        </w:rPr>
        <w:t>По своим эксплуатационным характеристикам твердосплавные инструменты превосходят изделия из углеродистых и быстрорежущих сталей. На рисунке</w:t>
      </w:r>
      <w:r>
        <w:rPr>
          <w:rFonts w:ascii="Times New Roman" w:hAnsi="Times New Roman" w:cs="Times New Roman"/>
          <w:sz w:val="28"/>
          <w:szCs w:val="28"/>
        </w:rPr>
        <w:t xml:space="preserve"> 5</w:t>
      </w:r>
      <w:r w:rsidRPr="002722A3">
        <w:rPr>
          <w:rFonts w:ascii="Times New Roman" w:hAnsi="Times New Roman" w:cs="Times New Roman"/>
          <w:sz w:val="28"/>
          <w:szCs w:val="28"/>
        </w:rPr>
        <w:t xml:space="preserve"> показана зависимость твердости инструментальных материалов от температуры испытания.</w:t>
      </w:r>
    </w:p>
    <w:p w:rsidR="002722A3" w:rsidRDefault="002722A3" w:rsidP="002722A3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722A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607820" cy="1607820"/>
            <wp:effectExtent l="0" t="0" r="0" b="0"/>
            <wp:docPr id="6" name="Рисунок 6" descr="https://metallgears.ru/assets/images/baza-znanij/metallorez/shema_tv_splav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etallgears.ru/assets/images/baza-znanij/metallorez/shema_tv_splavy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2A3" w:rsidRPr="002722A3" w:rsidRDefault="002722A3" w:rsidP="002722A3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5 - </w:t>
      </w:r>
      <w:r w:rsidRPr="002722A3">
        <w:rPr>
          <w:rFonts w:ascii="Times New Roman" w:hAnsi="Times New Roman" w:cs="Times New Roman"/>
          <w:sz w:val="28"/>
          <w:szCs w:val="28"/>
        </w:rPr>
        <w:t>1 - углеродистая сталь, 2 - быстроре</w:t>
      </w:r>
      <w:r>
        <w:rPr>
          <w:rFonts w:ascii="Times New Roman" w:hAnsi="Times New Roman" w:cs="Times New Roman"/>
          <w:sz w:val="28"/>
          <w:szCs w:val="28"/>
        </w:rPr>
        <w:t>жущая сталь, 3 - твердый сплав</w:t>
      </w:r>
    </w:p>
    <w:p w:rsidR="002722A3" w:rsidRPr="002722A3" w:rsidRDefault="002722A3" w:rsidP="00272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2A3">
        <w:rPr>
          <w:rFonts w:ascii="Times New Roman" w:hAnsi="Times New Roman" w:cs="Times New Roman"/>
          <w:sz w:val="28"/>
          <w:szCs w:val="28"/>
        </w:rPr>
        <w:t>Область применения металлокерамических твердых сплавов определяется их свойствами, которые зависят от состава и зернистости карбидной фазы (WC, TiC, TaC) и от её соотношения со связывающей фазой. Регулируя эти факторы, можно изменять свойства сплавов.</w:t>
      </w:r>
    </w:p>
    <w:p w:rsidR="002722A3" w:rsidRPr="002722A3" w:rsidRDefault="002722A3" w:rsidP="00272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2A3">
        <w:rPr>
          <w:rFonts w:ascii="Times New Roman" w:hAnsi="Times New Roman" w:cs="Times New Roman"/>
          <w:sz w:val="28"/>
          <w:szCs w:val="28"/>
        </w:rPr>
        <w:t>Виды твердых сплавов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722A3" w:rsidRPr="002722A3" w:rsidRDefault="002722A3" w:rsidP="00272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2A3">
        <w:rPr>
          <w:rFonts w:ascii="Times New Roman" w:hAnsi="Times New Roman" w:cs="Times New Roman"/>
          <w:sz w:val="28"/>
          <w:szCs w:val="28"/>
        </w:rPr>
        <w:t>Согласно ГОСТ 3882–74 на российских заводах производят три группы металлокерамических твёрдых сплавов:</w:t>
      </w:r>
    </w:p>
    <w:p w:rsidR="002722A3" w:rsidRPr="002722A3" w:rsidRDefault="002722A3" w:rsidP="00272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722A3">
        <w:rPr>
          <w:rFonts w:ascii="Times New Roman" w:hAnsi="Times New Roman" w:cs="Times New Roman"/>
          <w:sz w:val="28"/>
          <w:szCs w:val="28"/>
        </w:rPr>
        <w:t>вольфрамовая (однокарбидная) – ВК;</w:t>
      </w:r>
    </w:p>
    <w:p w:rsidR="002722A3" w:rsidRPr="002722A3" w:rsidRDefault="002722A3" w:rsidP="00272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722A3">
        <w:rPr>
          <w:rFonts w:ascii="Times New Roman" w:hAnsi="Times New Roman" w:cs="Times New Roman"/>
          <w:sz w:val="28"/>
          <w:szCs w:val="28"/>
        </w:rPr>
        <w:t>титановольфрамовая (двухкарбидная) – Т..К..;</w:t>
      </w:r>
    </w:p>
    <w:p w:rsidR="002722A3" w:rsidRPr="002722A3" w:rsidRDefault="002722A3" w:rsidP="00272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722A3">
        <w:rPr>
          <w:rFonts w:ascii="Times New Roman" w:hAnsi="Times New Roman" w:cs="Times New Roman"/>
          <w:sz w:val="28"/>
          <w:szCs w:val="28"/>
        </w:rPr>
        <w:t>титанотанталовольфрамовая (трехкарбидная) – ТТ..К...</w:t>
      </w:r>
    </w:p>
    <w:p w:rsidR="002722A3" w:rsidRDefault="002722A3" w:rsidP="002722A3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722A3">
        <w:rPr>
          <w:rFonts w:ascii="Times New Roman" w:hAnsi="Times New Roman" w:cs="Times New Roman"/>
          <w:sz w:val="28"/>
          <w:szCs w:val="28"/>
        </w:rPr>
        <w:t xml:space="preserve">Сплавы вольфрамовой группы (WC—Со) обладают теплостойкостью до 800 °С, наибольшей прочностью, но меньшей твердостью, чем другие твердые сплавы. Их применяют при изготовлении режущего инструмента для обработки сталей, чугунов, цветных сплавов и неметаллических материалов. Для вольфрамовой группы сталей характерна повышенная стойкость к износу и сопротивляемость ударам, поэтому их широко применяют для </w:t>
      </w:r>
      <w:r w:rsidRPr="002722A3">
        <w:rPr>
          <w:rFonts w:ascii="Times New Roman" w:hAnsi="Times New Roman" w:cs="Times New Roman"/>
          <w:sz w:val="28"/>
          <w:szCs w:val="28"/>
        </w:rPr>
        <w:lastRenderedPageBreak/>
        <w:t xml:space="preserve">производства горного инструмента, фильер, </w:t>
      </w:r>
      <w:r w:rsidR="006014A2">
        <w:rPr>
          <w:rFonts w:ascii="Times New Roman" w:hAnsi="Times New Roman" w:cs="Times New Roman"/>
          <w:sz w:val="28"/>
          <w:szCs w:val="28"/>
        </w:rPr>
        <w:t>пуасонов, штампов, матриц и др.</w:t>
      </w:r>
      <w:r w:rsidRPr="002722A3">
        <w:rPr>
          <w:rFonts w:ascii="Times New Roman" w:hAnsi="Times New Roman" w:cs="Times New Roman"/>
          <w:sz w:val="28"/>
          <w:szCs w:val="28"/>
        </w:rPr>
        <w:br/>
      </w:r>
      <w:r w:rsidRPr="002722A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07080" cy="2035126"/>
            <wp:effectExtent l="0" t="0" r="7620" b="3810"/>
            <wp:docPr id="5" name="Рисунок 5" descr="https://metallgears.ru/assets/images/baza-znanij/metallorez/tverdye-splav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etallgears.ru/assets/images/baza-znanij/metallorez/tverdye-splav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19" b="20243"/>
                    <a:stretch/>
                  </pic:blipFill>
                  <pic:spPr bwMode="auto">
                    <a:xfrm>
                      <a:off x="0" y="0"/>
                      <a:ext cx="3327168" cy="2047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22A3" w:rsidRDefault="002722A3" w:rsidP="002722A3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6 – Твердосплавные пластинки для режущего инструмента</w:t>
      </w:r>
    </w:p>
    <w:p w:rsidR="002722A3" w:rsidRDefault="002722A3" w:rsidP="00272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2A3">
        <w:rPr>
          <w:rFonts w:ascii="Times New Roman" w:hAnsi="Times New Roman" w:cs="Times New Roman"/>
          <w:sz w:val="28"/>
          <w:szCs w:val="28"/>
        </w:rPr>
        <w:t>Сплав</w:t>
      </w:r>
      <w:r>
        <w:rPr>
          <w:rFonts w:ascii="Times New Roman" w:hAnsi="Times New Roman" w:cs="Times New Roman"/>
          <w:sz w:val="28"/>
          <w:szCs w:val="28"/>
        </w:rPr>
        <w:t>ы титановольфрамовой группы (WC-TiC-</w:t>
      </w:r>
      <w:r w:rsidRPr="002722A3">
        <w:rPr>
          <w:rFonts w:ascii="Times New Roman" w:hAnsi="Times New Roman" w:cs="Times New Roman"/>
          <w:sz w:val="28"/>
          <w:szCs w:val="28"/>
        </w:rPr>
        <w:t xml:space="preserve">Co) </w:t>
      </w:r>
      <w:r>
        <w:rPr>
          <w:rFonts w:ascii="Times New Roman" w:hAnsi="Times New Roman" w:cs="Times New Roman"/>
          <w:sz w:val="28"/>
          <w:szCs w:val="28"/>
        </w:rPr>
        <w:t>обладают теплостойкостью до 900-</w:t>
      </w:r>
      <w:r w:rsidRPr="002722A3">
        <w:rPr>
          <w:rFonts w:ascii="Times New Roman" w:hAnsi="Times New Roman" w:cs="Times New Roman"/>
          <w:sz w:val="28"/>
          <w:szCs w:val="28"/>
        </w:rPr>
        <w:t>1000 °С и более высокой твёрдостью. При температуре спекания карбид вольфрама растворяется в карбиде титана, образуя раствор (Ti, W)С, превышающий по твёрдости WC. Соотношение в шихте WC и TiC определяет структуру карбидной фазы. Так, в сплаве Т30К4 образуется одна карбидная фаза - раствор (Ti, W)С, который обеспечивает максимальную твёрдость сплава (HRA 92) и одновременно пониженную прочность. В других сплавах титановольфрамовой группы количество WC превышает растворимость в TiС, и карбиды вольфрама присутствуют в виде избыточных частиц. Основная сфера применения таких материалов – высокоскорост</w:t>
      </w:r>
      <w:r>
        <w:rPr>
          <w:rFonts w:ascii="Times New Roman" w:hAnsi="Times New Roman" w:cs="Times New Roman"/>
          <w:sz w:val="28"/>
          <w:szCs w:val="28"/>
        </w:rPr>
        <w:t>ная обработка чугунов и сталей.</w:t>
      </w:r>
    </w:p>
    <w:p w:rsidR="002722A3" w:rsidRDefault="002722A3" w:rsidP="00272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2A3">
        <w:rPr>
          <w:rFonts w:ascii="Times New Roman" w:hAnsi="Times New Roman" w:cs="Times New Roman"/>
          <w:sz w:val="28"/>
          <w:szCs w:val="28"/>
        </w:rPr>
        <w:t>Группа титанотантало</w:t>
      </w:r>
      <w:r>
        <w:rPr>
          <w:rFonts w:ascii="Times New Roman" w:hAnsi="Times New Roman" w:cs="Times New Roman"/>
          <w:sz w:val="28"/>
          <w:szCs w:val="28"/>
        </w:rPr>
        <w:t>вольфрамовых сплавов (WC-TiC-TaC-</w:t>
      </w:r>
      <w:r w:rsidRPr="002722A3">
        <w:rPr>
          <w:rFonts w:ascii="Times New Roman" w:hAnsi="Times New Roman" w:cs="Times New Roman"/>
          <w:sz w:val="28"/>
          <w:szCs w:val="28"/>
        </w:rPr>
        <w:t>Co) имеет структуру карбидной основы в виде твердого раствора (Ti, Та, W)С, и избыток WC. Для твердых сплавов этой группы характерна более высокая прочность и сопротивляемость выкрашиванию и вибрациям. Поэтому их используют при наиболее тяжелых условиях резания: при работе с труднообрабатываемыми сплавами и сталями, при черновой обработке стальных поковок и отливок.</w:t>
      </w:r>
    </w:p>
    <w:p w:rsidR="00434D82" w:rsidRPr="00434D82" w:rsidRDefault="00434D82" w:rsidP="00434D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Производство</w:t>
      </w:r>
      <w:r w:rsidRPr="00434D82">
        <w:rPr>
          <w:rFonts w:ascii="Times New Roman" w:hAnsi="Times New Roman" w:cs="Times New Roman"/>
          <w:sz w:val="28"/>
          <w:szCs w:val="28"/>
        </w:rPr>
        <w:t xml:space="preserve"> пластинок для режущего инструме</w:t>
      </w:r>
      <w:r>
        <w:rPr>
          <w:rFonts w:ascii="Times New Roman" w:hAnsi="Times New Roman" w:cs="Times New Roman"/>
          <w:sz w:val="28"/>
          <w:szCs w:val="28"/>
        </w:rPr>
        <w:t>нта</w:t>
      </w:r>
      <w:r w:rsidRPr="00434D82">
        <w:rPr>
          <w:rFonts w:ascii="Times New Roman" w:hAnsi="Times New Roman" w:cs="Times New Roman"/>
          <w:sz w:val="28"/>
          <w:szCs w:val="28"/>
        </w:rPr>
        <w:t xml:space="preserve"> относится к области порошковой металлургии.</w:t>
      </w:r>
    </w:p>
    <w:p w:rsidR="00434D82" w:rsidRPr="00434D82" w:rsidRDefault="00434D82" w:rsidP="00434D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D82">
        <w:rPr>
          <w:rFonts w:ascii="Times New Roman" w:hAnsi="Times New Roman" w:cs="Times New Roman"/>
          <w:sz w:val="28"/>
          <w:szCs w:val="28"/>
        </w:rPr>
        <w:lastRenderedPageBreak/>
        <w:t>Особенностью этого производства является то, что детали точного химического состава и готовых размеров, т.е. не требующие дополнительной обработки, изготовляют путем смешения, прессовки и последующего спекания металлических порошков.</w:t>
      </w:r>
    </w:p>
    <w:p w:rsidR="00434D82" w:rsidRPr="00434D82" w:rsidRDefault="00434D82" w:rsidP="00434D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D82">
        <w:rPr>
          <w:rFonts w:ascii="Times New Roman" w:hAnsi="Times New Roman" w:cs="Times New Roman"/>
          <w:sz w:val="28"/>
          <w:szCs w:val="28"/>
        </w:rPr>
        <w:t>В частности, пластинки твердых режущих сплавов получают путем прессовки порошков карбидов вольфрама, карбидов титана и кобальта под давлением в 5—7 тыс. атм в специальных стальных пресс-формах.</w:t>
      </w:r>
    </w:p>
    <w:p w:rsidR="00434D82" w:rsidRPr="00434D82" w:rsidRDefault="00434D82" w:rsidP="00434D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D82">
        <w:rPr>
          <w:rFonts w:ascii="Times New Roman" w:hAnsi="Times New Roman" w:cs="Times New Roman"/>
          <w:sz w:val="28"/>
          <w:szCs w:val="28"/>
        </w:rPr>
        <w:t>В процессе последующего спекания при температуре 1400—1600° эти пластинки приобретают необходимую прочность.</w:t>
      </w:r>
    </w:p>
    <w:p w:rsidR="00434D82" w:rsidRPr="00434D82" w:rsidRDefault="00434D82" w:rsidP="00434D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D82">
        <w:rPr>
          <w:rFonts w:ascii="Times New Roman" w:hAnsi="Times New Roman" w:cs="Times New Roman"/>
          <w:sz w:val="28"/>
          <w:szCs w:val="28"/>
        </w:rPr>
        <w:t>Исходными продуктами для получения металлокерамических твердых сплавов являются вольфрамовый ангидрид (WO</w:t>
      </w:r>
      <w:r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434D82">
        <w:rPr>
          <w:rFonts w:ascii="Times New Roman" w:hAnsi="Times New Roman" w:cs="Times New Roman"/>
          <w:sz w:val="28"/>
          <w:szCs w:val="28"/>
        </w:rPr>
        <w:t>), сажа, двуокись титана (T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34D82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) и окись кобальта (Сo</w:t>
      </w:r>
      <w:r w:rsidRPr="00434D82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434D82">
        <w:rPr>
          <w:rFonts w:ascii="Times New Roman" w:hAnsi="Times New Roman" w:cs="Times New Roman"/>
          <w:sz w:val="28"/>
          <w:szCs w:val="28"/>
        </w:rPr>
        <w:t>О</w:t>
      </w:r>
      <w:r w:rsidRPr="00434D82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434D82">
        <w:rPr>
          <w:rFonts w:ascii="Times New Roman" w:hAnsi="Times New Roman" w:cs="Times New Roman"/>
          <w:sz w:val="28"/>
          <w:szCs w:val="28"/>
        </w:rPr>
        <w:t>).</w:t>
      </w:r>
    </w:p>
    <w:p w:rsidR="00434D82" w:rsidRPr="00434D82" w:rsidRDefault="00434D82" w:rsidP="00434D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D82">
        <w:rPr>
          <w:rFonts w:ascii="Times New Roman" w:hAnsi="Times New Roman" w:cs="Times New Roman"/>
          <w:sz w:val="28"/>
          <w:szCs w:val="28"/>
        </w:rPr>
        <w:t>В процессе производства получаются порошки карбидов вольфрама и титана и порошок кобальта, подвергаемые в дальнейшем смешению, прессованию и спеканию.</w:t>
      </w:r>
    </w:p>
    <w:p w:rsidR="00434D82" w:rsidRDefault="00434D82" w:rsidP="00434D8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491740" cy="2923091"/>
            <wp:effectExtent l="0" t="0" r="3810" b="0"/>
            <wp:docPr id="7" name="Рисунок 7" descr="схема изготовления металлокерамических сплав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хема изготовления металлокерамических сплавов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04"/>
                    <a:stretch/>
                  </pic:blipFill>
                  <pic:spPr bwMode="auto">
                    <a:xfrm>
                      <a:off x="0" y="0"/>
                      <a:ext cx="2530343" cy="2968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4D82" w:rsidRDefault="00434D82" w:rsidP="00434D8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7 – Схема изготовления металлокерамических сплавов</w:t>
      </w:r>
    </w:p>
    <w:p w:rsidR="00434D82" w:rsidRPr="00434D82" w:rsidRDefault="00434D82" w:rsidP="00434D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Пластинки</w:t>
      </w:r>
      <w:r w:rsidRPr="00434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434D82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припаиваются к державке</w:t>
      </w:r>
      <w:r w:rsidRPr="00434D82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,</w:t>
      </w:r>
      <w:r w:rsidRPr="00434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изготовленной из углеродистой стали, и после заточки на специальных наждачных кругах применяются в качестве режущего инструмента.</w:t>
      </w:r>
    </w:p>
    <w:p w:rsidR="0045142A" w:rsidRDefault="0045142A" w:rsidP="0045142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5142A" w:rsidRPr="0045142A" w:rsidRDefault="0045142A" w:rsidP="0045142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142A">
        <w:rPr>
          <w:rFonts w:ascii="Times New Roman" w:hAnsi="Times New Roman" w:cs="Times New Roman"/>
          <w:b/>
          <w:sz w:val="28"/>
          <w:szCs w:val="28"/>
        </w:rPr>
        <w:lastRenderedPageBreak/>
        <w:t>Задание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№6</w:t>
      </w:r>
    </w:p>
    <w:p w:rsidR="0045142A" w:rsidRPr="006014A2" w:rsidRDefault="0045142A" w:rsidP="00640B9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014A2">
        <w:rPr>
          <w:rFonts w:ascii="Times New Roman" w:hAnsi="Times New Roman" w:cs="Times New Roman"/>
          <w:i/>
          <w:sz w:val="28"/>
          <w:szCs w:val="28"/>
        </w:rPr>
        <w:t>Вычертите диаграмму состояния системы (таблица 6). Опиши</w:t>
      </w:r>
      <w:r w:rsidR="00640B92" w:rsidRPr="006014A2">
        <w:rPr>
          <w:rFonts w:ascii="Times New Roman" w:hAnsi="Times New Roman" w:cs="Times New Roman"/>
          <w:i/>
          <w:sz w:val="28"/>
          <w:szCs w:val="28"/>
        </w:rPr>
        <w:t xml:space="preserve">те взаимодействие компонентов в </w:t>
      </w:r>
      <w:r w:rsidRPr="006014A2">
        <w:rPr>
          <w:rFonts w:ascii="Times New Roman" w:hAnsi="Times New Roman" w:cs="Times New Roman"/>
          <w:i/>
          <w:sz w:val="28"/>
          <w:szCs w:val="28"/>
        </w:rPr>
        <w:t>жидком и твердом состояниях, укажите структурные составляющие во всех областях диаграммы состояния и объясните характер изменения свойств сплавов.</w:t>
      </w:r>
    </w:p>
    <w:p w:rsidR="0045142A" w:rsidRPr="0045142A" w:rsidRDefault="0045142A" w:rsidP="0045142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14A2">
        <w:rPr>
          <w:rFonts w:ascii="Times New Roman" w:hAnsi="Times New Roman" w:cs="Times New Roman"/>
          <w:b/>
          <w:sz w:val="28"/>
          <w:szCs w:val="28"/>
        </w:rPr>
        <w:t>Дано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640B92">
        <w:rPr>
          <w:rFonts w:ascii="Times New Roman" w:hAnsi="Times New Roman" w:cs="Times New Roman"/>
          <w:sz w:val="28"/>
          <w:szCs w:val="28"/>
        </w:rPr>
        <w:t>алюминий – кремний.</w:t>
      </w:r>
    </w:p>
    <w:p w:rsidR="00937BBF" w:rsidRDefault="000D290B" w:rsidP="000D290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290B">
        <w:rPr>
          <w:rFonts w:ascii="Times New Roman" w:hAnsi="Times New Roman" w:cs="Times New Roman"/>
          <w:sz w:val="28"/>
          <w:szCs w:val="28"/>
        </w:rPr>
        <w:t>Система Al-Si характеризуется очень малой растворимостью компонентов друг в друге (см. вставки на рисунке 1.1) и относится к простому эвтектическому типу. Эвтектическая точка расположена при 12.2±0.1 атомных % [1].</w:t>
      </w:r>
    </w:p>
    <w:p w:rsidR="000D290B" w:rsidRDefault="000D290B" w:rsidP="000D290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023360" cy="3305387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 cstate="print"/>
                    <a:srcRect l="42458" t="31015" r="19444" b="13340"/>
                    <a:stretch/>
                  </pic:blipFill>
                  <pic:spPr bwMode="auto">
                    <a:xfrm>
                      <a:off x="0" y="0"/>
                      <a:ext cx="4065201" cy="3339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290B" w:rsidRPr="000D290B" w:rsidRDefault="000D290B" w:rsidP="000D290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8</w:t>
      </w:r>
      <w:r w:rsidRPr="000D290B">
        <w:rPr>
          <w:rFonts w:ascii="Times New Roman" w:hAnsi="Times New Roman" w:cs="Times New Roman"/>
          <w:sz w:val="28"/>
          <w:szCs w:val="28"/>
        </w:rPr>
        <w:t xml:space="preserve"> - Диаграмма состояний системы Al-Si</w:t>
      </w:r>
    </w:p>
    <w:p w:rsidR="000D290B" w:rsidRDefault="000D290B" w:rsidP="000D29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90B">
        <w:rPr>
          <w:rFonts w:ascii="Times New Roman" w:hAnsi="Times New Roman" w:cs="Times New Roman"/>
          <w:sz w:val="28"/>
          <w:szCs w:val="28"/>
        </w:rPr>
        <w:t>Поскольку растворимость алюминия в кремнии настолько мала, что ей можно пренебречь, и составляет 0.016±0.003</w:t>
      </w:r>
      <w:r>
        <w:rPr>
          <w:rFonts w:ascii="Times New Roman" w:hAnsi="Times New Roman" w:cs="Times New Roman"/>
          <w:sz w:val="28"/>
          <w:szCs w:val="28"/>
        </w:rPr>
        <w:t xml:space="preserve"> атомных % при температуре 1190º</w:t>
      </w:r>
      <w:r w:rsidRPr="000D290B">
        <w:rPr>
          <w:rFonts w:ascii="Times New Roman" w:hAnsi="Times New Roman" w:cs="Times New Roman"/>
          <w:sz w:val="28"/>
          <w:szCs w:val="28"/>
        </w:rPr>
        <w:t>С, а максимальная растворимость кремния в алюминии составляет 1.5±0.1 атомных % пр</w:t>
      </w:r>
      <w:r>
        <w:rPr>
          <w:rFonts w:ascii="Times New Roman" w:hAnsi="Times New Roman" w:cs="Times New Roman"/>
          <w:sz w:val="28"/>
          <w:szCs w:val="28"/>
        </w:rPr>
        <w:t>и эвтектической температуре 577ºС</w:t>
      </w:r>
      <w:r w:rsidRPr="000D290B">
        <w:rPr>
          <w:rFonts w:ascii="Times New Roman" w:hAnsi="Times New Roman" w:cs="Times New Roman"/>
          <w:sz w:val="28"/>
          <w:szCs w:val="28"/>
        </w:rPr>
        <w:t xml:space="preserve">, то в силуминах кремний частично растворяется в алюминии (в очень небольшом количестве), а частично выделяется в виде кристаллов. </w:t>
      </w:r>
    </w:p>
    <w:p w:rsidR="000D290B" w:rsidRDefault="000D290B" w:rsidP="000D29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90B">
        <w:rPr>
          <w:rFonts w:ascii="Times New Roman" w:hAnsi="Times New Roman" w:cs="Times New Roman"/>
          <w:sz w:val="28"/>
          <w:szCs w:val="28"/>
        </w:rPr>
        <w:t xml:space="preserve">Таким образом, согласно равновесной диаграмме состояния, сплав алюминий-кремний </w:t>
      </w:r>
      <w:r>
        <w:rPr>
          <w:rFonts w:ascii="Times New Roman" w:hAnsi="Times New Roman" w:cs="Times New Roman"/>
          <w:sz w:val="28"/>
          <w:szCs w:val="28"/>
        </w:rPr>
        <w:t xml:space="preserve">является сплавом с ограниченной растворимостью и </w:t>
      </w:r>
      <w:r w:rsidRPr="000D290B">
        <w:rPr>
          <w:rFonts w:ascii="Times New Roman" w:hAnsi="Times New Roman" w:cs="Times New Roman"/>
          <w:sz w:val="28"/>
          <w:szCs w:val="28"/>
        </w:rPr>
        <w:lastRenderedPageBreak/>
        <w:t>состоит из кристаллов пер</w:t>
      </w:r>
      <w:r>
        <w:rPr>
          <w:rFonts w:ascii="Times New Roman" w:hAnsi="Times New Roman" w:cs="Times New Roman"/>
          <w:sz w:val="28"/>
          <w:szCs w:val="28"/>
        </w:rPr>
        <w:t xml:space="preserve">вичного кремния и эвтектики, </w:t>
      </w:r>
      <w:r w:rsidRPr="000D290B">
        <w:rPr>
          <w:rFonts w:ascii="Times New Roman" w:hAnsi="Times New Roman" w:cs="Times New Roman"/>
          <w:sz w:val="28"/>
          <w:szCs w:val="28"/>
        </w:rPr>
        <w:t>представляющей собой твердый раствор кремния в алюминии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512B" w:rsidRDefault="000D290B" w:rsidP="000D29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90B">
        <w:rPr>
          <w:rFonts w:ascii="Times New Roman" w:hAnsi="Times New Roman" w:cs="Times New Roman"/>
          <w:sz w:val="28"/>
          <w:szCs w:val="28"/>
        </w:rPr>
        <w:t>Сплавы с ограниченной растворимостью компонентов в практике встречаются чаще, чем с неограниченной. Ограниченная растворимость состоит в том, что один компонент рас</w:t>
      </w:r>
      <w:r>
        <w:rPr>
          <w:rFonts w:ascii="Times New Roman" w:hAnsi="Times New Roman" w:cs="Times New Roman"/>
          <w:sz w:val="28"/>
          <w:szCs w:val="28"/>
        </w:rPr>
        <w:t>творяется в другом до определен</w:t>
      </w:r>
      <w:r w:rsidRPr="000D290B">
        <w:rPr>
          <w:rFonts w:ascii="Times New Roman" w:hAnsi="Times New Roman" w:cs="Times New Roman"/>
          <w:sz w:val="28"/>
          <w:szCs w:val="28"/>
        </w:rPr>
        <w:t>ного предела. Если растворяемого компонента в сплаве будет больше предела растворимости, то он в тверд</w:t>
      </w:r>
      <w:r>
        <w:rPr>
          <w:rFonts w:ascii="Times New Roman" w:hAnsi="Times New Roman" w:cs="Times New Roman"/>
          <w:sz w:val="28"/>
          <w:szCs w:val="28"/>
        </w:rPr>
        <w:t>ый раствор не войдет и образует</w:t>
      </w:r>
      <w:r w:rsidRPr="000D290B">
        <w:rPr>
          <w:rFonts w:ascii="Times New Roman" w:hAnsi="Times New Roman" w:cs="Times New Roman"/>
          <w:sz w:val="28"/>
          <w:szCs w:val="28"/>
        </w:rPr>
        <w:t xml:space="preserve">ся механическая смесь насыщенного твердого раствора и кристаллов избыточного компонента. Диаграмма </w:t>
      </w:r>
      <w:r>
        <w:rPr>
          <w:rFonts w:ascii="Times New Roman" w:hAnsi="Times New Roman" w:cs="Times New Roman"/>
          <w:sz w:val="28"/>
          <w:szCs w:val="28"/>
        </w:rPr>
        <w:t>состояния с ограниченной раство</w:t>
      </w:r>
      <w:r w:rsidRPr="000D290B">
        <w:rPr>
          <w:rFonts w:ascii="Times New Roman" w:hAnsi="Times New Roman" w:cs="Times New Roman"/>
          <w:sz w:val="28"/>
          <w:szCs w:val="28"/>
        </w:rPr>
        <w:t>римостью компонента В в компоненте А и отсутствием растворимости А в В</w:t>
      </w:r>
      <w:r>
        <w:rPr>
          <w:rFonts w:ascii="Times New Roman" w:hAnsi="Times New Roman" w:cs="Times New Roman"/>
          <w:sz w:val="28"/>
          <w:szCs w:val="28"/>
        </w:rPr>
        <w:t xml:space="preserve"> приведена на рис. 9</w:t>
      </w:r>
      <w:r w:rsidRPr="000D290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512B" w:rsidRDefault="00D6512B" w:rsidP="00D6512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81300" cy="2209588"/>
            <wp:effectExtent l="0" t="0" r="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 cstate="print"/>
                    <a:srcRect l="23602" t="31015" r="53309" b="36374"/>
                    <a:stretch/>
                  </pic:blipFill>
                  <pic:spPr bwMode="auto">
                    <a:xfrm>
                      <a:off x="0" y="0"/>
                      <a:ext cx="2814137" cy="2235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512B" w:rsidRPr="00D6512B" w:rsidRDefault="00D6512B" w:rsidP="00D6512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512B">
        <w:rPr>
          <w:rFonts w:ascii="Times New Roman" w:hAnsi="Times New Roman" w:cs="Times New Roman"/>
          <w:sz w:val="28"/>
          <w:szCs w:val="28"/>
        </w:rPr>
        <w:t xml:space="preserve">Рисунок 9 -  </w:t>
      </w:r>
      <w:r>
        <w:rPr>
          <w:rFonts w:ascii="Times New Roman" w:hAnsi="Times New Roman" w:cs="Times New Roman"/>
          <w:sz w:val="28"/>
          <w:szCs w:val="28"/>
        </w:rPr>
        <w:t>Диаграмма состояний с ограничен</w:t>
      </w:r>
      <w:r w:rsidRPr="00D6512B">
        <w:rPr>
          <w:rFonts w:ascii="Times New Roman" w:hAnsi="Times New Roman" w:cs="Times New Roman"/>
          <w:sz w:val="28"/>
          <w:szCs w:val="28"/>
        </w:rPr>
        <w:t>ной ра</w:t>
      </w:r>
      <w:r>
        <w:rPr>
          <w:rFonts w:ascii="Times New Roman" w:hAnsi="Times New Roman" w:cs="Times New Roman"/>
          <w:sz w:val="28"/>
          <w:szCs w:val="28"/>
        </w:rPr>
        <w:t>створимостью компонентов в твер</w:t>
      </w:r>
      <w:r w:rsidRPr="00D6512B">
        <w:rPr>
          <w:rFonts w:ascii="Times New Roman" w:hAnsi="Times New Roman" w:cs="Times New Roman"/>
          <w:sz w:val="28"/>
          <w:szCs w:val="28"/>
        </w:rPr>
        <w:t>дом состоянии (ІІІ род</w:t>
      </w:r>
      <w:r>
        <w:rPr>
          <w:rFonts w:ascii="Times New Roman" w:hAnsi="Times New Roman" w:cs="Times New Roman"/>
          <w:sz w:val="28"/>
          <w:szCs w:val="28"/>
        </w:rPr>
        <w:t>а)</w:t>
      </w:r>
    </w:p>
    <w:p w:rsidR="000D290B" w:rsidRPr="000D290B" w:rsidRDefault="000D290B" w:rsidP="000D29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90B">
        <w:rPr>
          <w:rFonts w:ascii="Times New Roman" w:hAnsi="Times New Roman" w:cs="Times New Roman"/>
          <w:sz w:val="28"/>
          <w:szCs w:val="28"/>
        </w:rPr>
        <w:t>На этой диаграмме линия РДЕ – л</w:t>
      </w:r>
      <w:r w:rsidR="00D6512B">
        <w:rPr>
          <w:rFonts w:ascii="Times New Roman" w:hAnsi="Times New Roman" w:cs="Times New Roman"/>
          <w:sz w:val="28"/>
          <w:szCs w:val="28"/>
        </w:rPr>
        <w:t>иния ликвидуса, линия РМДН – ли</w:t>
      </w:r>
      <w:r w:rsidRPr="000D290B">
        <w:rPr>
          <w:rFonts w:ascii="Times New Roman" w:hAnsi="Times New Roman" w:cs="Times New Roman"/>
          <w:sz w:val="28"/>
          <w:szCs w:val="28"/>
        </w:rPr>
        <w:t>ния солидуса</w:t>
      </w:r>
      <w:r w:rsidR="00D6512B">
        <w:rPr>
          <w:rFonts w:ascii="Times New Roman" w:hAnsi="Times New Roman" w:cs="Times New Roman"/>
          <w:sz w:val="28"/>
          <w:szCs w:val="28"/>
        </w:rPr>
        <w:t>. Линия МДН – линия эвтектики [</w:t>
      </w:r>
      <w:r w:rsidRPr="000D290B">
        <w:rPr>
          <w:rFonts w:ascii="Times New Roman" w:hAnsi="Times New Roman" w:cs="Times New Roman"/>
          <w:sz w:val="28"/>
          <w:szCs w:val="28"/>
        </w:rPr>
        <w:t>+В]. Линия КМ показывает растворимость компонента В в компон</w:t>
      </w:r>
      <w:r w:rsidR="00D6512B">
        <w:rPr>
          <w:rFonts w:ascii="Times New Roman" w:hAnsi="Times New Roman" w:cs="Times New Roman"/>
          <w:sz w:val="28"/>
          <w:szCs w:val="28"/>
        </w:rPr>
        <w:t>енте А. Следовательно, концен</w:t>
      </w:r>
      <w:r w:rsidRPr="000D290B">
        <w:rPr>
          <w:rFonts w:ascii="Times New Roman" w:hAnsi="Times New Roman" w:cs="Times New Roman"/>
          <w:sz w:val="28"/>
          <w:szCs w:val="28"/>
        </w:rPr>
        <w:t>трация сплава, соответствующая точке К, показывает растворимость В в А при температуре tА, а точка М соот</w:t>
      </w:r>
      <w:r w:rsidR="00D6512B">
        <w:rPr>
          <w:rFonts w:ascii="Times New Roman" w:hAnsi="Times New Roman" w:cs="Times New Roman"/>
          <w:sz w:val="28"/>
          <w:szCs w:val="28"/>
        </w:rPr>
        <w:t>ветствует максимальной раствори</w:t>
      </w:r>
      <w:r w:rsidRPr="000D290B">
        <w:rPr>
          <w:rFonts w:ascii="Times New Roman" w:hAnsi="Times New Roman" w:cs="Times New Roman"/>
          <w:sz w:val="28"/>
          <w:szCs w:val="28"/>
        </w:rPr>
        <w:t>мости компонента В в компоненте А.</w:t>
      </w:r>
    </w:p>
    <w:p w:rsidR="00D6512B" w:rsidRDefault="000D290B" w:rsidP="000D29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90B">
        <w:rPr>
          <w:rFonts w:ascii="Times New Roman" w:hAnsi="Times New Roman" w:cs="Times New Roman"/>
          <w:sz w:val="28"/>
          <w:szCs w:val="28"/>
        </w:rPr>
        <w:t>Значит, сплавы леве</w:t>
      </w:r>
      <w:r w:rsidR="00D6512B">
        <w:rPr>
          <w:rFonts w:ascii="Times New Roman" w:hAnsi="Times New Roman" w:cs="Times New Roman"/>
          <w:sz w:val="28"/>
          <w:szCs w:val="28"/>
        </w:rPr>
        <w:t>е КМ состоят из кристаллов нена</w:t>
      </w:r>
      <w:r w:rsidRPr="000D290B">
        <w:rPr>
          <w:rFonts w:ascii="Times New Roman" w:hAnsi="Times New Roman" w:cs="Times New Roman"/>
          <w:sz w:val="28"/>
          <w:szCs w:val="28"/>
        </w:rPr>
        <w:t xml:space="preserve">сыщенного твердого раствора А(В); на самой линии КМ насыщенные кристаллы А(В); </w:t>
      </w:r>
      <w:r w:rsidRPr="000D290B">
        <w:rPr>
          <w:rFonts w:ascii="Times New Roman" w:hAnsi="Times New Roman" w:cs="Times New Roman"/>
          <w:sz w:val="28"/>
          <w:szCs w:val="28"/>
        </w:rPr>
        <w:lastRenderedPageBreak/>
        <w:t>правее линии КМ в с</w:t>
      </w:r>
      <w:r w:rsidR="00D6512B">
        <w:rPr>
          <w:rFonts w:ascii="Times New Roman" w:hAnsi="Times New Roman" w:cs="Times New Roman"/>
          <w:sz w:val="28"/>
          <w:szCs w:val="28"/>
        </w:rPr>
        <w:t>плавах кроме насыщенных кристаллов А(В), будут еще кристал</w:t>
      </w:r>
      <w:r w:rsidRPr="000D290B">
        <w:rPr>
          <w:rFonts w:ascii="Times New Roman" w:hAnsi="Times New Roman" w:cs="Times New Roman"/>
          <w:sz w:val="28"/>
          <w:szCs w:val="28"/>
        </w:rPr>
        <w:t xml:space="preserve">лы избыточного компонента В, которые обозначаются ВII. </w:t>
      </w:r>
    </w:p>
    <w:p w:rsidR="00D6512B" w:rsidRDefault="00D6512B" w:rsidP="000D29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Рассмотрим процесс кристаллизации некоторых спла</w:t>
      </w:r>
      <w:r w:rsidR="000D290B" w:rsidRPr="000D290B">
        <w:rPr>
          <w:rFonts w:ascii="Times New Roman" w:hAnsi="Times New Roman" w:cs="Times New Roman"/>
          <w:sz w:val="28"/>
          <w:szCs w:val="28"/>
        </w:rPr>
        <w:t xml:space="preserve">ов этой системы. </w:t>
      </w:r>
    </w:p>
    <w:p w:rsidR="000D290B" w:rsidRDefault="000D290B" w:rsidP="000D29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90B">
        <w:rPr>
          <w:rFonts w:ascii="Times New Roman" w:hAnsi="Times New Roman" w:cs="Times New Roman"/>
          <w:sz w:val="28"/>
          <w:szCs w:val="28"/>
        </w:rPr>
        <w:t>Спла</w:t>
      </w:r>
      <w:r w:rsidR="00D6512B">
        <w:rPr>
          <w:rFonts w:ascii="Times New Roman" w:hAnsi="Times New Roman" w:cs="Times New Roman"/>
          <w:sz w:val="28"/>
          <w:szCs w:val="28"/>
        </w:rPr>
        <w:t>в I начинает кристаллизоваться при понижении температуры ниже соответствующей точки 1 (ликвидус) с выделением кристаллов твердого раствора</w:t>
      </w:r>
      <w:r w:rsidRPr="000D290B">
        <w:rPr>
          <w:rFonts w:ascii="Times New Roman" w:hAnsi="Times New Roman" w:cs="Times New Roman"/>
          <w:sz w:val="28"/>
          <w:szCs w:val="28"/>
        </w:rPr>
        <w:t>. При температуре 2 (солидус) кристаллизация заканчивается, и сплав в равновесных условиях состоит только из кри</w:t>
      </w:r>
      <w:r w:rsidR="00D6512B">
        <w:rPr>
          <w:rFonts w:ascii="Times New Roman" w:hAnsi="Times New Roman" w:cs="Times New Roman"/>
          <w:sz w:val="28"/>
          <w:szCs w:val="28"/>
        </w:rPr>
        <w:t>сталлов твердого раствора</w:t>
      </w:r>
      <w:r w:rsidRPr="000D290B">
        <w:rPr>
          <w:rFonts w:ascii="Times New Roman" w:hAnsi="Times New Roman" w:cs="Times New Roman"/>
          <w:sz w:val="28"/>
          <w:szCs w:val="28"/>
        </w:rPr>
        <w:t>. От температуры 2 до полного охлаждения в сплаве никаких структурных изменений не происходит</w:t>
      </w:r>
      <w:r w:rsidR="00D6512B">
        <w:rPr>
          <w:rFonts w:ascii="Times New Roman" w:hAnsi="Times New Roman" w:cs="Times New Roman"/>
          <w:sz w:val="28"/>
          <w:szCs w:val="28"/>
        </w:rPr>
        <w:t>.</w:t>
      </w:r>
    </w:p>
    <w:p w:rsidR="00D6512B" w:rsidRDefault="00D6512B" w:rsidP="00D651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12B">
        <w:rPr>
          <w:rFonts w:ascii="Times New Roman" w:hAnsi="Times New Roman" w:cs="Times New Roman"/>
          <w:sz w:val="28"/>
          <w:szCs w:val="28"/>
        </w:rPr>
        <w:t>В сплаве II в начале кристаллизации (точка 3) из жидкого расплава начинают выделят</w:t>
      </w:r>
      <w:r>
        <w:rPr>
          <w:rFonts w:ascii="Times New Roman" w:hAnsi="Times New Roman" w:cs="Times New Roman"/>
          <w:sz w:val="28"/>
          <w:szCs w:val="28"/>
        </w:rPr>
        <w:t>ься кристаллы твердого раствора</w:t>
      </w:r>
      <w:r w:rsidRPr="00D6512B">
        <w:rPr>
          <w:rFonts w:ascii="Times New Roman" w:hAnsi="Times New Roman" w:cs="Times New Roman"/>
          <w:sz w:val="28"/>
          <w:szCs w:val="28"/>
        </w:rPr>
        <w:t>. Кристаллизация заканчивается при температуре 4. В интервале температур 4–5 сплав сост</w:t>
      </w:r>
      <w:r>
        <w:rPr>
          <w:rFonts w:ascii="Times New Roman" w:hAnsi="Times New Roman" w:cs="Times New Roman"/>
          <w:sz w:val="28"/>
          <w:szCs w:val="28"/>
        </w:rPr>
        <w:t>оит только из твердого раствора. Ниже точки 5, ввиду ограничен</w:t>
      </w:r>
      <w:r w:rsidRPr="00D6512B">
        <w:rPr>
          <w:rFonts w:ascii="Times New Roman" w:hAnsi="Times New Roman" w:cs="Times New Roman"/>
          <w:sz w:val="28"/>
          <w:szCs w:val="28"/>
        </w:rPr>
        <w:t>ной растворимости, в компоненте А не</w:t>
      </w:r>
      <w:r>
        <w:rPr>
          <w:rFonts w:ascii="Times New Roman" w:hAnsi="Times New Roman" w:cs="Times New Roman"/>
          <w:sz w:val="28"/>
          <w:szCs w:val="28"/>
        </w:rPr>
        <w:t xml:space="preserve"> может раствориться столько ком</w:t>
      </w:r>
      <w:r w:rsidRPr="00D6512B">
        <w:rPr>
          <w:rFonts w:ascii="Times New Roman" w:hAnsi="Times New Roman" w:cs="Times New Roman"/>
          <w:sz w:val="28"/>
          <w:szCs w:val="28"/>
        </w:rPr>
        <w:t>понента В, сколько его содержится в</w:t>
      </w:r>
      <w:r>
        <w:rPr>
          <w:rFonts w:ascii="Times New Roman" w:hAnsi="Times New Roman" w:cs="Times New Roman"/>
          <w:sz w:val="28"/>
          <w:szCs w:val="28"/>
        </w:rPr>
        <w:t xml:space="preserve"> сплаве. Поэтому избыточный ком</w:t>
      </w:r>
      <w:r w:rsidRPr="00D6512B">
        <w:rPr>
          <w:rFonts w:ascii="Times New Roman" w:hAnsi="Times New Roman" w:cs="Times New Roman"/>
          <w:sz w:val="28"/>
          <w:szCs w:val="28"/>
        </w:rPr>
        <w:t>понент В будет выделяться из в виде вторичных кристаллов ВII. Этот процесс происходит до полного охл</w:t>
      </w:r>
      <w:r>
        <w:rPr>
          <w:rFonts w:ascii="Times New Roman" w:hAnsi="Times New Roman" w:cs="Times New Roman"/>
          <w:sz w:val="28"/>
          <w:szCs w:val="28"/>
        </w:rPr>
        <w:t>аждения сплава и называется вто</w:t>
      </w:r>
      <w:r w:rsidRPr="00D6512B">
        <w:rPr>
          <w:rFonts w:ascii="Times New Roman" w:hAnsi="Times New Roman" w:cs="Times New Roman"/>
          <w:sz w:val="28"/>
          <w:szCs w:val="28"/>
        </w:rPr>
        <w:t>ричной кристаллизацией. В результате после охлаждения сплав состоит из твердого раствора А(В) и очень ме</w:t>
      </w:r>
      <w:r>
        <w:rPr>
          <w:rFonts w:ascii="Times New Roman" w:hAnsi="Times New Roman" w:cs="Times New Roman"/>
          <w:sz w:val="28"/>
          <w:szCs w:val="28"/>
        </w:rPr>
        <w:t>лких вторичных кристаллов компо</w:t>
      </w:r>
      <w:r w:rsidRPr="00D6512B">
        <w:rPr>
          <w:rFonts w:ascii="Times New Roman" w:hAnsi="Times New Roman" w:cs="Times New Roman"/>
          <w:sz w:val="28"/>
          <w:szCs w:val="28"/>
        </w:rPr>
        <w:t xml:space="preserve">нента В, т. е. +ВII. </w:t>
      </w:r>
    </w:p>
    <w:p w:rsidR="00D6512B" w:rsidRDefault="00D6512B" w:rsidP="00D651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12B">
        <w:rPr>
          <w:rFonts w:ascii="Times New Roman" w:hAnsi="Times New Roman" w:cs="Times New Roman"/>
          <w:sz w:val="28"/>
          <w:szCs w:val="28"/>
        </w:rPr>
        <w:t xml:space="preserve">Кристаллизация сплава III начинается при температуре ниже </w:t>
      </w:r>
      <w:r>
        <w:rPr>
          <w:rFonts w:ascii="Times New Roman" w:hAnsi="Times New Roman" w:cs="Times New Roman"/>
          <w:sz w:val="28"/>
          <w:szCs w:val="28"/>
        </w:rPr>
        <w:t>точки 6 с выделением кристаллов</w:t>
      </w:r>
      <w:r w:rsidRPr="00D6512B">
        <w:rPr>
          <w:rFonts w:ascii="Times New Roman" w:hAnsi="Times New Roman" w:cs="Times New Roman"/>
          <w:sz w:val="28"/>
          <w:szCs w:val="28"/>
        </w:rPr>
        <w:t>. При дальнейшем понижен</w:t>
      </w:r>
      <w:r>
        <w:rPr>
          <w:rFonts w:ascii="Times New Roman" w:hAnsi="Times New Roman" w:cs="Times New Roman"/>
          <w:sz w:val="28"/>
          <w:szCs w:val="28"/>
        </w:rPr>
        <w:t>ии температу</w:t>
      </w:r>
      <w:r w:rsidRPr="00D6512B">
        <w:rPr>
          <w:rFonts w:ascii="Times New Roman" w:hAnsi="Times New Roman" w:cs="Times New Roman"/>
          <w:sz w:val="28"/>
          <w:szCs w:val="28"/>
        </w:rPr>
        <w:t>ры (между точками 6–7) количество твердого раствора увеличивается, и его состав меняется по линии солидус (линия РМ). Состав жидкого раствора также изменяется, но по л</w:t>
      </w:r>
      <w:r>
        <w:rPr>
          <w:rFonts w:ascii="Times New Roman" w:hAnsi="Times New Roman" w:cs="Times New Roman"/>
          <w:sz w:val="28"/>
          <w:szCs w:val="28"/>
        </w:rPr>
        <w:t>инии ликвидуса (РД).</w:t>
      </w:r>
      <w:r w:rsidRPr="00D6512B">
        <w:rPr>
          <w:rFonts w:ascii="Times New Roman" w:hAnsi="Times New Roman" w:cs="Times New Roman"/>
          <w:sz w:val="28"/>
          <w:szCs w:val="28"/>
        </w:rPr>
        <w:t>. При достижении эвтектической температуры tЭ (точка 7) состав кристаллов соотве</w:t>
      </w:r>
      <w:r>
        <w:rPr>
          <w:rFonts w:ascii="Times New Roman" w:hAnsi="Times New Roman" w:cs="Times New Roman"/>
          <w:sz w:val="28"/>
          <w:szCs w:val="28"/>
        </w:rPr>
        <w:t>тствует максимальной растворимо</w:t>
      </w:r>
      <w:r w:rsidRPr="00D6512B">
        <w:rPr>
          <w:rFonts w:ascii="Times New Roman" w:hAnsi="Times New Roman" w:cs="Times New Roman"/>
          <w:sz w:val="28"/>
          <w:szCs w:val="28"/>
        </w:rPr>
        <w:t>сти В в А (точка М), а жидкий – точке</w:t>
      </w:r>
      <w:r>
        <w:rPr>
          <w:rFonts w:ascii="Times New Roman" w:hAnsi="Times New Roman" w:cs="Times New Roman"/>
          <w:sz w:val="28"/>
          <w:szCs w:val="28"/>
        </w:rPr>
        <w:t xml:space="preserve"> Д. Последний, закристаллизовав</w:t>
      </w:r>
      <w:r w:rsidRPr="00D6512B">
        <w:rPr>
          <w:rFonts w:ascii="Times New Roman" w:hAnsi="Times New Roman" w:cs="Times New Roman"/>
          <w:sz w:val="28"/>
          <w:szCs w:val="28"/>
        </w:rPr>
        <w:t>шись, образует эвтектику, состоящую из кристаллов состава точки М и кристал</w:t>
      </w:r>
      <w:r>
        <w:rPr>
          <w:rFonts w:ascii="Times New Roman" w:hAnsi="Times New Roman" w:cs="Times New Roman"/>
          <w:sz w:val="28"/>
          <w:szCs w:val="28"/>
        </w:rPr>
        <w:t>лов чистого компонента В: Эвт [+</w:t>
      </w:r>
      <w:r w:rsidRPr="00D6512B">
        <w:rPr>
          <w:rFonts w:ascii="Times New Roman" w:hAnsi="Times New Roman" w:cs="Times New Roman"/>
          <w:sz w:val="28"/>
          <w:szCs w:val="28"/>
        </w:rPr>
        <w:t xml:space="preserve">В]. В итоге после окончании кристаллизации, сплав будет </w:t>
      </w:r>
      <w:r>
        <w:rPr>
          <w:rFonts w:ascii="Times New Roman" w:hAnsi="Times New Roman" w:cs="Times New Roman"/>
          <w:sz w:val="28"/>
          <w:szCs w:val="28"/>
        </w:rPr>
        <w:t>иметь следующий состав: + Эвт [</w:t>
      </w:r>
      <w:r w:rsidRPr="00D6512B">
        <w:rPr>
          <w:rFonts w:ascii="Times New Roman" w:hAnsi="Times New Roman" w:cs="Times New Roman"/>
          <w:sz w:val="28"/>
          <w:szCs w:val="28"/>
        </w:rPr>
        <w:t xml:space="preserve">+ В]. При дальнейшем понижении температуры наступает ограничение </w:t>
      </w:r>
      <w:r w:rsidRPr="00D6512B">
        <w:rPr>
          <w:rFonts w:ascii="Times New Roman" w:hAnsi="Times New Roman" w:cs="Times New Roman"/>
          <w:sz w:val="28"/>
          <w:szCs w:val="28"/>
        </w:rPr>
        <w:lastRenderedPageBreak/>
        <w:t xml:space="preserve">растворимости В в А. Из твердого раствора (как в самостоятельной фазе, так и в составе эвтектики) начинают выделяться кристаллы ВII, что ведет к уменьшению компонента В в твердом растворе по линии МК: + ВII + Эвт [ + ВII + В]. В связи </w:t>
      </w:r>
      <w:r>
        <w:rPr>
          <w:rFonts w:ascii="Times New Roman" w:hAnsi="Times New Roman" w:cs="Times New Roman"/>
          <w:sz w:val="28"/>
          <w:szCs w:val="28"/>
        </w:rPr>
        <w:t>с тем, что очень мелкие кристал</w:t>
      </w:r>
      <w:r w:rsidRPr="00D6512B">
        <w:rPr>
          <w:rFonts w:ascii="Times New Roman" w:hAnsi="Times New Roman" w:cs="Times New Roman"/>
          <w:sz w:val="28"/>
          <w:szCs w:val="28"/>
        </w:rPr>
        <w:t>лы ВII внутри эвтектики объединяются с кристаллами В в однородные зерна и обычно не обнаруживаются</w:t>
      </w:r>
      <w:r>
        <w:rPr>
          <w:rFonts w:ascii="Times New Roman" w:hAnsi="Times New Roman" w:cs="Times New Roman"/>
          <w:sz w:val="28"/>
          <w:szCs w:val="28"/>
        </w:rPr>
        <w:t xml:space="preserve"> при микроскопических исследова</w:t>
      </w:r>
      <w:r w:rsidRPr="00D6512B">
        <w:rPr>
          <w:rFonts w:ascii="Times New Roman" w:hAnsi="Times New Roman" w:cs="Times New Roman"/>
          <w:sz w:val="28"/>
          <w:szCs w:val="28"/>
        </w:rPr>
        <w:t>ниях окончательный состав сплава III записывает</w:t>
      </w:r>
      <w:r>
        <w:rPr>
          <w:rFonts w:ascii="Times New Roman" w:hAnsi="Times New Roman" w:cs="Times New Roman"/>
          <w:sz w:val="28"/>
          <w:szCs w:val="28"/>
        </w:rPr>
        <w:t>ся таким образом: + ВII + Эвт [+ В].</w:t>
      </w:r>
    </w:p>
    <w:p w:rsidR="00D6512B" w:rsidRDefault="00D6512B" w:rsidP="00D651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12B">
        <w:rPr>
          <w:rFonts w:ascii="Times New Roman" w:hAnsi="Times New Roman" w:cs="Times New Roman"/>
          <w:sz w:val="28"/>
          <w:szCs w:val="28"/>
        </w:rPr>
        <w:t>Сплав IV на первом этапе крист</w:t>
      </w:r>
      <w:r>
        <w:rPr>
          <w:rFonts w:ascii="Times New Roman" w:hAnsi="Times New Roman" w:cs="Times New Roman"/>
          <w:sz w:val="28"/>
          <w:szCs w:val="28"/>
        </w:rPr>
        <w:t>аллизации выделяет чистый компо</w:t>
      </w:r>
      <w:r w:rsidRPr="00D6512B">
        <w:rPr>
          <w:rFonts w:ascii="Times New Roman" w:hAnsi="Times New Roman" w:cs="Times New Roman"/>
          <w:sz w:val="28"/>
          <w:szCs w:val="28"/>
        </w:rPr>
        <w:t>нент В, количество которого при по</w:t>
      </w:r>
      <w:r>
        <w:rPr>
          <w:rFonts w:ascii="Times New Roman" w:hAnsi="Times New Roman" w:cs="Times New Roman"/>
          <w:sz w:val="28"/>
          <w:szCs w:val="28"/>
        </w:rPr>
        <w:t>нижении температуры увеличивает</w:t>
      </w:r>
      <w:r w:rsidRPr="00D6512B">
        <w:rPr>
          <w:rFonts w:ascii="Times New Roman" w:hAnsi="Times New Roman" w:cs="Times New Roman"/>
          <w:sz w:val="28"/>
          <w:szCs w:val="28"/>
        </w:rPr>
        <w:t>ся. Состав жидкого раствора изменяется по линии ДЕ и при достижении эвтектической температуры (точка 9) имеет концентрацию компонентов А и В определяемой точкой Д (эвтектическая смесь). В результате по окончании кристаллизац</w:t>
      </w:r>
      <w:r>
        <w:rPr>
          <w:rFonts w:ascii="Times New Roman" w:hAnsi="Times New Roman" w:cs="Times New Roman"/>
          <w:sz w:val="28"/>
          <w:szCs w:val="28"/>
        </w:rPr>
        <w:t>ии сплав IV имеет состав: Эвт [</w:t>
      </w:r>
      <w:r w:rsidRPr="00D6512B">
        <w:rPr>
          <w:rFonts w:ascii="Times New Roman" w:hAnsi="Times New Roman" w:cs="Times New Roman"/>
          <w:sz w:val="28"/>
          <w:szCs w:val="28"/>
        </w:rPr>
        <w:t>+ В] + В. При дальнейшем охлаждении из-за ограниченной растворимости твердого раствора в составе эвтектики из выделяются кристаллы ВII, которые объединяются с кристаллами</w:t>
      </w:r>
      <w:r>
        <w:rPr>
          <w:rFonts w:ascii="Times New Roman" w:hAnsi="Times New Roman" w:cs="Times New Roman"/>
          <w:sz w:val="28"/>
          <w:szCs w:val="28"/>
        </w:rPr>
        <w:t xml:space="preserve"> В в однородные зерна. В резуль</w:t>
      </w:r>
      <w:r w:rsidRPr="00D6512B">
        <w:rPr>
          <w:rFonts w:ascii="Times New Roman" w:hAnsi="Times New Roman" w:cs="Times New Roman"/>
          <w:sz w:val="28"/>
          <w:szCs w:val="28"/>
        </w:rPr>
        <w:t>тате до окончательного охлаждения сплав IV структурно не изменяет</w:t>
      </w:r>
      <w:r>
        <w:rPr>
          <w:rFonts w:ascii="Times New Roman" w:hAnsi="Times New Roman" w:cs="Times New Roman"/>
          <w:sz w:val="28"/>
          <w:szCs w:val="28"/>
        </w:rPr>
        <w:t>ся.</w:t>
      </w:r>
    </w:p>
    <w:p w:rsidR="00D6512B" w:rsidRPr="00D6512B" w:rsidRDefault="00D6512B" w:rsidP="00D651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0B92" w:rsidRPr="0045142A" w:rsidRDefault="00640B92" w:rsidP="00640B9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142A">
        <w:rPr>
          <w:rFonts w:ascii="Times New Roman" w:hAnsi="Times New Roman" w:cs="Times New Roman"/>
          <w:b/>
          <w:sz w:val="28"/>
          <w:szCs w:val="28"/>
        </w:rPr>
        <w:t>Задание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№7</w:t>
      </w:r>
    </w:p>
    <w:p w:rsidR="00640B92" w:rsidRPr="006014A2" w:rsidRDefault="00640B92" w:rsidP="00640B92">
      <w:pPr>
        <w:pStyle w:val="otstup"/>
        <w:spacing w:before="0" w:beforeAutospacing="0" w:after="0" w:afterAutospacing="0" w:line="360" w:lineRule="auto"/>
        <w:ind w:left="150" w:right="150" w:firstLine="567"/>
        <w:jc w:val="both"/>
        <w:rPr>
          <w:i/>
          <w:sz w:val="28"/>
          <w:szCs w:val="28"/>
        </w:rPr>
      </w:pPr>
      <w:r w:rsidRPr="006014A2">
        <w:rPr>
          <w:i/>
          <w:sz w:val="28"/>
          <w:szCs w:val="28"/>
        </w:rPr>
        <w:t>Вычертите диаграмму состояния железо-карбид железа, укажите структурные составляющие во всех областях диаграммы, опишите превращения и постройте кривую нагревания или охлаждения (в зависимости от задания) в указанном интервале темпе</w:t>
      </w:r>
      <w:r w:rsidRPr="006014A2">
        <w:rPr>
          <w:i/>
          <w:sz w:val="28"/>
          <w:szCs w:val="28"/>
        </w:rPr>
        <w:softHyphen/>
        <w:t xml:space="preserve">ратур для сплава, содержащего данное в таблице 7 количество углерода. </w:t>
      </w:r>
      <w:r w:rsidRPr="004370D6">
        <w:rPr>
          <w:i/>
          <w:color w:val="FF0000"/>
          <w:sz w:val="28"/>
          <w:szCs w:val="28"/>
        </w:rPr>
        <w:t xml:space="preserve">На кривой охлаждения или нагревания укажите количество степеней свободы на каждом участке кривой, подсчитав их в соответствии с правилом фаз. </w:t>
      </w:r>
      <w:r w:rsidRPr="006014A2">
        <w:rPr>
          <w:i/>
          <w:sz w:val="28"/>
          <w:szCs w:val="28"/>
        </w:rPr>
        <w:t>Для заданного сплава определите количественное соотношение фаз в соответствии с правилом отрезка при температуре, указанной в таблице 7.</w:t>
      </w:r>
    </w:p>
    <w:p w:rsidR="00640B92" w:rsidRPr="004370D6" w:rsidRDefault="00640B92" w:rsidP="00640B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370D6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Дано:</w:t>
      </w:r>
      <w:r w:rsidRPr="004370D6">
        <w:rPr>
          <w:rFonts w:ascii="Times New Roman" w:hAnsi="Times New Roman" w:cs="Times New Roman"/>
          <w:color w:val="FF0000"/>
          <w:sz w:val="28"/>
          <w:szCs w:val="28"/>
        </w:rPr>
        <w:t xml:space="preserve"> кривая – охлаждения; интервал температур °С - 1600-20; количество углерода, % - 4,8; температура, °С – 1160.</w:t>
      </w:r>
      <w:r w:rsidR="004370D6">
        <w:rPr>
          <w:rFonts w:ascii="Times New Roman" w:hAnsi="Times New Roman" w:cs="Times New Roman"/>
          <w:color w:val="FF0000"/>
          <w:sz w:val="28"/>
          <w:szCs w:val="28"/>
        </w:rPr>
        <w:t xml:space="preserve"> Где сама кривая?</w:t>
      </w:r>
    </w:p>
    <w:p w:rsidR="0061781D" w:rsidRDefault="0061781D" w:rsidP="006178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81D">
        <w:rPr>
          <w:rFonts w:ascii="Times New Roman" w:hAnsi="Times New Roman" w:cs="Times New Roman"/>
          <w:sz w:val="28"/>
          <w:szCs w:val="28"/>
        </w:rPr>
        <w:t>Кристаллизация этого сплава начинаетс</w:t>
      </w:r>
      <w:r>
        <w:rPr>
          <w:rFonts w:ascii="Times New Roman" w:hAnsi="Times New Roman" w:cs="Times New Roman"/>
          <w:sz w:val="28"/>
          <w:szCs w:val="28"/>
        </w:rPr>
        <w:t>я в точке 1 (рис. 10) с выделения кристал</w:t>
      </w:r>
      <w:r w:rsidRPr="0061781D">
        <w:rPr>
          <w:rFonts w:ascii="Times New Roman" w:hAnsi="Times New Roman" w:cs="Times New Roman"/>
          <w:sz w:val="28"/>
          <w:szCs w:val="28"/>
        </w:rPr>
        <w:t xml:space="preserve">лов цементита первичного. При последующем охлаждении жидкая фаза обедняется углеродом по линии ликвидус (СД) и к </w:t>
      </w:r>
      <w:r>
        <w:rPr>
          <w:rFonts w:ascii="Times New Roman" w:hAnsi="Times New Roman" w:cs="Times New Roman"/>
          <w:sz w:val="28"/>
          <w:szCs w:val="28"/>
        </w:rPr>
        <w:t>моменту окончания кристаллизации (точка 2</w:t>
      </w:r>
      <w:r w:rsidRPr="0061781D">
        <w:rPr>
          <w:rFonts w:ascii="Times New Roman" w:hAnsi="Times New Roman" w:cs="Times New Roman"/>
          <w:sz w:val="28"/>
          <w:szCs w:val="28"/>
        </w:rPr>
        <w:t xml:space="preserve">) достигает эвтектического состава (4,3 % С, точка С). </w:t>
      </w:r>
    </w:p>
    <w:p w:rsidR="0061781D" w:rsidRDefault="0061781D" w:rsidP="006178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81D">
        <w:rPr>
          <w:rFonts w:ascii="Times New Roman" w:hAnsi="Times New Roman" w:cs="Times New Roman"/>
          <w:sz w:val="28"/>
          <w:szCs w:val="28"/>
        </w:rPr>
        <w:t>В результате эвтектического превращения оставшейся жидкости сплав будет состоять из кристаллов цементита первичного и ледебурита:</w:t>
      </w:r>
    </w:p>
    <w:p w:rsidR="0061781D" w:rsidRDefault="0061781D" w:rsidP="006178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Ц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+ Л [А</w:t>
      </w:r>
      <w:r>
        <w:rPr>
          <w:rFonts w:ascii="Times New Roman" w:hAnsi="Times New Roman" w:cs="Times New Roman"/>
          <w:sz w:val="28"/>
          <w:szCs w:val="28"/>
          <w:vertAlign w:val="subscript"/>
        </w:rPr>
        <w:t>2,14</w:t>
      </w:r>
      <w:r>
        <w:rPr>
          <w:rFonts w:ascii="Times New Roman" w:hAnsi="Times New Roman" w:cs="Times New Roman"/>
          <w:sz w:val="28"/>
          <w:szCs w:val="28"/>
        </w:rPr>
        <w:t xml:space="preserve"> + Ц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61781D">
        <w:rPr>
          <w:rFonts w:ascii="Times New Roman" w:hAnsi="Times New Roman" w:cs="Times New Roman"/>
          <w:sz w:val="28"/>
          <w:szCs w:val="28"/>
        </w:rPr>
        <w:t xml:space="preserve">]. </w:t>
      </w:r>
    </w:p>
    <w:p w:rsidR="00C057F4" w:rsidRDefault="00C057F4" w:rsidP="00C057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57F4">
        <w:rPr>
          <w:rFonts w:ascii="Times New Roman" w:hAnsi="Times New Roman" w:cs="Times New Roman"/>
          <w:sz w:val="28"/>
          <w:szCs w:val="28"/>
        </w:rPr>
        <w:t>При дальнейшем охлаждении чугуна в интервале температур 1147</w:t>
      </w:r>
      <w:r>
        <w:rPr>
          <w:rFonts w:ascii="Times New Roman" w:hAnsi="Times New Roman" w:cs="Times New Roman"/>
          <w:sz w:val="28"/>
          <w:szCs w:val="28"/>
        </w:rPr>
        <w:t>º</w:t>
      </w:r>
      <w:r w:rsidRPr="00C057F4">
        <w:rPr>
          <w:rFonts w:ascii="Times New Roman" w:hAnsi="Times New Roman" w:cs="Times New Roman"/>
          <w:sz w:val="28"/>
          <w:szCs w:val="28"/>
        </w:rPr>
        <w:t xml:space="preserve"> С (точка С) и 727</w:t>
      </w:r>
      <w:r>
        <w:rPr>
          <w:rFonts w:ascii="Times New Roman" w:hAnsi="Times New Roman" w:cs="Times New Roman"/>
          <w:sz w:val="28"/>
          <w:szCs w:val="28"/>
        </w:rPr>
        <w:t>º С (точка 3</w:t>
      </w:r>
      <w:r w:rsidRPr="00C057F4">
        <w:rPr>
          <w:rFonts w:ascii="Times New Roman" w:hAnsi="Times New Roman" w:cs="Times New Roman"/>
          <w:sz w:val="28"/>
          <w:szCs w:val="28"/>
        </w:rPr>
        <w:t xml:space="preserve">) ограниченная растворимость углерода в аустените (линия SE) приводит к диффузии его излишков из решетки Fe и образованию цементита вторичного. </w:t>
      </w:r>
    </w:p>
    <w:p w:rsidR="00C057F4" w:rsidRDefault="00C057F4" w:rsidP="00C057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Структура ледебурита изменяется и приобретает вид: </w:t>
      </w:r>
    </w:p>
    <w:p w:rsidR="00C057F4" w:rsidRDefault="00C057F4" w:rsidP="00C057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 [А + Ц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+ Ц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II</w:t>
      </w:r>
      <w:r w:rsidRPr="00C057F4">
        <w:rPr>
          <w:rFonts w:ascii="Times New Roman" w:hAnsi="Times New Roman" w:cs="Times New Roman"/>
          <w:sz w:val="28"/>
          <w:szCs w:val="28"/>
        </w:rPr>
        <w:t xml:space="preserve">]. </w:t>
      </w:r>
    </w:p>
    <w:p w:rsidR="00C057F4" w:rsidRDefault="00C057F4" w:rsidP="00C057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57F4">
        <w:rPr>
          <w:rFonts w:ascii="Times New Roman" w:hAnsi="Times New Roman" w:cs="Times New Roman"/>
          <w:sz w:val="28"/>
          <w:szCs w:val="28"/>
        </w:rPr>
        <w:t>При дости</w:t>
      </w:r>
      <w:r>
        <w:rPr>
          <w:rFonts w:ascii="Times New Roman" w:hAnsi="Times New Roman" w:cs="Times New Roman"/>
          <w:sz w:val="28"/>
          <w:szCs w:val="28"/>
        </w:rPr>
        <w:t>жении температуры 727 С (точка 3</w:t>
      </w:r>
      <w:r w:rsidRPr="00C057F4">
        <w:rPr>
          <w:rFonts w:ascii="Times New Roman" w:hAnsi="Times New Roman" w:cs="Times New Roman"/>
          <w:sz w:val="28"/>
          <w:szCs w:val="28"/>
        </w:rPr>
        <w:t xml:space="preserve">) аустенит обедняется углеродом до 0,8 % (точка S), и этим самым создаются условия для его эвтектоидного превращения. </w:t>
      </w:r>
    </w:p>
    <w:p w:rsidR="00C057F4" w:rsidRDefault="00C057F4" w:rsidP="00C057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57F4">
        <w:rPr>
          <w:rFonts w:ascii="Times New Roman" w:hAnsi="Times New Roman" w:cs="Times New Roman"/>
          <w:sz w:val="28"/>
          <w:szCs w:val="28"/>
        </w:rPr>
        <w:t>В результате аустенит, находящийся в составе ледебурита, распадается на эвтектоидную смесь феррита и цеме</w:t>
      </w:r>
      <w:r>
        <w:rPr>
          <w:rFonts w:ascii="Times New Roman" w:hAnsi="Times New Roman" w:cs="Times New Roman"/>
          <w:sz w:val="28"/>
          <w:szCs w:val="28"/>
        </w:rPr>
        <w:t>нтита вторичного, и чугун приоб</w:t>
      </w:r>
      <w:r w:rsidRPr="00C057F4">
        <w:rPr>
          <w:rFonts w:ascii="Times New Roman" w:hAnsi="Times New Roman" w:cs="Times New Roman"/>
          <w:sz w:val="28"/>
          <w:szCs w:val="28"/>
        </w:rPr>
        <w:t xml:space="preserve">ретает следующую структуру: </w:t>
      </w:r>
    </w:p>
    <w:p w:rsidR="00C057F4" w:rsidRDefault="00C057F4" w:rsidP="00C057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 [П (Ф</w:t>
      </w:r>
      <w:r w:rsidRPr="00C057F4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  <w:vertAlign w:val="subscript"/>
        </w:rPr>
        <w:t>,</w:t>
      </w:r>
      <w:r w:rsidRPr="00C057F4">
        <w:rPr>
          <w:rFonts w:ascii="Times New Roman" w:hAnsi="Times New Roman" w:cs="Times New Roman"/>
          <w:sz w:val="28"/>
          <w:szCs w:val="28"/>
          <w:vertAlign w:val="subscript"/>
        </w:rPr>
        <w:t>02</w:t>
      </w:r>
      <w:r>
        <w:rPr>
          <w:rFonts w:ascii="Times New Roman" w:hAnsi="Times New Roman" w:cs="Times New Roman"/>
          <w:sz w:val="28"/>
          <w:szCs w:val="28"/>
        </w:rPr>
        <w:t xml:space="preserve"> + Ц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) + Ц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+ Ц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II</w:t>
      </w:r>
      <w:r w:rsidRPr="00C057F4">
        <w:rPr>
          <w:rFonts w:ascii="Times New Roman" w:hAnsi="Times New Roman" w:cs="Times New Roman"/>
          <w:sz w:val="28"/>
          <w:szCs w:val="28"/>
        </w:rPr>
        <w:t xml:space="preserve">]. </w:t>
      </w:r>
    </w:p>
    <w:p w:rsidR="00C057F4" w:rsidRPr="00C057F4" w:rsidRDefault="00C057F4" w:rsidP="00C057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даль</w:t>
      </w:r>
      <w:r w:rsidRPr="00C057F4">
        <w:rPr>
          <w:rFonts w:ascii="Times New Roman" w:hAnsi="Times New Roman" w:cs="Times New Roman"/>
          <w:sz w:val="28"/>
          <w:szCs w:val="28"/>
        </w:rPr>
        <w:t>нейшем охлаждении сплава, из-за ог</w:t>
      </w:r>
      <w:r>
        <w:rPr>
          <w:rFonts w:ascii="Times New Roman" w:hAnsi="Times New Roman" w:cs="Times New Roman"/>
          <w:sz w:val="28"/>
          <w:szCs w:val="28"/>
        </w:rPr>
        <w:t>раниченной растворимости углеро</w:t>
      </w:r>
      <w:r w:rsidRPr="00C057F4">
        <w:rPr>
          <w:rFonts w:ascii="Times New Roman" w:hAnsi="Times New Roman" w:cs="Times New Roman"/>
          <w:sz w:val="28"/>
          <w:szCs w:val="28"/>
        </w:rPr>
        <w:t xml:space="preserve">да в феррите из него выделяется цементит третичный, </w:t>
      </w:r>
      <w:r>
        <w:rPr>
          <w:rFonts w:ascii="Times New Roman" w:hAnsi="Times New Roman" w:cs="Times New Roman"/>
          <w:sz w:val="28"/>
          <w:szCs w:val="28"/>
        </w:rPr>
        <w:t>который струк</w:t>
      </w:r>
      <w:r w:rsidRPr="00C057F4">
        <w:rPr>
          <w:rFonts w:ascii="Times New Roman" w:hAnsi="Times New Roman" w:cs="Times New Roman"/>
          <w:sz w:val="28"/>
          <w:szCs w:val="28"/>
        </w:rPr>
        <w:t>турно не выявляется. При окончател</w:t>
      </w:r>
      <w:r>
        <w:rPr>
          <w:rFonts w:ascii="Times New Roman" w:hAnsi="Times New Roman" w:cs="Times New Roman"/>
          <w:sz w:val="28"/>
          <w:szCs w:val="28"/>
        </w:rPr>
        <w:t>ьном охлаждении структура эвтек</w:t>
      </w:r>
      <w:r w:rsidRPr="00C057F4">
        <w:rPr>
          <w:rFonts w:ascii="Times New Roman" w:hAnsi="Times New Roman" w:cs="Times New Roman"/>
          <w:sz w:val="28"/>
          <w:szCs w:val="28"/>
        </w:rPr>
        <w:t xml:space="preserve">тического белого чугуна состоит из </w:t>
      </w:r>
      <w:r>
        <w:rPr>
          <w:rFonts w:ascii="Times New Roman" w:hAnsi="Times New Roman" w:cs="Times New Roman"/>
          <w:sz w:val="28"/>
          <w:szCs w:val="28"/>
        </w:rPr>
        <w:t>ледебурита состава: перлит + це</w:t>
      </w:r>
      <w:r w:rsidRPr="00C057F4">
        <w:rPr>
          <w:rFonts w:ascii="Times New Roman" w:hAnsi="Times New Roman" w:cs="Times New Roman"/>
          <w:sz w:val="28"/>
          <w:szCs w:val="28"/>
        </w:rPr>
        <w:t>ментит первичный + цементит вторичный.</w:t>
      </w:r>
    </w:p>
    <w:p w:rsidR="0061781D" w:rsidRDefault="00537C83" w:rsidP="00537C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Определим</w:t>
      </w:r>
      <w:r w:rsidRPr="00537C83">
        <w:rPr>
          <w:rFonts w:ascii="Times New Roman" w:hAnsi="Times New Roman" w:cs="Times New Roman"/>
          <w:sz w:val="28"/>
          <w:szCs w:val="28"/>
        </w:rPr>
        <w:t xml:space="preserve"> количественное соотношение фаз в соответствии с правилом отрезка при температуре</w:t>
      </w:r>
      <w:r>
        <w:rPr>
          <w:rFonts w:ascii="Times New Roman" w:hAnsi="Times New Roman" w:cs="Times New Roman"/>
          <w:sz w:val="28"/>
          <w:szCs w:val="28"/>
        </w:rPr>
        <w:t xml:space="preserve"> 1160º С для заданного сплава. </w:t>
      </w:r>
    </w:p>
    <w:p w:rsidR="00537C83" w:rsidRDefault="00537C83" w:rsidP="00537C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="00851DBA">
        <w:rPr>
          <w:rFonts w:ascii="Times New Roman" w:hAnsi="Times New Roman" w:cs="Times New Roman"/>
          <w:sz w:val="28"/>
          <w:szCs w:val="28"/>
        </w:rPr>
        <w:t xml:space="preserve">словиям задания </w:t>
      </w:r>
      <w:r>
        <w:rPr>
          <w:rFonts w:ascii="Times New Roman" w:hAnsi="Times New Roman" w:cs="Times New Roman"/>
          <w:sz w:val="28"/>
          <w:szCs w:val="28"/>
        </w:rPr>
        <w:t xml:space="preserve">соответствует точка 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851DBA">
        <w:rPr>
          <w:rFonts w:ascii="Times New Roman" w:hAnsi="Times New Roman" w:cs="Times New Roman"/>
          <w:sz w:val="28"/>
          <w:szCs w:val="28"/>
        </w:rPr>
        <w:t xml:space="preserve"> </w:t>
      </w:r>
      <w:r w:rsidR="00851DBA">
        <w:rPr>
          <w:rFonts w:ascii="Times New Roman" w:hAnsi="Times New Roman" w:cs="Times New Roman"/>
          <w:sz w:val="28"/>
          <w:szCs w:val="28"/>
        </w:rPr>
        <w:t>на диаграмме (рис.10). В этой точке имеются жидкость, химический состав которой описывается точкой а (4,4% С) и цементит, химический состав которого описывается точкой с (6,67% С). Составляем и решаем пропорцию.</w:t>
      </w:r>
    </w:p>
    <w:p w:rsidR="009E43C0" w:rsidRDefault="009E43C0" w:rsidP="00537C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длина коноды а-с</w:t>
      </w:r>
      <w:r w:rsidR="00FF201C">
        <w:rPr>
          <w:rFonts w:ascii="Times New Roman" w:hAnsi="Times New Roman" w:cs="Times New Roman"/>
          <w:sz w:val="28"/>
          <w:szCs w:val="28"/>
        </w:rPr>
        <w:t xml:space="preserve"> равна 2,37%С. В пределах этой коды соотношение между жидкостью и цементитом изменяется от 0 до 100%. Осюда:</w:t>
      </w:r>
    </w:p>
    <w:p w:rsidR="009E43C0" w:rsidRPr="00851DBA" w:rsidRDefault="00E85A27" w:rsidP="009E43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ж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общ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bc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ac</m:t>
            </m:r>
          </m:den>
        </m:f>
      </m:oMath>
      <w:r w:rsidR="00851DBA">
        <w:rPr>
          <w:rFonts w:ascii="Times New Roman" w:eastAsiaTheme="minorEastAsia" w:hAnsi="Times New Roman" w:cs="Times New Roman"/>
          <w:sz w:val="28"/>
          <w:szCs w:val="28"/>
        </w:rPr>
        <w:t>;</w:t>
      </w:r>
      <w:r w:rsidR="009E43C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ж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100%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bc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ac</m:t>
            </m:r>
          </m:den>
        </m:f>
      </m:oMath>
      <w:r w:rsidR="009E43C0">
        <w:rPr>
          <w:rFonts w:ascii="Times New Roman" w:eastAsiaTheme="minorEastAsia" w:hAnsi="Times New Roman" w:cs="Times New Roman"/>
          <w:sz w:val="28"/>
          <w:szCs w:val="28"/>
        </w:rPr>
        <w:t>;</w:t>
      </w:r>
      <w:r w:rsidR="00FF201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Q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ж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bc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ac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1,87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2,37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∙100%=78%</m:t>
        </m:r>
      </m:oMath>
    </w:p>
    <w:p w:rsidR="00851DBA" w:rsidRPr="00851DBA" w:rsidRDefault="00E85A27" w:rsidP="00537C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ц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=100-78=22%</m:t>
          </m:r>
        </m:oMath>
      </m:oMathPara>
    </w:p>
    <w:p w:rsidR="0061781D" w:rsidRDefault="0061781D" w:rsidP="00640B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781D" w:rsidRDefault="0061781D" w:rsidP="00640B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781D" w:rsidRDefault="0061781D" w:rsidP="00640B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781D" w:rsidRDefault="0061781D" w:rsidP="00640B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781D" w:rsidRPr="00870562" w:rsidRDefault="00537C83" w:rsidP="003747A0">
      <w:pPr>
        <w:spacing w:after="0" w:line="360" w:lineRule="auto"/>
        <w:ind w:hanging="1701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9355825" cy="3840383"/>
            <wp:effectExtent l="0" t="4445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 cstate="print"/>
                    <a:srcRect l="3848" t="15051" r="8027" b="20638"/>
                    <a:stretch/>
                  </pic:blipFill>
                  <pic:spPr bwMode="auto">
                    <a:xfrm rot="16200000">
                      <a:off x="0" y="0"/>
                      <a:ext cx="9355825" cy="38403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640B92" w:rsidRDefault="00640B92" w:rsidP="00640B9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142A">
        <w:rPr>
          <w:rFonts w:ascii="Times New Roman" w:hAnsi="Times New Roman" w:cs="Times New Roman"/>
          <w:b/>
          <w:sz w:val="28"/>
          <w:szCs w:val="28"/>
        </w:rPr>
        <w:t>Задание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№8</w:t>
      </w:r>
    </w:p>
    <w:p w:rsidR="00640B92" w:rsidRPr="006014A2" w:rsidRDefault="00640B92" w:rsidP="00640B9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014A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После закалки углеродистой стали со скоростью охлаждения выше критической была получена структура, состоящая из феррита и </w:t>
      </w:r>
      <w:r w:rsidRPr="006014A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>мартенсита. Проведите на диаграмме состояния железо</w:t>
      </w:r>
      <w:r w:rsidR="00870562" w:rsidRPr="006014A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6014A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 карбид железа ординату</w:t>
      </w:r>
      <w:r w:rsidR="00F17712" w:rsidRPr="006014A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 соответствующую составу заданн</w:t>
      </w:r>
      <w:r w:rsidRPr="006014A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ой стали, укажите принятую в данном случае температуру нагрева под закалку и опишите превращения, которые совершились в стали при нагреве и охлаждении. Как называется такой вид закалки?</w:t>
      </w:r>
    </w:p>
    <w:p w:rsidR="00F17712" w:rsidRDefault="00F17712" w:rsidP="00F17712">
      <w:pPr>
        <w:pStyle w:val="ab"/>
        <w:spacing w:line="276" w:lineRule="auto"/>
        <w:ind w:right="1" w:firstLine="566"/>
        <w:jc w:val="both"/>
      </w:pPr>
      <w:r>
        <w:t>Исходными условиями выбора температуры закалки являются требуемые свойства, которые должна обеспечить закаленная сталь.</w:t>
      </w:r>
    </w:p>
    <w:p w:rsidR="00F17712" w:rsidRDefault="00F17712" w:rsidP="00F17712">
      <w:pPr>
        <w:pStyle w:val="ab"/>
        <w:spacing w:line="276" w:lineRule="auto"/>
        <w:ind w:firstLine="566"/>
        <w:jc w:val="both"/>
      </w:pPr>
      <w:r>
        <w:t>Конструкционная</w:t>
      </w:r>
      <w:r>
        <w:rPr>
          <w:spacing w:val="40"/>
        </w:rPr>
        <w:t xml:space="preserve"> </w:t>
      </w:r>
      <w:r>
        <w:t>сталь</w:t>
      </w:r>
      <w:r>
        <w:rPr>
          <w:spacing w:val="40"/>
        </w:rPr>
        <w:t xml:space="preserve"> </w:t>
      </w:r>
      <w:r>
        <w:t>(</w:t>
      </w:r>
      <w:r>
        <w:rPr>
          <w:rFonts w:ascii="Symbol" w:hAnsi="Symbol"/>
        </w:rPr>
        <w:t></w:t>
      </w:r>
      <w:r>
        <w:rPr>
          <w:spacing w:val="-6"/>
        </w:rPr>
        <w:t xml:space="preserve"> </w:t>
      </w:r>
      <w:r>
        <w:t>0,8</w:t>
      </w:r>
      <w:r>
        <w:rPr>
          <w:spacing w:val="-5"/>
        </w:rPr>
        <w:t xml:space="preserve"> </w:t>
      </w:r>
      <w:r>
        <w:t>%</w:t>
      </w:r>
      <w:r>
        <w:rPr>
          <w:spacing w:val="-7"/>
        </w:rPr>
        <w:t xml:space="preserve"> </w:t>
      </w:r>
      <w:r>
        <w:t>С) применяется для изготовления деталей машин, механизмов и различного рода конструкций. Стали должны после закалки</w:t>
      </w:r>
      <w:r>
        <w:rPr>
          <w:spacing w:val="-10"/>
        </w:rPr>
        <w:t xml:space="preserve"> </w:t>
      </w:r>
      <w:r>
        <w:t>обладать</w:t>
      </w:r>
      <w:r>
        <w:rPr>
          <w:spacing w:val="-10"/>
        </w:rPr>
        <w:t xml:space="preserve"> </w:t>
      </w:r>
      <w:r>
        <w:t>высокими</w:t>
      </w:r>
      <w:r>
        <w:rPr>
          <w:spacing w:val="-10"/>
        </w:rPr>
        <w:t xml:space="preserve"> </w:t>
      </w:r>
      <w:r>
        <w:t>прочностными свойствами, особенно высокой усталостной прочностью, так как детали машин и механизмов испытывают сложные знакопеременные нагружения.</w:t>
      </w:r>
    </w:p>
    <w:p w:rsidR="00F17712" w:rsidRDefault="00F17712" w:rsidP="00F17712">
      <w:pPr>
        <w:pStyle w:val="ab"/>
        <w:spacing w:line="276" w:lineRule="auto"/>
        <w:ind w:firstLine="566"/>
        <w:jc w:val="both"/>
      </w:pPr>
      <w:r>
        <w:t>На рисунке 11 представлена левая (так называемая «стальная» часть диаграммы железо- цементит). С помощью диаграммы проследим за превращениями, происходящими при нагреве сталей</w:t>
      </w:r>
    </w:p>
    <w:p w:rsidR="00640B92" w:rsidRDefault="00E85A27" w:rsidP="00F1771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pict>
          <v:line id="Прямая соединительная линия 15" o:spid="_x0000_s1026" style="position:absolute;left:0;text-align:left;flip:x;z-index:251659264;visibility:visible;mso-width-relative:margin;mso-height-relative:margin" from="199.35pt,54.55pt" to="199.35pt,17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" strokecolor="#ed7d31 [3205]" strokeweight="1.5pt">
            <v:stroke joinstyle="miter"/>
          </v:line>
        </w:pict>
      </w:r>
      <w:r w:rsidR="00F17712">
        <w:rPr>
          <w:noProof/>
          <w:lang w:eastAsia="ru-RU"/>
        </w:rPr>
        <w:drawing>
          <wp:inline distT="0" distB="0" distL="0" distR="0">
            <wp:extent cx="3086100" cy="237124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 cstate="print"/>
                    <a:srcRect l="49513" t="53364" r="27782" b="15621"/>
                    <a:stretch/>
                  </pic:blipFill>
                  <pic:spPr bwMode="auto">
                    <a:xfrm>
                      <a:off x="0" y="0"/>
                      <a:ext cx="3120892" cy="2397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40B92" w:rsidRPr="00F17712" w:rsidRDefault="00F17712" w:rsidP="00F17712">
      <w:pPr>
        <w:spacing w:before="29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Pr="00F1771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11 -</w:t>
      </w:r>
      <w:r w:rsidRPr="00F1771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17712">
        <w:rPr>
          <w:rFonts w:ascii="Times New Roman" w:hAnsi="Times New Roman" w:cs="Times New Roman"/>
          <w:sz w:val="28"/>
          <w:szCs w:val="28"/>
        </w:rPr>
        <w:t>«Стальная»</w:t>
      </w:r>
      <w:r w:rsidRPr="00F1771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17712">
        <w:rPr>
          <w:rFonts w:ascii="Times New Roman" w:hAnsi="Times New Roman" w:cs="Times New Roman"/>
          <w:sz w:val="28"/>
          <w:szCs w:val="28"/>
        </w:rPr>
        <w:t>часть</w:t>
      </w:r>
      <w:r w:rsidRPr="00F1771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17712">
        <w:rPr>
          <w:rFonts w:ascii="Times New Roman" w:hAnsi="Times New Roman" w:cs="Times New Roman"/>
          <w:sz w:val="28"/>
          <w:szCs w:val="28"/>
        </w:rPr>
        <w:t>диаграммы</w:t>
      </w:r>
      <w:r w:rsidRPr="00F1771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17712">
        <w:rPr>
          <w:rFonts w:ascii="Times New Roman" w:hAnsi="Times New Roman" w:cs="Times New Roman"/>
          <w:spacing w:val="-2"/>
          <w:sz w:val="28"/>
          <w:szCs w:val="28"/>
        </w:rPr>
        <w:t>Fe–Fe</w:t>
      </w:r>
      <w:r w:rsidRPr="00F17712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3</w:t>
      </w:r>
      <w:r w:rsidRPr="00F17712">
        <w:rPr>
          <w:rFonts w:ascii="Times New Roman" w:hAnsi="Times New Roman" w:cs="Times New Roman"/>
          <w:spacing w:val="-2"/>
          <w:sz w:val="28"/>
          <w:szCs w:val="28"/>
        </w:rPr>
        <w:t>C</w:t>
      </w:r>
    </w:p>
    <w:p w:rsidR="00F17712" w:rsidRDefault="00F17712" w:rsidP="00F17712">
      <w:pPr>
        <w:pStyle w:val="ab"/>
        <w:spacing w:line="360" w:lineRule="auto"/>
        <w:ind w:right="440" w:firstLine="566"/>
        <w:jc w:val="both"/>
      </w:pPr>
      <w:r>
        <w:t>При нагреве</w:t>
      </w:r>
      <w:r>
        <w:rPr>
          <w:spacing w:val="-1"/>
        </w:rPr>
        <w:t xml:space="preserve"> </w:t>
      </w:r>
      <w:r>
        <w:t xml:space="preserve">выше линии </w:t>
      </w:r>
      <w:r>
        <w:rPr>
          <w:i/>
        </w:rPr>
        <w:t xml:space="preserve">PSK </w:t>
      </w:r>
      <w:r>
        <w:t xml:space="preserve">(или критической температуры </w:t>
      </w:r>
      <w:r>
        <w:rPr>
          <w:i/>
        </w:rPr>
        <w:t>Ас</w:t>
      </w:r>
      <w:r>
        <w:rPr>
          <w:vertAlign w:val="subscript"/>
        </w:rPr>
        <w:t>1</w:t>
      </w:r>
      <w:r>
        <w:t>),</w:t>
      </w:r>
      <w:r>
        <w:rPr>
          <w:spacing w:val="-1"/>
        </w:rPr>
        <w:t xml:space="preserve"> </w:t>
      </w:r>
      <w:r>
        <w:t xml:space="preserve">но ниже </w:t>
      </w:r>
      <w:r>
        <w:rPr>
          <w:i/>
        </w:rPr>
        <w:t xml:space="preserve">GS </w:t>
      </w:r>
      <w:r>
        <w:t xml:space="preserve">(критическая температура </w:t>
      </w:r>
      <w:r>
        <w:rPr>
          <w:i/>
        </w:rPr>
        <w:t>Ас</w:t>
      </w:r>
      <w:r>
        <w:rPr>
          <w:vertAlign w:val="subscript"/>
        </w:rPr>
        <w:t>3</w:t>
      </w:r>
      <w:r>
        <w:t>) (неполная закалка), структура стали будет состоять из зерен аустенита и феррита.</w:t>
      </w:r>
    </w:p>
    <w:p w:rsidR="00F17712" w:rsidRDefault="00F17712" w:rsidP="00F17712">
      <w:pPr>
        <w:pStyle w:val="ab"/>
        <w:spacing w:before="81" w:line="360" w:lineRule="auto"/>
        <w:ind w:right="436" w:firstLine="566"/>
        <w:jc w:val="both"/>
      </w:pPr>
      <w:r>
        <w:t xml:space="preserve">При последующем охлаждении со скоростью, равной или больше критической, аустенит превратится в мартенсит, а феррит превращений не испытывает. После такой закалки структура будет состоять из очень твердых кристаллов мартенсита и мягких, пластичных кристаллов </w:t>
      </w:r>
      <w:r>
        <w:lastRenderedPageBreak/>
        <w:t>феррита. Отсюда низкая твердость и прочность, а главное – низкая усталостная (циклическая) прочность стали. Следовательно, такая закалка не обеспечит высокие эксплуатационные свойства конструкционных сталей.</w:t>
      </w:r>
    </w:p>
    <w:p w:rsidR="00640B92" w:rsidRPr="00640B92" w:rsidRDefault="00640B92" w:rsidP="00640B92"/>
    <w:p w:rsidR="00F17712" w:rsidRPr="0096765B" w:rsidRDefault="0096765B" w:rsidP="0096765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6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Список литературы</w:t>
      </w:r>
    </w:p>
    <w:p w:rsidR="00937BBF" w:rsidRPr="0096765B" w:rsidRDefault="00937BBF" w:rsidP="0096765B">
      <w:pPr>
        <w:pStyle w:val="a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6765B">
        <w:rPr>
          <w:rFonts w:ascii="Times New Roman" w:hAnsi="Times New Roman" w:cs="Times New Roman"/>
          <w:sz w:val="28"/>
          <w:szCs w:val="28"/>
        </w:rPr>
        <w:t>Матюшин, Е. Г. Расчет закрытой цилиндрической зубчатой передачи: учеб. пособие / Е. Г. Матюшин, А. Н. Луцко, М. Д. Телепнев. – 2-е изд., перераб. – СПб.: СПбГТИ(ТУ), 2017. – 51 с.</w:t>
      </w:r>
    </w:p>
    <w:p w:rsidR="0096765B" w:rsidRDefault="005E6A5C" w:rsidP="0096765B">
      <w:pPr>
        <w:pStyle w:val="a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6765B">
        <w:rPr>
          <w:rFonts w:ascii="Times New Roman" w:hAnsi="Times New Roman" w:cs="Times New Roman"/>
          <w:sz w:val="28"/>
          <w:szCs w:val="28"/>
        </w:rPr>
        <w:t xml:space="preserve">Герасимова С. Изучение микроструктуры и свойств титановых сплавов //Методические указания по выполнению лабораторной работы по курсу «Специальные главы материаловедения», Калуга. — 2018 г. </w:t>
      </w:r>
    </w:p>
    <w:p w:rsidR="0096765B" w:rsidRDefault="005E6A5C" w:rsidP="0096765B">
      <w:pPr>
        <w:pStyle w:val="a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6765B">
        <w:rPr>
          <w:rFonts w:ascii="Times New Roman" w:hAnsi="Times New Roman" w:cs="Times New Roman"/>
          <w:sz w:val="28"/>
          <w:szCs w:val="28"/>
        </w:rPr>
        <w:t xml:space="preserve">Адаскин А. М., Материаловедение в машиностроении в 2 ч. Часть 1- 2-е изд., испр. и доп.- М.: Юрайт –2017 г. </w:t>
      </w:r>
    </w:p>
    <w:p w:rsidR="005E6A5C" w:rsidRDefault="005E6A5C" w:rsidP="0096765B">
      <w:pPr>
        <w:pStyle w:val="a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6765B">
        <w:rPr>
          <w:rFonts w:ascii="Times New Roman" w:hAnsi="Times New Roman" w:cs="Times New Roman"/>
          <w:sz w:val="28"/>
          <w:szCs w:val="28"/>
        </w:rPr>
        <w:t>Богодухов, С. И. Курс материаловедения в вопросах и ответах: Учебные пособия / С. И. Богодухов, А. В. Синюхин,</w:t>
      </w:r>
      <w:r w:rsidR="0096765B">
        <w:rPr>
          <w:rFonts w:ascii="Times New Roman" w:hAnsi="Times New Roman" w:cs="Times New Roman"/>
          <w:sz w:val="28"/>
          <w:szCs w:val="28"/>
        </w:rPr>
        <w:t xml:space="preserve"> Е. С. Козик. - Электрон. дан. -</w:t>
      </w:r>
      <w:r w:rsidRPr="0096765B">
        <w:rPr>
          <w:rFonts w:ascii="Times New Roman" w:hAnsi="Times New Roman" w:cs="Times New Roman"/>
          <w:sz w:val="28"/>
          <w:szCs w:val="28"/>
        </w:rPr>
        <w:t xml:space="preserve"> М.: Машиностроение, 2014 г.</w:t>
      </w:r>
    </w:p>
    <w:p w:rsidR="0096765B" w:rsidRDefault="0096765B" w:rsidP="0096765B">
      <w:pPr>
        <w:pStyle w:val="a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6765B">
        <w:rPr>
          <w:rFonts w:ascii="Times New Roman" w:hAnsi="Times New Roman" w:cs="Times New Roman"/>
          <w:sz w:val="28"/>
          <w:szCs w:val="28"/>
        </w:rPr>
        <w:t>Лахтин Ю.М., Леонтьева В.П.. М</w:t>
      </w:r>
      <w:r>
        <w:rPr>
          <w:rFonts w:ascii="Times New Roman" w:hAnsi="Times New Roman" w:cs="Times New Roman"/>
          <w:sz w:val="28"/>
          <w:szCs w:val="28"/>
        </w:rPr>
        <w:t>атериаловедение. М «Машинострое</w:t>
      </w:r>
      <w:r w:rsidRPr="0096765B">
        <w:rPr>
          <w:rFonts w:ascii="Times New Roman" w:hAnsi="Times New Roman" w:cs="Times New Roman"/>
          <w:sz w:val="28"/>
          <w:szCs w:val="28"/>
        </w:rPr>
        <w:t xml:space="preserve">ние» 1990.528 с. </w:t>
      </w:r>
    </w:p>
    <w:p w:rsidR="0096765B" w:rsidRDefault="0096765B" w:rsidP="0096765B">
      <w:pPr>
        <w:pStyle w:val="a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6765B">
        <w:rPr>
          <w:rFonts w:ascii="Times New Roman" w:hAnsi="Times New Roman" w:cs="Times New Roman"/>
          <w:sz w:val="28"/>
          <w:szCs w:val="28"/>
        </w:rPr>
        <w:t xml:space="preserve"> Солнцев Ю.П. Материаловедение: учеб. для вузов/ Ю.П. Солнцев, Е.И. Пряхин; ред. Ю.П. Солнцев. - 4-е изд., перераб. и доп.. - С</w:t>
      </w:r>
      <w:r>
        <w:rPr>
          <w:rFonts w:ascii="Times New Roman" w:hAnsi="Times New Roman" w:cs="Times New Roman"/>
          <w:sz w:val="28"/>
          <w:szCs w:val="28"/>
        </w:rPr>
        <w:t xml:space="preserve">Пб.: Химиздат, 2007. - 784 с. </w:t>
      </w:r>
    </w:p>
    <w:p w:rsidR="0096765B" w:rsidRDefault="0096765B" w:rsidP="0096765B">
      <w:pPr>
        <w:pStyle w:val="a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6765B">
        <w:rPr>
          <w:rFonts w:ascii="Times New Roman" w:hAnsi="Times New Roman" w:cs="Times New Roman"/>
          <w:sz w:val="28"/>
          <w:szCs w:val="28"/>
        </w:rPr>
        <w:t xml:space="preserve"> Гуляев А.П. Металловедение. Учебник для вузов. 7-е изд., перераб. и доп. М.: Альянс, 2011 - 64</w:t>
      </w:r>
      <w:r>
        <w:rPr>
          <w:rFonts w:ascii="Times New Roman" w:hAnsi="Times New Roman" w:cs="Times New Roman"/>
          <w:sz w:val="28"/>
          <w:szCs w:val="28"/>
        </w:rPr>
        <w:t xml:space="preserve">3 с. </w:t>
      </w:r>
    </w:p>
    <w:p w:rsidR="0096765B" w:rsidRDefault="0096765B" w:rsidP="0096765B">
      <w:pPr>
        <w:pStyle w:val="a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6765B">
        <w:rPr>
          <w:rFonts w:ascii="Times New Roman" w:hAnsi="Times New Roman" w:cs="Times New Roman"/>
          <w:sz w:val="28"/>
          <w:szCs w:val="28"/>
        </w:rPr>
        <w:t xml:space="preserve"> Материаловедение: учебное пособие по лабораторным работам по дисциплине «Материаловедение» / Д.А. Жуков, Д.П. Кононов, Н.Ю. Шадрина, А.А. Соболев.</w:t>
      </w:r>
      <w:r>
        <w:rPr>
          <w:rFonts w:ascii="Times New Roman" w:hAnsi="Times New Roman" w:cs="Times New Roman"/>
          <w:sz w:val="28"/>
          <w:szCs w:val="28"/>
        </w:rPr>
        <w:t xml:space="preserve"> – СПб.: ПГУПС, 2010. – 72 с. </w:t>
      </w:r>
    </w:p>
    <w:p w:rsidR="0096765B" w:rsidRDefault="0096765B" w:rsidP="0096765B">
      <w:pPr>
        <w:pStyle w:val="a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6765B">
        <w:rPr>
          <w:rFonts w:ascii="Times New Roman" w:hAnsi="Times New Roman" w:cs="Times New Roman"/>
          <w:sz w:val="28"/>
          <w:szCs w:val="28"/>
        </w:rPr>
        <w:t xml:space="preserve"> Арзамасов Б.Н. ред. Конструкционные материалы. Справочник. М.: Машиностроение. 1990. - 688 с. 6. Амбарцумян С.М. и др. Промышленные алюминиевые с</w:t>
      </w:r>
      <w:r>
        <w:rPr>
          <w:rFonts w:ascii="Times New Roman" w:hAnsi="Times New Roman" w:cs="Times New Roman"/>
          <w:sz w:val="28"/>
          <w:szCs w:val="28"/>
        </w:rPr>
        <w:t xml:space="preserve">плавы. М.: Металлургия. 1984. </w:t>
      </w:r>
    </w:p>
    <w:p w:rsidR="0096765B" w:rsidRDefault="0096765B" w:rsidP="0096765B">
      <w:pPr>
        <w:pStyle w:val="a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6765B">
        <w:rPr>
          <w:rFonts w:ascii="Times New Roman" w:hAnsi="Times New Roman" w:cs="Times New Roman"/>
          <w:sz w:val="28"/>
          <w:szCs w:val="28"/>
        </w:rPr>
        <w:lastRenderedPageBreak/>
        <w:t xml:space="preserve"> Бернштейн М.Л. и Рахштадт Л.Г. ред. Металловедение и термическая обработка стали. Справочник в 3-х </w:t>
      </w:r>
      <w:r>
        <w:rPr>
          <w:rFonts w:ascii="Times New Roman" w:hAnsi="Times New Roman" w:cs="Times New Roman"/>
          <w:sz w:val="28"/>
          <w:szCs w:val="28"/>
        </w:rPr>
        <w:t xml:space="preserve">томах. М.: Металлургия. 1991. </w:t>
      </w:r>
    </w:p>
    <w:p w:rsidR="0096765B" w:rsidRDefault="0096765B" w:rsidP="0096765B">
      <w:pPr>
        <w:pStyle w:val="a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6765B">
        <w:rPr>
          <w:rFonts w:ascii="Times New Roman" w:hAnsi="Times New Roman" w:cs="Times New Roman"/>
          <w:sz w:val="28"/>
          <w:szCs w:val="28"/>
        </w:rPr>
        <w:t xml:space="preserve"> Горынин И.В., Чечулин Б.Б. Титан в машиностроении. М.:</w:t>
      </w:r>
      <w:r>
        <w:rPr>
          <w:rFonts w:ascii="Times New Roman" w:hAnsi="Times New Roman" w:cs="Times New Roman"/>
          <w:sz w:val="28"/>
          <w:szCs w:val="28"/>
        </w:rPr>
        <w:t xml:space="preserve"> Машиностроение, 1990.400 с. </w:t>
      </w:r>
    </w:p>
    <w:p w:rsidR="0096765B" w:rsidRDefault="0096765B" w:rsidP="0096765B">
      <w:pPr>
        <w:pStyle w:val="a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6765B">
        <w:rPr>
          <w:rFonts w:ascii="Times New Roman" w:hAnsi="Times New Roman" w:cs="Times New Roman"/>
          <w:sz w:val="28"/>
          <w:szCs w:val="28"/>
        </w:rPr>
        <w:t xml:space="preserve"> Журавлев В.Н., Николаева О.Н.</w:t>
      </w:r>
      <w:r>
        <w:rPr>
          <w:rFonts w:ascii="Times New Roman" w:hAnsi="Times New Roman" w:cs="Times New Roman"/>
          <w:sz w:val="28"/>
          <w:szCs w:val="28"/>
        </w:rPr>
        <w:t xml:space="preserve"> Машиностроительные стали. Спра</w:t>
      </w:r>
      <w:r w:rsidRPr="0096765B">
        <w:rPr>
          <w:rFonts w:ascii="Times New Roman" w:hAnsi="Times New Roman" w:cs="Times New Roman"/>
          <w:sz w:val="28"/>
          <w:szCs w:val="28"/>
        </w:rPr>
        <w:t>вочник. М.:</w:t>
      </w:r>
      <w:r>
        <w:rPr>
          <w:rFonts w:ascii="Times New Roman" w:hAnsi="Times New Roman" w:cs="Times New Roman"/>
          <w:sz w:val="28"/>
          <w:szCs w:val="28"/>
        </w:rPr>
        <w:t xml:space="preserve"> Машиностроение, 1992.410 с. </w:t>
      </w:r>
    </w:p>
    <w:p w:rsidR="0096765B" w:rsidRPr="0096765B" w:rsidRDefault="0096765B" w:rsidP="0096765B">
      <w:pPr>
        <w:pStyle w:val="a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6765B">
        <w:rPr>
          <w:rFonts w:ascii="Times New Roman" w:hAnsi="Times New Roman" w:cs="Times New Roman"/>
          <w:sz w:val="28"/>
          <w:szCs w:val="28"/>
        </w:rPr>
        <w:t xml:space="preserve"> Курдюмов А.В. и др. Производство </w:t>
      </w:r>
      <w:r>
        <w:rPr>
          <w:rFonts w:ascii="Times New Roman" w:hAnsi="Times New Roman" w:cs="Times New Roman"/>
          <w:sz w:val="28"/>
          <w:szCs w:val="28"/>
        </w:rPr>
        <w:t>отливок и сплавов цветных метал</w:t>
      </w:r>
      <w:r w:rsidRPr="0096765B">
        <w:rPr>
          <w:rFonts w:ascii="Times New Roman" w:hAnsi="Times New Roman" w:cs="Times New Roman"/>
          <w:sz w:val="28"/>
          <w:szCs w:val="28"/>
        </w:rPr>
        <w:t>лов. М.: МИСиС.1996.504 с.</w:t>
      </w:r>
    </w:p>
    <w:p w:rsidR="005E6A5C" w:rsidRPr="0096765B" w:rsidRDefault="005E6A5C" w:rsidP="0096765B">
      <w:pPr>
        <w:pStyle w:val="a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6765B">
        <w:rPr>
          <w:rFonts w:ascii="Times New Roman" w:hAnsi="Times New Roman" w:cs="Times New Roman"/>
          <w:sz w:val="28"/>
          <w:szCs w:val="28"/>
        </w:rPr>
        <w:t>Торянников, А. Ю. Микроструктура и свойства титановых сплавов / А. Ю. Торянн</w:t>
      </w:r>
      <w:r w:rsidR="0096765B">
        <w:rPr>
          <w:rFonts w:ascii="Times New Roman" w:hAnsi="Times New Roman" w:cs="Times New Roman"/>
          <w:sz w:val="28"/>
          <w:szCs w:val="28"/>
        </w:rPr>
        <w:t>иков, А. А. Барышников. -</w:t>
      </w:r>
      <w:r w:rsidRPr="0096765B">
        <w:rPr>
          <w:rFonts w:ascii="Times New Roman" w:hAnsi="Times New Roman" w:cs="Times New Roman"/>
          <w:sz w:val="28"/>
          <w:szCs w:val="28"/>
        </w:rPr>
        <w:t xml:space="preserve"> Текст: непос</w:t>
      </w:r>
      <w:r w:rsidR="0096765B">
        <w:rPr>
          <w:rFonts w:ascii="Times New Roman" w:hAnsi="Times New Roman" w:cs="Times New Roman"/>
          <w:sz w:val="28"/>
          <w:szCs w:val="28"/>
        </w:rPr>
        <w:t>редственный // Молодой ученый.</w:t>
      </w:r>
      <w:r w:rsidR="0096765B" w:rsidRPr="0096765B">
        <w:rPr>
          <w:rFonts w:ascii="Times New Roman" w:hAnsi="Times New Roman" w:cs="Times New Roman"/>
          <w:sz w:val="28"/>
          <w:szCs w:val="28"/>
        </w:rPr>
        <w:t xml:space="preserve"> - 2021. - № 49 (391). - С. 47-51. -</w:t>
      </w:r>
      <w:r w:rsidRPr="0096765B">
        <w:rPr>
          <w:rFonts w:ascii="Times New Roman" w:hAnsi="Times New Roman" w:cs="Times New Roman"/>
          <w:sz w:val="28"/>
          <w:szCs w:val="28"/>
        </w:rPr>
        <w:t xml:space="preserve"> URL: https://moluch.ru/archive/391/86400/ (дата обращения: 13.04.2024).</w:t>
      </w:r>
    </w:p>
    <w:p w:rsidR="00434D82" w:rsidRDefault="00434D82" w:rsidP="00937B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0B10" w:rsidRDefault="004C0B10" w:rsidP="00937B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515E" w:rsidRPr="00937BBF" w:rsidRDefault="0057515E" w:rsidP="00937B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7515E" w:rsidRPr="00937BBF" w:rsidSect="00054FDF">
      <w:footerReference w:type="default" r:id="rId2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A27" w:rsidRDefault="00E85A27" w:rsidP="00054FDF">
      <w:pPr>
        <w:spacing w:after="0" w:line="240" w:lineRule="auto"/>
      </w:pPr>
      <w:r>
        <w:separator/>
      </w:r>
    </w:p>
  </w:endnote>
  <w:endnote w:type="continuationSeparator" w:id="0">
    <w:p w:rsidR="00E85A27" w:rsidRDefault="00E85A27" w:rsidP="00054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7395817"/>
      <w:docPartObj>
        <w:docPartGallery w:val="Page Numbers (Bottom of Page)"/>
        <w:docPartUnique/>
      </w:docPartObj>
    </w:sdtPr>
    <w:sdtEndPr/>
    <w:sdtContent>
      <w:p w:rsidR="009E43C0" w:rsidRDefault="00577BCB">
        <w:pPr>
          <w:pStyle w:val="a5"/>
          <w:jc w:val="right"/>
        </w:pPr>
        <w:r>
          <w:fldChar w:fldCharType="begin"/>
        </w:r>
        <w:r w:rsidR="009E43C0">
          <w:instrText>PAGE   \* MERGEFORMAT</w:instrText>
        </w:r>
        <w:r>
          <w:fldChar w:fldCharType="separate"/>
        </w:r>
        <w:r w:rsidR="003747A0">
          <w:rPr>
            <w:noProof/>
          </w:rPr>
          <w:t>25</w:t>
        </w:r>
        <w:r>
          <w:fldChar w:fldCharType="end"/>
        </w:r>
      </w:p>
    </w:sdtContent>
  </w:sdt>
  <w:p w:rsidR="009E43C0" w:rsidRDefault="009E43C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A27" w:rsidRDefault="00E85A27" w:rsidP="00054FDF">
      <w:pPr>
        <w:spacing w:after="0" w:line="240" w:lineRule="auto"/>
      </w:pPr>
      <w:r>
        <w:separator/>
      </w:r>
    </w:p>
  </w:footnote>
  <w:footnote w:type="continuationSeparator" w:id="0">
    <w:p w:rsidR="00E85A27" w:rsidRDefault="00E85A27" w:rsidP="00054F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46061"/>
    <w:multiLevelType w:val="multilevel"/>
    <w:tmpl w:val="8586F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CF3BFC"/>
    <w:multiLevelType w:val="multilevel"/>
    <w:tmpl w:val="E24E8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4908E7"/>
    <w:multiLevelType w:val="hybridMultilevel"/>
    <w:tmpl w:val="37682280"/>
    <w:lvl w:ilvl="0" w:tplc="458A2B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89F6181"/>
    <w:multiLevelType w:val="multilevel"/>
    <w:tmpl w:val="AC4A3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7F3554"/>
    <w:multiLevelType w:val="multilevel"/>
    <w:tmpl w:val="0B645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38FF"/>
    <w:rsid w:val="00054FDF"/>
    <w:rsid w:val="000D290B"/>
    <w:rsid w:val="00186C04"/>
    <w:rsid w:val="001F23B3"/>
    <w:rsid w:val="00200C1F"/>
    <w:rsid w:val="002722A3"/>
    <w:rsid w:val="002C73DF"/>
    <w:rsid w:val="002E0C36"/>
    <w:rsid w:val="0035691F"/>
    <w:rsid w:val="003747A0"/>
    <w:rsid w:val="00434D82"/>
    <w:rsid w:val="004370D6"/>
    <w:rsid w:val="0045142A"/>
    <w:rsid w:val="004C0B10"/>
    <w:rsid w:val="00537C83"/>
    <w:rsid w:val="005529C3"/>
    <w:rsid w:val="0057515E"/>
    <w:rsid w:val="00577BCB"/>
    <w:rsid w:val="005E6A5C"/>
    <w:rsid w:val="006014A2"/>
    <w:rsid w:val="0061781D"/>
    <w:rsid w:val="00640B92"/>
    <w:rsid w:val="006A2A23"/>
    <w:rsid w:val="006F4F17"/>
    <w:rsid w:val="007407C1"/>
    <w:rsid w:val="00746BF8"/>
    <w:rsid w:val="007E0D22"/>
    <w:rsid w:val="00851DBA"/>
    <w:rsid w:val="00870562"/>
    <w:rsid w:val="008B0569"/>
    <w:rsid w:val="00937BBF"/>
    <w:rsid w:val="00941635"/>
    <w:rsid w:val="0096765B"/>
    <w:rsid w:val="009E38FF"/>
    <w:rsid w:val="009E43C0"/>
    <w:rsid w:val="00A35851"/>
    <w:rsid w:val="00A5576A"/>
    <w:rsid w:val="00AC30C3"/>
    <w:rsid w:val="00AD3068"/>
    <w:rsid w:val="00B924BB"/>
    <w:rsid w:val="00C057F4"/>
    <w:rsid w:val="00D54E97"/>
    <w:rsid w:val="00D6512B"/>
    <w:rsid w:val="00E85A27"/>
    <w:rsid w:val="00F17712"/>
    <w:rsid w:val="00FE5690"/>
    <w:rsid w:val="00FF2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D867F9DF-3C87-45ED-8D1C-FECD382A4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BCB"/>
  </w:style>
  <w:style w:type="paragraph" w:styleId="2">
    <w:name w:val="heading 2"/>
    <w:basedOn w:val="a"/>
    <w:link w:val="20"/>
    <w:uiPriority w:val="9"/>
    <w:qFormat/>
    <w:rsid w:val="008B05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4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4FDF"/>
  </w:style>
  <w:style w:type="paragraph" w:styleId="a5">
    <w:name w:val="footer"/>
    <w:basedOn w:val="a"/>
    <w:link w:val="a6"/>
    <w:uiPriority w:val="99"/>
    <w:unhideWhenUsed/>
    <w:rsid w:val="00054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4FDF"/>
  </w:style>
  <w:style w:type="character" w:customStyle="1" w:styleId="20">
    <w:name w:val="Заголовок 2 Знак"/>
    <w:basedOn w:val="a0"/>
    <w:link w:val="2"/>
    <w:uiPriority w:val="9"/>
    <w:rsid w:val="008B056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Strong"/>
    <w:basedOn w:val="a0"/>
    <w:uiPriority w:val="22"/>
    <w:qFormat/>
    <w:rsid w:val="008B0569"/>
    <w:rPr>
      <w:b/>
      <w:bCs/>
    </w:rPr>
  </w:style>
  <w:style w:type="character" w:styleId="a8">
    <w:name w:val="Hyperlink"/>
    <w:basedOn w:val="a0"/>
    <w:uiPriority w:val="99"/>
    <w:unhideWhenUsed/>
    <w:rsid w:val="00A5576A"/>
    <w:rPr>
      <w:color w:val="0000FF"/>
      <w:u w:val="single"/>
    </w:rPr>
  </w:style>
  <w:style w:type="character" w:styleId="a9">
    <w:name w:val="Placeholder Text"/>
    <w:basedOn w:val="a0"/>
    <w:uiPriority w:val="99"/>
    <w:semiHidden/>
    <w:rsid w:val="006F4F17"/>
    <w:rPr>
      <w:color w:val="808080"/>
    </w:rPr>
  </w:style>
  <w:style w:type="paragraph" w:styleId="aa">
    <w:name w:val="Normal (Web)"/>
    <w:basedOn w:val="a"/>
    <w:uiPriority w:val="99"/>
    <w:semiHidden/>
    <w:unhideWhenUsed/>
    <w:rsid w:val="00D54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tstup">
    <w:name w:val="otstup"/>
    <w:basedOn w:val="a"/>
    <w:rsid w:val="00451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uiPriority w:val="1"/>
    <w:qFormat/>
    <w:rsid w:val="00F177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1"/>
    <w:rsid w:val="00F17712"/>
    <w:rPr>
      <w:rFonts w:ascii="Times New Roman" w:eastAsia="Times New Roman" w:hAnsi="Times New Roman" w:cs="Times New Roman"/>
      <w:sz w:val="28"/>
      <w:szCs w:val="28"/>
    </w:rPr>
  </w:style>
  <w:style w:type="paragraph" w:styleId="ad">
    <w:name w:val="List Paragraph"/>
    <w:basedOn w:val="a"/>
    <w:uiPriority w:val="34"/>
    <w:qFormat/>
    <w:rsid w:val="0096765B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437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370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8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etallgears.ru/catalog/instrument-metallorezhushhij/" TargetMode="External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hyperlink" Target="https://tulsu.ru/sdoii/course/view.php?id=5543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yperlink" Target="http://www.splav-kharkov.com/gost/gost_start.php?gost_number=5950" TargetMode="External"/><Relationship Id="rId14" Type="http://schemas.openxmlformats.org/officeDocument/2006/relationships/hyperlink" Target="https://metallgears.ru/catalog/instrument-izmeritelnyij/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5594</Words>
  <Characters>31888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dcterms:created xsi:type="dcterms:W3CDTF">2024-06-04T13:46:00Z</dcterms:created>
  <dcterms:modified xsi:type="dcterms:W3CDTF">2024-06-06T07:43:00Z</dcterms:modified>
</cp:coreProperties>
</file>