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689" w:rsidRPr="00EE5689" w:rsidRDefault="00EE5689" w:rsidP="00EE568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EE5689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Требования к контрольной работе №2</w:t>
      </w:r>
    </w:p>
    <w:p w:rsidR="00EE5689" w:rsidRPr="00EE5689" w:rsidRDefault="00EE5689" w:rsidP="00EE56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Задания, которые необходимо выполнить студентам в ходе контрольной работы №2 содержат 5 вопросов: 4 вопроса теоретического характера и 1 вопрос на понимание диаграммы </w:t>
      </w:r>
      <w:proofErr w:type="spellStart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Fe</w:t>
      </w:r>
      <w:proofErr w:type="spellEnd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-C.</w:t>
      </w:r>
    </w:p>
    <w:p w:rsidR="00EE5689" w:rsidRPr="00EE5689" w:rsidRDefault="00EE5689" w:rsidP="00EE56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Тему контрольной работы студент выбирает самостоятельно (опираясь на ресурсы сайта). При этом номер темы должен соответствовать последней цифре номера </w:t>
      </w:r>
      <w:proofErr w:type="spellStart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договра</w:t>
      </w:r>
      <w:proofErr w:type="spellEnd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EE5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Например,</w:t>
      </w:r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договора ИИ00058-14 последней цифрой является цифра "8", соответственно, студент должен выполнить контрольную работу № 2 под вариантом №8.</w:t>
      </w:r>
    </w:p>
    <w:p w:rsidR="00EE5689" w:rsidRPr="00EE5689" w:rsidRDefault="00EE5689" w:rsidP="00EE5689">
      <w:pPr>
        <w:shd w:val="clear" w:color="auto" w:fill="FFFFFF"/>
        <w:spacing w:after="30" w:line="240" w:lineRule="auto"/>
        <w:ind w:left="150" w:right="15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должна обязательно содержать титульный лист с указанием данных автора. Объем данных работ должен составлять 10-15 страниц текста, выполненных 14 шрифтом (</w:t>
      </w:r>
      <w:proofErr w:type="spellStart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</w:t>
      </w:r>
      <w:proofErr w:type="spellEnd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Roman</w:t>
      </w:r>
      <w:proofErr w:type="spellEnd"/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через 1,5-ый интервал, выравнивание текста по ширине, формул по центру, красная строка 1,25 см, выделение заголовков встроенными стилями, автоматически сгенерированное оглавление, номера страниц в правом нижнем углу, нумерация начинается с титульного листа (номер на первом листе не ставится), список литературы по </w:t>
      </w:r>
      <w:hyperlink r:id="rId5" w:tgtFrame="_blank" w:history="1">
        <w:r w:rsidRPr="00EE5689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ru-RU"/>
          </w:rPr>
          <w:t>ГОСТ 7.1-2003</w:t>
        </w:r>
      </w:hyperlink>
      <w:r w:rsidRPr="00EE56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913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9"/>
      </w:tblGrid>
      <w:tr w:rsidR="00EE5689" w:rsidRPr="00EE5689" w:rsidTr="00EE5689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EE5689" w:rsidRPr="00EE5689" w:rsidRDefault="00EE5689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FFFFFF"/>
                <w:sz w:val="27"/>
                <w:szCs w:val="27"/>
              </w:rPr>
            </w:pPr>
            <w:r w:rsidRPr="00EE5689">
              <w:rPr>
                <w:rFonts w:ascii="Times New Roman" w:hAnsi="Times New Roman" w:cs="Times New Roman"/>
                <w:color w:val="FFFFFF"/>
                <w:sz w:val="27"/>
                <w:szCs w:val="27"/>
              </w:rPr>
              <w:t>Контрольная работа №2</w:t>
            </w:r>
          </w:p>
        </w:tc>
      </w:tr>
      <w:tr w:rsidR="00EE5689" w:rsidRPr="00EE5689" w:rsidTr="00EE5689">
        <w:trPr>
          <w:tblCellSpacing w:w="0" w:type="dxa"/>
        </w:trPr>
        <w:tc>
          <w:tcPr>
            <w:tcW w:w="0" w:type="auto"/>
            <w:hideMark/>
          </w:tcPr>
          <w:p w:rsidR="00EE5689" w:rsidRPr="00EE5689" w:rsidRDefault="00EE5689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 w:rsidRPr="00EE5689">
              <w:rPr>
                <w:color w:val="3333FF"/>
                <w:sz w:val="24"/>
                <w:szCs w:val="24"/>
              </w:rPr>
              <w:t>Варианты заданий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№1</w:t>
            </w:r>
          </w:p>
          <w:p w:rsidR="00EE5689" w:rsidRPr="00EE5689" w:rsidRDefault="00EE5689" w:rsidP="00EE56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Материалы для разрывных контактов</w:t>
            </w:r>
          </w:p>
          <w:p w:rsidR="00EE5689" w:rsidRPr="00EE5689" w:rsidRDefault="00EE5689" w:rsidP="00EE56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Методы повышения конструкционной прочности материалов</w:t>
            </w:r>
          </w:p>
          <w:p w:rsidR="00EE5689" w:rsidRPr="00EE5689" w:rsidRDefault="00EE5689" w:rsidP="00EE56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Конструкционные материалы. Улучшаемые стали.</w:t>
            </w:r>
          </w:p>
          <w:p w:rsidR="00EE5689" w:rsidRPr="00EE5689" w:rsidRDefault="00EE5689" w:rsidP="00EE56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Электротехнические угольные материалы</w:t>
            </w:r>
          </w:p>
          <w:p w:rsidR="00EE5689" w:rsidRPr="00EE5689" w:rsidRDefault="00EE5689" w:rsidP="00EE568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2,5%, температура 920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№2</w:t>
            </w:r>
          </w:p>
          <w:p w:rsidR="00EE5689" w:rsidRPr="00EE5689" w:rsidRDefault="00EE5689" w:rsidP="00EE56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Материалы для изготовления металлических скользящих контактов</w:t>
            </w:r>
          </w:p>
          <w:p w:rsidR="00EE5689" w:rsidRPr="00EE5689" w:rsidRDefault="00EE5689" w:rsidP="00EE56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Кристаллофизические методы получения сверхчистых материалов</w:t>
            </w:r>
          </w:p>
          <w:p w:rsidR="00EE5689" w:rsidRPr="00EE5689" w:rsidRDefault="00EE5689" w:rsidP="00EE56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Конструкционные материалы.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Цементуемые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стали.</w:t>
            </w:r>
          </w:p>
          <w:p w:rsidR="00EE5689" w:rsidRPr="00EE5689" w:rsidRDefault="00EE5689" w:rsidP="00EE56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Общие сведения о диамагнетиках</w:t>
            </w:r>
          </w:p>
          <w:p w:rsidR="00EE5689" w:rsidRPr="00EE5689" w:rsidRDefault="00EE5689" w:rsidP="00EE568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1,5%, температура 730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№3</w:t>
            </w:r>
          </w:p>
          <w:p w:rsidR="00EE5689" w:rsidRPr="00EE5689" w:rsidRDefault="00EE5689" w:rsidP="00EE56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Сплавы на основе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ферромагнитных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металлов</w:t>
            </w:r>
          </w:p>
          <w:p w:rsidR="00EE5689" w:rsidRPr="00EE5689" w:rsidRDefault="00EE5689" w:rsidP="00EE56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Конструкционные материалы, применяемые для консолей контактной сети электрифицированных железных дорог</w:t>
            </w:r>
          </w:p>
          <w:p w:rsidR="00EE5689" w:rsidRPr="00EE5689" w:rsidRDefault="00EE5689" w:rsidP="00EE56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Получение стеклопластиков и методы их получения</w:t>
            </w:r>
          </w:p>
          <w:p w:rsidR="00EE5689" w:rsidRPr="00EE5689" w:rsidRDefault="00EE5689" w:rsidP="00EE56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Получение и маркировка кремнистой электротехнической стали</w:t>
            </w:r>
          </w:p>
          <w:p w:rsidR="00EE5689" w:rsidRPr="00EE5689" w:rsidRDefault="00EE5689" w:rsidP="00EE568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2,5%, температура 920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4</w:t>
            </w:r>
          </w:p>
          <w:p w:rsidR="00EE5689" w:rsidRPr="00EE5689" w:rsidRDefault="00EE5689" w:rsidP="00EE56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Волокнистые композиты</w:t>
            </w:r>
          </w:p>
          <w:p w:rsidR="00EE5689" w:rsidRPr="00EE5689" w:rsidRDefault="00EE5689" w:rsidP="00EE56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lastRenderedPageBreak/>
              <w:t>Методы получения металлических стекол</w:t>
            </w:r>
          </w:p>
          <w:p w:rsidR="00EE5689" w:rsidRPr="00EE5689" w:rsidRDefault="00EE5689" w:rsidP="00EE56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Важнейшие классы активных диэлектриков.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Пьезоэлектрики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EE5689" w:rsidRPr="00EE5689" w:rsidRDefault="00EE5689" w:rsidP="00EE56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Магнитотвердые ферриты</w:t>
            </w:r>
          </w:p>
          <w:p w:rsidR="00EE5689" w:rsidRPr="00EE5689" w:rsidRDefault="00EE5689" w:rsidP="00EE568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0,5%, температура 700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5</w:t>
            </w:r>
          </w:p>
          <w:p w:rsidR="00EE5689" w:rsidRPr="00EE5689" w:rsidRDefault="00EE5689" w:rsidP="00EE56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Низкочастотные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магнитомягкие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материалы</w:t>
            </w:r>
          </w:p>
          <w:p w:rsidR="00EE5689" w:rsidRPr="00EE5689" w:rsidRDefault="00EE5689" w:rsidP="00EE56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Методы получения стеклопластиков</w:t>
            </w:r>
          </w:p>
          <w:p w:rsidR="00EE5689" w:rsidRPr="00EE5689" w:rsidRDefault="00EE5689" w:rsidP="00EE56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Важнейшие классы активных диэлектриков. Сегнетоэлектрики</w:t>
            </w:r>
          </w:p>
          <w:p w:rsidR="00EE5689" w:rsidRPr="00EE5689" w:rsidRDefault="00EE5689" w:rsidP="00EE56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Общие сведения о парамагнетиках</w:t>
            </w:r>
          </w:p>
          <w:p w:rsidR="00EE5689" w:rsidRPr="00EE5689" w:rsidRDefault="00EE5689" w:rsidP="00EE568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4,4%, температура 1400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6</w:t>
            </w:r>
          </w:p>
          <w:p w:rsidR="00EE5689" w:rsidRPr="00EE5689" w:rsidRDefault="00EE5689" w:rsidP="00EE56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Сплавы для магнитных носителей информации</w:t>
            </w:r>
          </w:p>
          <w:p w:rsidR="00EE5689" w:rsidRPr="00EE5689" w:rsidRDefault="00EE5689" w:rsidP="00EE56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Получение ферритов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с  прямоугольной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петлей гистерезиса</w:t>
            </w:r>
          </w:p>
          <w:p w:rsidR="00EE5689" w:rsidRPr="00EE5689" w:rsidRDefault="00EE5689" w:rsidP="00EE56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Электроконтактные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материалы для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тяжелонагруженных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электрокоммутирующих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аппаратов</w:t>
            </w:r>
          </w:p>
          <w:p w:rsidR="00EE5689" w:rsidRPr="00EE5689" w:rsidRDefault="00EE5689" w:rsidP="00EE56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Общая характеристика и свойства пермаллоев</w:t>
            </w:r>
          </w:p>
          <w:p w:rsidR="00EE5689" w:rsidRPr="00EE5689" w:rsidRDefault="00EE5689" w:rsidP="00EE568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4,4%, температура 1400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7</w:t>
            </w:r>
          </w:p>
          <w:p w:rsidR="00EE5689" w:rsidRPr="00EE5689" w:rsidRDefault="00EE5689" w:rsidP="00EE56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Проводниковые материалы высокой проводимости</w:t>
            </w:r>
          </w:p>
          <w:p w:rsidR="00EE5689" w:rsidRPr="00EE5689" w:rsidRDefault="00EE5689" w:rsidP="00EE56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Методы получения электротехнических сплавов алюминия</w:t>
            </w:r>
          </w:p>
          <w:p w:rsidR="00EE5689" w:rsidRPr="00EE5689" w:rsidRDefault="00EE5689" w:rsidP="00EE56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Важнейшие классы активных диэлектриков. Электреты и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фотоэлектреты</w:t>
            </w:r>
            <w:proofErr w:type="spellEnd"/>
          </w:p>
          <w:p w:rsidR="00EE5689" w:rsidRPr="00EE5689" w:rsidRDefault="00EE5689" w:rsidP="00EE56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Сплавы для магнитных носителей информации</w:t>
            </w:r>
          </w:p>
          <w:p w:rsidR="00EE5689" w:rsidRPr="00EE5689" w:rsidRDefault="00EE5689" w:rsidP="00EE568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5,3%, температура 900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8</w:t>
            </w:r>
          </w:p>
          <w:p w:rsidR="00EE5689" w:rsidRPr="00EE5689" w:rsidRDefault="00EE5689" w:rsidP="00EE568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Материалы высокого сопротивления</w:t>
            </w:r>
          </w:p>
          <w:p w:rsidR="00EE5689" w:rsidRPr="00EE5689" w:rsidRDefault="00EE5689" w:rsidP="00EE568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Получение пленочных резистивных материалов</w:t>
            </w:r>
          </w:p>
          <w:p w:rsidR="00EE5689" w:rsidRPr="00EE5689" w:rsidRDefault="00EE5689" w:rsidP="00EE568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Важнейшие классы активных диэлектриков.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Пироэлектрики</w:t>
            </w:r>
            <w:proofErr w:type="spellEnd"/>
          </w:p>
          <w:p w:rsidR="00EE5689" w:rsidRPr="00EE5689" w:rsidRDefault="00EE5689" w:rsidP="00EE568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Общая характеристика и свойства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альсиферов</w:t>
            </w:r>
            <w:proofErr w:type="spellEnd"/>
          </w:p>
          <w:p w:rsidR="00EE5689" w:rsidRPr="00EE5689" w:rsidRDefault="00EE5689" w:rsidP="00EE568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0,3%, температура 820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9</w:t>
            </w:r>
          </w:p>
          <w:p w:rsidR="00EE5689" w:rsidRPr="00EE5689" w:rsidRDefault="00EE5689" w:rsidP="00EE568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Сплавы на основе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ферромагнитных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металлов</w:t>
            </w:r>
          </w:p>
          <w:p w:rsidR="00EE5689" w:rsidRPr="00EE5689" w:rsidRDefault="00EE5689" w:rsidP="00EE568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Биметаллические проводники. Свойства,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назначение ,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методы получения</w:t>
            </w:r>
          </w:p>
          <w:p w:rsidR="00EE5689" w:rsidRPr="00EE5689" w:rsidRDefault="00EE5689" w:rsidP="00EE568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Сплавы для резистивных элементов</w:t>
            </w:r>
          </w:p>
          <w:p w:rsidR="00EE5689" w:rsidRPr="00EE5689" w:rsidRDefault="00EE5689" w:rsidP="00EE568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Методы получения магнитно-мягких материалов с высоким удельным сопротивлением</w:t>
            </w:r>
          </w:p>
          <w:p w:rsidR="00EE5689" w:rsidRPr="00EE5689" w:rsidRDefault="00EE5689" w:rsidP="00EE568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lastRenderedPageBreak/>
              <w:t xml:space="preserve">С помощью диаграммы состояния железо-углерод, правила фаз и правила </w:t>
            </w:r>
            <w:proofErr w:type="gramStart"/>
            <w:r w:rsidRPr="00EE5689">
              <w:rPr>
                <w:rFonts w:ascii="Times New Roman" w:hAnsi="Times New Roman" w:cs="Times New Roman"/>
                <w:color w:val="000000"/>
              </w:rPr>
              <w:t>отрезков  показать</w:t>
            </w:r>
            <w:proofErr w:type="gramEnd"/>
            <w:r w:rsidRPr="00EE5689">
              <w:rPr>
                <w:rFonts w:ascii="Times New Roman" w:hAnsi="Times New Roman" w:cs="Times New Roman"/>
                <w:color w:val="000000"/>
              </w:rPr>
              <w:t xml:space="preserve"> какие фазы и какое их количество присутствуют в точке А ( количество углерода 0,9%, температура 740 ° C).</w:t>
            </w:r>
          </w:p>
          <w:p w:rsidR="00EE5689" w:rsidRPr="00EE5689" w:rsidRDefault="00EE5689">
            <w:pPr>
              <w:pStyle w:val="3"/>
              <w:spacing w:before="225" w:after="225"/>
              <w:jc w:val="center"/>
              <w:rPr>
                <w:rFonts w:ascii="Times New Roman" w:hAnsi="Times New Roman" w:cs="Times New Roman"/>
                <w:color w:val="000066"/>
              </w:rPr>
            </w:pPr>
            <w:r w:rsidRPr="00EE5689">
              <w:rPr>
                <w:rFonts w:ascii="Times New Roman" w:hAnsi="Times New Roman" w:cs="Times New Roman"/>
                <w:color w:val="000066"/>
              </w:rPr>
              <w:t>Вариант № 10</w:t>
            </w:r>
          </w:p>
          <w:p w:rsidR="00EE5689" w:rsidRPr="00EE5689" w:rsidRDefault="00EE5689" w:rsidP="00EE568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Материалы для разрывных контактов</w:t>
            </w:r>
          </w:p>
          <w:p w:rsidR="00EE5689" w:rsidRPr="00EE5689" w:rsidRDefault="00EE5689" w:rsidP="00EE568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 xml:space="preserve">Получение стержней из </w:t>
            </w:r>
            <w:proofErr w:type="spellStart"/>
            <w:r w:rsidRPr="00EE5689">
              <w:rPr>
                <w:rFonts w:ascii="Times New Roman" w:hAnsi="Times New Roman" w:cs="Times New Roman"/>
                <w:color w:val="000000"/>
              </w:rPr>
              <w:t>магнитомягких</w:t>
            </w:r>
            <w:proofErr w:type="spellEnd"/>
            <w:r w:rsidRPr="00EE5689">
              <w:rPr>
                <w:rFonts w:ascii="Times New Roman" w:hAnsi="Times New Roman" w:cs="Times New Roman"/>
                <w:color w:val="000000"/>
              </w:rPr>
              <w:t xml:space="preserve"> материалов</w:t>
            </w:r>
          </w:p>
          <w:p w:rsidR="00EE5689" w:rsidRPr="00EE5689" w:rsidRDefault="00EE5689" w:rsidP="00EE568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Деление материалов по величине электросопротивления, характеру его температурного изменения и типу проводимости</w:t>
            </w:r>
          </w:p>
          <w:p w:rsidR="00EE5689" w:rsidRPr="00EE5689" w:rsidRDefault="00EE5689" w:rsidP="00EE568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Материалы для изготовления магнитных цепей, работающих при частоте 50-400 Гц.</w:t>
            </w:r>
          </w:p>
          <w:p w:rsidR="00EE5689" w:rsidRPr="00EE5689" w:rsidRDefault="00EE5689" w:rsidP="00EE568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hAnsi="Times New Roman" w:cs="Times New Roman"/>
                <w:color w:val="000000"/>
              </w:rPr>
            </w:pPr>
            <w:r w:rsidRPr="00EE5689">
              <w:rPr>
                <w:rFonts w:ascii="Times New Roman" w:hAnsi="Times New Roman" w:cs="Times New Roman"/>
                <w:color w:val="000000"/>
              </w:rPr>
              <w:t>С помощью диаграммы состояния железо-углерод, правила фаз и правила отрезков  показать какие фазы и какое их количество присутствуют в точке А ( количество углерода 2,3%, температура 620 ° C).</w:t>
            </w:r>
          </w:p>
        </w:tc>
      </w:tr>
      <w:tr w:rsidR="008E647D" w:rsidTr="008E647D">
        <w:trPr>
          <w:tblCellSpacing w:w="0" w:type="dxa"/>
        </w:trPr>
        <w:tc>
          <w:tcPr>
            <w:tcW w:w="0" w:type="auto"/>
            <w:shd w:val="clear" w:color="auto" w:fill="06639A"/>
            <w:hideMark/>
          </w:tcPr>
          <w:p w:rsidR="008E647D" w:rsidRPr="008E647D" w:rsidRDefault="008E647D" w:rsidP="008E647D">
            <w:pPr>
              <w:pStyle w:val="2"/>
              <w:rPr>
                <w:color w:val="3333FF"/>
                <w:sz w:val="24"/>
                <w:szCs w:val="24"/>
              </w:rPr>
            </w:pPr>
            <w:r w:rsidRPr="008E647D">
              <w:rPr>
                <w:color w:val="3333FF"/>
                <w:sz w:val="24"/>
                <w:szCs w:val="24"/>
              </w:rPr>
              <w:lastRenderedPageBreak/>
              <w:t>Контрольная работа</w:t>
            </w:r>
          </w:p>
        </w:tc>
      </w:tr>
      <w:tr w:rsidR="008E647D" w:rsidTr="008E647D">
        <w:trPr>
          <w:tblCellSpacing w:w="0" w:type="dxa"/>
        </w:trPr>
        <w:tc>
          <w:tcPr>
            <w:tcW w:w="0" w:type="auto"/>
            <w:hideMark/>
          </w:tcPr>
          <w:p w:rsidR="008E647D" w:rsidRDefault="008E647D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Литература: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Башнин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Ю.А., Ушаков Б.К.,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Секей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А.Г. Технология термической обработки. – М.: Металлургия, 1986.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Геллер Ю.А.,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Рахштадт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А.Г. Материаловедение. – М.: Металлургия, 1989.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Гуляев А.П. Металловедение. – М.: Металлургия, 1986.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Дриц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М.Е., Москалев М.А. Технология конструкционных материалов и материаловедение. – М.: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Высш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шк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., 1990.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Колачев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Б.А., Ливанов В.А., Елагин А.И. Металловедение и термическая обработка цветных металлов и сплавов. – М.: Металлургия, 1981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Лахтин Ю.М. Основы материаловедения. – М.: Металлургия, 1988.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Лахтин Ю.М., Леонтьева В.П. Материаловедение. – М.: Машиностроение, 1990.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Материаловедение/ Б.Н.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Арзамасов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, И.И. Сидорин, Г.Ф. Косолапов и др. Под ред. Б.Н.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Арзамасова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. – М.: Машиностроение, 1986.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Материаловедение и конструкционные материалы. / Л.М. Пинчук и др. Минск: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Высш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шк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., 1989.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Материаловедение и технология металлов / Г.П. Фетисов, М.Г.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Карпман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, В.М.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Матюнин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и др. – М.: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Высш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шк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., 2002.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Металловедение / А.И.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Самохоцкий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, М.Н.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Кунявский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, Т.М.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Кунявская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и др. – М.: Металлургия, 1990.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Металловедение и термическая обработка стали. Справочник. Т.1, Т.2, Т.3 – М.: Металлургия, 1983.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Мозберг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Р.К. Материаловедение. – М.: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Высш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шк</w:t>
            </w:r>
            <w:proofErr w:type="spellEnd"/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., 1991.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Новиков И.И. Теория термической обработки металлов. – М.: Металлургия, 1986.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Технология металлов и материаловедение / Б.В. Кнорозов, Л.Ф. Усова, А.В. Третьяков и др. – М.: Металлургия, 1987.</w:t>
            </w:r>
          </w:p>
          <w:p w:rsidR="008E647D" w:rsidRPr="008E647D" w:rsidRDefault="008E647D" w:rsidP="008E647D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8E647D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Технология металлов и конструкционные материалы, / Б.А. Кузьмин, Ю.Е. Абраменко, М.А. Кудрявцев и др. – М.: Машиностроение, 1989.</w:t>
            </w:r>
          </w:p>
        </w:tc>
      </w:tr>
    </w:tbl>
    <w:p w:rsidR="00FA16F8" w:rsidRDefault="00FA16F8">
      <w:bookmarkStart w:id="0" w:name="_GoBack"/>
      <w:bookmarkEnd w:id="0"/>
    </w:p>
    <w:sectPr w:rsidR="00FA1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B67"/>
    <w:multiLevelType w:val="multilevel"/>
    <w:tmpl w:val="E1E6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5294C"/>
    <w:multiLevelType w:val="multilevel"/>
    <w:tmpl w:val="0EFAE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57412"/>
    <w:multiLevelType w:val="multilevel"/>
    <w:tmpl w:val="60784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A4290A"/>
    <w:multiLevelType w:val="multilevel"/>
    <w:tmpl w:val="33C2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DD3F04"/>
    <w:multiLevelType w:val="multilevel"/>
    <w:tmpl w:val="6624D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FF2AEA"/>
    <w:multiLevelType w:val="multilevel"/>
    <w:tmpl w:val="18F83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B69F3"/>
    <w:multiLevelType w:val="multilevel"/>
    <w:tmpl w:val="A8124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0C47AB"/>
    <w:multiLevelType w:val="multilevel"/>
    <w:tmpl w:val="700C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591346"/>
    <w:multiLevelType w:val="multilevel"/>
    <w:tmpl w:val="2892B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9550B8"/>
    <w:multiLevelType w:val="multilevel"/>
    <w:tmpl w:val="E7AC4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061CBE"/>
    <w:multiLevelType w:val="multilevel"/>
    <w:tmpl w:val="D2EE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335"/>
    <w:rsid w:val="00153335"/>
    <w:rsid w:val="008E647D"/>
    <w:rsid w:val="00EE5689"/>
    <w:rsid w:val="00FA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AA6FD-7044-409A-9A7E-CE40502E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56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E56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6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56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EE5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68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E56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56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otect.gost.ru/document.aspx?control=7&amp;id=1298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1007</Words>
  <Characters>5741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2023-02-14T06:10:00Z</dcterms:created>
  <dcterms:modified xsi:type="dcterms:W3CDTF">2023-02-14T06:11:00Z</dcterms:modified>
</cp:coreProperties>
</file>