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3DB2" w:rsidRDefault="00FE5AA5">
      <w:pPr>
        <w:spacing w:after="295" w:line="259" w:lineRule="auto"/>
        <w:ind w:left="661" w:right="743"/>
        <w:jc w:val="center"/>
      </w:pPr>
      <w:r>
        <w:t xml:space="preserve">Министерство образования и науки Российской Федерации </w:t>
      </w:r>
    </w:p>
    <w:p w:rsidR="00C33DB2" w:rsidRDefault="00FE5AA5">
      <w:pPr>
        <w:ind w:left="3619" w:right="54" w:hanging="3055"/>
      </w:pPr>
      <w:r>
        <w:t>Федеральное государственное бюджетное образовательное учреждение</w:t>
      </w:r>
      <w:r>
        <w:rPr>
          <w:sz w:val="20"/>
        </w:rPr>
        <w:t xml:space="preserve"> </w:t>
      </w:r>
      <w:r>
        <w:t>высшего образования</w:t>
      </w:r>
      <w:r>
        <w:rPr>
          <w:sz w:val="20"/>
        </w:rPr>
        <w:t xml:space="preserve"> </w:t>
      </w:r>
    </w:p>
    <w:p w:rsidR="00C33DB2" w:rsidRDefault="00FE5AA5">
      <w:pPr>
        <w:spacing w:after="292" w:line="259" w:lineRule="auto"/>
        <w:ind w:left="661" w:right="735"/>
        <w:jc w:val="center"/>
      </w:pPr>
      <w:r>
        <w:t xml:space="preserve">«Тульский государственный университет» </w:t>
      </w:r>
    </w:p>
    <w:p w:rsidR="00C33DB2" w:rsidRDefault="00FE5AA5">
      <w:pPr>
        <w:spacing w:line="259" w:lineRule="auto"/>
        <w:ind w:left="661" w:right="740"/>
        <w:jc w:val="center"/>
      </w:pPr>
      <w:r>
        <w:t xml:space="preserve">Институт горного дела и строительства </w:t>
      </w:r>
    </w:p>
    <w:p w:rsidR="00C33DB2" w:rsidRDefault="00FE5AA5">
      <w:pPr>
        <w:spacing w:after="292" w:line="259" w:lineRule="auto"/>
        <w:ind w:left="0" w:right="14" w:firstLine="0"/>
        <w:jc w:val="center"/>
      </w:pPr>
      <w:r>
        <w:t xml:space="preserve"> </w:t>
      </w:r>
    </w:p>
    <w:p w:rsidR="00C33DB2" w:rsidRDefault="00FE5AA5">
      <w:pPr>
        <w:spacing w:after="100" w:line="259" w:lineRule="auto"/>
        <w:ind w:left="661" w:right="732"/>
        <w:jc w:val="center"/>
      </w:pPr>
      <w:r>
        <w:t xml:space="preserve">Кафедра «Охраны труда и окружающей среды» </w:t>
      </w:r>
    </w:p>
    <w:p w:rsidR="00C33DB2" w:rsidRDefault="00FE5AA5">
      <w:pPr>
        <w:spacing w:after="129" w:line="259" w:lineRule="auto"/>
        <w:ind w:left="0" w:right="14" w:firstLine="0"/>
        <w:jc w:val="center"/>
      </w:pPr>
      <w:r>
        <w:t xml:space="preserve"> </w:t>
      </w:r>
    </w:p>
    <w:p w:rsidR="00C33DB2" w:rsidRDefault="00FE5AA5">
      <w:pPr>
        <w:spacing w:after="129" w:line="259" w:lineRule="auto"/>
        <w:ind w:left="0" w:right="14" w:firstLine="0"/>
        <w:jc w:val="center"/>
      </w:pPr>
      <w:r>
        <w:t xml:space="preserve"> </w:t>
      </w:r>
    </w:p>
    <w:p w:rsidR="00C33DB2" w:rsidRDefault="00FE5AA5">
      <w:pPr>
        <w:spacing w:after="129" w:line="259" w:lineRule="auto"/>
        <w:ind w:left="0" w:right="14" w:firstLine="0"/>
        <w:jc w:val="center"/>
      </w:pPr>
      <w:r>
        <w:t xml:space="preserve"> </w:t>
      </w:r>
    </w:p>
    <w:p w:rsidR="00C33DB2" w:rsidRDefault="00FE5AA5">
      <w:pPr>
        <w:spacing w:after="129" w:line="259" w:lineRule="auto"/>
        <w:ind w:left="0" w:right="14" w:firstLine="0"/>
        <w:jc w:val="center"/>
      </w:pPr>
      <w:r>
        <w:t xml:space="preserve"> </w:t>
      </w:r>
    </w:p>
    <w:p w:rsidR="00C33DB2" w:rsidRDefault="00FE5AA5">
      <w:pPr>
        <w:spacing w:after="0" w:line="259" w:lineRule="auto"/>
        <w:ind w:left="0" w:right="14" w:firstLine="0"/>
        <w:jc w:val="center"/>
      </w:pPr>
      <w:r>
        <w:t xml:space="preserve"> </w:t>
      </w:r>
    </w:p>
    <w:p w:rsidR="00C33DB2" w:rsidRDefault="00FE5AA5">
      <w:pPr>
        <w:spacing w:after="335" w:line="259" w:lineRule="auto"/>
        <w:ind w:left="0" w:right="14" w:firstLine="0"/>
        <w:jc w:val="center"/>
      </w:pPr>
      <w:r>
        <w:t xml:space="preserve"> </w:t>
      </w:r>
    </w:p>
    <w:p w:rsidR="00C33DB2" w:rsidRDefault="00FE5AA5">
      <w:pPr>
        <w:pStyle w:val="1"/>
      </w:pPr>
      <w:r>
        <w:t xml:space="preserve">КОНТРОЛЬНАЯ РАБОТА </w:t>
      </w:r>
    </w:p>
    <w:p w:rsidR="00C33DB2" w:rsidRDefault="00FE5AA5">
      <w:pPr>
        <w:spacing w:line="259" w:lineRule="auto"/>
        <w:ind w:left="661" w:right="745"/>
        <w:jc w:val="center"/>
      </w:pPr>
      <w:r>
        <w:t xml:space="preserve">по дисциплине </w:t>
      </w:r>
    </w:p>
    <w:p w:rsidR="00C33DB2" w:rsidRDefault="00FE5AA5">
      <w:pPr>
        <w:pStyle w:val="2"/>
        <w:ind w:left="335" w:right="387"/>
      </w:pPr>
      <w:r>
        <w:t xml:space="preserve">КОМПЬЮТЕРНЫЕ И ИНФОРМАЦИОННЫЕ ТЕХНОЛОГИИ В СФЕРЕ БЕЗОПАСНОСТИ </w:t>
      </w:r>
    </w:p>
    <w:p w:rsidR="00C33DB2" w:rsidRDefault="00FE5AA5">
      <w:pPr>
        <w:spacing w:after="0" w:line="259" w:lineRule="auto"/>
        <w:ind w:left="0" w:right="0" w:firstLine="0"/>
        <w:jc w:val="right"/>
      </w:pPr>
      <w:r>
        <w:t xml:space="preserve"> </w:t>
      </w:r>
    </w:p>
    <w:p w:rsidR="00C33DB2" w:rsidRDefault="00FE5AA5">
      <w:pPr>
        <w:ind w:left="149" w:right="54"/>
      </w:pPr>
      <w:r>
        <w:t xml:space="preserve">Уровень профессионального образования: высшее образование – магистратура </w:t>
      </w:r>
    </w:p>
    <w:p w:rsidR="00C33DB2" w:rsidRDefault="00FE5AA5">
      <w:pPr>
        <w:spacing w:after="0" w:line="259" w:lineRule="auto"/>
        <w:ind w:left="0" w:right="0" w:firstLine="0"/>
        <w:jc w:val="center"/>
      </w:pPr>
      <w:r>
        <w:t xml:space="preserve"> </w:t>
      </w:r>
    </w:p>
    <w:p w:rsidR="00C33DB2" w:rsidRDefault="00FE5AA5">
      <w:pPr>
        <w:spacing w:after="0" w:line="259" w:lineRule="auto"/>
        <w:ind w:right="73"/>
        <w:jc w:val="center"/>
      </w:pPr>
      <w:r>
        <w:t xml:space="preserve">Направление подготовки: 20.04.01 </w:t>
      </w:r>
      <w:proofErr w:type="spellStart"/>
      <w:r>
        <w:t>Техносферная</w:t>
      </w:r>
      <w:proofErr w:type="spellEnd"/>
      <w:r>
        <w:t xml:space="preserve"> безопасность</w:t>
      </w:r>
      <w:r>
        <w:rPr>
          <w:sz w:val="20"/>
        </w:rPr>
        <w:t xml:space="preserve"> </w:t>
      </w:r>
    </w:p>
    <w:p w:rsidR="00C33DB2" w:rsidRDefault="00FE5AA5">
      <w:pPr>
        <w:spacing w:after="0" w:line="259" w:lineRule="auto"/>
        <w:ind w:left="0" w:right="0" w:firstLine="0"/>
        <w:jc w:val="center"/>
      </w:pPr>
      <w:r>
        <w:t xml:space="preserve"> </w:t>
      </w:r>
    </w:p>
    <w:p w:rsidR="00C33DB2" w:rsidRDefault="00FE5AA5">
      <w:pPr>
        <w:spacing w:after="0" w:line="259" w:lineRule="auto"/>
        <w:ind w:right="68"/>
        <w:jc w:val="center"/>
      </w:pPr>
      <w:r>
        <w:t xml:space="preserve">Программа подготовки: Производственная безопасность </w:t>
      </w:r>
    </w:p>
    <w:p w:rsidR="00C33DB2" w:rsidRDefault="00FE5AA5">
      <w:pPr>
        <w:spacing w:after="0" w:line="259" w:lineRule="auto"/>
        <w:ind w:right="67"/>
        <w:jc w:val="center"/>
      </w:pPr>
      <w:r>
        <w:t xml:space="preserve">Промышленная экология и рациональное использование природных ресурсов </w:t>
      </w:r>
    </w:p>
    <w:p w:rsidR="00C33DB2" w:rsidRDefault="00FE5AA5">
      <w:pPr>
        <w:spacing w:after="0" w:line="259" w:lineRule="auto"/>
        <w:ind w:left="0" w:right="0" w:firstLine="0"/>
        <w:jc w:val="center"/>
      </w:pPr>
      <w:r>
        <w:t xml:space="preserve"> </w:t>
      </w:r>
    </w:p>
    <w:p w:rsidR="00C33DB2" w:rsidRDefault="00FE5AA5">
      <w:pPr>
        <w:spacing w:line="259" w:lineRule="auto"/>
        <w:ind w:left="661" w:right="722"/>
        <w:jc w:val="center"/>
      </w:pPr>
      <w:r>
        <w:t>Квалификация выпускника: Магистр</w:t>
      </w:r>
      <w:r>
        <w:rPr>
          <w:sz w:val="20"/>
        </w:rPr>
        <w:t xml:space="preserve"> </w:t>
      </w:r>
    </w:p>
    <w:p w:rsidR="00C33DB2" w:rsidRDefault="00FE5AA5">
      <w:pPr>
        <w:spacing w:after="53" w:line="259" w:lineRule="auto"/>
        <w:ind w:left="0" w:right="20" w:firstLine="0"/>
        <w:jc w:val="center"/>
      </w:pPr>
      <w:r>
        <w:rPr>
          <w:sz w:val="20"/>
        </w:rPr>
        <w:t xml:space="preserve"> </w:t>
      </w:r>
    </w:p>
    <w:p w:rsidR="00C33DB2" w:rsidRDefault="00FE5AA5">
      <w:pPr>
        <w:spacing w:after="0" w:line="259" w:lineRule="auto"/>
        <w:ind w:left="0" w:right="0" w:firstLine="0"/>
        <w:jc w:val="center"/>
      </w:pPr>
      <w:r>
        <w:t xml:space="preserve"> </w:t>
      </w:r>
    </w:p>
    <w:p w:rsidR="00C33DB2" w:rsidRDefault="00FE5AA5">
      <w:pPr>
        <w:spacing w:line="259" w:lineRule="auto"/>
        <w:ind w:left="661" w:right="716"/>
        <w:jc w:val="center"/>
      </w:pPr>
      <w:r>
        <w:t xml:space="preserve">Форма обучения: заочная </w:t>
      </w:r>
    </w:p>
    <w:p w:rsidR="00C33DB2" w:rsidRDefault="00FE5AA5">
      <w:pPr>
        <w:spacing w:line="259" w:lineRule="auto"/>
        <w:ind w:left="661" w:right="720"/>
        <w:jc w:val="center"/>
      </w:pPr>
      <w:r>
        <w:t xml:space="preserve">1 семестр </w:t>
      </w:r>
    </w:p>
    <w:p w:rsidR="00C33DB2" w:rsidRDefault="00FE5AA5">
      <w:pPr>
        <w:spacing w:after="0" w:line="259" w:lineRule="auto"/>
        <w:ind w:left="0" w:right="0" w:firstLine="0"/>
        <w:jc w:val="left"/>
      </w:pPr>
      <w:r>
        <w:t xml:space="preserve"> </w:t>
      </w:r>
    </w:p>
    <w:p w:rsidR="00C33DB2" w:rsidRDefault="00FE5AA5">
      <w:pPr>
        <w:spacing w:after="0" w:line="259" w:lineRule="auto"/>
        <w:ind w:left="0" w:right="0" w:firstLine="0"/>
        <w:jc w:val="left"/>
      </w:pPr>
      <w:r>
        <w:t xml:space="preserve"> </w:t>
      </w:r>
    </w:p>
    <w:p w:rsidR="00C33DB2" w:rsidRDefault="00FE5AA5">
      <w:pPr>
        <w:spacing w:after="0" w:line="259" w:lineRule="auto"/>
        <w:ind w:left="0" w:right="0" w:firstLine="0"/>
        <w:jc w:val="left"/>
      </w:pPr>
      <w:r>
        <w:t xml:space="preserve"> </w:t>
      </w:r>
    </w:p>
    <w:p w:rsidR="00C33DB2" w:rsidRDefault="00FE5AA5">
      <w:pPr>
        <w:spacing w:after="0" w:line="259" w:lineRule="auto"/>
        <w:ind w:left="0" w:right="0" w:firstLine="0"/>
        <w:jc w:val="left"/>
      </w:pPr>
      <w:r>
        <w:t xml:space="preserve"> </w:t>
      </w:r>
    </w:p>
    <w:p w:rsidR="00C33DB2" w:rsidRDefault="00FE5AA5">
      <w:pPr>
        <w:spacing w:after="0" w:line="259" w:lineRule="auto"/>
        <w:ind w:left="0" w:right="0" w:firstLine="0"/>
        <w:jc w:val="left"/>
      </w:pPr>
      <w:r>
        <w:t xml:space="preserve"> </w:t>
      </w:r>
    </w:p>
    <w:p w:rsidR="00C33DB2" w:rsidRDefault="00FE5AA5">
      <w:pPr>
        <w:spacing w:line="259" w:lineRule="auto"/>
        <w:ind w:left="661" w:right="737"/>
        <w:jc w:val="center"/>
      </w:pPr>
      <w:proofErr w:type="gramStart"/>
      <w:r>
        <w:t>Тула  2018</w:t>
      </w:r>
      <w:proofErr w:type="gramEnd"/>
      <w:r>
        <w:t xml:space="preserve"> </w:t>
      </w:r>
    </w:p>
    <w:p w:rsidR="00C33DB2" w:rsidRDefault="00FE5AA5">
      <w:pPr>
        <w:spacing w:after="237"/>
        <w:ind w:left="-15" w:right="54" w:firstLine="540"/>
      </w:pPr>
      <w:r>
        <w:lastRenderedPageBreak/>
        <w:t xml:space="preserve">Методические указания к контрольной работе составлены доцентом А.Е. </w:t>
      </w:r>
      <w:proofErr w:type="spellStart"/>
      <w:r>
        <w:t>Коряковым</w:t>
      </w:r>
      <w:proofErr w:type="spellEnd"/>
      <w:r>
        <w:t xml:space="preserve"> и обсуждены на заседании кафедры «Охраны труда и окружающей среды» института Горного дела и строительства, </w:t>
      </w:r>
    </w:p>
    <w:p w:rsidR="00C33DB2" w:rsidRDefault="00FE5AA5">
      <w:pPr>
        <w:ind w:left="550" w:right="54"/>
      </w:pPr>
      <w:r>
        <w:t xml:space="preserve">протокол № 1 от «30» 08 2018 г. </w:t>
      </w:r>
    </w:p>
    <w:p w:rsidR="00C33DB2" w:rsidRDefault="00FE5AA5">
      <w:pPr>
        <w:ind w:left="550" w:right="54"/>
      </w:pPr>
      <w:r>
        <w:t xml:space="preserve">Зав. кафедрой __________________ В. М. Панарин </w:t>
      </w:r>
      <w:r>
        <w:br w:type="page"/>
      </w:r>
    </w:p>
    <w:p w:rsidR="00C33DB2" w:rsidRDefault="00FE5AA5">
      <w:pPr>
        <w:pStyle w:val="2"/>
        <w:spacing w:after="129"/>
        <w:ind w:left="335" w:right="0"/>
      </w:pPr>
      <w:r>
        <w:lastRenderedPageBreak/>
        <w:t xml:space="preserve">I. Цель и задачи КРЗ  </w:t>
      </w:r>
    </w:p>
    <w:p w:rsidR="00C33DB2" w:rsidRDefault="00FE5AA5">
      <w:pPr>
        <w:spacing w:line="356" w:lineRule="auto"/>
        <w:ind w:left="-15" w:right="54" w:firstLine="708"/>
      </w:pPr>
      <w:r>
        <w:t xml:space="preserve">Цель контрольной работы – закрепить и углубить теоретические знания по дисциплине «КИТ в сфере безопасности», приобрести опыт использования справочных, нормативных и литературных данных, приобрести навыки работы с программными продуктами, развить навыки самостоятельной работы будущих специалистов в области </w:t>
      </w:r>
      <w:proofErr w:type="spellStart"/>
      <w:r>
        <w:t>техносферной</w:t>
      </w:r>
      <w:proofErr w:type="spellEnd"/>
      <w:r>
        <w:t xml:space="preserve"> безопасности. </w:t>
      </w:r>
    </w:p>
    <w:p w:rsidR="00C33DB2" w:rsidRDefault="00FE5AA5">
      <w:pPr>
        <w:spacing w:line="356" w:lineRule="auto"/>
        <w:ind w:left="-15" w:right="54" w:firstLine="708"/>
      </w:pPr>
      <w:r>
        <w:t xml:space="preserve">Ее выполнение в рамках изучения дисциплины «КИТ в сфере безопасности» должно подготовить будущих специалистов теоретически и методически к решению сложных вопросов обеспечения </w:t>
      </w:r>
      <w:proofErr w:type="spellStart"/>
      <w:r>
        <w:t>техносферной</w:t>
      </w:r>
      <w:proofErr w:type="spellEnd"/>
      <w:r>
        <w:t xml:space="preserve"> безопасности на различных производствах. </w:t>
      </w:r>
    </w:p>
    <w:p w:rsidR="00C33DB2" w:rsidRDefault="00FE5AA5">
      <w:pPr>
        <w:spacing w:line="356" w:lineRule="auto"/>
        <w:ind w:left="-15" w:right="54" w:firstLine="708"/>
      </w:pPr>
      <w:r>
        <w:t xml:space="preserve">Задачи контрольной работы заочника по дисциплине «КИТ в сфере безопасности»: </w:t>
      </w:r>
    </w:p>
    <w:p w:rsidR="00C33DB2" w:rsidRDefault="00FE5AA5">
      <w:pPr>
        <w:numPr>
          <w:ilvl w:val="0"/>
          <w:numId w:val="1"/>
        </w:numPr>
        <w:spacing w:after="146"/>
        <w:ind w:right="54" w:firstLine="708"/>
      </w:pPr>
      <w:r>
        <w:t xml:space="preserve">закрепление полученных знаний по данной дисциплине; </w:t>
      </w:r>
    </w:p>
    <w:p w:rsidR="00C33DB2" w:rsidRDefault="00FE5AA5">
      <w:pPr>
        <w:numPr>
          <w:ilvl w:val="0"/>
          <w:numId w:val="1"/>
        </w:numPr>
        <w:spacing w:after="125" w:line="356" w:lineRule="auto"/>
        <w:ind w:right="54" w:firstLine="708"/>
      </w:pPr>
      <w:r>
        <w:t xml:space="preserve">приобретение навыка анализа состояние </w:t>
      </w:r>
      <w:proofErr w:type="gramStart"/>
      <w:r>
        <w:t>вопроса  на</w:t>
      </w:r>
      <w:proofErr w:type="gramEnd"/>
      <w:r>
        <w:t xml:space="preserve"> основе доступных источников информации и опыта работы с нормативно-правовой базой, регулирующей вопросы безопасности жизнедеятельности в Российской Федерации. </w:t>
      </w:r>
    </w:p>
    <w:p w:rsidR="00C33DB2" w:rsidRDefault="00FE5AA5">
      <w:pPr>
        <w:pStyle w:val="2"/>
        <w:spacing w:after="129"/>
        <w:ind w:left="335" w:right="1"/>
      </w:pPr>
      <w:r>
        <w:t xml:space="preserve">II. Содержание КРЗ  </w:t>
      </w:r>
    </w:p>
    <w:p w:rsidR="00C33DB2" w:rsidRDefault="00FE5AA5">
      <w:pPr>
        <w:spacing w:line="360" w:lineRule="auto"/>
        <w:ind w:left="-15" w:right="54" w:firstLine="708"/>
      </w:pPr>
      <w:r>
        <w:t xml:space="preserve">Контрольная работа оформляется в виде пояснительной записки, состоящей из текста, в который необходимо вставить рисунки, таблицы и </w:t>
      </w:r>
      <w:proofErr w:type="spellStart"/>
      <w:proofErr w:type="gramStart"/>
      <w:r>
        <w:t>скрин-шоты</w:t>
      </w:r>
      <w:proofErr w:type="spellEnd"/>
      <w:proofErr w:type="gramEnd"/>
      <w:r>
        <w:t xml:space="preserve"> рассматриваемых программных продуктов.  </w:t>
      </w:r>
    </w:p>
    <w:p w:rsidR="00C33DB2" w:rsidRDefault="00FE5AA5">
      <w:pPr>
        <w:spacing w:after="124" w:line="357" w:lineRule="auto"/>
        <w:ind w:left="-15" w:right="54" w:firstLine="708"/>
      </w:pPr>
      <w:r>
        <w:t xml:space="preserve">Данная работа выполняется каждым студентом самостоятельно по индивидуальной тематике. Тематика студентом </w:t>
      </w:r>
      <w:proofErr w:type="gramStart"/>
      <w:r>
        <w:t>выбирается  из</w:t>
      </w:r>
      <w:proofErr w:type="gramEnd"/>
      <w:r>
        <w:t xml:space="preserve"> приведенного ниже перечня в соответствии с вариантом задания. </w:t>
      </w:r>
    </w:p>
    <w:p w:rsidR="00C33DB2" w:rsidRDefault="00FE5AA5">
      <w:pPr>
        <w:spacing w:after="137" w:line="250" w:lineRule="auto"/>
        <w:ind w:left="2031" w:right="0"/>
        <w:jc w:val="left"/>
      </w:pPr>
      <w:r>
        <w:t xml:space="preserve">III. Основные требования, предъявляемые к КРЗ </w:t>
      </w:r>
    </w:p>
    <w:p w:rsidR="00C33DB2" w:rsidRDefault="00FE5AA5">
      <w:pPr>
        <w:numPr>
          <w:ilvl w:val="0"/>
          <w:numId w:val="2"/>
        </w:numPr>
        <w:spacing w:line="357" w:lineRule="auto"/>
        <w:ind w:right="54" w:firstLine="650"/>
      </w:pPr>
      <w:r>
        <w:t xml:space="preserve">Объем контрольной работы не должен превышать 15 страниц машинописного текста. Все страницы, за исключением </w:t>
      </w:r>
      <w:proofErr w:type="gramStart"/>
      <w:r>
        <w:t>первой,  должны</w:t>
      </w:r>
      <w:proofErr w:type="gramEnd"/>
      <w:r>
        <w:t xml:space="preserve"> быть пронумерованы. </w:t>
      </w:r>
    </w:p>
    <w:p w:rsidR="00C33DB2" w:rsidRDefault="00FE5AA5">
      <w:pPr>
        <w:numPr>
          <w:ilvl w:val="0"/>
          <w:numId w:val="2"/>
        </w:numPr>
        <w:spacing w:line="356" w:lineRule="auto"/>
        <w:ind w:right="54" w:firstLine="650"/>
      </w:pPr>
      <w:r>
        <w:t xml:space="preserve">Контрольная работа должна содержать титульный лист, содержание, основную часть и список использованных источников. </w:t>
      </w:r>
    </w:p>
    <w:p w:rsidR="00C33DB2" w:rsidRDefault="00FE5AA5">
      <w:pPr>
        <w:spacing w:after="263" w:line="250" w:lineRule="auto"/>
        <w:ind w:left="663" w:right="0"/>
        <w:jc w:val="left"/>
      </w:pPr>
      <w:r>
        <w:lastRenderedPageBreak/>
        <w:t xml:space="preserve">Оценка работы зависит от качества изложенного материала. </w:t>
      </w:r>
    </w:p>
    <w:p w:rsidR="00C33DB2" w:rsidRDefault="00FE5AA5">
      <w:pPr>
        <w:spacing w:after="263" w:line="250" w:lineRule="auto"/>
        <w:ind w:left="2621" w:right="0"/>
        <w:jc w:val="left"/>
      </w:pPr>
      <w:r>
        <w:t xml:space="preserve">IV. Варианты индивидуальных заданий </w:t>
      </w:r>
    </w:p>
    <w:p w:rsidR="00C33DB2" w:rsidRDefault="00FE5AA5">
      <w:pPr>
        <w:spacing w:after="0" w:line="259" w:lineRule="auto"/>
        <w:ind w:left="394" w:right="0" w:firstLine="0"/>
        <w:jc w:val="center"/>
      </w:pPr>
      <w:r>
        <w:t xml:space="preserve"> </w:t>
      </w:r>
    </w:p>
    <w:tbl>
      <w:tblPr>
        <w:tblStyle w:val="TableGrid"/>
        <w:tblW w:w="10138" w:type="dxa"/>
        <w:tblInd w:w="-108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35"/>
        <w:gridCol w:w="2534"/>
        <w:gridCol w:w="2534"/>
        <w:gridCol w:w="2535"/>
      </w:tblGrid>
      <w:tr w:rsidR="00C33DB2">
        <w:trPr>
          <w:trHeight w:val="902"/>
        </w:trPr>
        <w:tc>
          <w:tcPr>
            <w:tcW w:w="2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DB2" w:rsidRDefault="00FE5AA5">
            <w:pPr>
              <w:spacing w:after="0" w:line="259" w:lineRule="auto"/>
              <w:ind w:left="0" w:right="0" w:firstLine="0"/>
              <w:jc w:val="center"/>
            </w:pPr>
            <w:r>
              <w:t xml:space="preserve">Номер варианта задания </w:t>
            </w:r>
          </w:p>
        </w:tc>
        <w:tc>
          <w:tcPr>
            <w:tcW w:w="76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DB2" w:rsidRDefault="00FE5AA5">
            <w:pPr>
              <w:spacing w:after="0" w:line="259" w:lineRule="auto"/>
              <w:ind w:left="1" w:right="0" w:firstLine="0"/>
              <w:jc w:val="center"/>
            </w:pPr>
            <w:r>
              <w:t xml:space="preserve">Номера рассматриваемых вопросов </w:t>
            </w:r>
          </w:p>
        </w:tc>
      </w:tr>
      <w:tr w:rsidR="00C33DB2">
        <w:trPr>
          <w:trHeight w:val="90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DB2" w:rsidRDefault="00C33DB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DB2" w:rsidRDefault="00FE5AA5">
            <w:pPr>
              <w:spacing w:after="0" w:line="259" w:lineRule="auto"/>
              <w:ind w:left="0" w:right="0" w:firstLine="0"/>
              <w:jc w:val="center"/>
            </w:pPr>
            <w:r>
              <w:t xml:space="preserve">Вопрос 1 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DB2" w:rsidRDefault="00FE5AA5">
            <w:pPr>
              <w:spacing w:after="0" w:line="259" w:lineRule="auto"/>
              <w:ind w:left="0" w:right="2" w:firstLine="0"/>
              <w:jc w:val="center"/>
            </w:pPr>
            <w:r>
              <w:t xml:space="preserve">Вопрос 2 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DB2" w:rsidRDefault="00FE5AA5">
            <w:pPr>
              <w:spacing w:after="0" w:line="259" w:lineRule="auto"/>
              <w:ind w:left="1" w:right="0" w:firstLine="0"/>
              <w:jc w:val="center"/>
            </w:pPr>
            <w:r>
              <w:t xml:space="preserve">Вопрос 3 </w:t>
            </w:r>
          </w:p>
        </w:tc>
      </w:tr>
      <w:tr w:rsidR="00C33DB2">
        <w:trPr>
          <w:trHeight w:val="566"/>
        </w:trPr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DB2" w:rsidRDefault="00FE5AA5">
            <w:pPr>
              <w:spacing w:after="0" w:line="259" w:lineRule="auto"/>
              <w:ind w:left="1" w:right="0" w:firstLine="0"/>
              <w:jc w:val="center"/>
            </w:pPr>
            <w:r>
              <w:t xml:space="preserve">1 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DB2" w:rsidRDefault="00FE5AA5">
            <w:pPr>
              <w:spacing w:after="0" w:line="259" w:lineRule="auto"/>
              <w:ind w:left="4" w:right="0" w:firstLine="0"/>
              <w:jc w:val="center"/>
            </w:pPr>
            <w:r>
              <w:t xml:space="preserve">1 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DB2" w:rsidRDefault="00FE5AA5">
            <w:pPr>
              <w:spacing w:after="0" w:line="259" w:lineRule="auto"/>
              <w:ind w:left="1" w:right="0" w:firstLine="0"/>
              <w:jc w:val="center"/>
            </w:pPr>
            <w:r>
              <w:t xml:space="preserve">7 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DB2" w:rsidRDefault="00FE5AA5">
            <w:pPr>
              <w:spacing w:after="0" w:line="259" w:lineRule="auto"/>
              <w:ind w:left="0" w:right="2" w:firstLine="0"/>
              <w:jc w:val="center"/>
            </w:pPr>
            <w:r>
              <w:t xml:space="preserve">13 </w:t>
            </w:r>
          </w:p>
        </w:tc>
      </w:tr>
      <w:tr w:rsidR="00C33DB2">
        <w:trPr>
          <w:trHeight w:val="566"/>
        </w:trPr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DB2" w:rsidRDefault="00FE5AA5">
            <w:pPr>
              <w:spacing w:after="0" w:line="259" w:lineRule="auto"/>
              <w:ind w:left="1" w:right="0" w:firstLine="0"/>
              <w:jc w:val="center"/>
            </w:pPr>
            <w:r>
              <w:t xml:space="preserve">2 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DB2" w:rsidRDefault="00FE5AA5">
            <w:pPr>
              <w:spacing w:after="0" w:line="259" w:lineRule="auto"/>
              <w:ind w:left="4" w:right="0" w:firstLine="0"/>
              <w:jc w:val="center"/>
            </w:pPr>
            <w:r>
              <w:t xml:space="preserve">2 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DB2" w:rsidRDefault="00FE5AA5">
            <w:pPr>
              <w:spacing w:after="0" w:line="259" w:lineRule="auto"/>
              <w:ind w:left="1" w:right="0" w:firstLine="0"/>
              <w:jc w:val="center"/>
            </w:pPr>
            <w:r>
              <w:t xml:space="preserve">8 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DB2" w:rsidRDefault="00FE5AA5">
            <w:pPr>
              <w:spacing w:after="0" w:line="259" w:lineRule="auto"/>
              <w:ind w:left="0" w:right="2" w:firstLine="0"/>
              <w:jc w:val="center"/>
            </w:pPr>
            <w:r>
              <w:t xml:space="preserve">14 </w:t>
            </w:r>
          </w:p>
        </w:tc>
      </w:tr>
      <w:tr w:rsidR="00C33DB2">
        <w:trPr>
          <w:trHeight w:val="566"/>
        </w:trPr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DB2" w:rsidRDefault="00FE5AA5">
            <w:pPr>
              <w:spacing w:after="0" w:line="259" w:lineRule="auto"/>
              <w:ind w:left="1" w:right="0" w:firstLine="0"/>
              <w:jc w:val="center"/>
            </w:pPr>
            <w:r>
              <w:t xml:space="preserve">3 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DB2" w:rsidRDefault="00FE5AA5">
            <w:pPr>
              <w:spacing w:after="0" w:line="259" w:lineRule="auto"/>
              <w:ind w:left="4" w:right="0" w:firstLine="0"/>
              <w:jc w:val="center"/>
            </w:pPr>
            <w:r>
              <w:t xml:space="preserve">3 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DB2" w:rsidRDefault="00FE5AA5">
            <w:pPr>
              <w:spacing w:after="0" w:line="259" w:lineRule="auto"/>
              <w:ind w:left="1" w:right="0" w:firstLine="0"/>
              <w:jc w:val="center"/>
            </w:pPr>
            <w:r>
              <w:t xml:space="preserve">9 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DB2" w:rsidRDefault="00FE5AA5">
            <w:pPr>
              <w:spacing w:after="0" w:line="259" w:lineRule="auto"/>
              <w:ind w:left="0" w:right="2" w:firstLine="0"/>
              <w:jc w:val="center"/>
            </w:pPr>
            <w:r>
              <w:t xml:space="preserve">15 </w:t>
            </w:r>
          </w:p>
        </w:tc>
      </w:tr>
      <w:tr w:rsidR="00C33DB2">
        <w:trPr>
          <w:trHeight w:val="569"/>
        </w:trPr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DB2" w:rsidRDefault="00FE5AA5">
            <w:pPr>
              <w:spacing w:after="0" w:line="259" w:lineRule="auto"/>
              <w:ind w:left="1" w:right="0" w:firstLine="0"/>
              <w:jc w:val="center"/>
            </w:pPr>
            <w:r>
              <w:t xml:space="preserve">4 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DB2" w:rsidRDefault="00FE5AA5">
            <w:pPr>
              <w:spacing w:after="0" w:line="259" w:lineRule="auto"/>
              <w:ind w:left="4" w:right="0" w:firstLine="0"/>
              <w:jc w:val="center"/>
            </w:pPr>
            <w:r>
              <w:t xml:space="preserve">4 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DB2" w:rsidRDefault="00FE5AA5">
            <w:pPr>
              <w:spacing w:after="0" w:line="259" w:lineRule="auto"/>
              <w:ind w:left="0" w:right="2" w:firstLine="0"/>
              <w:jc w:val="center"/>
            </w:pPr>
            <w:r>
              <w:t xml:space="preserve">10 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DB2" w:rsidRDefault="00FE5AA5">
            <w:pPr>
              <w:spacing w:after="0" w:line="259" w:lineRule="auto"/>
              <w:ind w:left="0" w:right="2" w:firstLine="0"/>
              <w:jc w:val="center"/>
            </w:pPr>
            <w:r>
              <w:t xml:space="preserve">16 </w:t>
            </w:r>
          </w:p>
        </w:tc>
      </w:tr>
      <w:tr w:rsidR="00C33DB2">
        <w:trPr>
          <w:trHeight w:val="566"/>
        </w:trPr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DB2" w:rsidRDefault="00FE5AA5">
            <w:pPr>
              <w:spacing w:after="0" w:line="259" w:lineRule="auto"/>
              <w:ind w:left="1" w:right="0" w:firstLine="0"/>
              <w:jc w:val="center"/>
            </w:pPr>
            <w:r>
              <w:t xml:space="preserve">5 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DB2" w:rsidRDefault="00FE5AA5">
            <w:pPr>
              <w:spacing w:after="0" w:line="259" w:lineRule="auto"/>
              <w:ind w:left="4" w:right="0" w:firstLine="0"/>
              <w:jc w:val="center"/>
            </w:pPr>
            <w:r>
              <w:t xml:space="preserve">5 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DB2" w:rsidRDefault="00FE5AA5">
            <w:pPr>
              <w:spacing w:after="0" w:line="259" w:lineRule="auto"/>
              <w:ind w:left="0" w:right="2" w:firstLine="0"/>
              <w:jc w:val="center"/>
            </w:pPr>
            <w:r>
              <w:t xml:space="preserve">11 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DB2" w:rsidRDefault="00FE5AA5">
            <w:pPr>
              <w:spacing w:after="0" w:line="259" w:lineRule="auto"/>
              <w:ind w:left="0" w:right="2" w:firstLine="0"/>
              <w:jc w:val="center"/>
            </w:pPr>
            <w:r>
              <w:t xml:space="preserve">17 </w:t>
            </w:r>
          </w:p>
        </w:tc>
      </w:tr>
      <w:tr w:rsidR="00C33DB2">
        <w:trPr>
          <w:trHeight w:val="566"/>
        </w:trPr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DB2" w:rsidRDefault="00FE5AA5">
            <w:pPr>
              <w:spacing w:after="0" w:line="259" w:lineRule="auto"/>
              <w:ind w:left="1" w:right="0" w:firstLine="0"/>
              <w:jc w:val="center"/>
            </w:pPr>
            <w:r>
              <w:t xml:space="preserve">6 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DB2" w:rsidRDefault="00FE5AA5">
            <w:pPr>
              <w:spacing w:after="0" w:line="259" w:lineRule="auto"/>
              <w:ind w:left="4" w:right="0" w:firstLine="0"/>
              <w:jc w:val="center"/>
            </w:pPr>
            <w:r>
              <w:t xml:space="preserve">6 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DB2" w:rsidRDefault="00FE5AA5">
            <w:pPr>
              <w:spacing w:after="0" w:line="259" w:lineRule="auto"/>
              <w:ind w:left="0" w:right="2" w:firstLine="0"/>
              <w:jc w:val="center"/>
            </w:pPr>
            <w:r>
              <w:t xml:space="preserve">12 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DB2" w:rsidRDefault="00FE5AA5">
            <w:pPr>
              <w:spacing w:after="0" w:line="259" w:lineRule="auto"/>
              <w:ind w:left="0" w:right="2" w:firstLine="0"/>
              <w:jc w:val="center"/>
            </w:pPr>
            <w:r>
              <w:t xml:space="preserve">18 </w:t>
            </w:r>
          </w:p>
        </w:tc>
      </w:tr>
      <w:tr w:rsidR="00C33DB2">
        <w:trPr>
          <w:trHeight w:val="566"/>
        </w:trPr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DB2" w:rsidRDefault="00FE5AA5">
            <w:pPr>
              <w:spacing w:after="0" w:line="259" w:lineRule="auto"/>
              <w:ind w:left="1" w:right="0" w:firstLine="0"/>
              <w:jc w:val="center"/>
            </w:pPr>
            <w:r>
              <w:t xml:space="preserve">7 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DB2" w:rsidRDefault="00FE5AA5">
            <w:pPr>
              <w:spacing w:after="0" w:line="259" w:lineRule="auto"/>
              <w:ind w:left="4" w:right="0" w:firstLine="0"/>
              <w:jc w:val="center"/>
            </w:pPr>
            <w:r>
              <w:t xml:space="preserve">1 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DB2" w:rsidRDefault="00FE5AA5">
            <w:pPr>
              <w:spacing w:after="0" w:line="259" w:lineRule="auto"/>
              <w:ind w:left="0" w:right="2" w:firstLine="0"/>
              <w:jc w:val="center"/>
            </w:pPr>
            <w:r>
              <w:t xml:space="preserve">12 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DB2" w:rsidRDefault="00FE5AA5">
            <w:pPr>
              <w:spacing w:after="0" w:line="259" w:lineRule="auto"/>
              <w:ind w:left="0" w:right="2" w:firstLine="0"/>
              <w:jc w:val="center"/>
            </w:pPr>
            <w:r>
              <w:t xml:space="preserve">15 </w:t>
            </w:r>
          </w:p>
        </w:tc>
      </w:tr>
      <w:tr w:rsidR="00C33DB2">
        <w:trPr>
          <w:trHeight w:val="569"/>
        </w:trPr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DB2" w:rsidRDefault="00FE5AA5">
            <w:pPr>
              <w:spacing w:after="0" w:line="259" w:lineRule="auto"/>
              <w:ind w:left="1" w:right="0" w:firstLine="0"/>
              <w:jc w:val="center"/>
            </w:pPr>
            <w:r>
              <w:t xml:space="preserve">8 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DB2" w:rsidRDefault="00FE5AA5">
            <w:pPr>
              <w:spacing w:after="0" w:line="259" w:lineRule="auto"/>
              <w:ind w:left="4" w:right="0" w:firstLine="0"/>
              <w:jc w:val="center"/>
            </w:pPr>
            <w:r>
              <w:t xml:space="preserve">2 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DB2" w:rsidRDefault="00FE5AA5">
            <w:pPr>
              <w:spacing w:after="0" w:line="259" w:lineRule="auto"/>
              <w:ind w:left="0" w:right="2" w:firstLine="0"/>
              <w:jc w:val="center"/>
            </w:pPr>
            <w:r>
              <w:t xml:space="preserve">11 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DB2" w:rsidRDefault="00FE5AA5">
            <w:pPr>
              <w:spacing w:after="0" w:line="259" w:lineRule="auto"/>
              <w:ind w:left="0" w:right="2" w:firstLine="0"/>
              <w:jc w:val="center"/>
            </w:pPr>
            <w:r>
              <w:t xml:space="preserve">17 </w:t>
            </w:r>
          </w:p>
        </w:tc>
      </w:tr>
      <w:tr w:rsidR="00C33DB2">
        <w:trPr>
          <w:trHeight w:val="566"/>
        </w:trPr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DB2" w:rsidRDefault="00FE5AA5">
            <w:pPr>
              <w:spacing w:after="0" w:line="259" w:lineRule="auto"/>
              <w:ind w:left="1" w:right="0" w:firstLine="0"/>
              <w:jc w:val="center"/>
            </w:pPr>
            <w:r>
              <w:t xml:space="preserve">9 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DB2" w:rsidRDefault="00FE5AA5">
            <w:pPr>
              <w:spacing w:after="0" w:line="259" w:lineRule="auto"/>
              <w:ind w:left="4" w:right="0" w:firstLine="0"/>
              <w:jc w:val="center"/>
            </w:pPr>
            <w:r>
              <w:t xml:space="preserve">3 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DB2" w:rsidRDefault="00FE5AA5">
            <w:pPr>
              <w:spacing w:after="0" w:line="259" w:lineRule="auto"/>
              <w:ind w:left="0" w:right="2" w:firstLine="0"/>
              <w:jc w:val="center"/>
            </w:pPr>
            <w:r>
              <w:t xml:space="preserve">10 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DB2" w:rsidRDefault="00FE5AA5">
            <w:pPr>
              <w:spacing w:after="0" w:line="259" w:lineRule="auto"/>
              <w:ind w:left="0" w:right="2" w:firstLine="0"/>
              <w:jc w:val="center"/>
            </w:pPr>
            <w:r>
              <w:t xml:space="preserve">18 </w:t>
            </w:r>
          </w:p>
        </w:tc>
      </w:tr>
      <w:tr w:rsidR="00C33DB2">
        <w:trPr>
          <w:trHeight w:val="566"/>
        </w:trPr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DB2" w:rsidRDefault="00FE5AA5">
            <w:pPr>
              <w:spacing w:after="0" w:line="259" w:lineRule="auto"/>
              <w:ind w:left="0" w:right="2" w:firstLine="0"/>
              <w:jc w:val="center"/>
            </w:pPr>
            <w:r>
              <w:t xml:space="preserve">10 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DB2" w:rsidRDefault="00FE5AA5">
            <w:pPr>
              <w:spacing w:after="0" w:line="259" w:lineRule="auto"/>
              <w:ind w:left="0" w:right="0" w:firstLine="0"/>
              <w:jc w:val="center"/>
            </w:pPr>
            <w:r>
              <w:t xml:space="preserve">4 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DB2" w:rsidRDefault="00FE5AA5">
            <w:pPr>
              <w:spacing w:after="0" w:line="259" w:lineRule="auto"/>
              <w:ind w:left="3" w:right="0" w:firstLine="0"/>
              <w:jc w:val="center"/>
            </w:pPr>
            <w:r>
              <w:t xml:space="preserve">9 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3DB2" w:rsidRDefault="00FE5AA5">
            <w:pPr>
              <w:spacing w:after="0" w:line="259" w:lineRule="auto"/>
              <w:ind w:left="0" w:right="0" w:firstLine="0"/>
              <w:jc w:val="center"/>
            </w:pPr>
            <w:r>
              <w:t xml:space="preserve">13 </w:t>
            </w:r>
          </w:p>
        </w:tc>
      </w:tr>
    </w:tbl>
    <w:p w:rsidR="00C33DB2" w:rsidRDefault="00FE5AA5">
      <w:pPr>
        <w:spacing w:after="133" w:line="259" w:lineRule="auto"/>
        <w:ind w:left="708" w:right="0" w:firstLine="0"/>
        <w:jc w:val="left"/>
      </w:pPr>
      <w:r>
        <w:t xml:space="preserve"> </w:t>
      </w:r>
    </w:p>
    <w:p w:rsidR="00C33DB2" w:rsidRDefault="00FE5AA5">
      <w:pPr>
        <w:spacing w:after="144"/>
        <w:ind w:left="718" w:right="54"/>
      </w:pPr>
      <w:r>
        <w:t xml:space="preserve">Рассматриваемые вопросы </w:t>
      </w:r>
    </w:p>
    <w:p w:rsidR="00C33DB2" w:rsidRDefault="00FE5AA5">
      <w:pPr>
        <w:numPr>
          <w:ilvl w:val="0"/>
          <w:numId w:val="3"/>
        </w:numPr>
        <w:spacing w:after="144"/>
        <w:ind w:right="54" w:firstLine="708"/>
      </w:pPr>
      <w:r>
        <w:t xml:space="preserve">Программы расчета освещенности </w:t>
      </w:r>
    </w:p>
    <w:p w:rsidR="00C33DB2" w:rsidRPr="006E0DCC" w:rsidRDefault="00FE5AA5">
      <w:pPr>
        <w:numPr>
          <w:ilvl w:val="0"/>
          <w:numId w:val="3"/>
        </w:numPr>
        <w:spacing w:after="144"/>
        <w:ind w:right="54" w:firstLine="708"/>
        <w:rPr>
          <w:highlight w:val="yellow"/>
        </w:rPr>
      </w:pPr>
      <w:r w:rsidRPr="006E0DCC">
        <w:rPr>
          <w:highlight w:val="yellow"/>
        </w:rPr>
        <w:t xml:space="preserve">Программы расчета вибрации </w:t>
      </w:r>
    </w:p>
    <w:p w:rsidR="00C33DB2" w:rsidRDefault="00FE5AA5">
      <w:pPr>
        <w:numPr>
          <w:ilvl w:val="0"/>
          <w:numId w:val="3"/>
        </w:numPr>
        <w:spacing w:after="146"/>
        <w:ind w:right="54" w:firstLine="708"/>
      </w:pPr>
      <w:r>
        <w:t xml:space="preserve">Программы расчета шума </w:t>
      </w:r>
    </w:p>
    <w:p w:rsidR="00C33DB2" w:rsidRDefault="00FE5AA5">
      <w:pPr>
        <w:numPr>
          <w:ilvl w:val="0"/>
          <w:numId w:val="3"/>
        </w:numPr>
        <w:spacing w:after="144"/>
        <w:ind w:right="54" w:firstLine="708"/>
      </w:pPr>
      <w:r>
        <w:t xml:space="preserve">Справочно-правовая система «Кодекс» </w:t>
      </w:r>
    </w:p>
    <w:p w:rsidR="00C33DB2" w:rsidRDefault="00FE5AA5">
      <w:pPr>
        <w:numPr>
          <w:ilvl w:val="0"/>
          <w:numId w:val="3"/>
        </w:numPr>
        <w:spacing w:after="144"/>
        <w:ind w:right="54" w:firstLine="708"/>
      </w:pPr>
      <w:r>
        <w:t xml:space="preserve">Справочно-правовая система «Гарант» </w:t>
      </w:r>
    </w:p>
    <w:p w:rsidR="00C33DB2" w:rsidRDefault="00FE5AA5">
      <w:pPr>
        <w:numPr>
          <w:ilvl w:val="0"/>
          <w:numId w:val="3"/>
        </w:numPr>
        <w:spacing w:after="144"/>
        <w:ind w:right="54" w:firstLine="708"/>
      </w:pPr>
      <w:r>
        <w:t xml:space="preserve">Справочно-правовая система «Консультант» </w:t>
      </w:r>
    </w:p>
    <w:p w:rsidR="00C33DB2" w:rsidRDefault="00FE5AA5">
      <w:pPr>
        <w:numPr>
          <w:ilvl w:val="0"/>
          <w:numId w:val="3"/>
        </w:numPr>
        <w:spacing w:after="144"/>
        <w:ind w:right="54" w:firstLine="708"/>
      </w:pPr>
      <w:r>
        <w:t>Программы ЗАО Научно-производственное предприятие «</w:t>
      </w:r>
      <w:proofErr w:type="spellStart"/>
      <w:r>
        <w:t>Логус</w:t>
      </w:r>
      <w:proofErr w:type="spellEnd"/>
      <w:r>
        <w:t xml:space="preserve">» </w:t>
      </w:r>
    </w:p>
    <w:p w:rsidR="00C33DB2" w:rsidRDefault="00FE5AA5">
      <w:pPr>
        <w:numPr>
          <w:ilvl w:val="0"/>
          <w:numId w:val="3"/>
        </w:numPr>
        <w:spacing w:after="146"/>
        <w:ind w:right="54" w:firstLine="708"/>
      </w:pPr>
      <w:r>
        <w:t xml:space="preserve">Программы ООО «Предприятие </w:t>
      </w:r>
      <w:proofErr w:type="spellStart"/>
      <w:r>
        <w:t>ЛиДа</w:t>
      </w:r>
      <w:proofErr w:type="spellEnd"/>
      <w:r>
        <w:t xml:space="preserve"> </w:t>
      </w:r>
      <w:proofErr w:type="spellStart"/>
      <w:r>
        <w:t>инж</w:t>
      </w:r>
      <w:proofErr w:type="spellEnd"/>
      <w:r>
        <w:t xml:space="preserve">.» </w:t>
      </w:r>
    </w:p>
    <w:p w:rsidR="00C33DB2" w:rsidRDefault="00FE5AA5">
      <w:pPr>
        <w:numPr>
          <w:ilvl w:val="0"/>
          <w:numId w:val="3"/>
        </w:numPr>
        <w:ind w:right="54" w:firstLine="708"/>
      </w:pPr>
      <w:r>
        <w:lastRenderedPageBreak/>
        <w:t xml:space="preserve">Программы ООО «Фирма Интеграл» </w:t>
      </w:r>
    </w:p>
    <w:p w:rsidR="00C33DB2" w:rsidRDefault="00FE5AA5">
      <w:pPr>
        <w:numPr>
          <w:ilvl w:val="0"/>
          <w:numId w:val="3"/>
        </w:numPr>
        <w:spacing w:after="146"/>
        <w:ind w:right="54" w:firstLine="708"/>
      </w:pPr>
      <w:r>
        <w:t xml:space="preserve">Программы ООО «Экологический центр» </w:t>
      </w:r>
    </w:p>
    <w:p w:rsidR="00C33DB2" w:rsidRPr="006E0DCC" w:rsidRDefault="00FE5AA5">
      <w:pPr>
        <w:numPr>
          <w:ilvl w:val="0"/>
          <w:numId w:val="3"/>
        </w:numPr>
        <w:spacing w:after="144"/>
        <w:ind w:right="54" w:firstLine="708"/>
        <w:rPr>
          <w:highlight w:val="yellow"/>
        </w:rPr>
      </w:pPr>
      <w:r w:rsidRPr="006E0DCC">
        <w:rPr>
          <w:highlight w:val="yellow"/>
        </w:rPr>
        <w:t xml:space="preserve">Программы Расчет платежей на НВОС </w:t>
      </w:r>
    </w:p>
    <w:p w:rsidR="00C33DB2" w:rsidRDefault="00FE5AA5">
      <w:pPr>
        <w:numPr>
          <w:ilvl w:val="0"/>
          <w:numId w:val="3"/>
        </w:numPr>
        <w:spacing w:after="144"/>
        <w:ind w:right="54" w:firstLine="708"/>
      </w:pPr>
      <w:r>
        <w:t xml:space="preserve">Программы Модуль 2ТП (воздух), Модуль 2ТП (отходы), Модуль 2 ТП </w:t>
      </w:r>
    </w:p>
    <w:p w:rsidR="00C33DB2" w:rsidRDefault="00FE5AA5">
      <w:pPr>
        <w:spacing w:after="144"/>
        <w:ind w:left="-5" w:right="54"/>
      </w:pPr>
      <w:r>
        <w:t>(</w:t>
      </w:r>
      <w:proofErr w:type="spellStart"/>
      <w:r>
        <w:t>водхоз</w:t>
      </w:r>
      <w:proofErr w:type="spellEnd"/>
      <w:r>
        <w:t xml:space="preserve">) </w:t>
      </w:r>
    </w:p>
    <w:p w:rsidR="00C33DB2" w:rsidRDefault="00FE5AA5">
      <w:pPr>
        <w:numPr>
          <w:ilvl w:val="0"/>
          <w:numId w:val="3"/>
        </w:numPr>
        <w:spacing w:after="146"/>
        <w:ind w:right="54" w:firstLine="708"/>
      </w:pPr>
      <w:r>
        <w:t xml:space="preserve">Унифицированные программы расчета загрязнения атмосферы (УПРЗА) </w:t>
      </w:r>
    </w:p>
    <w:p w:rsidR="00C33DB2" w:rsidRDefault="00FE5AA5">
      <w:pPr>
        <w:numPr>
          <w:ilvl w:val="0"/>
          <w:numId w:val="3"/>
        </w:numPr>
        <w:spacing w:line="356" w:lineRule="auto"/>
        <w:ind w:right="54" w:firstLine="708"/>
      </w:pPr>
      <w:r>
        <w:t xml:space="preserve">Программы по расчету выбросов загрязняющих веществ от различных производств </w:t>
      </w:r>
    </w:p>
    <w:p w:rsidR="00C33DB2" w:rsidRDefault="00FE5AA5">
      <w:pPr>
        <w:numPr>
          <w:ilvl w:val="0"/>
          <w:numId w:val="3"/>
        </w:numPr>
        <w:spacing w:line="356" w:lineRule="auto"/>
        <w:ind w:right="54" w:firstLine="708"/>
      </w:pPr>
      <w:r>
        <w:t xml:space="preserve">Программы для разработки проекта нормативов образования отходов и лимитов на их размещение </w:t>
      </w:r>
    </w:p>
    <w:p w:rsidR="00C33DB2" w:rsidRDefault="00FE5AA5">
      <w:pPr>
        <w:numPr>
          <w:ilvl w:val="0"/>
          <w:numId w:val="3"/>
        </w:numPr>
        <w:spacing w:after="144"/>
        <w:ind w:right="54" w:firstLine="708"/>
      </w:pPr>
      <w:r>
        <w:t xml:space="preserve">Программы для разработки проекта нормативов допустимых сбросов </w:t>
      </w:r>
    </w:p>
    <w:p w:rsidR="00C33DB2" w:rsidRPr="006E0DCC" w:rsidRDefault="00FE5AA5">
      <w:pPr>
        <w:numPr>
          <w:ilvl w:val="0"/>
          <w:numId w:val="3"/>
        </w:numPr>
        <w:spacing w:line="356" w:lineRule="auto"/>
        <w:ind w:right="54" w:firstLine="708"/>
        <w:rPr>
          <w:highlight w:val="yellow"/>
        </w:rPr>
      </w:pPr>
      <w:r w:rsidRPr="006E0DCC">
        <w:rPr>
          <w:highlight w:val="yellow"/>
        </w:rPr>
        <w:t xml:space="preserve">Программы «Аттестация рабочих мест по условиям труда на предприятиях» </w:t>
      </w:r>
    </w:p>
    <w:p w:rsidR="00C33DB2" w:rsidRDefault="00FE5AA5">
      <w:pPr>
        <w:numPr>
          <w:ilvl w:val="0"/>
          <w:numId w:val="3"/>
        </w:numPr>
        <w:spacing w:after="153"/>
        <w:ind w:right="54" w:firstLine="708"/>
      </w:pPr>
      <w:bookmarkStart w:id="0" w:name="_GoBack"/>
      <w:bookmarkEnd w:id="0"/>
      <w:r>
        <w:t xml:space="preserve">Программы «Специальная оценка условий труда на предприятиях» </w:t>
      </w:r>
    </w:p>
    <w:p w:rsidR="00C33DB2" w:rsidRDefault="00FE5AA5">
      <w:pPr>
        <w:spacing w:after="131" w:line="259" w:lineRule="auto"/>
        <w:ind w:left="708" w:right="0" w:firstLine="0"/>
        <w:jc w:val="left"/>
      </w:pPr>
      <w:r>
        <w:t xml:space="preserve"> </w:t>
      </w:r>
    </w:p>
    <w:p w:rsidR="00C33DB2" w:rsidRDefault="00FE5AA5">
      <w:pPr>
        <w:spacing w:after="15" w:line="356" w:lineRule="auto"/>
        <w:ind w:left="0" w:right="53" w:firstLine="708"/>
      </w:pPr>
      <w:r>
        <w:t xml:space="preserve">В каждом из вопросов необходимо рассматривать один программный продукт по следующей схеме: </w:t>
      </w:r>
    </w:p>
    <w:p w:rsidR="00C33DB2" w:rsidRDefault="00FE5AA5">
      <w:pPr>
        <w:numPr>
          <w:ilvl w:val="1"/>
          <w:numId w:val="3"/>
        </w:numPr>
        <w:spacing w:after="180"/>
        <w:ind w:right="53" w:hanging="348"/>
      </w:pPr>
      <w:r>
        <w:t xml:space="preserve">разработчик </w:t>
      </w:r>
    </w:p>
    <w:p w:rsidR="00C33DB2" w:rsidRDefault="00FE5AA5">
      <w:pPr>
        <w:numPr>
          <w:ilvl w:val="1"/>
          <w:numId w:val="3"/>
        </w:numPr>
        <w:spacing w:after="178"/>
        <w:ind w:right="53" w:hanging="348"/>
      </w:pPr>
      <w:r>
        <w:t xml:space="preserve">назначение программного продукта </w:t>
      </w:r>
    </w:p>
    <w:p w:rsidR="00C33DB2" w:rsidRDefault="00FE5AA5">
      <w:pPr>
        <w:numPr>
          <w:ilvl w:val="1"/>
          <w:numId w:val="3"/>
        </w:numPr>
        <w:spacing w:after="134" w:line="259" w:lineRule="auto"/>
        <w:ind w:right="53" w:hanging="348"/>
      </w:pPr>
      <w:r>
        <w:t xml:space="preserve">описание порядка работы с программой с использованием </w:t>
      </w:r>
    </w:p>
    <w:p w:rsidR="00C33DB2" w:rsidRDefault="00FE5AA5">
      <w:pPr>
        <w:spacing w:after="144"/>
        <w:ind w:left="1438" w:right="53"/>
      </w:pPr>
      <w:r>
        <w:t xml:space="preserve">скриншотов. </w:t>
      </w:r>
    </w:p>
    <w:p w:rsidR="00C33DB2" w:rsidRDefault="00FE5AA5">
      <w:pPr>
        <w:spacing w:after="15" w:line="357" w:lineRule="auto"/>
        <w:ind w:left="0" w:right="53" w:firstLine="708"/>
      </w:pPr>
      <w:r>
        <w:t xml:space="preserve">Возможна замена одного из рассматриваемых вопросов на описание программы, применяющейся для автоматизации текущей деятельности на вашем предприятии, связанных с проблемами </w:t>
      </w:r>
      <w:proofErr w:type="spellStart"/>
      <w:r>
        <w:t>техносферной</w:t>
      </w:r>
      <w:proofErr w:type="spellEnd"/>
      <w:r>
        <w:t xml:space="preserve"> безопасности. </w:t>
      </w:r>
    </w:p>
    <w:p w:rsidR="00C33DB2" w:rsidRDefault="00FE5AA5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C33DB2" w:rsidRDefault="00FE5AA5">
      <w:pPr>
        <w:spacing w:after="133" w:line="259" w:lineRule="auto"/>
        <w:ind w:left="661" w:right="0"/>
        <w:jc w:val="center"/>
      </w:pPr>
      <w:r>
        <w:t xml:space="preserve">Краткая теоретическая справка </w:t>
      </w:r>
    </w:p>
    <w:p w:rsidR="00C33DB2" w:rsidRDefault="00FE5AA5">
      <w:pPr>
        <w:ind w:left="-15" w:right="54" w:firstLine="720"/>
      </w:pPr>
      <w:r>
        <w:lastRenderedPageBreak/>
        <w:t xml:space="preserve">Существует множество программных комплексов, позволяющих внедрять современные информационные технологии в решение различных задач </w:t>
      </w:r>
      <w:proofErr w:type="spellStart"/>
      <w:r>
        <w:t>техносферной</w:t>
      </w:r>
      <w:proofErr w:type="spellEnd"/>
      <w:r>
        <w:t xml:space="preserve"> безопасности.  </w:t>
      </w:r>
    </w:p>
    <w:p w:rsidR="00C33DB2" w:rsidRDefault="00FE5AA5">
      <w:pPr>
        <w:ind w:left="-15" w:right="54" w:firstLine="360"/>
      </w:pPr>
      <w:r>
        <w:t xml:space="preserve">На сегодняшний день рынок предлагает большой выбор программных продуктов в области охраны окружающей среды, охраны труда, промышленной безопасности, пожарной безопасности, оценки ущерба </w:t>
      </w:r>
      <w:proofErr w:type="gramStart"/>
      <w:r>
        <w:t>при чрезвычайных ситуаций</w:t>
      </w:r>
      <w:proofErr w:type="gramEnd"/>
      <w:r>
        <w:t xml:space="preserve"> и т.д. </w:t>
      </w:r>
    </w:p>
    <w:p w:rsidR="00C33DB2" w:rsidRDefault="00FE5AA5">
      <w:pPr>
        <w:ind w:left="370" w:right="54"/>
      </w:pPr>
      <w:r>
        <w:t xml:space="preserve">Ведущие фирмы-поставщики компьютерных программ для экологов: </w:t>
      </w:r>
    </w:p>
    <w:p w:rsidR="00C33DB2" w:rsidRDefault="00FE5AA5">
      <w:pPr>
        <w:ind w:left="-15" w:right="54" w:firstLine="360"/>
      </w:pPr>
      <w:r>
        <w:t>ЗАО Научно-производственное предприятие «</w:t>
      </w:r>
      <w:proofErr w:type="spellStart"/>
      <w:r>
        <w:t>Логус</w:t>
      </w:r>
      <w:proofErr w:type="spellEnd"/>
      <w:r>
        <w:t xml:space="preserve">», г. Красногорск, </w:t>
      </w:r>
      <w:r>
        <w:rPr>
          <w:color w:val="0000FF"/>
          <w:u w:val="single" w:color="0000FF"/>
        </w:rPr>
        <w:t>http://www.logus.ru</w:t>
      </w:r>
      <w:r>
        <w:t xml:space="preserve">, </w:t>
      </w:r>
    </w:p>
    <w:p w:rsidR="00C33DB2" w:rsidRDefault="00FE5AA5">
      <w:pPr>
        <w:ind w:left="370" w:right="54"/>
      </w:pPr>
      <w:r>
        <w:t xml:space="preserve">ООО «Предприятие </w:t>
      </w:r>
      <w:proofErr w:type="spellStart"/>
      <w:r>
        <w:t>ЛиДа</w:t>
      </w:r>
      <w:proofErr w:type="spellEnd"/>
      <w:r>
        <w:t xml:space="preserve"> </w:t>
      </w:r>
      <w:proofErr w:type="spellStart"/>
      <w:r>
        <w:t>инж</w:t>
      </w:r>
      <w:proofErr w:type="spellEnd"/>
      <w:r>
        <w:t xml:space="preserve">.», г. Москва, </w:t>
      </w:r>
      <w:r>
        <w:rPr>
          <w:color w:val="0000FF"/>
          <w:u w:val="single" w:color="0000FF"/>
        </w:rPr>
        <w:t>http://www.ecolida.ru</w:t>
      </w:r>
      <w:r>
        <w:t xml:space="preserve">, </w:t>
      </w:r>
    </w:p>
    <w:p w:rsidR="00C33DB2" w:rsidRDefault="00FE5AA5">
      <w:pPr>
        <w:ind w:left="370" w:right="828"/>
      </w:pPr>
      <w:r>
        <w:t xml:space="preserve">ООО «Фирма Интеграл», г. Санкт-Петербург, </w:t>
      </w:r>
      <w:r>
        <w:rPr>
          <w:color w:val="0000FF"/>
          <w:u w:val="single" w:color="0000FF"/>
        </w:rPr>
        <w:t>http://www.integral.ru</w:t>
      </w:r>
      <w:r>
        <w:t xml:space="preserve">, ООО «Экологический центр», г. Воронеж, </w:t>
      </w:r>
      <w:r>
        <w:rPr>
          <w:color w:val="0000FF"/>
          <w:u w:val="single" w:color="0000FF"/>
        </w:rPr>
        <w:t>http://www.soft.eco-c.ru</w:t>
      </w:r>
      <w:r>
        <w:t xml:space="preserve">. </w:t>
      </w:r>
    </w:p>
    <w:p w:rsidR="00C33DB2" w:rsidRDefault="00FE5AA5">
      <w:pPr>
        <w:ind w:left="370" w:right="54"/>
      </w:pPr>
      <w:r>
        <w:t xml:space="preserve">ООО «Предприятие </w:t>
      </w:r>
      <w:proofErr w:type="spellStart"/>
      <w:r>
        <w:t>ЛиДа</w:t>
      </w:r>
      <w:proofErr w:type="spellEnd"/>
      <w:r>
        <w:t xml:space="preserve"> </w:t>
      </w:r>
      <w:proofErr w:type="spellStart"/>
      <w:r>
        <w:t>инж</w:t>
      </w:r>
      <w:proofErr w:type="spellEnd"/>
      <w:r>
        <w:t xml:space="preserve">.», г. Москва </w:t>
      </w:r>
    </w:p>
    <w:p w:rsidR="00C33DB2" w:rsidRDefault="00FE5AA5">
      <w:pPr>
        <w:ind w:left="-15" w:right="54" w:firstLine="360"/>
      </w:pPr>
      <w:r>
        <w:t xml:space="preserve">На сегодняшний день в помощь экологу предприятия для автоматизации его текущей деятельности рынок предлагает программные продукты для выбросов загрязняющих веществ в атмосферный воздух, расчета платы за негативное воздействие на окружающую среду (далее НВОС), формирование форм статистического наблюдения 2 </w:t>
      </w:r>
      <w:proofErr w:type="spellStart"/>
      <w:r>
        <w:t>тп</w:t>
      </w:r>
      <w:proofErr w:type="spellEnd"/>
      <w:r>
        <w:t xml:space="preserve">-воздух, 2-тп-отходы, 2-тп-водхоз, учет отходов на предприятии. </w:t>
      </w:r>
    </w:p>
    <w:p w:rsidR="00C33DB2" w:rsidRDefault="00FE5AA5">
      <w:pPr>
        <w:ind w:left="-15" w:right="54" w:firstLine="360"/>
      </w:pPr>
      <w:r>
        <w:t xml:space="preserve">Остальные программные средства предназначены в основном для специализированного использования: нормирования и оценки воздействия на окружающую среду в составе разделов проектной документации. Из них можно выделить те, которые также может использовать эколог предприятия, а именно программы, с помощью которых можно рассчитать количество выбросов, сбросов загрязняющих веществ, а также отходов, образующихся в процессе деятельности хозяйствующего субъекта. Если эколог предприятия самостоятельно разрабатывает проектную документацию по нормированию воздействия на окружающую среду, то, безусловно, он может использовать и специальные программы. Однако, как показывает практика, это исключение, но не правило. </w:t>
      </w:r>
    </w:p>
    <w:p w:rsidR="00C33DB2" w:rsidRDefault="00FE5AA5">
      <w:pPr>
        <w:ind w:left="-15" w:right="54" w:firstLine="360"/>
      </w:pPr>
      <w:r>
        <w:t xml:space="preserve">Отдельно стоят программы, предназначенные для использования органами исполнительной власти, осуществляющими государственное регулирование в области охраны окружающей среды. </w:t>
      </w:r>
    </w:p>
    <w:p w:rsidR="00C33DB2" w:rsidRDefault="00FE5AA5">
      <w:pPr>
        <w:ind w:left="-15" w:right="54" w:firstLine="360"/>
      </w:pPr>
      <w:r>
        <w:t xml:space="preserve">Все представленные программы реализуют требования действующих нормативно-правовых актов, приказов, методических документов, справочных изданий и т.д. в области охраны окружающей среды, т.е. аналогичные программы разных разработчиков составлены «под одни и те же документы». </w:t>
      </w:r>
    </w:p>
    <w:p w:rsidR="00C33DB2" w:rsidRDefault="00FE5AA5">
      <w:pPr>
        <w:ind w:left="-15" w:right="54" w:firstLine="360"/>
      </w:pPr>
      <w:r>
        <w:t xml:space="preserve">Рассматривая сторону прикладного использования ПС, необходимо проанализировать ряд факторов: </w:t>
      </w:r>
    </w:p>
    <w:p w:rsidR="00C33DB2" w:rsidRDefault="00FE5AA5">
      <w:pPr>
        <w:numPr>
          <w:ilvl w:val="0"/>
          <w:numId w:val="4"/>
        </w:numPr>
        <w:ind w:right="54" w:hanging="780"/>
      </w:pPr>
      <w:r>
        <w:t xml:space="preserve">Возможность протестировать средство на безвозмездной основе. </w:t>
      </w:r>
    </w:p>
    <w:p w:rsidR="00C33DB2" w:rsidRDefault="00FE5AA5">
      <w:pPr>
        <w:numPr>
          <w:ilvl w:val="0"/>
          <w:numId w:val="4"/>
        </w:numPr>
        <w:ind w:right="54" w:hanging="780"/>
      </w:pPr>
      <w:r>
        <w:t xml:space="preserve">Возможность пройти обучение у производителя по работе с программами. Варианты предлагаемого обучения (очное, заочное, скайп, консультации онлайн и т.д.), стоимость предлагаемой услуги. Возможны </w:t>
      </w:r>
      <w:r>
        <w:lastRenderedPageBreak/>
        <w:t xml:space="preserve">ли разовые консультации при ознакомлении с программой без дополнительной оплаты, а вопросы будут обязательно! </w:t>
      </w:r>
    </w:p>
    <w:p w:rsidR="00C33DB2" w:rsidRDefault="00FE5AA5">
      <w:pPr>
        <w:numPr>
          <w:ilvl w:val="0"/>
          <w:numId w:val="4"/>
        </w:numPr>
        <w:ind w:right="54" w:hanging="780"/>
      </w:pPr>
      <w:r>
        <w:t xml:space="preserve">Функциональные возможности программы, «начинка» - каталоги, коэффициенты, справочники, доступность их пополнения. </w:t>
      </w:r>
    </w:p>
    <w:p w:rsidR="00C33DB2" w:rsidRDefault="00FE5AA5">
      <w:pPr>
        <w:numPr>
          <w:ilvl w:val="0"/>
          <w:numId w:val="4"/>
        </w:numPr>
        <w:ind w:right="54" w:hanging="780"/>
      </w:pPr>
      <w:r>
        <w:t xml:space="preserve">Предложения разработчика по сопровождению и обновлению программ. </w:t>
      </w:r>
    </w:p>
    <w:p w:rsidR="00C33DB2" w:rsidRDefault="00FE5AA5">
      <w:pPr>
        <w:numPr>
          <w:ilvl w:val="0"/>
          <w:numId w:val="4"/>
        </w:numPr>
        <w:ind w:right="54" w:hanging="780"/>
      </w:pPr>
      <w:r>
        <w:t xml:space="preserve">Удобен ли вам интерфейс программы. </w:t>
      </w:r>
    </w:p>
    <w:p w:rsidR="00C33DB2" w:rsidRDefault="00FE5AA5">
      <w:pPr>
        <w:numPr>
          <w:ilvl w:val="0"/>
          <w:numId w:val="4"/>
        </w:numPr>
        <w:ind w:right="54" w:hanging="780"/>
      </w:pPr>
      <w:r>
        <w:t xml:space="preserve">Какие ПС применяются коллегами, отзывы о работе с ними. </w:t>
      </w:r>
    </w:p>
    <w:p w:rsidR="00C33DB2" w:rsidRDefault="00FE5AA5">
      <w:pPr>
        <w:numPr>
          <w:ilvl w:val="0"/>
          <w:numId w:val="4"/>
        </w:numPr>
        <w:ind w:right="54" w:hanging="780"/>
      </w:pPr>
      <w:r>
        <w:t xml:space="preserve">Рассмотреть иные бонусы, предлагаемые разработчиком. </w:t>
      </w:r>
    </w:p>
    <w:p w:rsidR="00C33DB2" w:rsidRDefault="00FE5AA5">
      <w:pPr>
        <w:numPr>
          <w:ilvl w:val="0"/>
          <w:numId w:val="4"/>
        </w:numPr>
        <w:ind w:right="54" w:hanging="780"/>
      </w:pPr>
      <w:r>
        <w:t xml:space="preserve">Письма, сертификаты, подтверждающие корректную реализацию программой положений нормативно-методических документов. </w:t>
      </w:r>
    </w:p>
    <w:p w:rsidR="00C33DB2" w:rsidRDefault="00FE5AA5">
      <w:pPr>
        <w:numPr>
          <w:ilvl w:val="0"/>
          <w:numId w:val="4"/>
        </w:numPr>
        <w:ind w:right="54" w:hanging="780"/>
      </w:pPr>
      <w:r>
        <w:t xml:space="preserve">Какие ПС используются исполнительными органами государственной власти, уполномоченными в области охраны окружающей среды на вашей территории, их совместимость с ПС, заинтересовавшим вас (на случай возможного обмена информацией). </w:t>
      </w:r>
    </w:p>
    <w:p w:rsidR="00C33DB2" w:rsidRDefault="00FE5AA5">
      <w:pPr>
        <w:spacing w:after="0" w:line="250" w:lineRule="auto"/>
        <w:ind w:left="-15" w:right="0" w:firstLine="360"/>
        <w:jc w:val="left"/>
      </w:pPr>
      <w:r>
        <w:t xml:space="preserve">Краткий обзор предлагаемых разработчиками компьютерных программ для экологов предприятий </w:t>
      </w:r>
    </w:p>
    <w:p w:rsidR="00C33DB2" w:rsidRDefault="00FE5AA5">
      <w:pPr>
        <w:ind w:left="-15" w:right="54" w:firstLine="360"/>
      </w:pPr>
      <w:r>
        <w:t>ЗАО НПП «</w:t>
      </w:r>
      <w:proofErr w:type="spellStart"/>
      <w:r>
        <w:t>Логус</w:t>
      </w:r>
      <w:proofErr w:type="spellEnd"/>
      <w:r>
        <w:t>». Программа экологические платежи, Модуль 2ТП (воздух), Модуль 2ТП (отходы), Модуль 2 ТП (</w:t>
      </w:r>
      <w:proofErr w:type="spellStart"/>
      <w:r>
        <w:t>водхоз</w:t>
      </w:r>
      <w:proofErr w:type="spellEnd"/>
      <w:r>
        <w:t xml:space="preserve">), Технический отчет, Обучающая программа «АВС». </w:t>
      </w:r>
    </w:p>
    <w:p w:rsidR="00C33DB2" w:rsidRDefault="00FE5AA5">
      <w:pPr>
        <w:ind w:left="-15" w:right="54" w:firstLine="360"/>
      </w:pPr>
      <w:r>
        <w:t>ООО «Фирма интеграл». Пакет «</w:t>
      </w:r>
      <w:proofErr w:type="spellStart"/>
      <w:r>
        <w:t>Экомастер</w:t>
      </w:r>
      <w:proofErr w:type="spellEnd"/>
      <w:r>
        <w:t>. Автоматизированное рабочее место эколога». В состав пакета входят модули: Экологические платежи предприятия, Модуль 2ТП (воздух), Модуль 2ТП (отходы), Модуль 2 ТП (</w:t>
      </w:r>
      <w:proofErr w:type="spellStart"/>
      <w:r>
        <w:t>водхоз</w:t>
      </w:r>
      <w:proofErr w:type="spellEnd"/>
      <w:r>
        <w:t xml:space="preserve">), Модуль «Учет отходов на предприятии». </w:t>
      </w:r>
    </w:p>
    <w:p w:rsidR="00C33DB2" w:rsidRDefault="00FE5AA5">
      <w:pPr>
        <w:ind w:left="-15" w:right="54" w:firstLine="360"/>
      </w:pPr>
      <w:r>
        <w:t>ООО «Экологический центр. Расчет платежей, Декларация (упрощенный вариант расчета платежей), Модуль 2ТП (воздух), Модуль 2ТП (отходы), Модуль 2 ТП (</w:t>
      </w:r>
      <w:proofErr w:type="spellStart"/>
      <w:r>
        <w:t>водхоз</w:t>
      </w:r>
      <w:proofErr w:type="spellEnd"/>
      <w:r>
        <w:t xml:space="preserve">) </w:t>
      </w:r>
    </w:p>
    <w:p w:rsidR="00C33DB2" w:rsidRDefault="00FE5AA5">
      <w:pPr>
        <w:spacing w:after="15"/>
        <w:ind w:left="355" w:right="53"/>
      </w:pPr>
      <w:r>
        <w:t xml:space="preserve">Расчет платежей на НВОС </w:t>
      </w:r>
    </w:p>
    <w:p w:rsidR="00C33DB2" w:rsidRDefault="00FE5AA5">
      <w:pPr>
        <w:ind w:left="-15" w:right="54" w:firstLine="358"/>
      </w:pPr>
      <w:r>
        <w:t>ЗАО НПП «</w:t>
      </w:r>
      <w:proofErr w:type="spellStart"/>
      <w:r>
        <w:t>Логус</w:t>
      </w:r>
      <w:proofErr w:type="spellEnd"/>
      <w:r>
        <w:t xml:space="preserve">». Программный комплекс «Экологические платежи». Может работать как автономно, так и в комплексе с программами, обеспечивающими автоматизацию ведения журналов первичного учета воздействия на окружающую среду.  </w:t>
      </w:r>
    </w:p>
    <w:p w:rsidR="00C33DB2" w:rsidRDefault="00FE5AA5">
      <w:pPr>
        <w:ind w:left="-15" w:right="54" w:firstLine="358"/>
      </w:pPr>
      <w:r>
        <w:t xml:space="preserve">ООО «Экологический центр», г. Воронеж. ПС «Расчет платежей» – профессиональная версия (платная). </w:t>
      </w:r>
    </w:p>
    <w:p w:rsidR="00C33DB2" w:rsidRDefault="00FE5AA5">
      <w:pPr>
        <w:ind w:left="-15" w:right="54" w:firstLine="358"/>
      </w:pPr>
      <w:r>
        <w:t>ООО «Фирма «Интеграл», г. Санкт-Петербург. Платный модуль «Экологические платежи предприятия». Предлагается как отдельно, так и в пакете «</w:t>
      </w:r>
      <w:proofErr w:type="spellStart"/>
      <w:r>
        <w:t>Экомастер</w:t>
      </w:r>
      <w:proofErr w:type="spellEnd"/>
      <w:r>
        <w:t xml:space="preserve">. Автоматизированное рабочее место эколога», см. выше по тексту. </w:t>
      </w:r>
    </w:p>
    <w:p w:rsidR="00C33DB2" w:rsidRDefault="00FE5AA5">
      <w:pPr>
        <w:spacing w:after="15"/>
        <w:ind w:left="355" w:right="53"/>
      </w:pPr>
      <w:r>
        <w:t>Модуль 2ТП (воздух), Модуль 2ТП (отходы), Модуль 2 ТП (</w:t>
      </w:r>
      <w:proofErr w:type="spellStart"/>
      <w:r>
        <w:t>водхоз</w:t>
      </w:r>
      <w:proofErr w:type="spellEnd"/>
      <w:r>
        <w:t xml:space="preserve">) </w:t>
      </w:r>
    </w:p>
    <w:p w:rsidR="00C33DB2" w:rsidRDefault="00FE5AA5">
      <w:pPr>
        <w:ind w:left="-15" w:right="54" w:firstLine="360"/>
      </w:pPr>
      <w:r>
        <w:t>Присутствуют в каталогах ЗАО НПП «</w:t>
      </w:r>
      <w:proofErr w:type="spellStart"/>
      <w:r>
        <w:t>Логус</w:t>
      </w:r>
      <w:proofErr w:type="spellEnd"/>
      <w:r>
        <w:t xml:space="preserve">», ООО «Фирма Интеграл», ООО «Экологический центр». Программы предназначены для разработки и формирования соответствующих форм статистического наблюдения, реализуют требования инструкций по их заполнению. Содержат справочники загрязняющих веществ. </w:t>
      </w:r>
    </w:p>
    <w:p w:rsidR="00C33DB2" w:rsidRDefault="00FE5AA5">
      <w:pPr>
        <w:spacing w:after="15"/>
        <w:ind w:left="355" w:right="53"/>
      </w:pPr>
      <w:r>
        <w:t xml:space="preserve">Модуль «Учет отходов на предприятии» </w:t>
      </w:r>
    </w:p>
    <w:p w:rsidR="00C33DB2" w:rsidRDefault="00FE5AA5">
      <w:pPr>
        <w:ind w:left="-15" w:right="54" w:firstLine="360"/>
      </w:pPr>
      <w:r>
        <w:lastRenderedPageBreak/>
        <w:t xml:space="preserve">Предлагает только ООО «Фирма Интеграл». Программа предназначена для ведения базы данных "Учет образования отходов на предприятии". Осуществляет подготовку и выпуск таблиц данных учета отходов на предприятии за период всего квартала или за один день. </w:t>
      </w:r>
    </w:p>
    <w:p w:rsidR="00C33DB2" w:rsidRDefault="00FE5AA5">
      <w:pPr>
        <w:spacing w:after="15"/>
        <w:ind w:left="355" w:right="53"/>
      </w:pPr>
      <w:r>
        <w:t xml:space="preserve">Модуль «Технический отчет» </w:t>
      </w:r>
    </w:p>
    <w:p w:rsidR="00C33DB2" w:rsidRDefault="00FE5AA5">
      <w:pPr>
        <w:ind w:left="-15" w:right="54" w:firstLine="360"/>
      </w:pPr>
      <w:r>
        <w:t>Предлагает только ЗАО НПП «</w:t>
      </w:r>
      <w:proofErr w:type="spellStart"/>
      <w:r>
        <w:t>Логус</w:t>
      </w:r>
      <w:proofErr w:type="spellEnd"/>
      <w:r>
        <w:t xml:space="preserve">». Программа автоматизирует формирование технического отчета о неизменности производственного процесса, используемого сырья и об обращении с отходами, ежегодно представляемого в территориальное управление </w:t>
      </w:r>
      <w:proofErr w:type="spellStart"/>
      <w:r>
        <w:t>Росприроднадзора</w:t>
      </w:r>
      <w:proofErr w:type="spellEnd"/>
      <w:r>
        <w:t xml:space="preserve">. Технический отчет не представляют представители малого и среднего предпринимательства. </w:t>
      </w:r>
    </w:p>
    <w:p w:rsidR="00C33DB2" w:rsidRDefault="00FE5AA5">
      <w:pPr>
        <w:spacing w:after="0" w:line="259" w:lineRule="auto"/>
        <w:ind w:left="360" w:right="0" w:firstLine="0"/>
        <w:jc w:val="left"/>
      </w:pPr>
      <w:r>
        <w:t xml:space="preserve">Обучающая программа ABC </w:t>
      </w:r>
    </w:p>
    <w:p w:rsidR="00C33DB2" w:rsidRDefault="00FE5AA5">
      <w:pPr>
        <w:ind w:left="-15" w:right="54" w:firstLine="360"/>
      </w:pPr>
      <w:r>
        <w:t>Предлагает только ЗАО НПП «</w:t>
      </w:r>
      <w:proofErr w:type="spellStart"/>
      <w:r>
        <w:t>Логус</w:t>
      </w:r>
      <w:proofErr w:type="spellEnd"/>
      <w:r>
        <w:t xml:space="preserve">». Программа предназначена для определения уровня подготовки и обучения специалистов в области экологии. В программе заложено два режима работы: тестирование и обучение. Во время тестирования (тестирование - режим проверки знаний, в котором участнику предлагается выбрать один ответ из нескольких вариантов) предлагаются типовые задания: выбор правильного ответа на вопрос или решение задач с проверкой правильности полученного ответа. В режиме обучения (обучение - режим работы программы, в котором участнику предлагается выбрать один ответ, из нескольких вариантов используя текстовую подсказку), во время выполнения заданий, предлагаются пояснительные тексты с использованием фрагментов нормативных документов. </w:t>
      </w:r>
    </w:p>
    <w:p w:rsidR="00C33DB2" w:rsidRDefault="00FE5AA5">
      <w:pPr>
        <w:spacing w:after="11" w:line="250" w:lineRule="auto"/>
        <w:ind w:left="370" w:right="0"/>
        <w:jc w:val="left"/>
      </w:pPr>
      <w:r>
        <w:t xml:space="preserve">Специализированные программы </w:t>
      </w:r>
    </w:p>
    <w:p w:rsidR="00C33DB2" w:rsidRDefault="00FE5AA5">
      <w:pPr>
        <w:ind w:left="-15" w:right="54" w:firstLine="360"/>
      </w:pPr>
      <w:r>
        <w:t xml:space="preserve">Специализированные программы - это унифицированные программы расчета загрязнения атмосферы УПРЗА со вспомогательными блоками инвентаризация, нормирование, санитарно-защитная зона и том ПДВ, программы по расчету выбросов загрязняющих веществ от различных производств, ПС для акустических расчетов, ПС для разработки проекта нормативов образования отходов и лимитов на их размещение, по оценке загрязнения водных объектов. </w:t>
      </w:r>
    </w:p>
    <w:p w:rsidR="00C33DB2" w:rsidRDefault="00FE5AA5">
      <w:pPr>
        <w:spacing w:after="0" w:line="259" w:lineRule="auto"/>
        <w:ind w:left="0" w:right="84" w:firstLine="0"/>
        <w:jc w:val="center"/>
      </w:pPr>
      <w:r>
        <w:t xml:space="preserve">Унифицированные программы расчета загрязнения атмосферы (УПРЗА) </w:t>
      </w:r>
    </w:p>
    <w:p w:rsidR="00C33DB2" w:rsidRDefault="00FE5AA5">
      <w:pPr>
        <w:ind w:left="-15" w:right="54" w:firstLine="360"/>
      </w:pPr>
      <w:r>
        <w:t xml:space="preserve">С помощью УПРЗА рассчитываются приземные концентрации загрязняющих веществ в атмосфере в соответствии с "Методами расчета концентраций в атмосферном воздухе вредных веществ, содержащихся в выбросах промышленных предприятий". Проведение этого расчета является одним из обязательных условий при установлении нормативов выбросов вредных (загрязняющих) веществ в атмосферу. </w:t>
      </w:r>
    </w:p>
    <w:p w:rsidR="00C33DB2" w:rsidRDefault="00FE5AA5">
      <w:pPr>
        <w:spacing w:after="15"/>
        <w:ind w:left="0" w:right="53" w:firstLine="360"/>
      </w:pPr>
      <w:r>
        <w:t xml:space="preserve">Программы по расчету выбросов загрязняющих веществ от различных производств </w:t>
      </w:r>
    </w:p>
    <w:p w:rsidR="00C33DB2" w:rsidRDefault="00FE5AA5">
      <w:pPr>
        <w:ind w:left="-15" w:right="54" w:firstLine="360"/>
      </w:pPr>
      <w:r>
        <w:t xml:space="preserve">Программы реализуют методики по инвентаризации выбросов загрязняющих веществ в атмосферный воздух от различных производств, входящих в действующий перечень законодательных, нормативных и </w:t>
      </w:r>
      <w:proofErr w:type="spellStart"/>
      <w:r>
        <w:t>инструктивнометодических</w:t>
      </w:r>
      <w:proofErr w:type="spellEnd"/>
      <w:r>
        <w:t xml:space="preserve"> документов в области атмосферного воздуха. «Перечень методик…» разрабатывается НИИ «Атмосфера» и размещается на </w:t>
      </w:r>
      <w:r>
        <w:lastRenderedPageBreak/>
        <w:t xml:space="preserve">официальном сайте этой организации </w:t>
      </w:r>
      <w:r>
        <w:rPr>
          <w:color w:val="0000FF"/>
          <w:u w:val="single" w:color="0000FF"/>
        </w:rPr>
        <w:t>http://www.nii-atmosphere.ru</w:t>
      </w:r>
      <w:r>
        <w:t xml:space="preserve">. Эти программы могут быть использованы экологом предприятия для расчета количества </w:t>
      </w:r>
      <w:proofErr w:type="gramStart"/>
      <w:r>
        <w:t>вредных веществ</w:t>
      </w:r>
      <w:proofErr w:type="gramEnd"/>
      <w:r>
        <w:t xml:space="preserve"> поступающих в атмосферу, далее эти цифры мы используем для расчета платы за НВОС. </w:t>
      </w:r>
    </w:p>
    <w:p w:rsidR="00C33DB2" w:rsidRDefault="00FE5AA5">
      <w:pPr>
        <w:spacing w:after="15"/>
        <w:ind w:left="355" w:right="53"/>
      </w:pPr>
      <w:r>
        <w:t xml:space="preserve">ПС для акустических расчетов </w:t>
      </w:r>
    </w:p>
    <w:p w:rsidR="00C33DB2" w:rsidRDefault="00FE5AA5">
      <w:pPr>
        <w:ind w:left="-15" w:right="54" w:firstLine="360"/>
      </w:pPr>
      <w:r>
        <w:t xml:space="preserve">Программы позволяют выполнить акустические расчеты распространения шума, расчет шумовых характеристик различных источников, содержат справочники шумовых характеристик оборудования. </w:t>
      </w:r>
    </w:p>
    <w:p w:rsidR="00C33DB2" w:rsidRDefault="00FE5AA5">
      <w:pPr>
        <w:spacing w:after="15"/>
        <w:ind w:left="0" w:right="53" w:firstLine="360"/>
      </w:pPr>
      <w:r>
        <w:t xml:space="preserve">ПС для разработки проекта нормативов образования отходов и лимитов на их размещение </w:t>
      </w:r>
    </w:p>
    <w:p w:rsidR="00C33DB2" w:rsidRDefault="00FE5AA5">
      <w:pPr>
        <w:ind w:left="-15" w:right="54" w:firstLine="360"/>
      </w:pPr>
      <w:r>
        <w:t xml:space="preserve">Программа является инструментом, позволяющим подготовить проект нормативов образования отходов и лимитов на их размещение (ПНООЛР).  </w:t>
      </w:r>
    </w:p>
    <w:p w:rsidR="00C33DB2" w:rsidRDefault="00FE5AA5">
      <w:pPr>
        <w:ind w:left="-15" w:right="54" w:firstLine="360"/>
      </w:pPr>
      <w:r>
        <w:t xml:space="preserve">Может быть доукомплектована встроенными модулями по расчету количества образования отходов от различных производств, определения класса опасности отходов, формирования паспорта отхода. Все дополнительные модули могут оказаться полезными в текущей деятельности эколога предприятия. С их помощью можно рассчитать количество образования отходов от различных видов производств, составить прогнозы по образованию отходов, рассчитать класс опасности отхода и оформить его паспорт. </w:t>
      </w:r>
    </w:p>
    <w:p w:rsidR="00C33DB2" w:rsidRDefault="00FE5AA5">
      <w:pPr>
        <w:spacing w:after="15"/>
        <w:ind w:left="355" w:right="53"/>
      </w:pPr>
      <w:r>
        <w:t xml:space="preserve">Оценка загрязнения водных объектов </w:t>
      </w:r>
    </w:p>
    <w:p w:rsidR="00C33DB2" w:rsidRDefault="00FE5AA5">
      <w:pPr>
        <w:ind w:left="-15" w:right="54" w:firstLine="360"/>
      </w:pPr>
      <w:r>
        <w:t xml:space="preserve">Программы позволяют рассчитать нормативы допустимых сбросов и распространение (разбавление) загрязняющих веществ, определить </w:t>
      </w:r>
      <w:r>
        <w:rPr>
          <w:u w:val="single" w:color="000000"/>
        </w:rPr>
        <w:t>объем</w:t>
      </w:r>
      <w:r>
        <w:t xml:space="preserve"> </w:t>
      </w:r>
      <w:r>
        <w:rPr>
          <w:u w:val="single" w:color="000000"/>
        </w:rPr>
        <w:t>поверхностного стока</w:t>
      </w:r>
      <w:r>
        <w:t xml:space="preserve">, вести базы данных по различным характеристикам загрязненности сточной воды с целью оценки ее качества. </w:t>
      </w:r>
    </w:p>
    <w:p w:rsidR="00C33DB2" w:rsidRDefault="00FE5AA5">
      <w:pPr>
        <w:spacing w:after="15"/>
        <w:ind w:left="355" w:right="53"/>
      </w:pPr>
      <w:r>
        <w:t xml:space="preserve">Специальные программы для решения городских и региональных задач </w:t>
      </w:r>
    </w:p>
    <w:p w:rsidR="00C33DB2" w:rsidRDefault="00FE5AA5">
      <w:pPr>
        <w:ind w:left="-15" w:right="54" w:firstLine="360"/>
      </w:pPr>
      <w:r>
        <w:t xml:space="preserve">Эти программы предназначены для разработки сводных томов ПДВ для населенного пункта в целом и ведения региональных экологических баз данных. Используются в целях государственного регулирования воздействия на окружающую среду. В основном применяются органами исполнительной власти, а также крупные компании с разветвленной филиальной сетью и дочерние предприятия. </w:t>
      </w:r>
    </w:p>
    <w:p w:rsidR="00C33DB2" w:rsidRDefault="00FE5AA5">
      <w:pPr>
        <w:ind w:left="-15" w:right="54" w:firstLine="360"/>
      </w:pPr>
      <w:r>
        <w:t xml:space="preserve">Законодательство Российской Федерации не устанавливает обязательных требований по лицензированию, сертификации, согласованию программных продуктов в области охраны окружающей среды. Однако, все эти процедуры можно пройти в добровольном порядке. Что и делают разработчики, получая в инстанциях документы по добровольной сертификации и/или письма согласовательного характера. </w:t>
      </w:r>
    </w:p>
    <w:p w:rsidR="00C33DB2" w:rsidRDefault="00FE5AA5">
      <w:pPr>
        <w:spacing w:after="15"/>
        <w:ind w:left="355" w:right="53"/>
      </w:pPr>
      <w:r>
        <w:t xml:space="preserve">Специальная оценка условий труда </w:t>
      </w:r>
    </w:p>
    <w:p w:rsidR="00C33DB2" w:rsidRDefault="00FE5AA5">
      <w:pPr>
        <w:ind w:left="-15" w:right="54" w:firstLine="360"/>
      </w:pPr>
      <w:r>
        <w:t>Специалистами «АРМ СЕРВИС» (</w:t>
      </w:r>
      <w:r>
        <w:rPr>
          <w:color w:val="0000FF"/>
          <w:u w:val="single" w:color="0000FF"/>
        </w:rPr>
        <w:t>http://arm-samara.narod.ru/program.html</w:t>
      </w:r>
      <w:r>
        <w:t xml:space="preserve">) разработана новая версия программы автоматизированной подготовки </w:t>
      </w:r>
      <w:proofErr w:type="gramStart"/>
      <w:r>
        <w:t>материалов по специальной оценке</w:t>
      </w:r>
      <w:proofErr w:type="gramEnd"/>
      <w:r>
        <w:t xml:space="preserve"> условий труда в соответствии с Федеральным законом «О специальной оценке условий труда». Использование программы «Аттестация РМ» дает возможность значительно сократить время на оформление документации и </w:t>
      </w:r>
      <w:r>
        <w:lastRenderedPageBreak/>
        <w:t xml:space="preserve">уменьшить стоимость работ. Протоколы и карты оценки, формируемые программой, соответствуют требованиям «Методики проведения специальной оценки условий труда». </w:t>
      </w:r>
    </w:p>
    <w:p w:rsidR="00C33DB2" w:rsidRDefault="00FE5AA5">
      <w:pPr>
        <w:ind w:left="-15" w:right="54" w:firstLine="360"/>
      </w:pPr>
      <w:r>
        <w:t xml:space="preserve">Программа позволяет создавать отчет для импорта в «Федеральную государственную информационную систему учета результатов проведения специальной оценки условий труда» (ФГИС СОУТ, ранее АС АКОТ) в личном кабинет на сайте Минтруда России, а также отчет для импорта в «Федеральную службу по аккредитации» (РОССАККРЕДИТАЦИЯ). </w:t>
      </w:r>
    </w:p>
    <w:sectPr w:rsidR="00C33DB2">
      <w:pgSz w:w="11906" w:h="16838"/>
      <w:pgMar w:top="1192" w:right="782" w:bottom="1144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C01192"/>
    <w:multiLevelType w:val="hybridMultilevel"/>
    <w:tmpl w:val="902E9AC2"/>
    <w:lvl w:ilvl="0" w:tplc="806C1402">
      <w:start w:val="1"/>
      <w:numFmt w:val="bullet"/>
      <w:lvlText w:val="-"/>
      <w:lvlJc w:val="left"/>
      <w:pPr>
        <w:ind w:left="3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36A74F2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46287DA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E9A2ABA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EDA0E0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6AC11B2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0B07444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DD02C86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C6A334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11200CE"/>
    <w:multiLevelType w:val="hybridMultilevel"/>
    <w:tmpl w:val="0CBAB9DE"/>
    <w:lvl w:ilvl="0" w:tplc="F5880EAA">
      <w:start w:val="1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264D470">
      <w:start w:val="1"/>
      <w:numFmt w:val="bullet"/>
      <w:lvlText w:val="•"/>
      <w:lvlJc w:val="left"/>
      <w:pPr>
        <w:ind w:left="14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6F0173E">
      <w:start w:val="1"/>
      <w:numFmt w:val="bullet"/>
      <w:lvlText w:val="▪"/>
      <w:lvlJc w:val="left"/>
      <w:pPr>
        <w:ind w:left="2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2E4CB86">
      <w:start w:val="1"/>
      <w:numFmt w:val="bullet"/>
      <w:lvlText w:val="•"/>
      <w:lvlJc w:val="left"/>
      <w:pPr>
        <w:ind w:left="2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CA65EB2">
      <w:start w:val="1"/>
      <w:numFmt w:val="bullet"/>
      <w:lvlText w:val="o"/>
      <w:lvlJc w:val="left"/>
      <w:pPr>
        <w:ind w:left="3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15E56E2">
      <w:start w:val="1"/>
      <w:numFmt w:val="bullet"/>
      <w:lvlText w:val="▪"/>
      <w:lvlJc w:val="left"/>
      <w:pPr>
        <w:ind w:left="43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6ECD464">
      <w:start w:val="1"/>
      <w:numFmt w:val="bullet"/>
      <w:lvlText w:val="•"/>
      <w:lvlJc w:val="left"/>
      <w:pPr>
        <w:ind w:left="50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3DA7E68">
      <w:start w:val="1"/>
      <w:numFmt w:val="bullet"/>
      <w:lvlText w:val="o"/>
      <w:lvlJc w:val="left"/>
      <w:pPr>
        <w:ind w:left="5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71643CE">
      <w:start w:val="1"/>
      <w:numFmt w:val="bullet"/>
      <w:lvlText w:val="▪"/>
      <w:lvlJc w:val="left"/>
      <w:pPr>
        <w:ind w:left="64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5DB3813"/>
    <w:multiLevelType w:val="hybridMultilevel"/>
    <w:tmpl w:val="C6A8C174"/>
    <w:lvl w:ilvl="0" w:tplc="39F84490">
      <w:start w:val="1"/>
      <w:numFmt w:val="bullet"/>
      <w:lvlText w:val=""/>
      <w:lvlJc w:val="left"/>
      <w:pPr>
        <w:ind w:left="1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A40F15E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A66C930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DD08BAC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CB46FA6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C28D250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5F27B54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F58B122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844393A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CC7348E"/>
    <w:multiLevelType w:val="hybridMultilevel"/>
    <w:tmpl w:val="D15E98D2"/>
    <w:lvl w:ilvl="0" w:tplc="2E54BD9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BAE687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92E649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D786DB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39A541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110054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E24887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3D601D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794152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DB2"/>
    <w:rsid w:val="006E0DCC"/>
    <w:rsid w:val="00C33DB2"/>
    <w:rsid w:val="00FE5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7A3A64-D6B2-47E5-A12D-170035CCB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3" w:line="248" w:lineRule="auto"/>
      <w:ind w:left="10" w:right="93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right="86"/>
      <w:jc w:val="center"/>
      <w:outlineLvl w:val="0"/>
    </w:pPr>
    <w:rPr>
      <w:rFonts w:ascii="Times New Roman" w:eastAsia="Times New Roman" w:hAnsi="Times New Roman" w:cs="Times New Roman"/>
      <w:color w:val="000000"/>
      <w:sz w:val="32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0"/>
      <w:ind w:left="10" w:right="62" w:hanging="10"/>
      <w:jc w:val="center"/>
      <w:outlineLvl w:val="1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32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2268</Words>
  <Characters>12934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Microsoft Word - ÐıÐ€ÐŠ ÐıÐŸÐ¢ Ð™ Ð¡Ð‚_1_</vt:lpstr>
    </vt:vector>
  </TitlesOfParts>
  <Company/>
  <LinksUpToDate>false</LinksUpToDate>
  <CharactersWithSpaces>15172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ÐıÐ€ÐŠ ÐıÐŸÐ¢ Ð™ Ð¡Ð‚_1_</dc:title>
  <dc:subject/>
  <dc:creator>ÐłÐµÑ•Ð°</dc:creator>
  <cp:keywords/>
  <cp:lastModifiedBy>dmitriy</cp:lastModifiedBy>
  <cp:revision>4</cp:revision>
  <dcterms:created xsi:type="dcterms:W3CDTF">2022-09-30T09:46:00Z</dcterms:created>
  <dcterms:modified xsi:type="dcterms:W3CDTF">2022-12-18T13:09:00Z</dcterms:modified>
</cp:coreProperties>
</file>