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E807CC" w14:textId="77777777" w:rsidR="00703F46" w:rsidRPr="003A76D7" w:rsidRDefault="00703F46" w:rsidP="003A76D7">
      <w:pPr>
        <w:spacing w:after="0" w:line="360" w:lineRule="auto"/>
        <w:ind w:firstLine="709"/>
        <w:jc w:val="center"/>
        <w:rPr>
          <w:rFonts w:ascii="Times New Roman" w:hAnsi="Times New Roman" w:cs="Times New Roman"/>
          <w:b/>
          <w:sz w:val="28"/>
          <w:szCs w:val="28"/>
        </w:rPr>
      </w:pPr>
      <w:r w:rsidRPr="003A76D7">
        <w:rPr>
          <w:rFonts w:ascii="Times New Roman" w:hAnsi="Times New Roman" w:cs="Times New Roman"/>
          <w:b/>
          <w:sz w:val="28"/>
          <w:szCs w:val="28"/>
        </w:rPr>
        <w:t>ИНДИВИДУАЛЬНОЕ ЗАДАНИЕ ПО ИНТЕРНЕТ-МАРКЕТИНГУ</w:t>
      </w:r>
    </w:p>
    <w:p w14:paraId="7C7FFC91" w14:textId="51B5E381" w:rsid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Придумайте свою компанию (продажа товара, либо предоставление услуги) и проанализируйте ее деятельность с точки зрения интернет-маркетинга, последовательно выполняя предложенные задания:</w:t>
      </w:r>
    </w:p>
    <w:p w14:paraId="49E5B6EF" w14:textId="6A2149E5" w:rsidR="003A76D7" w:rsidRDefault="003A76D7"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компании для данного задания выберем компания по продаже продуктов питания «Светофор». Данный бизнес представляет собой совокупность магазинов в формате склада с большим количеством недорогой и качественной продукции.</w:t>
      </w:r>
    </w:p>
    <w:p w14:paraId="6C0885B2" w14:textId="77777777" w:rsidR="003A76D7" w:rsidRPr="00703F46" w:rsidRDefault="003A76D7" w:rsidP="00703F46">
      <w:pPr>
        <w:spacing w:after="0" w:line="360" w:lineRule="auto"/>
        <w:ind w:firstLine="709"/>
        <w:jc w:val="both"/>
        <w:rPr>
          <w:rFonts w:ascii="Times New Roman" w:hAnsi="Times New Roman" w:cs="Times New Roman"/>
          <w:sz w:val="28"/>
          <w:szCs w:val="28"/>
        </w:rPr>
      </w:pPr>
    </w:p>
    <w:p w14:paraId="55093040" w14:textId="77777777" w:rsidR="00703F46" w:rsidRPr="003A76D7" w:rsidRDefault="00703F46" w:rsidP="003A76D7">
      <w:pPr>
        <w:spacing w:after="0" w:line="360" w:lineRule="auto"/>
        <w:ind w:firstLine="709"/>
        <w:jc w:val="center"/>
        <w:rPr>
          <w:rFonts w:ascii="Times New Roman" w:hAnsi="Times New Roman" w:cs="Times New Roman"/>
          <w:b/>
          <w:sz w:val="28"/>
          <w:szCs w:val="28"/>
        </w:rPr>
      </w:pPr>
      <w:r w:rsidRPr="003A76D7">
        <w:rPr>
          <w:rFonts w:ascii="Times New Roman" w:hAnsi="Times New Roman" w:cs="Times New Roman"/>
          <w:b/>
          <w:sz w:val="28"/>
          <w:szCs w:val="28"/>
        </w:rPr>
        <w:t>ЗАДАНИЕ № 1 (Глава 1)</w:t>
      </w:r>
    </w:p>
    <w:p w14:paraId="5C8CDE8A"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Изучите основных конкурентов вашей компании и проанализируйте конкурентную среду.</w:t>
      </w:r>
    </w:p>
    <w:p w14:paraId="20587EEC"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Основными конкурентами компании «Светофор» являются:</w:t>
      </w:r>
    </w:p>
    <w:p w14:paraId="7E09DF39"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 xml:space="preserve">Х5 </w:t>
      </w:r>
      <w:proofErr w:type="spellStart"/>
      <w:r w:rsidRPr="003A76D7">
        <w:rPr>
          <w:rFonts w:ascii="Times New Roman" w:hAnsi="Times New Roman" w:cs="Times New Roman"/>
          <w:sz w:val="28"/>
          <w:szCs w:val="28"/>
        </w:rPr>
        <w:t>Retail</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Group</w:t>
      </w:r>
      <w:proofErr w:type="spellEnd"/>
      <w:r w:rsidRPr="003A76D7">
        <w:rPr>
          <w:rFonts w:ascii="Times New Roman" w:hAnsi="Times New Roman" w:cs="Times New Roman"/>
          <w:sz w:val="28"/>
          <w:szCs w:val="28"/>
        </w:rPr>
        <w:t xml:space="preserve"> - X5 </w:t>
      </w:r>
      <w:proofErr w:type="spellStart"/>
      <w:r w:rsidRPr="003A76D7">
        <w:rPr>
          <w:rFonts w:ascii="Times New Roman" w:hAnsi="Times New Roman" w:cs="Times New Roman"/>
          <w:sz w:val="28"/>
          <w:szCs w:val="28"/>
        </w:rPr>
        <w:t>Group</w:t>
      </w:r>
      <w:proofErr w:type="spellEnd"/>
      <w:r w:rsidRPr="003A76D7">
        <w:rPr>
          <w:rFonts w:ascii="Times New Roman" w:hAnsi="Times New Roman" w:cs="Times New Roman"/>
          <w:sz w:val="28"/>
          <w:szCs w:val="28"/>
        </w:rPr>
        <w:t xml:space="preserve"> (ранее известная как X5 </w:t>
      </w:r>
      <w:proofErr w:type="spellStart"/>
      <w:r w:rsidRPr="003A76D7">
        <w:rPr>
          <w:rFonts w:ascii="Times New Roman" w:hAnsi="Times New Roman" w:cs="Times New Roman"/>
          <w:sz w:val="28"/>
          <w:szCs w:val="28"/>
        </w:rPr>
        <w:t>Retail</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Group</w:t>
      </w:r>
      <w:proofErr w:type="spellEnd"/>
      <w:r w:rsidRPr="003A76D7">
        <w:rPr>
          <w:rFonts w:ascii="Times New Roman" w:hAnsi="Times New Roman" w:cs="Times New Roman"/>
          <w:sz w:val="28"/>
          <w:szCs w:val="28"/>
        </w:rPr>
        <w:t xml:space="preserve">) - ведущий российский продовольственный </w:t>
      </w:r>
      <w:proofErr w:type="spellStart"/>
      <w:r w:rsidRPr="003A76D7">
        <w:rPr>
          <w:rFonts w:ascii="Times New Roman" w:hAnsi="Times New Roman" w:cs="Times New Roman"/>
          <w:sz w:val="28"/>
          <w:szCs w:val="28"/>
        </w:rPr>
        <w:t>ритейлер</w:t>
      </w:r>
      <w:proofErr w:type="spellEnd"/>
      <w:r w:rsidRPr="003A76D7">
        <w:rPr>
          <w:rFonts w:ascii="Times New Roman" w:hAnsi="Times New Roman" w:cs="Times New Roman"/>
          <w:sz w:val="28"/>
          <w:szCs w:val="28"/>
        </w:rPr>
        <w:t>.</w:t>
      </w:r>
    </w:p>
    <w:p w14:paraId="5BC59673"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Компания управляет несколькими торговыми форматами: магазинами близости под брендом "Пятерочка", супермаркетами под брендом "Перекресток" и гипермаркетами под брендом "Карусель", а также Perekrestok.ru онлайн-</w:t>
      </w:r>
      <w:proofErr w:type="spellStart"/>
      <w:r w:rsidRPr="003A76D7">
        <w:rPr>
          <w:rFonts w:ascii="Times New Roman" w:hAnsi="Times New Roman" w:cs="Times New Roman"/>
          <w:sz w:val="28"/>
          <w:szCs w:val="28"/>
        </w:rPr>
        <w:t>маркет</w:t>
      </w:r>
      <w:proofErr w:type="spellEnd"/>
      <w:r w:rsidRPr="003A76D7">
        <w:rPr>
          <w:rFonts w:ascii="Times New Roman" w:hAnsi="Times New Roman" w:cs="Times New Roman"/>
          <w:sz w:val="28"/>
          <w:szCs w:val="28"/>
        </w:rPr>
        <w:t xml:space="preserve">, посылка 5Post и </w:t>
      </w:r>
      <w:proofErr w:type="spellStart"/>
      <w:r w:rsidRPr="003A76D7">
        <w:rPr>
          <w:rFonts w:ascii="Times New Roman" w:hAnsi="Times New Roman" w:cs="Times New Roman"/>
          <w:sz w:val="28"/>
          <w:szCs w:val="28"/>
        </w:rPr>
        <w:t>Доставка.Пятерочка</w:t>
      </w:r>
      <w:proofErr w:type="spellEnd"/>
      <w:r w:rsidRPr="003A76D7">
        <w:rPr>
          <w:rFonts w:ascii="Times New Roman" w:hAnsi="Times New Roman" w:cs="Times New Roman"/>
          <w:sz w:val="28"/>
          <w:szCs w:val="28"/>
        </w:rPr>
        <w:t xml:space="preserve"> и </w:t>
      </w:r>
      <w:proofErr w:type="spellStart"/>
      <w:r w:rsidRPr="003A76D7">
        <w:rPr>
          <w:rFonts w:ascii="Times New Roman" w:hAnsi="Times New Roman" w:cs="Times New Roman"/>
          <w:sz w:val="28"/>
          <w:szCs w:val="28"/>
        </w:rPr>
        <w:t>Перекресток.Услуги</w:t>
      </w:r>
      <w:proofErr w:type="spellEnd"/>
      <w:r w:rsidRPr="003A76D7">
        <w:rPr>
          <w:rFonts w:ascii="Times New Roman" w:hAnsi="Times New Roman" w:cs="Times New Roman"/>
          <w:sz w:val="28"/>
          <w:szCs w:val="28"/>
        </w:rPr>
        <w:t xml:space="preserve"> по доставке еды </w:t>
      </w:r>
      <w:proofErr w:type="spellStart"/>
      <w:r w:rsidRPr="003A76D7">
        <w:rPr>
          <w:rFonts w:ascii="Times New Roman" w:hAnsi="Times New Roman" w:cs="Times New Roman"/>
          <w:sz w:val="28"/>
          <w:szCs w:val="28"/>
        </w:rPr>
        <w:t>Bystro</w:t>
      </w:r>
      <w:proofErr w:type="spellEnd"/>
      <w:r w:rsidRPr="003A76D7">
        <w:rPr>
          <w:rFonts w:ascii="Times New Roman" w:hAnsi="Times New Roman" w:cs="Times New Roman"/>
          <w:sz w:val="28"/>
          <w:szCs w:val="28"/>
        </w:rPr>
        <w:t>.</w:t>
      </w:r>
    </w:p>
    <w:p w14:paraId="4629A6A6"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Глобальные депозитарные расписки Компании котируются на Лондонской фондовой бирже (LSE) и Московской фондовой бирже (MSE).</w:t>
      </w:r>
    </w:p>
    <w:p w14:paraId="46EB0539" w14:textId="690A76E9"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 xml:space="preserve">Его доля на рынке розничной торговли продуктами питания выросла с 47-го на 42-е место среди 250 крупнейших мировых </w:t>
      </w:r>
      <w:proofErr w:type="spellStart"/>
      <w:r w:rsidRPr="003A76D7">
        <w:rPr>
          <w:rFonts w:ascii="Times New Roman" w:hAnsi="Times New Roman" w:cs="Times New Roman"/>
          <w:sz w:val="28"/>
          <w:szCs w:val="28"/>
        </w:rPr>
        <w:t>ритейлеров</w:t>
      </w:r>
      <w:proofErr w:type="spellEnd"/>
      <w:r w:rsidRPr="003A76D7">
        <w:rPr>
          <w:rFonts w:ascii="Times New Roman" w:hAnsi="Times New Roman" w:cs="Times New Roman"/>
          <w:sz w:val="28"/>
          <w:szCs w:val="28"/>
        </w:rPr>
        <w:t xml:space="preserve"> в рейтинге </w:t>
      </w:r>
      <w:proofErr w:type="spellStart"/>
      <w:r w:rsidRPr="003A76D7">
        <w:rPr>
          <w:rFonts w:ascii="Times New Roman" w:hAnsi="Times New Roman" w:cs="Times New Roman"/>
          <w:sz w:val="28"/>
          <w:szCs w:val="28"/>
        </w:rPr>
        <w:t>Global</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Powers</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of</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Retailing</w:t>
      </w:r>
      <w:proofErr w:type="spellEnd"/>
      <w:r w:rsidRPr="003A76D7">
        <w:rPr>
          <w:rFonts w:ascii="Times New Roman" w:hAnsi="Times New Roman" w:cs="Times New Roman"/>
          <w:sz w:val="28"/>
          <w:szCs w:val="28"/>
        </w:rPr>
        <w:t xml:space="preserve"> 2020 и заняла 11-е место в Топ-50 быстрорастущих глобальных </w:t>
      </w:r>
      <w:proofErr w:type="spellStart"/>
      <w:r w:rsidRPr="003A76D7">
        <w:rPr>
          <w:rFonts w:ascii="Times New Roman" w:hAnsi="Times New Roman" w:cs="Times New Roman"/>
          <w:sz w:val="28"/>
          <w:szCs w:val="28"/>
        </w:rPr>
        <w:t>р</w:t>
      </w:r>
      <w:r>
        <w:rPr>
          <w:rFonts w:ascii="Times New Roman" w:hAnsi="Times New Roman" w:cs="Times New Roman"/>
          <w:sz w:val="28"/>
          <w:szCs w:val="28"/>
        </w:rPr>
        <w:t>итейлеров</w:t>
      </w:r>
      <w:proofErr w:type="spellEnd"/>
      <w:r>
        <w:rPr>
          <w:rFonts w:ascii="Times New Roman" w:hAnsi="Times New Roman" w:cs="Times New Roman"/>
          <w:sz w:val="28"/>
          <w:szCs w:val="28"/>
        </w:rPr>
        <w:t xml:space="preserve"> (по данным </w:t>
      </w:r>
      <w:proofErr w:type="spellStart"/>
      <w:r>
        <w:rPr>
          <w:rFonts w:ascii="Times New Roman" w:hAnsi="Times New Roman" w:cs="Times New Roman"/>
          <w:sz w:val="28"/>
          <w:szCs w:val="28"/>
        </w:rPr>
        <w:t>Deloitte</w:t>
      </w:r>
      <w:proofErr w:type="spellEnd"/>
      <w:r>
        <w:rPr>
          <w:rFonts w:ascii="Times New Roman" w:hAnsi="Times New Roman" w:cs="Times New Roman"/>
          <w:sz w:val="28"/>
          <w:szCs w:val="28"/>
        </w:rPr>
        <w:t xml:space="preserve">); </w:t>
      </w:r>
      <w:r w:rsidRPr="003A76D7">
        <w:rPr>
          <w:rFonts w:ascii="Times New Roman" w:hAnsi="Times New Roman" w:cs="Times New Roman"/>
          <w:sz w:val="28"/>
          <w:szCs w:val="28"/>
        </w:rPr>
        <w:t xml:space="preserve">он занял 41-е место среди 50 крупнейших мировых </w:t>
      </w:r>
      <w:proofErr w:type="spellStart"/>
      <w:r w:rsidRPr="003A76D7">
        <w:rPr>
          <w:rFonts w:ascii="Times New Roman" w:hAnsi="Times New Roman" w:cs="Times New Roman"/>
          <w:sz w:val="28"/>
          <w:szCs w:val="28"/>
        </w:rPr>
        <w:t>ритейлеров</w:t>
      </w:r>
      <w:proofErr w:type="spellEnd"/>
      <w:r w:rsidRPr="003A76D7">
        <w:rPr>
          <w:rFonts w:ascii="Times New Roman" w:hAnsi="Times New Roman" w:cs="Times New Roman"/>
          <w:sz w:val="28"/>
          <w:szCs w:val="28"/>
        </w:rPr>
        <w:t xml:space="preserve"> (по данным </w:t>
      </w:r>
      <w:proofErr w:type="spellStart"/>
      <w:r w:rsidRPr="003A76D7">
        <w:rPr>
          <w:rFonts w:ascii="Times New Roman" w:hAnsi="Times New Roman" w:cs="Times New Roman"/>
          <w:sz w:val="28"/>
          <w:szCs w:val="28"/>
        </w:rPr>
        <w:t>Kantar</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Consulting</w:t>
      </w:r>
      <w:proofErr w:type="spellEnd"/>
      <w:r w:rsidRPr="003A76D7">
        <w:rPr>
          <w:rFonts w:ascii="Times New Roman" w:hAnsi="Times New Roman" w:cs="Times New Roman"/>
          <w:sz w:val="28"/>
          <w:szCs w:val="28"/>
        </w:rPr>
        <w:t>).</w:t>
      </w:r>
    </w:p>
    <w:p w14:paraId="41342A28"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 xml:space="preserve">В марте 2021 года, после испытаний в 52 супермаркетах, группа (в партнерстве с </w:t>
      </w:r>
      <w:proofErr w:type="spellStart"/>
      <w:r w:rsidRPr="003A76D7">
        <w:rPr>
          <w:rFonts w:ascii="Times New Roman" w:hAnsi="Times New Roman" w:cs="Times New Roman"/>
          <w:sz w:val="28"/>
          <w:szCs w:val="28"/>
        </w:rPr>
        <w:t>Visa</w:t>
      </w:r>
      <w:proofErr w:type="spellEnd"/>
      <w:r w:rsidRPr="003A76D7">
        <w:rPr>
          <w:rFonts w:ascii="Times New Roman" w:hAnsi="Times New Roman" w:cs="Times New Roman"/>
          <w:sz w:val="28"/>
          <w:szCs w:val="28"/>
        </w:rPr>
        <w:t xml:space="preserve"> и </w:t>
      </w:r>
      <w:proofErr w:type="spellStart"/>
      <w:r w:rsidRPr="003A76D7">
        <w:rPr>
          <w:rFonts w:ascii="Times New Roman" w:hAnsi="Times New Roman" w:cs="Times New Roman"/>
          <w:sz w:val="28"/>
          <w:szCs w:val="28"/>
        </w:rPr>
        <w:t>Sber</w:t>
      </w:r>
      <w:proofErr w:type="spellEnd"/>
      <w:r w:rsidRPr="003A76D7">
        <w:rPr>
          <w:rFonts w:ascii="Times New Roman" w:hAnsi="Times New Roman" w:cs="Times New Roman"/>
          <w:sz w:val="28"/>
          <w:szCs w:val="28"/>
        </w:rPr>
        <w:t xml:space="preserve">) запустила биометрию "плати с первого взгляда" в терминалах самообслуживания в своих супермаркетах и магазинах. </w:t>
      </w:r>
      <w:r w:rsidRPr="003A76D7">
        <w:rPr>
          <w:rFonts w:ascii="Times New Roman" w:hAnsi="Times New Roman" w:cs="Times New Roman"/>
          <w:sz w:val="28"/>
          <w:szCs w:val="28"/>
        </w:rPr>
        <w:lastRenderedPageBreak/>
        <w:t>Ожидается, что платежная система распознавания лиц будет расширена до 3000 магазинов, принадлежащих X5, к концу 2021 года</w:t>
      </w:r>
    </w:p>
    <w:p w14:paraId="09422131"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«Магнит» - "Магнит" - одна из ведущих продовольственных розничных сетей России, занимающая первое место по количеству магазинов и географическому охвату.</w:t>
      </w:r>
    </w:p>
    <w:p w14:paraId="4900146A"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 xml:space="preserve">Компания работает в более чем 3840 населенных пунктах: почти 13 миллионов покупателей посещают ее магазины каждый день. "Магнит" использует </w:t>
      </w:r>
      <w:proofErr w:type="spellStart"/>
      <w:r w:rsidRPr="003A76D7">
        <w:rPr>
          <w:rFonts w:ascii="Times New Roman" w:hAnsi="Times New Roman" w:cs="Times New Roman"/>
          <w:sz w:val="28"/>
          <w:szCs w:val="28"/>
        </w:rPr>
        <w:t>мультиформатную</w:t>
      </w:r>
      <w:proofErr w:type="spellEnd"/>
      <w:r w:rsidRPr="003A76D7">
        <w:rPr>
          <w:rFonts w:ascii="Times New Roman" w:hAnsi="Times New Roman" w:cs="Times New Roman"/>
          <w:sz w:val="28"/>
          <w:szCs w:val="28"/>
        </w:rPr>
        <w:t xml:space="preserve"> модель, которая включает в себя магазины товаров повседневного спроса и </w:t>
      </w:r>
      <w:proofErr w:type="spellStart"/>
      <w:r w:rsidRPr="003A76D7">
        <w:rPr>
          <w:rFonts w:ascii="Times New Roman" w:hAnsi="Times New Roman" w:cs="Times New Roman"/>
          <w:sz w:val="28"/>
          <w:szCs w:val="28"/>
        </w:rPr>
        <w:t>дрогери</w:t>
      </w:r>
      <w:proofErr w:type="spellEnd"/>
      <w:r w:rsidRPr="003A76D7">
        <w:rPr>
          <w:rFonts w:ascii="Times New Roman" w:hAnsi="Times New Roman" w:cs="Times New Roman"/>
          <w:sz w:val="28"/>
          <w:szCs w:val="28"/>
        </w:rPr>
        <w:t>, супермаркеты и аптеки. По состоянию на 30 сентября 2021 года у компании было в общей сложности 25 315 магазинов в 67 регионах России. Кросс-форматная программа лояльности "Магнита" охватывает около 55 миллионов человек.</w:t>
      </w:r>
    </w:p>
    <w:p w14:paraId="231C0884"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"Магнит" - уникальная компания для российского ритейла. Помимо продажи товаров, компания занимается производством продуктов питания под частными торговыми марками. Компания управляет несколькими заводами по выращиванию овощей и производству сухих пищевых продуктов и кондитерских изделий. "Магнит" владеет тепличными и грибными комплексами, которые являются одними из крупнейших в России. Логистическая инфраструктура компании включает 45 распределительных центров и около 5144 грузовых автомобилей.</w:t>
      </w:r>
    </w:p>
    <w:p w14:paraId="057F79E9"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"Магнит" входит в список крупнейших публичных компаний мира (</w:t>
      </w:r>
      <w:proofErr w:type="spellStart"/>
      <w:r w:rsidRPr="003A76D7">
        <w:rPr>
          <w:rFonts w:ascii="Times New Roman" w:hAnsi="Times New Roman" w:cs="Times New Roman"/>
          <w:sz w:val="28"/>
          <w:szCs w:val="28"/>
        </w:rPr>
        <w:t>Global</w:t>
      </w:r>
      <w:proofErr w:type="spellEnd"/>
      <w:r w:rsidRPr="003A76D7">
        <w:rPr>
          <w:rFonts w:ascii="Times New Roman" w:hAnsi="Times New Roman" w:cs="Times New Roman"/>
          <w:sz w:val="28"/>
          <w:szCs w:val="28"/>
        </w:rPr>
        <w:t xml:space="preserve"> 2000 по версии </w:t>
      </w:r>
      <w:proofErr w:type="spellStart"/>
      <w:r w:rsidRPr="003A76D7">
        <w:rPr>
          <w:rFonts w:ascii="Times New Roman" w:hAnsi="Times New Roman" w:cs="Times New Roman"/>
          <w:sz w:val="28"/>
          <w:szCs w:val="28"/>
        </w:rPr>
        <w:t>Forbes</w:t>
      </w:r>
      <w:proofErr w:type="spellEnd"/>
      <w:r w:rsidRPr="003A76D7">
        <w:rPr>
          <w:rFonts w:ascii="Times New Roman" w:hAnsi="Times New Roman" w:cs="Times New Roman"/>
          <w:sz w:val="28"/>
          <w:szCs w:val="28"/>
        </w:rPr>
        <w:t xml:space="preserve">); он возглавляет рейтинг крупнейших частных работодателей России по версии </w:t>
      </w:r>
      <w:proofErr w:type="spellStart"/>
      <w:r w:rsidRPr="003A76D7">
        <w:rPr>
          <w:rFonts w:ascii="Times New Roman" w:hAnsi="Times New Roman" w:cs="Times New Roman"/>
          <w:sz w:val="28"/>
          <w:szCs w:val="28"/>
        </w:rPr>
        <w:t>Forbes</w:t>
      </w:r>
      <w:proofErr w:type="spellEnd"/>
      <w:r w:rsidRPr="003A76D7">
        <w:rPr>
          <w:rFonts w:ascii="Times New Roman" w:hAnsi="Times New Roman" w:cs="Times New Roman"/>
          <w:sz w:val="28"/>
          <w:szCs w:val="28"/>
        </w:rPr>
        <w:t>. В настоящее время в компании работает в общей сложности более 300 000 сотрудников.</w:t>
      </w:r>
    </w:p>
    <w:p w14:paraId="06749DD7" w14:textId="77777777" w:rsidR="003A76D7" w:rsidRPr="003A76D7" w:rsidRDefault="003A76D7" w:rsidP="003A76D7">
      <w:pPr>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 xml:space="preserve">"Магнит" был основан в 1994 году в Краснодаре, Южном регионе России, как небольшая региональная компания. С тех пор "Магнит" превратился в одну из крупнейших компаний в России. Штаб-квартира ритейлера по-прежнему находится в Краснодаре. В 2006 году компания провела IPO на Лондонской фондовой бирже. </w:t>
      </w:r>
      <w:proofErr w:type="spellStart"/>
      <w:r w:rsidRPr="003A76D7">
        <w:rPr>
          <w:rFonts w:ascii="Times New Roman" w:hAnsi="Times New Roman" w:cs="Times New Roman"/>
          <w:sz w:val="28"/>
          <w:szCs w:val="28"/>
        </w:rPr>
        <w:t>Free-float</w:t>
      </w:r>
      <w:proofErr w:type="spellEnd"/>
      <w:r w:rsidRPr="003A76D7">
        <w:rPr>
          <w:rFonts w:ascii="Times New Roman" w:hAnsi="Times New Roman" w:cs="Times New Roman"/>
          <w:sz w:val="28"/>
          <w:szCs w:val="28"/>
        </w:rPr>
        <w:t xml:space="preserve"> составляет 64 %, акции торгуются на Московской и Лондонской фондовых биржах (LSE: MGNT). </w:t>
      </w:r>
      <w:r w:rsidRPr="003A76D7">
        <w:rPr>
          <w:rFonts w:ascii="Times New Roman" w:hAnsi="Times New Roman" w:cs="Times New Roman"/>
          <w:sz w:val="28"/>
          <w:szCs w:val="28"/>
        </w:rPr>
        <w:lastRenderedPageBreak/>
        <w:t xml:space="preserve">Согласно </w:t>
      </w:r>
      <w:proofErr w:type="spellStart"/>
      <w:r w:rsidRPr="003A76D7">
        <w:rPr>
          <w:rFonts w:ascii="Times New Roman" w:hAnsi="Times New Roman" w:cs="Times New Roman"/>
          <w:sz w:val="28"/>
          <w:szCs w:val="28"/>
        </w:rPr>
        <w:t>неаудированным</w:t>
      </w:r>
      <w:proofErr w:type="spellEnd"/>
      <w:r w:rsidRPr="003A76D7">
        <w:rPr>
          <w:rFonts w:ascii="Times New Roman" w:hAnsi="Times New Roman" w:cs="Times New Roman"/>
          <w:sz w:val="28"/>
          <w:szCs w:val="28"/>
        </w:rPr>
        <w:t xml:space="preserve"> результатам управленческой отчетности по МСФО (IFRS) 16 за 9 месяцев 2021 года, выручка "Магнита" составила 1 311,5 млрд руб., показатель EBITDA — 151,4 млрд руб.</w:t>
      </w:r>
    </w:p>
    <w:p w14:paraId="5C8C38EA" w14:textId="6A1FAA4C" w:rsidR="00703F46" w:rsidRDefault="003A76D7" w:rsidP="003A76D7">
      <w:pPr>
        <w:spacing w:after="0" w:line="360" w:lineRule="auto"/>
        <w:ind w:firstLine="709"/>
        <w:jc w:val="both"/>
        <w:rPr>
          <w:rFonts w:ascii="Times New Roman" w:hAnsi="Times New Roman" w:cs="Times New Roman"/>
          <w:sz w:val="28"/>
          <w:szCs w:val="28"/>
        </w:rPr>
      </w:pPr>
      <w:proofErr w:type="spellStart"/>
      <w:r w:rsidRPr="003A76D7">
        <w:rPr>
          <w:rFonts w:ascii="Times New Roman" w:hAnsi="Times New Roman" w:cs="Times New Roman"/>
          <w:sz w:val="28"/>
          <w:szCs w:val="28"/>
        </w:rPr>
        <w:t>Mercury</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Retail</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Group</w:t>
      </w:r>
      <w:proofErr w:type="spellEnd"/>
      <w:r w:rsidRPr="003A76D7">
        <w:rPr>
          <w:rFonts w:ascii="Times New Roman" w:hAnsi="Times New Roman" w:cs="Times New Roman"/>
          <w:sz w:val="28"/>
          <w:szCs w:val="28"/>
        </w:rPr>
        <w:t xml:space="preserve"> – </w:t>
      </w:r>
      <w:proofErr w:type="spellStart"/>
      <w:r w:rsidRPr="003A76D7">
        <w:rPr>
          <w:rFonts w:ascii="Times New Roman" w:hAnsi="Times New Roman" w:cs="Times New Roman"/>
          <w:sz w:val="28"/>
          <w:szCs w:val="28"/>
        </w:rPr>
        <w:t>Mercury</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Retail</w:t>
      </w:r>
      <w:proofErr w:type="spellEnd"/>
      <w:r w:rsidRPr="003A76D7">
        <w:rPr>
          <w:rFonts w:ascii="Times New Roman" w:hAnsi="Times New Roman" w:cs="Times New Roman"/>
          <w:sz w:val="28"/>
          <w:szCs w:val="28"/>
        </w:rPr>
        <w:t xml:space="preserve"> – один из ведущих российских </w:t>
      </w:r>
      <w:proofErr w:type="spellStart"/>
      <w:r w:rsidRPr="003A76D7">
        <w:rPr>
          <w:rFonts w:ascii="Times New Roman" w:hAnsi="Times New Roman" w:cs="Times New Roman"/>
          <w:sz w:val="28"/>
          <w:szCs w:val="28"/>
        </w:rPr>
        <w:t>ритейлеров</w:t>
      </w:r>
      <w:proofErr w:type="spellEnd"/>
      <w:r w:rsidRPr="003A76D7">
        <w:rPr>
          <w:rFonts w:ascii="Times New Roman" w:hAnsi="Times New Roman" w:cs="Times New Roman"/>
          <w:sz w:val="28"/>
          <w:szCs w:val="28"/>
        </w:rPr>
        <w:t xml:space="preserve"> с крупнейшей продуктовой розничной сетью из ~13 500 компактных магазинов «у дома» с ассортиментом, ориентированным на повседневные покупки (“</w:t>
      </w:r>
      <w:proofErr w:type="spellStart"/>
      <w:r w:rsidRPr="003A76D7">
        <w:rPr>
          <w:rFonts w:ascii="Times New Roman" w:hAnsi="Times New Roman" w:cs="Times New Roman"/>
          <w:sz w:val="28"/>
          <w:szCs w:val="28"/>
        </w:rPr>
        <w:t>ultra-convenience</w:t>
      </w:r>
      <w:proofErr w:type="spellEnd"/>
      <w:r w:rsidRPr="003A76D7">
        <w:rPr>
          <w:rFonts w:ascii="Times New Roman" w:hAnsi="Times New Roman" w:cs="Times New Roman"/>
          <w:sz w:val="28"/>
          <w:szCs w:val="28"/>
        </w:rPr>
        <w:t>”). Компания управляет магазинами торговых сетей «</w:t>
      </w:r>
      <w:proofErr w:type="spellStart"/>
      <w:r w:rsidRPr="003A76D7">
        <w:rPr>
          <w:rFonts w:ascii="Times New Roman" w:hAnsi="Times New Roman" w:cs="Times New Roman"/>
          <w:sz w:val="28"/>
          <w:szCs w:val="28"/>
        </w:rPr>
        <w:t>Красное&amp;Белое</w:t>
      </w:r>
      <w:proofErr w:type="spellEnd"/>
      <w:r w:rsidRPr="003A76D7">
        <w:rPr>
          <w:rFonts w:ascii="Times New Roman" w:hAnsi="Times New Roman" w:cs="Times New Roman"/>
          <w:sz w:val="28"/>
          <w:szCs w:val="28"/>
        </w:rPr>
        <w:t xml:space="preserve">» и «Бристоль». Магазины </w:t>
      </w:r>
      <w:proofErr w:type="spellStart"/>
      <w:r w:rsidRPr="003A76D7">
        <w:rPr>
          <w:rFonts w:ascii="Times New Roman" w:hAnsi="Times New Roman" w:cs="Times New Roman"/>
          <w:sz w:val="28"/>
          <w:szCs w:val="28"/>
        </w:rPr>
        <w:t>Mercury</w:t>
      </w:r>
      <w:proofErr w:type="spellEnd"/>
      <w:r w:rsidRPr="003A76D7">
        <w:rPr>
          <w:rFonts w:ascii="Times New Roman" w:hAnsi="Times New Roman" w:cs="Times New Roman"/>
          <w:sz w:val="28"/>
          <w:szCs w:val="28"/>
        </w:rPr>
        <w:t xml:space="preserve"> </w:t>
      </w:r>
      <w:proofErr w:type="spellStart"/>
      <w:r w:rsidRPr="003A76D7">
        <w:rPr>
          <w:rFonts w:ascii="Times New Roman" w:hAnsi="Times New Roman" w:cs="Times New Roman"/>
          <w:sz w:val="28"/>
          <w:szCs w:val="28"/>
        </w:rPr>
        <w:t>Retail</w:t>
      </w:r>
      <w:proofErr w:type="spellEnd"/>
      <w:r w:rsidRPr="003A76D7">
        <w:rPr>
          <w:rFonts w:ascii="Times New Roman" w:hAnsi="Times New Roman" w:cs="Times New Roman"/>
          <w:sz w:val="28"/>
          <w:szCs w:val="28"/>
        </w:rPr>
        <w:t xml:space="preserve"> предоставляют покупателям уникальное сочетание удобного расположения, качественного ассортимента, высокой скорости обслуживания и низкой цены.</w:t>
      </w:r>
    </w:p>
    <w:p w14:paraId="65A0552B" w14:textId="77777777" w:rsidR="003A76D7" w:rsidRPr="003A76D7" w:rsidRDefault="003A76D7" w:rsidP="003A76D7">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Карта стратегических групп «Светофор» представлена на рисунке 2.</w:t>
      </w:r>
    </w:p>
    <w:tbl>
      <w:tblPr>
        <w:tblStyle w:val="ab"/>
        <w:tblW w:w="0" w:type="auto"/>
        <w:tblLook w:val="04A0" w:firstRow="1" w:lastRow="0" w:firstColumn="1" w:lastColumn="0" w:noHBand="0" w:noVBand="1"/>
      </w:tblPr>
      <w:tblGrid>
        <w:gridCol w:w="3115"/>
        <w:gridCol w:w="3115"/>
        <w:gridCol w:w="3115"/>
      </w:tblGrid>
      <w:tr w:rsidR="003A76D7" w:rsidRPr="003A76D7" w14:paraId="573202D6" w14:textId="77777777" w:rsidTr="003901D6">
        <w:tc>
          <w:tcPr>
            <w:tcW w:w="3284" w:type="dxa"/>
          </w:tcPr>
          <w:p w14:paraId="52F038AC"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p w14:paraId="64BB0775"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p w14:paraId="7619FFB3"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p w14:paraId="5E735AF4"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tc>
        <w:tc>
          <w:tcPr>
            <w:tcW w:w="3285" w:type="dxa"/>
          </w:tcPr>
          <w:p w14:paraId="0A753642"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tc>
        <w:tc>
          <w:tcPr>
            <w:tcW w:w="3285" w:type="dxa"/>
          </w:tcPr>
          <w:p w14:paraId="4DAF3FDE"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tc>
      </w:tr>
      <w:tr w:rsidR="003A76D7" w:rsidRPr="003A76D7" w14:paraId="6860722A" w14:textId="77777777" w:rsidTr="003901D6">
        <w:tc>
          <w:tcPr>
            <w:tcW w:w="3284" w:type="dxa"/>
          </w:tcPr>
          <w:p w14:paraId="34A3A7C1"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r w:rsidRPr="003A76D7">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453B53FE" wp14:editId="10121E61">
                      <wp:simplePos x="0" y="0"/>
                      <wp:positionH relativeFrom="column">
                        <wp:posOffset>204470</wp:posOffset>
                      </wp:positionH>
                      <wp:positionV relativeFrom="paragraph">
                        <wp:posOffset>46355</wp:posOffset>
                      </wp:positionV>
                      <wp:extent cx="1390650" cy="657225"/>
                      <wp:effectExtent l="0" t="0" r="19050" b="28575"/>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657225"/>
                              </a:xfrm>
                              <a:prstGeom prst="ellipse">
                                <a:avLst/>
                              </a:prstGeom>
                              <a:solidFill>
                                <a:srgbClr val="FFFFFF"/>
                              </a:solidFill>
                              <a:ln w="9525">
                                <a:solidFill>
                                  <a:srgbClr val="000000"/>
                                </a:solidFill>
                                <a:round/>
                                <a:headEnd/>
                                <a:tailEnd/>
                              </a:ln>
                            </wps:spPr>
                            <wps:txbx>
                              <w:txbxContent>
                                <w:p w14:paraId="42155D4D" w14:textId="77777777" w:rsidR="003901D6" w:rsidRPr="00137E98" w:rsidRDefault="003901D6" w:rsidP="003A76D7">
                                  <w:pPr>
                                    <w:jc w:val="center"/>
                                  </w:pPr>
                                  <w:r>
                                    <w:t>Светофор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3B53FE" id="Овал 5" o:spid="_x0000_s1026" style="position:absolute;left:0;text-align:left;margin-left:16.1pt;margin-top:3.65pt;width:109.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p6KQIAADwEAAAOAAAAZHJzL2Uyb0RvYy54bWysU12O0zAQfkfiDpbfadLSFho1Xa26FCEt&#10;sNLCAVzHaSwcjxm7TcthOAPilUv0SIydbik/4gGRB2smM/78zTcz86t9a9hOoddgSz4c5JwpK6HS&#10;dlPy9+9WT55z5oOwlTBgVckPyvOrxeNH884VagQNmEohIxDri86VvAnBFVnmZaNa4QfglKVgDdiK&#10;QC5usgpFR+ityUZ5Ps06wMohSOU9/b3pg3yR8OtayfC2rr0KzJScuIV0YjrX8cwWc1FsULhGyxMN&#10;8Q8sWqEtPXqGuhFBsC3q36BaLRE81GEgoc2grrVUqQaqZpj/Us19I5xKtZA43p1l8v8PVr7Z3SHT&#10;VcknnFnRUouOn49fj1+O39gkqtM5X1DSvbvDWJ93tyA/eGZh2Qi7UdeI0DVKVMRpGPOzny5Ex9NV&#10;tu5eQ0XgYhsgCbWvsY2AJAHbp34czv1Q+8Ak/Rw+neXTCbVNUmw6eTYaJUqZKB5uO/ThpYKWRaPk&#10;yhjtfJRMFGJ360MkJIqHrFQAGF2ttDHJwc16aZDtBI3HKn2pBqrzMs1Y1pV8NqHn/w6Rp+9PEAhb&#10;W6Vhi2K9ONlBaNPbxNLYk3pRsF74sF/vTz1YQ3UgHRH6EaaVI6MB/MRZR+Nbcv9xK1BxZl5Z6sVs&#10;OB7HeU/OmKQjBy8j68uIsJKgSh44681l6Hdk61BvGnppmCq3cE39q3XSNfa2Z3XiTSOa5D6tU9yB&#10;Sz9l/Vj6xXcAAAD//wMAUEsDBBQABgAIAAAAIQDe3dH43AAAAAgBAAAPAAAAZHJzL2Rvd25yZXYu&#10;eG1sTI/BTsMwEETvSPyDtUjcqJNYKVWIU1VUSHDgQAp3N94mUeN1FLtp+HuWExxH8zT7ttwubhAz&#10;TqH3pCFdJSCQGm97ajV8Hl4eNiBCNGTN4Ak1fGOAbXV7U5rC+it94FzHVvAIhcJo6GIcCylD06Ez&#10;YeVHJO5OfnImcpxaaSdz5XE3yCxJ1tKZnvhCZ0Z87rA51xenYd/u6vUsVczVaf8a8/PX+5tKtb6/&#10;W3ZPICIu8Q+GX31Wh4qdjv5CNohBg8oyJjU8KhBcZ3nK+chcmmxAVqX8/0D1AwAA//8DAFBLAQIt&#10;ABQABgAIAAAAIQC2gziS/gAAAOEBAAATAAAAAAAAAAAAAAAAAAAAAABbQ29udGVudF9UeXBlc10u&#10;eG1sUEsBAi0AFAAGAAgAAAAhADj9If/WAAAAlAEAAAsAAAAAAAAAAAAAAAAALwEAAF9yZWxzLy5y&#10;ZWxzUEsBAi0AFAAGAAgAAAAhAEhkynopAgAAPAQAAA4AAAAAAAAAAAAAAAAALgIAAGRycy9lMm9E&#10;b2MueG1sUEsBAi0AFAAGAAgAAAAhAN7d0fjcAAAACAEAAA8AAAAAAAAAAAAAAAAAgwQAAGRycy9k&#10;b3ducmV2LnhtbFBLBQYAAAAABAAEAPMAAACMBQAAAAA=&#10;">
                      <v:textbox>
                        <w:txbxContent>
                          <w:p w14:paraId="42155D4D" w14:textId="77777777" w:rsidR="003901D6" w:rsidRPr="00137E98" w:rsidRDefault="003901D6" w:rsidP="003A76D7">
                            <w:pPr>
                              <w:jc w:val="center"/>
                            </w:pPr>
                            <w:r>
                              <w:t>Светофор</w:t>
                            </w:r>
                          </w:p>
                        </w:txbxContent>
                      </v:textbox>
                    </v:oval>
                  </w:pict>
                </mc:Fallback>
              </mc:AlternateContent>
            </w:r>
          </w:p>
          <w:p w14:paraId="0567730E"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p w14:paraId="6CB58EB0"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p w14:paraId="0C2FF565"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tc>
        <w:tc>
          <w:tcPr>
            <w:tcW w:w="3285" w:type="dxa"/>
          </w:tcPr>
          <w:p w14:paraId="26E5D61F"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r w:rsidRPr="003A76D7">
              <w:rPr>
                <w:rFonts w:ascii="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22242052" wp14:editId="5EF89C4A">
                      <wp:simplePos x="0" y="0"/>
                      <wp:positionH relativeFrom="column">
                        <wp:posOffset>271780</wp:posOffset>
                      </wp:positionH>
                      <wp:positionV relativeFrom="paragraph">
                        <wp:posOffset>101600</wp:posOffset>
                      </wp:positionV>
                      <wp:extent cx="1390650" cy="561975"/>
                      <wp:effectExtent l="0" t="0" r="19050" b="28575"/>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61975"/>
                              </a:xfrm>
                              <a:prstGeom prst="ellipse">
                                <a:avLst/>
                              </a:prstGeom>
                              <a:solidFill>
                                <a:srgbClr val="FFFFFF"/>
                              </a:solidFill>
                              <a:ln w="9525">
                                <a:solidFill>
                                  <a:srgbClr val="000000"/>
                                </a:solidFill>
                                <a:round/>
                                <a:headEnd/>
                                <a:tailEnd/>
                              </a:ln>
                            </wps:spPr>
                            <wps:txbx>
                              <w:txbxContent>
                                <w:p w14:paraId="1F8A5DD2" w14:textId="77777777" w:rsidR="003901D6" w:rsidRPr="00C514B5" w:rsidRDefault="003901D6" w:rsidP="003A76D7">
                                  <w:pPr>
                                    <w:jc w:val="center"/>
                                  </w:pPr>
                                  <w:r>
                                    <w:t>Пятерочка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242052" id="Овал 4" o:spid="_x0000_s1027" style="position:absolute;left:0;text-align:left;margin-left:21.4pt;margin-top:8pt;width:109.5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g14LgIAAEMEAAAOAAAAZHJzL2Uyb0RvYy54bWysU1GOEzEM/UfiDlH+6cyUtktHna5WXYqQ&#10;Flhp4QBpJtOJyMTBSTtdDsMZEL9cokfCSbvdLvCFyEdkx86z/WzPLnedYVuFXoOteDHIOVNWQq3t&#10;uuKfPi5fvOLMB2FrYcCqit8rzy/nz5/NeleqIbRgaoWMQKwve1fxNgRXZpmXreqEH4BTlowNYCcC&#10;qbjOahQ9oXcmG+b5JOsBa4cglff0en0w8nnCbxolw4em8SowU3HKLaQb072KdzafiXKNwrVaHtMQ&#10;/5BFJ7SloCeoaxEE26D+A6rTEsFDEwYSugyaRkuVaqBqivy3au5a4VSqhcjx7kST/3+w8v32Fpmu&#10;Kz7izIqOWrT/tv+x/77/yUaRnd75kpzu3C3G+ry7AfnZMwuLVti1ukKEvlWippyK6J89+RAVT1/Z&#10;qn8HNYGLTYBE1K7BLgISBWyX+nF/6ofaBSbpsXg5zSdjapsk23hSTC/GKYQoH3479OGNgo5FoeLK&#10;GO18pEyUYnvjQ0xIlA9eqQAwul5qY5KC69XCINsKGo9lOscA/tzNWNZXfDoejhPyE5s/h8jT+RsE&#10;wsbWadgiWa+PchDaHGTK0tgje5GwA/Fht9ql5iRqI5krqO+JToTDJNPmkdACfuWspymuuP+yEag4&#10;M28ttWRajEZx7JMyGl8MScFzy+rcIqwkqIoHzg7iIhxWZeNQr1uKVCQCLFxRGxud6H3M6pg+TWpi&#10;/bhVcRXO9eT1uPvzXwAAAP//AwBQSwMEFAAGAAgAAAAhAJ8aIKjdAAAACQEAAA8AAABkcnMvZG93&#10;bnJldi54bWxMj81OwzAQhO9IfQdrK3Gjzk8ToRCnqqiQ4MCBFO5uvE2ixnYUb9Pw9iwnOO7MaPab&#10;crfYQcw4hd47BfEmAoGu8aZ3rYLP48vDI4hA2hk9eIcKvjHArlrdlbow/uY+cK6pFVziQqEVdERj&#10;IWVoOrQ6bPyIjr2zn6wmPqdWmknfuNwOMomiXFrdO/7Q6RGfO2wu9dUqOLT7Op9lSll6PrxSdvl6&#10;f0tjpe7Xy/4JBOFCf2H4xWd0qJjp5K/OBDEo2CZMTqznPIn9JI9ZOLEQbTOQVSn/L6h+AAAA//8D&#10;AFBLAQItABQABgAIAAAAIQC2gziS/gAAAOEBAAATAAAAAAAAAAAAAAAAAAAAAABbQ29udGVudF9U&#10;eXBlc10ueG1sUEsBAi0AFAAGAAgAAAAhADj9If/WAAAAlAEAAAsAAAAAAAAAAAAAAAAALwEAAF9y&#10;ZWxzLy5yZWxzUEsBAi0AFAAGAAgAAAAhAKxSDXguAgAAQwQAAA4AAAAAAAAAAAAAAAAALgIAAGRy&#10;cy9lMm9Eb2MueG1sUEsBAi0AFAAGAAgAAAAhAJ8aIKjdAAAACQEAAA8AAAAAAAAAAAAAAAAAiAQA&#10;AGRycy9kb3ducmV2LnhtbFBLBQYAAAAABAAEAPMAAACSBQAAAAA=&#10;">
                      <v:textbox>
                        <w:txbxContent>
                          <w:p w14:paraId="1F8A5DD2" w14:textId="77777777" w:rsidR="003901D6" w:rsidRPr="00C514B5" w:rsidRDefault="003901D6" w:rsidP="003A76D7">
                            <w:pPr>
                              <w:jc w:val="center"/>
                            </w:pPr>
                            <w:r>
                              <w:t>Пятерочка</w:t>
                            </w:r>
                          </w:p>
                        </w:txbxContent>
                      </v:textbox>
                    </v:oval>
                  </w:pict>
                </mc:Fallback>
              </mc:AlternateContent>
            </w:r>
          </w:p>
        </w:tc>
        <w:tc>
          <w:tcPr>
            <w:tcW w:w="3285" w:type="dxa"/>
          </w:tcPr>
          <w:p w14:paraId="5A54201A"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tc>
      </w:tr>
      <w:tr w:rsidR="003A76D7" w:rsidRPr="003A76D7" w14:paraId="4843074A" w14:textId="77777777" w:rsidTr="003901D6">
        <w:tc>
          <w:tcPr>
            <w:tcW w:w="3284" w:type="dxa"/>
          </w:tcPr>
          <w:p w14:paraId="5708A49A"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r w:rsidRPr="003A76D7">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0290AD0F" wp14:editId="034BDAB1">
                      <wp:simplePos x="0" y="0"/>
                      <wp:positionH relativeFrom="column">
                        <wp:posOffset>170180</wp:posOffset>
                      </wp:positionH>
                      <wp:positionV relativeFrom="paragraph">
                        <wp:posOffset>236220</wp:posOffset>
                      </wp:positionV>
                      <wp:extent cx="1524000" cy="714375"/>
                      <wp:effectExtent l="0" t="0" r="19050" b="28575"/>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714375"/>
                              </a:xfrm>
                              <a:prstGeom prst="ellipse">
                                <a:avLst/>
                              </a:prstGeom>
                              <a:solidFill>
                                <a:srgbClr val="FFFFFF"/>
                              </a:solidFill>
                              <a:ln w="9525">
                                <a:solidFill>
                                  <a:srgbClr val="000000"/>
                                </a:solidFill>
                                <a:round/>
                                <a:headEnd/>
                                <a:tailEnd/>
                              </a:ln>
                            </wps:spPr>
                            <wps:txbx>
                              <w:txbxContent>
                                <w:p w14:paraId="572006A6" w14:textId="77777777" w:rsidR="003901D6" w:rsidRPr="00521486" w:rsidRDefault="003901D6" w:rsidP="003A76D7">
                                  <w:pPr>
                                    <w:jc w:val="center"/>
                                  </w:pPr>
                                  <w:r>
                                    <w:t>Магнит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90AD0F" id="Овал 3" o:spid="_x0000_s1028" style="position:absolute;left:0;text-align:left;margin-left:13.4pt;margin-top:18.6pt;width:120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taJMwIAAEMEAAAOAAAAZHJzL2Uyb0RvYy54bWysU11u2zAMfh+wOwh6Xx2nyboadYqiXYcB&#10;+ynQ7QCMLMfCZFGjlDjdYXaGYa+7RI40Sk7bdHsb5gdDFKmPHz+SZ+fb3oqNpmDQ1bI8mkihncLG&#10;uFUtP3+6fvFKihDBNWDR6Vre6SDPF8+fnQ2+0lPs0DaaBIO4UA2+ll2MviqKoDrdQzhCrx07W6Qe&#10;Ipu0KhqCgdF7W0wnk5fFgNR4QqVD4Nur0SkXGb9ttYof2zboKGwtmVvMf8r/ZfoXizOoVgS+M2pP&#10;A/6BRQ/GcdIHqCuIINZk/oLqjSIM2MYjhX2BbWuUzjVwNeXkj2puO/A618LiBP8gU/h/sOrD5oaE&#10;aWp5LIWDnlu0+777ufux+yWOkzqDDxUH3fobSvUF/w7VlyAcXnbgVvqCCIdOQ8OcyhRfPHmQjMBP&#10;xXJ4jw2DwzpiFmrbUp8AWQKxzf24e+iH3kah+LKcT2eTCbdNse+knB2fzHMKqO5fewrxjcZepEMt&#10;tbXGhyQZVLB5F2IiBNV9VC4ArWmujbXZoNXy0pLYAI/Hdf72CcJhmHViqOXpfDrPyE984RCCySa+&#10;Y9YnYYRr1/A9VEms1/tzBGPHM7O0bq9eEmwUPm6X29ycacJMYi6xuWM5CcdJ5s3jQ4f0TYqBp7iW&#10;4esaSEth3zpuyWk5m6Wxz8ZsfjJlgw49y0MPOMVQtYxSjMfLOK7K2pNZdZypzAI4vOA2tibL+8hq&#10;T58nNau+36q0Cod2jnrc/cVvAAAA//8DAFBLAwQUAAYACAAAACEAGIBhyN0AAAAJAQAADwAAAGRy&#10;cy9kb3ducmV2LnhtbEyPQU+DQBCF7yb+h82YeLNLwVJFlqaxMdGDB1HvW5gCKTtL2CnFf+/0pMc3&#10;7+W9b/LN7Ho14Rg6TwaWiwgUUuXrjhoDX58vdw+gAluqbe8JDfxggE1xfZXbrPZn+sCp5EZJCYXM&#10;GmiZh0zrULXobFj4AUm8gx+dZZFjo+vRnqXc9TqOolQ725EstHbA5xarY3lyBnbNtkwnnfAqOexe&#10;eXX8fn9Llsbc3szbJ1CMM/+F4YIv6FAI096fqA6qNxCnQs4GknUMSvw4vRz2Erx/XIMucv3/g+IX&#10;AAD//wMAUEsBAi0AFAAGAAgAAAAhALaDOJL+AAAA4QEAABMAAAAAAAAAAAAAAAAAAAAAAFtDb250&#10;ZW50X1R5cGVzXS54bWxQSwECLQAUAAYACAAAACEAOP0h/9YAAACUAQAACwAAAAAAAAAAAAAAAAAv&#10;AQAAX3JlbHMvLnJlbHNQSwECLQAUAAYACAAAACEAcYrWiTMCAABDBAAADgAAAAAAAAAAAAAAAAAu&#10;AgAAZHJzL2Uyb0RvYy54bWxQSwECLQAUAAYACAAAACEAGIBhyN0AAAAJAQAADwAAAAAAAAAAAAAA&#10;AACNBAAAZHJzL2Rvd25yZXYueG1sUEsFBgAAAAAEAAQA8wAAAJcFAAAAAA==&#10;">
                      <v:textbox>
                        <w:txbxContent>
                          <w:p w14:paraId="572006A6" w14:textId="77777777" w:rsidR="003901D6" w:rsidRPr="00521486" w:rsidRDefault="003901D6" w:rsidP="003A76D7">
                            <w:pPr>
                              <w:jc w:val="center"/>
                            </w:pPr>
                            <w:r>
                              <w:t>Магнит</w:t>
                            </w:r>
                          </w:p>
                        </w:txbxContent>
                      </v:textbox>
                    </v:oval>
                  </w:pict>
                </mc:Fallback>
              </mc:AlternateContent>
            </w:r>
          </w:p>
          <w:p w14:paraId="019F7EA4"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p w14:paraId="5ECA131F"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p w14:paraId="094C794A"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tc>
        <w:tc>
          <w:tcPr>
            <w:tcW w:w="3285" w:type="dxa"/>
          </w:tcPr>
          <w:p w14:paraId="55D5AF79"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p>
        </w:tc>
        <w:tc>
          <w:tcPr>
            <w:tcW w:w="3285" w:type="dxa"/>
          </w:tcPr>
          <w:p w14:paraId="01B99984" w14:textId="77777777" w:rsidR="003A76D7" w:rsidRPr="003A76D7" w:rsidRDefault="003A76D7" w:rsidP="003A76D7">
            <w:pPr>
              <w:autoSpaceDE w:val="0"/>
              <w:autoSpaceDN w:val="0"/>
              <w:adjustRightInd w:val="0"/>
              <w:spacing w:line="360" w:lineRule="auto"/>
              <w:jc w:val="both"/>
              <w:rPr>
                <w:rFonts w:ascii="Times New Roman" w:hAnsi="Times New Roman" w:cs="Times New Roman"/>
                <w:sz w:val="28"/>
                <w:szCs w:val="28"/>
              </w:rPr>
            </w:pPr>
            <w:r w:rsidRPr="003A76D7">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10115B4C" wp14:editId="04E8366B">
                      <wp:simplePos x="0" y="0"/>
                      <wp:positionH relativeFrom="column">
                        <wp:posOffset>162560</wp:posOffset>
                      </wp:positionH>
                      <wp:positionV relativeFrom="paragraph">
                        <wp:posOffset>93345</wp:posOffset>
                      </wp:positionV>
                      <wp:extent cx="1390650" cy="1104900"/>
                      <wp:effectExtent l="0" t="0" r="19050" b="19050"/>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1104900"/>
                              </a:xfrm>
                              <a:prstGeom prst="ellipse">
                                <a:avLst/>
                              </a:prstGeom>
                              <a:solidFill>
                                <a:srgbClr val="FFFFFF"/>
                              </a:solidFill>
                              <a:ln w="9525">
                                <a:solidFill>
                                  <a:srgbClr val="000000"/>
                                </a:solidFill>
                                <a:round/>
                                <a:headEnd/>
                                <a:tailEnd/>
                              </a:ln>
                            </wps:spPr>
                            <wps:txbx>
                              <w:txbxContent>
                                <w:p w14:paraId="18F299BC" w14:textId="77777777" w:rsidR="003901D6" w:rsidRPr="00C514B5" w:rsidRDefault="003901D6" w:rsidP="003A76D7">
                                  <w:pPr>
                                    <w:jc w:val="center"/>
                                  </w:pPr>
                                  <w:r>
                                    <w:t>Перекресток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115B4C" id="Овал 2" o:spid="_x0000_s1029" style="position:absolute;left:0;text-align:left;margin-left:12.8pt;margin-top:7.35pt;width:109.5pt;height: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m7EMQIAAEQEAAAOAAAAZHJzL2Uyb0RvYy54bWysU1GO0zAQ/UfiDpb/aZJuu9Co6WrVpQhp&#10;gZUWDuA6TmPheMzYbbochjOs+OUSPRJjp7t0gS9EPqyZzPh55r2Z+cW+M2yn0GuwFS9GOWfKSqi1&#10;3VT808fVi1ec+SBsLQxYVfE75fnF4vmzee9KNYYWTK2QEYj1Ze8q3obgyizzslWd8CNwylKwAexE&#10;IBc3WY2iJ/TOZOM8P896wNohSOU9/b0agnyR8JtGyfChabwKzFScagvpxHSu45kt5qLcoHCtlscy&#10;xD9U0Qlt6dFHqCsRBNui/gOq0xLBQxNGEroMmkZLlXqgbor8t25uW+FU6oXI8e6RJv//YOX73Q0y&#10;XVd8zJkVHUl0+Hb4frg//GDjyE7vfElJt+4GY3/eXYP87JmFZSvsRl0iQt8qUVNNRczPnlyIjqer&#10;bN2/g5rAxTZAImrfYBcBiQK2T3rcPeqh9oFJ+lmczfLzKckmKVYU+WSWJ8UyUT5cd+jDGwUdi0bF&#10;lTHa+ciZKMXu2odYkSgfslIHYHS90sYkBzfrpUG2EzQfq/SlJqjR0zRjWV/x2XQ8TchPYv4UIk/f&#10;3yAQtrZO0xbZen20g9BmsKlKY4/0RcYG5sN+vU/qnD1osYb6jvhEGEaZVo+MFvArZz2NccX9l61A&#10;xZl5a0mTWTGZxLlPzmT6ckwOnkbWpxFhJUFVPHA2mMsw7MrWod609FKRCLBwSTo2OtEbNR6qOpZP&#10;o5pYP65V3IVTP2X9Wv7FTwAAAP//AwBQSwMEFAAGAAgAAAAhAMByo/HeAAAACQEAAA8AAABkcnMv&#10;ZG93bnJldi54bWxMj81OwzAQhO9IvIO1SNyo0/w1SuNUFRUSHDgQ6N1NtknUeB3FbhrenuUEx/1m&#10;NDtT7BYziBkn11tSsF4FIJBq2/TUKvj6fHnKQDivqdGDJVTwjQ525f1dofPG3ugD58q3gkPI5VpB&#10;5/2YS+nqDo12KzsisXa2k9Gez6mVzaRvHG4GGQZBKo3uiT90esTnDutLdTUKDu2+SmcZ+SQ6H159&#10;cjm+v0VrpR4flv0WhMfF/5nhtz5Xh5I7neyVGicGBWGSspN5vAHBehjHDE4MsmwDsizk/wXlDwAA&#10;AP//AwBQSwECLQAUAAYACAAAACEAtoM4kv4AAADhAQAAEwAAAAAAAAAAAAAAAAAAAAAAW0NvbnRl&#10;bnRfVHlwZXNdLnhtbFBLAQItABQABgAIAAAAIQA4/SH/1gAAAJQBAAALAAAAAAAAAAAAAAAAAC8B&#10;AABfcmVscy8ucmVsc1BLAQItABQABgAIAAAAIQAmVm7EMQIAAEQEAAAOAAAAAAAAAAAAAAAAAC4C&#10;AABkcnMvZTJvRG9jLnhtbFBLAQItABQABgAIAAAAIQDAcqPx3gAAAAkBAAAPAAAAAAAAAAAAAAAA&#10;AIsEAABkcnMvZG93bnJldi54bWxQSwUGAAAAAAQABADzAAAAlgUAAAAA&#10;">
                      <v:textbox>
                        <w:txbxContent>
                          <w:p w14:paraId="18F299BC" w14:textId="77777777" w:rsidR="003901D6" w:rsidRPr="00C514B5" w:rsidRDefault="003901D6" w:rsidP="003A76D7">
                            <w:pPr>
                              <w:jc w:val="center"/>
                            </w:pPr>
                            <w:r>
                              <w:t>Перекресток</w:t>
                            </w:r>
                          </w:p>
                        </w:txbxContent>
                      </v:textbox>
                    </v:oval>
                  </w:pict>
                </mc:Fallback>
              </mc:AlternateContent>
            </w:r>
          </w:p>
        </w:tc>
      </w:tr>
    </w:tbl>
    <w:p w14:paraId="4E7B6D6A" w14:textId="77777777" w:rsidR="003A76D7" w:rsidRPr="003A76D7" w:rsidRDefault="003A76D7" w:rsidP="003A76D7">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p>
    <w:p w14:paraId="70214995" w14:textId="289862FF" w:rsidR="003A76D7" w:rsidRPr="003A76D7" w:rsidRDefault="003A76D7" w:rsidP="003A76D7">
      <w:pPr>
        <w:shd w:val="clear" w:color="auto" w:fill="FFFFFF"/>
        <w:autoSpaceDE w:val="0"/>
        <w:autoSpaceDN w:val="0"/>
        <w:adjustRightInd w:val="0"/>
        <w:spacing w:after="0" w:line="360" w:lineRule="auto"/>
        <w:ind w:firstLine="709"/>
        <w:jc w:val="center"/>
        <w:rPr>
          <w:rFonts w:ascii="Times New Roman" w:hAnsi="Times New Roman" w:cs="Times New Roman"/>
          <w:sz w:val="28"/>
          <w:szCs w:val="28"/>
        </w:rPr>
      </w:pPr>
      <w:r w:rsidRPr="003A76D7">
        <w:rPr>
          <w:rFonts w:ascii="Times New Roman" w:hAnsi="Times New Roman" w:cs="Times New Roman"/>
          <w:sz w:val="28"/>
          <w:szCs w:val="28"/>
        </w:rPr>
        <w:t xml:space="preserve">Рисунок </w:t>
      </w:r>
      <w:r>
        <w:rPr>
          <w:rFonts w:ascii="Times New Roman" w:hAnsi="Times New Roman" w:cs="Times New Roman"/>
          <w:sz w:val="28"/>
          <w:szCs w:val="28"/>
        </w:rPr>
        <w:t>1</w:t>
      </w:r>
      <w:r w:rsidRPr="003A76D7">
        <w:rPr>
          <w:rFonts w:ascii="Times New Roman" w:hAnsi="Times New Roman" w:cs="Times New Roman"/>
          <w:sz w:val="28"/>
          <w:szCs w:val="28"/>
        </w:rPr>
        <w:t xml:space="preserve"> – карта стратегических групп «Светофор»</w:t>
      </w:r>
    </w:p>
    <w:p w14:paraId="4810BD4F" w14:textId="77777777" w:rsidR="003A76D7" w:rsidRPr="003A76D7" w:rsidRDefault="003A76D7" w:rsidP="003A76D7">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В данном случае торговая сеть «Светофор» является лидером рынка по цене продукта и охвату пользователей подобного уровня и вида товаров, что позволяет сделать вывод о грамотной реализации стратегии и рыночного давления компании.</w:t>
      </w:r>
    </w:p>
    <w:p w14:paraId="5BD523DD" w14:textId="77777777" w:rsidR="003A76D7" w:rsidRDefault="003A76D7" w:rsidP="003A76D7">
      <w:pPr>
        <w:spacing w:after="0" w:line="360" w:lineRule="auto"/>
        <w:ind w:firstLine="709"/>
        <w:jc w:val="both"/>
        <w:rPr>
          <w:rFonts w:ascii="Times New Roman" w:hAnsi="Times New Roman" w:cs="Times New Roman"/>
          <w:sz w:val="28"/>
          <w:szCs w:val="28"/>
        </w:rPr>
      </w:pPr>
    </w:p>
    <w:p w14:paraId="2342456D" w14:textId="15E3BB11" w:rsidR="00703F46" w:rsidRPr="009E54C9" w:rsidRDefault="00703F46" w:rsidP="009E54C9">
      <w:pPr>
        <w:spacing w:after="0" w:line="360" w:lineRule="auto"/>
        <w:ind w:firstLine="709"/>
        <w:jc w:val="center"/>
        <w:rPr>
          <w:rFonts w:ascii="Times New Roman" w:hAnsi="Times New Roman" w:cs="Times New Roman"/>
          <w:b/>
          <w:sz w:val="28"/>
          <w:szCs w:val="28"/>
        </w:rPr>
      </w:pPr>
      <w:r w:rsidRPr="009E54C9">
        <w:rPr>
          <w:rFonts w:ascii="Times New Roman" w:hAnsi="Times New Roman" w:cs="Times New Roman"/>
          <w:b/>
          <w:sz w:val="28"/>
          <w:szCs w:val="28"/>
        </w:rPr>
        <w:lastRenderedPageBreak/>
        <w:t>ЗАДАНИЕ № 2 (Глава 2)</w:t>
      </w:r>
    </w:p>
    <w:p w14:paraId="406E32A6"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Проанализируйте бизнес-процессы вашей компании и выпишите все различные бизнес-процессы и коммуникации с различными целевыми группами.</w:t>
      </w:r>
    </w:p>
    <w:p w14:paraId="5E99F227"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Постарайтесь не очень «мелочиться», (не нужно перечислять каждого клиента отдельно), но и не слишком укрупняйте.</w:t>
      </w:r>
    </w:p>
    <w:p w14:paraId="67194C24" w14:textId="16F8AC46" w:rsidR="00703F46" w:rsidRDefault="003A76D7"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Представим анализ бизнес-процессов ниже</w:t>
      </w:r>
      <w:r w:rsidRPr="003A76D7">
        <w:rPr>
          <w:rFonts w:ascii="Times New Roman" w:hAnsi="Times New Roman" w:cs="Times New Roman"/>
          <w:sz w:val="28"/>
          <w:szCs w:val="28"/>
        </w:rPr>
        <w:t>:</w:t>
      </w:r>
    </w:p>
    <w:p w14:paraId="7B529A78" w14:textId="47C0EA28" w:rsidR="009E54C9" w:rsidRDefault="009E54C9" w:rsidP="009E54C9">
      <w:pPr>
        <w:spacing w:after="0" w:line="360" w:lineRule="auto"/>
        <w:ind w:firstLine="709"/>
        <w:jc w:val="both"/>
        <w:rPr>
          <w:rFonts w:ascii="Times New Roman" w:hAnsi="Times New Roman" w:cs="Times New Roman"/>
          <w:sz w:val="28"/>
          <w:szCs w:val="28"/>
        </w:rPr>
      </w:pPr>
      <w:r w:rsidRPr="009E54C9">
        <w:rPr>
          <w:rFonts w:ascii="Times New Roman" w:hAnsi="Times New Roman" w:cs="Times New Roman"/>
          <w:sz w:val="28"/>
          <w:szCs w:val="28"/>
        </w:rPr>
        <w:t>Бизнес-процессы прод</w:t>
      </w:r>
      <w:r>
        <w:rPr>
          <w:rFonts w:ascii="Times New Roman" w:hAnsi="Times New Roman" w:cs="Times New Roman"/>
          <w:sz w:val="28"/>
          <w:szCs w:val="28"/>
        </w:rPr>
        <w:t>ажи товара в розничном магазине</w:t>
      </w:r>
      <w:r w:rsidRPr="009E54C9">
        <w:rPr>
          <w:rFonts w:ascii="Times New Roman" w:hAnsi="Times New Roman" w:cs="Times New Roman"/>
          <w:sz w:val="28"/>
          <w:szCs w:val="28"/>
        </w:rPr>
        <w:t xml:space="preserve"> будут практически такими же, как и в любом розничном магазине: </w:t>
      </w:r>
    </w:p>
    <w:p w14:paraId="043130ED" w14:textId="231DC54B" w:rsidR="009E54C9" w:rsidRDefault="009E54C9" w:rsidP="009E54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9E54C9">
        <w:rPr>
          <w:rFonts w:ascii="Times New Roman" w:hAnsi="Times New Roman" w:cs="Times New Roman"/>
          <w:sz w:val="28"/>
          <w:szCs w:val="28"/>
        </w:rPr>
        <w:t xml:space="preserve">Прием товара в магазине. После того, как поставщик или транспортная компания привозит товар в магазин, ответственный сотрудник проверяет документы и принимает товар по накладной. В момент приема товара сверяется фактическое количество единиц одежды с количеством в накладной. В случае недостачи оформляется акт. После полной приемки товара и сканирования всех штрих-кодов товарный запас оформляется на склад магазина; </w:t>
      </w:r>
    </w:p>
    <w:p w14:paraId="2ABE18BA" w14:textId="77777777" w:rsidR="009E54C9" w:rsidRDefault="009E54C9" w:rsidP="009E54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9E54C9">
        <w:rPr>
          <w:rFonts w:ascii="Times New Roman" w:hAnsi="Times New Roman" w:cs="Times New Roman"/>
          <w:sz w:val="28"/>
          <w:szCs w:val="28"/>
        </w:rPr>
        <w:t xml:space="preserve">Реализация товара. Для того чтобы реализовать товар, его необходимо переместить со склада магазина в торговый зал, для этого оформляется специальная заявка. После переноса товарного запаса товар размещается в торговом зале; </w:t>
      </w:r>
    </w:p>
    <w:p w14:paraId="2B0BEA4B" w14:textId="006F32A0" w:rsidR="009E54C9" w:rsidRPr="009E54C9" w:rsidRDefault="009E54C9" w:rsidP="009E54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9E54C9">
        <w:rPr>
          <w:rFonts w:ascii="Times New Roman" w:hAnsi="Times New Roman" w:cs="Times New Roman"/>
          <w:sz w:val="28"/>
          <w:szCs w:val="28"/>
        </w:rPr>
        <w:t xml:space="preserve">Проведение инвентаризации. Инвентаризация в магазине одежды проводится периодически. Согласно законодательству, ревизия в магазине должна проводиться не реже чем два раза в год. В момент инвентаризации товар пересчитывается поштучно, путем считывания штрих-кода. Товарные остатки в программе сверяются с фактическими, выявляется возможный </w:t>
      </w:r>
      <w:proofErr w:type="spellStart"/>
      <w:r w:rsidRPr="009E54C9">
        <w:rPr>
          <w:rFonts w:ascii="Times New Roman" w:hAnsi="Times New Roman" w:cs="Times New Roman"/>
          <w:sz w:val="28"/>
          <w:szCs w:val="28"/>
        </w:rPr>
        <w:t>пересорт</w:t>
      </w:r>
      <w:proofErr w:type="spellEnd"/>
      <w:r w:rsidRPr="009E54C9">
        <w:rPr>
          <w:rFonts w:ascii="Times New Roman" w:hAnsi="Times New Roman" w:cs="Times New Roman"/>
          <w:sz w:val="28"/>
          <w:szCs w:val="28"/>
        </w:rPr>
        <w:t xml:space="preserve"> товара и процент недостачи. По факту проведения инвентаризации заполняются акты и протокол за подписью всех участников процесса;</w:t>
      </w:r>
    </w:p>
    <w:p w14:paraId="14AAF032" w14:textId="77777777" w:rsidR="009E54C9" w:rsidRDefault="009E54C9" w:rsidP="009E54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9E54C9">
        <w:rPr>
          <w:rFonts w:ascii="Times New Roman" w:hAnsi="Times New Roman" w:cs="Times New Roman"/>
          <w:sz w:val="28"/>
          <w:szCs w:val="28"/>
        </w:rPr>
        <w:t xml:space="preserve">Возврат товара поставщику. Возврат товара поставщику в случае магазина одежды осуществляется в том случае, если товар пришел ненадлежащего качества. Для того, чтобы вернуть товар сотрудник магазина </w:t>
      </w:r>
      <w:r w:rsidRPr="009E54C9">
        <w:rPr>
          <w:rFonts w:ascii="Times New Roman" w:hAnsi="Times New Roman" w:cs="Times New Roman"/>
          <w:sz w:val="28"/>
          <w:szCs w:val="28"/>
        </w:rPr>
        <w:lastRenderedPageBreak/>
        <w:t xml:space="preserve">оформляет накладную с указанием всех позиций к возврату, накладная подписывается ответственным лицом. Далее один экземпляр документа передается в бухгалтерию, второй передается поставщику вместе с товаром; </w:t>
      </w:r>
    </w:p>
    <w:p w14:paraId="780B3946" w14:textId="03F7B764" w:rsidR="009E54C9" w:rsidRDefault="009E54C9" w:rsidP="009E54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9E54C9">
        <w:rPr>
          <w:rFonts w:ascii="Times New Roman" w:hAnsi="Times New Roman" w:cs="Times New Roman"/>
          <w:sz w:val="28"/>
          <w:szCs w:val="28"/>
        </w:rPr>
        <w:t xml:space="preserve">Реализация системы лояльности для покупателей. Чаще всего магазины одежды разрабатывают специальную программу лояльности для своих покупателей. Это могут быть накопительные </w:t>
      </w:r>
      <w:proofErr w:type="spellStart"/>
      <w:r w:rsidRPr="009E54C9">
        <w:rPr>
          <w:rFonts w:ascii="Times New Roman" w:hAnsi="Times New Roman" w:cs="Times New Roman"/>
          <w:sz w:val="28"/>
          <w:szCs w:val="28"/>
        </w:rPr>
        <w:t>скидочные</w:t>
      </w:r>
      <w:proofErr w:type="spellEnd"/>
      <w:r w:rsidRPr="009E54C9">
        <w:rPr>
          <w:rFonts w:ascii="Times New Roman" w:hAnsi="Times New Roman" w:cs="Times New Roman"/>
          <w:sz w:val="28"/>
          <w:szCs w:val="28"/>
        </w:rPr>
        <w:t xml:space="preserve"> карты, карты с фиксированной скидкой, купоны на скидку, всевозможные акции и т.д. В любом случае программа лояльности в магазине одежды должна быть нацелена на расположение покупателей к покупкам в торговой точке.</w:t>
      </w:r>
    </w:p>
    <w:p w14:paraId="2DE8FAD6" w14:textId="30F3F39C" w:rsidR="003A76D7" w:rsidRPr="003A76D7" w:rsidRDefault="003A76D7" w:rsidP="003A76D7">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45B65">
        <w:rPr>
          <w:rFonts w:ascii="Times New Roman" w:hAnsi="Times New Roman" w:cs="Times New Roman"/>
          <w:sz w:val="28"/>
          <w:szCs w:val="28"/>
          <w:highlight w:val="red"/>
        </w:rPr>
        <w:t>Реализацию и проведение отраслевого анализа компании «Светофор» проведем в таблице 1.</w:t>
      </w:r>
      <w:r w:rsidR="00B45B65">
        <w:rPr>
          <w:rFonts w:ascii="Times New Roman" w:hAnsi="Times New Roman" w:cs="Times New Roman"/>
          <w:sz w:val="28"/>
          <w:szCs w:val="28"/>
        </w:rPr>
        <w:t xml:space="preserve"> в задании не было отраслевого анализа компании</w:t>
      </w:r>
    </w:p>
    <w:p w14:paraId="5DEBBF61" w14:textId="2D901E5C" w:rsidR="003A76D7" w:rsidRPr="003A76D7" w:rsidRDefault="003A76D7" w:rsidP="003A76D7">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3A76D7">
        <w:rPr>
          <w:rFonts w:ascii="Times New Roman" w:hAnsi="Times New Roman" w:cs="Times New Roman"/>
          <w:sz w:val="28"/>
          <w:szCs w:val="28"/>
        </w:rPr>
        <w:t>Таблица 1 – отраслевой анализ компании «Светофор»</w:t>
      </w:r>
    </w:p>
    <w:tbl>
      <w:tblPr>
        <w:tblStyle w:val="ab"/>
        <w:tblW w:w="5000" w:type="pct"/>
        <w:jc w:val="center"/>
        <w:tblLook w:val="04A0" w:firstRow="1" w:lastRow="0" w:firstColumn="1" w:lastColumn="0" w:noHBand="0" w:noVBand="1"/>
      </w:tblPr>
      <w:tblGrid>
        <w:gridCol w:w="2643"/>
        <w:gridCol w:w="6702"/>
      </w:tblGrid>
      <w:tr w:rsidR="003A76D7" w:rsidRPr="003A76D7" w14:paraId="64DADC60" w14:textId="77777777" w:rsidTr="003901D6">
        <w:trPr>
          <w:jc w:val="center"/>
        </w:trPr>
        <w:tc>
          <w:tcPr>
            <w:tcW w:w="1414" w:type="pct"/>
            <w:hideMark/>
          </w:tcPr>
          <w:p w14:paraId="3819CBB3"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Экономическая характеристика</w:t>
            </w:r>
          </w:p>
        </w:tc>
        <w:tc>
          <w:tcPr>
            <w:tcW w:w="3586" w:type="pct"/>
            <w:hideMark/>
          </w:tcPr>
          <w:p w14:paraId="50A8553D"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Стратегическое значение</w:t>
            </w:r>
          </w:p>
        </w:tc>
      </w:tr>
      <w:tr w:rsidR="003A76D7" w:rsidRPr="003A76D7" w14:paraId="263C9F81" w14:textId="77777777" w:rsidTr="003901D6">
        <w:trPr>
          <w:jc w:val="center"/>
        </w:trPr>
        <w:tc>
          <w:tcPr>
            <w:tcW w:w="1414" w:type="pct"/>
            <w:hideMark/>
          </w:tcPr>
          <w:p w14:paraId="3B453933"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Размер рынка</w:t>
            </w:r>
          </w:p>
        </w:tc>
        <w:tc>
          <w:tcPr>
            <w:tcW w:w="3586" w:type="pct"/>
          </w:tcPr>
          <w:p w14:paraId="69B029B3"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При реализации базового сценария развития экономики оборот продуктовой розницы может вырасти на 6%, до 17,1 трлн руб. В случае реализации пессимистичного сценария объем рынка вырастет на 4%, до 16,7 трлн руб.</w:t>
            </w:r>
          </w:p>
        </w:tc>
      </w:tr>
      <w:tr w:rsidR="003A76D7" w:rsidRPr="003A76D7" w14:paraId="618C89EA" w14:textId="77777777" w:rsidTr="003901D6">
        <w:trPr>
          <w:jc w:val="center"/>
        </w:trPr>
        <w:tc>
          <w:tcPr>
            <w:tcW w:w="1414" w:type="pct"/>
            <w:hideMark/>
          </w:tcPr>
          <w:p w14:paraId="7EBFEBC8"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Темпы роста рынка</w:t>
            </w:r>
          </w:p>
        </w:tc>
        <w:tc>
          <w:tcPr>
            <w:tcW w:w="3586" w:type="pct"/>
          </w:tcPr>
          <w:p w14:paraId="23C54248"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 xml:space="preserve">Введение режима самоизоляции привело к росту спроса на онлайн-заказы и доставку продуктов в разы. По данным X5 </w:t>
            </w:r>
            <w:proofErr w:type="spellStart"/>
            <w:r w:rsidRPr="003A76D7">
              <w:rPr>
                <w:rFonts w:ascii="Times New Roman" w:hAnsi="Times New Roman" w:cs="Times New Roman"/>
                <w:sz w:val="24"/>
                <w:szCs w:val="24"/>
              </w:rPr>
              <w:t>Retail</w:t>
            </w:r>
            <w:proofErr w:type="spellEnd"/>
            <w:r w:rsidRPr="003A76D7">
              <w:rPr>
                <w:rFonts w:ascii="Times New Roman" w:hAnsi="Times New Roman" w:cs="Times New Roman"/>
                <w:sz w:val="24"/>
                <w:szCs w:val="24"/>
              </w:rPr>
              <w:t xml:space="preserve"> </w:t>
            </w:r>
            <w:proofErr w:type="spellStart"/>
            <w:r w:rsidRPr="003A76D7">
              <w:rPr>
                <w:rFonts w:ascii="Times New Roman" w:hAnsi="Times New Roman" w:cs="Times New Roman"/>
                <w:sz w:val="24"/>
                <w:szCs w:val="24"/>
              </w:rPr>
              <w:t>Group</w:t>
            </w:r>
            <w:proofErr w:type="spellEnd"/>
            <w:r w:rsidRPr="003A76D7">
              <w:rPr>
                <w:rFonts w:ascii="Times New Roman" w:hAnsi="Times New Roman" w:cs="Times New Roman"/>
                <w:sz w:val="24"/>
                <w:szCs w:val="24"/>
              </w:rPr>
              <w:t>, продажи онлайн-магазина «Перекресток» в апреле вросли в 3,3 раза по сравнению с уровнем прошлого года, количество заказов — в 2,5 раза. Количество покупок в онлайн-супермаркете «Пятерочка» в апреле достигло 11 тыс. в день, тогда как в феврале объем спроса составлял 600 заказов.</w:t>
            </w:r>
          </w:p>
        </w:tc>
      </w:tr>
      <w:tr w:rsidR="003A76D7" w:rsidRPr="003A76D7" w14:paraId="52A4933D" w14:textId="77777777" w:rsidTr="003901D6">
        <w:trPr>
          <w:jc w:val="center"/>
        </w:trPr>
        <w:tc>
          <w:tcPr>
            <w:tcW w:w="1414" w:type="pct"/>
            <w:hideMark/>
          </w:tcPr>
          <w:p w14:paraId="6793B3F7"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Излишек или недостаток производственных мощностей</w:t>
            </w:r>
          </w:p>
        </w:tc>
        <w:tc>
          <w:tcPr>
            <w:tcW w:w="3586" w:type="pct"/>
          </w:tcPr>
          <w:p w14:paraId="286C0265"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 xml:space="preserve">Снижение популярности офлайн магазинов приведет к падению выручки на квадратный метр. Часть магазинов в торговых центрах сейчас закрыта, после открытия </w:t>
            </w:r>
            <w:proofErr w:type="spellStart"/>
            <w:r w:rsidRPr="003A76D7">
              <w:rPr>
                <w:rFonts w:ascii="Times New Roman" w:hAnsi="Times New Roman" w:cs="Times New Roman"/>
                <w:sz w:val="24"/>
                <w:szCs w:val="24"/>
              </w:rPr>
              <w:t>моллов</w:t>
            </w:r>
            <w:proofErr w:type="spellEnd"/>
            <w:r w:rsidRPr="003A76D7">
              <w:rPr>
                <w:rFonts w:ascii="Times New Roman" w:hAnsi="Times New Roman" w:cs="Times New Roman"/>
                <w:sz w:val="24"/>
                <w:szCs w:val="24"/>
              </w:rPr>
              <w:t xml:space="preserve"> проходимость будет восстанавливаться постепенно.</w:t>
            </w:r>
          </w:p>
        </w:tc>
      </w:tr>
      <w:tr w:rsidR="003A76D7" w:rsidRPr="003A76D7" w14:paraId="62AF7CC0" w14:textId="77777777" w:rsidTr="003901D6">
        <w:trPr>
          <w:jc w:val="center"/>
        </w:trPr>
        <w:tc>
          <w:tcPr>
            <w:tcW w:w="1414" w:type="pct"/>
            <w:hideMark/>
          </w:tcPr>
          <w:p w14:paraId="0EB16DFE"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Прибыльность отрасли</w:t>
            </w:r>
          </w:p>
        </w:tc>
        <w:tc>
          <w:tcPr>
            <w:tcW w:w="3586" w:type="pct"/>
          </w:tcPr>
          <w:p w14:paraId="47D57327"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 xml:space="preserve">Расходы домохозяйств на покупку товаров FMCG в Апреле 2020 – Марте 2021 составили 15 862 рублей в месяц и 190 347 </w:t>
            </w:r>
            <w:r w:rsidRPr="003A76D7">
              <w:rPr>
                <w:rFonts w:ascii="Times New Roman" w:hAnsi="Times New Roman" w:cs="Times New Roman"/>
                <w:sz w:val="24"/>
                <w:szCs w:val="24"/>
              </w:rPr>
              <w:lastRenderedPageBreak/>
              <w:t>рублей в год. В натуральном выражении наибольший рост показывают напитки и замороженные продукты.</w:t>
            </w:r>
          </w:p>
        </w:tc>
      </w:tr>
      <w:tr w:rsidR="003A76D7" w:rsidRPr="003A76D7" w14:paraId="67F0033E" w14:textId="77777777" w:rsidTr="003901D6">
        <w:trPr>
          <w:jc w:val="center"/>
        </w:trPr>
        <w:tc>
          <w:tcPr>
            <w:tcW w:w="1414" w:type="pct"/>
            <w:hideMark/>
          </w:tcPr>
          <w:p w14:paraId="0151CCF0"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lastRenderedPageBreak/>
              <w:t>Условия входа на рынок и выхода из него</w:t>
            </w:r>
          </w:p>
        </w:tc>
        <w:tc>
          <w:tcPr>
            <w:tcW w:w="3586" w:type="pct"/>
          </w:tcPr>
          <w:p w14:paraId="3A2FB7FA"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отсутствие платы за "вход" для производителей товаров.</w:t>
            </w:r>
          </w:p>
          <w:p w14:paraId="53B1D2C7"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отсутствие каких-либо дополнительных сборов с производителей товаров, отсутствие ретро-бонусов и подобных выплат.</w:t>
            </w:r>
          </w:p>
        </w:tc>
      </w:tr>
      <w:tr w:rsidR="003A76D7" w:rsidRPr="003A76D7" w14:paraId="0D586DC0" w14:textId="77777777" w:rsidTr="003901D6">
        <w:trPr>
          <w:jc w:val="center"/>
        </w:trPr>
        <w:tc>
          <w:tcPr>
            <w:tcW w:w="1414" w:type="pct"/>
            <w:hideMark/>
          </w:tcPr>
          <w:p w14:paraId="7DB95163"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Себестоимость и значимость продукции</w:t>
            </w:r>
          </w:p>
        </w:tc>
        <w:tc>
          <w:tcPr>
            <w:tcW w:w="3586" w:type="pct"/>
          </w:tcPr>
          <w:p w14:paraId="49744A6F"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Себестоимость продукции при продаже не более 20% от закупочной цены товаров</w:t>
            </w:r>
          </w:p>
        </w:tc>
      </w:tr>
      <w:tr w:rsidR="003A76D7" w:rsidRPr="003A76D7" w14:paraId="65170C98" w14:textId="77777777" w:rsidTr="003901D6">
        <w:trPr>
          <w:jc w:val="center"/>
        </w:trPr>
        <w:tc>
          <w:tcPr>
            <w:tcW w:w="1414" w:type="pct"/>
            <w:hideMark/>
          </w:tcPr>
          <w:p w14:paraId="14772808"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Стандартизация продукции</w:t>
            </w:r>
          </w:p>
        </w:tc>
        <w:tc>
          <w:tcPr>
            <w:tcW w:w="3586" w:type="pct"/>
          </w:tcPr>
          <w:p w14:paraId="3A47871C"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Продавцы должны предоставить сертификаты качества и медицинские документы на продаваемый товар в сети</w:t>
            </w:r>
          </w:p>
        </w:tc>
      </w:tr>
      <w:tr w:rsidR="003A76D7" w:rsidRPr="003A76D7" w14:paraId="002622CA" w14:textId="77777777" w:rsidTr="003901D6">
        <w:trPr>
          <w:jc w:val="center"/>
        </w:trPr>
        <w:tc>
          <w:tcPr>
            <w:tcW w:w="1414" w:type="pct"/>
            <w:hideMark/>
          </w:tcPr>
          <w:p w14:paraId="404B11BD"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Быстрые изменения в технологии</w:t>
            </w:r>
          </w:p>
        </w:tc>
        <w:tc>
          <w:tcPr>
            <w:tcW w:w="3586" w:type="pct"/>
          </w:tcPr>
          <w:p w14:paraId="1AF4566E"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Внедрение технологий умной доставки продуктов</w:t>
            </w:r>
          </w:p>
          <w:p w14:paraId="2AA47A7A"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Применение устройств самообслуживания</w:t>
            </w:r>
          </w:p>
          <w:p w14:paraId="02FB5CDC"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Изменение технологий контроля хранения товаров</w:t>
            </w:r>
          </w:p>
        </w:tc>
      </w:tr>
      <w:tr w:rsidR="003A76D7" w:rsidRPr="003A76D7" w14:paraId="23074117" w14:textId="77777777" w:rsidTr="003901D6">
        <w:trPr>
          <w:jc w:val="center"/>
        </w:trPr>
        <w:tc>
          <w:tcPr>
            <w:tcW w:w="1414" w:type="pct"/>
            <w:hideMark/>
          </w:tcPr>
          <w:p w14:paraId="52116212"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Требования к стартовому капиталу</w:t>
            </w:r>
          </w:p>
        </w:tc>
        <w:tc>
          <w:tcPr>
            <w:tcW w:w="3586" w:type="pct"/>
          </w:tcPr>
          <w:p w14:paraId="7FEC3056"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Для организации подобной сети требуется от 50 млн.руб.</w:t>
            </w:r>
          </w:p>
        </w:tc>
      </w:tr>
      <w:tr w:rsidR="003A76D7" w:rsidRPr="003A76D7" w14:paraId="11FCFEEF" w14:textId="77777777" w:rsidTr="003901D6">
        <w:trPr>
          <w:jc w:val="center"/>
        </w:trPr>
        <w:tc>
          <w:tcPr>
            <w:tcW w:w="1414" w:type="pct"/>
            <w:hideMark/>
          </w:tcPr>
          <w:p w14:paraId="6858CDEB"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Вертикальная интеграция</w:t>
            </w:r>
          </w:p>
        </w:tc>
        <w:tc>
          <w:tcPr>
            <w:tcW w:w="3586" w:type="pct"/>
          </w:tcPr>
          <w:p w14:paraId="31E0A3E9"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Не наблюдается</w:t>
            </w:r>
          </w:p>
        </w:tc>
      </w:tr>
      <w:tr w:rsidR="003A76D7" w:rsidRPr="003A76D7" w14:paraId="03816E5A" w14:textId="77777777" w:rsidTr="003901D6">
        <w:trPr>
          <w:jc w:val="center"/>
        </w:trPr>
        <w:tc>
          <w:tcPr>
            <w:tcW w:w="1414" w:type="pct"/>
            <w:hideMark/>
          </w:tcPr>
          <w:p w14:paraId="31CCCFC5"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Экономия на масштабе</w:t>
            </w:r>
          </w:p>
        </w:tc>
        <w:tc>
          <w:tcPr>
            <w:tcW w:w="3586" w:type="pct"/>
          </w:tcPr>
          <w:p w14:paraId="194B9435"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Присутствует в полной мере так как при продаже продукции в большем объеме повышаются обороты и снижаются затраты</w:t>
            </w:r>
          </w:p>
        </w:tc>
      </w:tr>
      <w:tr w:rsidR="003A76D7" w:rsidRPr="003A76D7" w14:paraId="0F02DE77" w14:textId="77777777" w:rsidTr="003901D6">
        <w:trPr>
          <w:jc w:val="center"/>
        </w:trPr>
        <w:tc>
          <w:tcPr>
            <w:tcW w:w="1414" w:type="pct"/>
            <w:hideMark/>
          </w:tcPr>
          <w:p w14:paraId="177335E9"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bCs/>
                <w:sz w:val="24"/>
                <w:szCs w:val="24"/>
              </w:rPr>
              <w:t>Быстрое совершенствование продукции</w:t>
            </w:r>
          </w:p>
        </w:tc>
        <w:tc>
          <w:tcPr>
            <w:tcW w:w="3586" w:type="pct"/>
          </w:tcPr>
          <w:p w14:paraId="39E7DC80" w14:textId="77777777" w:rsidR="003A76D7" w:rsidRPr="003A76D7" w:rsidRDefault="003A76D7" w:rsidP="003A76D7">
            <w:pPr>
              <w:spacing w:line="360" w:lineRule="auto"/>
              <w:jc w:val="center"/>
              <w:rPr>
                <w:rFonts w:ascii="Times New Roman" w:hAnsi="Times New Roman" w:cs="Times New Roman"/>
                <w:sz w:val="24"/>
                <w:szCs w:val="24"/>
              </w:rPr>
            </w:pPr>
            <w:r w:rsidRPr="003A76D7">
              <w:rPr>
                <w:rFonts w:ascii="Times New Roman" w:hAnsi="Times New Roman" w:cs="Times New Roman"/>
                <w:sz w:val="24"/>
                <w:szCs w:val="24"/>
              </w:rPr>
              <w:t>Компания постоянно проводит анализ продуктового и ассортиментного портфеля</w:t>
            </w:r>
          </w:p>
        </w:tc>
      </w:tr>
    </w:tbl>
    <w:p w14:paraId="21DC7E13" w14:textId="77777777" w:rsidR="00F813F0" w:rsidRDefault="00F813F0" w:rsidP="003901D6">
      <w:pPr>
        <w:ind w:firstLine="709"/>
        <w:rPr>
          <w:rFonts w:cs="Times New Roman"/>
          <w:b/>
          <w:i/>
          <w:color w:val="C00000"/>
          <w:szCs w:val="28"/>
          <w:lang w:eastAsia="ru-RU"/>
        </w:rPr>
      </w:pPr>
    </w:p>
    <w:p w14:paraId="72F254D9" w14:textId="7BA3AD4D" w:rsidR="003901D6" w:rsidRPr="00236C67" w:rsidRDefault="003901D6" w:rsidP="003901D6">
      <w:pPr>
        <w:ind w:firstLine="709"/>
        <w:rPr>
          <w:rFonts w:cs="Times New Roman"/>
          <w:b/>
          <w:i/>
          <w:color w:val="C00000"/>
          <w:szCs w:val="28"/>
          <w:lang w:eastAsia="ru-RU"/>
        </w:rPr>
      </w:pPr>
      <w:r w:rsidRPr="00236C67">
        <w:rPr>
          <w:rFonts w:cs="Times New Roman"/>
          <w:b/>
          <w:i/>
          <w:color w:val="C00000"/>
          <w:szCs w:val="28"/>
          <w:lang w:eastAsia="ru-RU"/>
        </w:rPr>
        <w:t xml:space="preserve">Предлагаю задание №2 выполнить в виде </w:t>
      </w:r>
      <w:r w:rsidR="00F813F0">
        <w:rPr>
          <w:rFonts w:cs="Times New Roman"/>
          <w:b/>
          <w:i/>
          <w:color w:val="C00000"/>
          <w:szCs w:val="28"/>
          <w:lang w:eastAsia="ru-RU"/>
        </w:rPr>
        <w:t xml:space="preserve">следующей </w:t>
      </w:r>
      <w:r w:rsidRPr="00236C67">
        <w:rPr>
          <w:rFonts w:cs="Times New Roman"/>
          <w:b/>
          <w:i/>
          <w:color w:val="C00000"/>
          <w:szCs w:val="28"/>
          <w:lang w:eastAsia="ru-RU"/>
        </w:rPr>
        <w:t>таблицы:</w:t>
      </w:r>
    </w:p>
    <w:p w14:paraId="55AE0B35" w14:textId="77777777" w:rsidR="003901D6" w:rsidRPr="00F813F0" w:rsidRDefault="003901D6" w:rsidP="003901D6">
      <w:pPr>
        <w:widowControl w:val="0"/>
        <w:suppressAutoHyphens/>
        <w:autoSpaceDE w:val="0"/>
        <w:autoSpaceDN w:val="0"/>
        <w:adjustRightInd w:val="0"/>
        <w:spacing w:after="120" w:line="240" w:lineRule="auto"/>
        <w:rPr>
          <w:b/>
          <w:color w:val="C00000"/>
          <w:kern w:val="1"/>
          <w:sz w:val="24"/>
          <w:szCs w:val="24"/>
          <w:lang w:bidi="hi-IN"/>
        </w:rPr>
      </w:pPr>
      <w:r w:rsidRPr="00F813F0">
        <w:rPr>
          <w:b/>
          <w:color w:val="C00000"/>
          <w:kern w:val="1"/>
          <w:sz w:val="24"/>
          <w:szCs w:val="24"/>
          <w:lang w:bidi="hi-IN"/>
        </w:rPr>
        <w:t>Таблица 2 – Бизнес-процессы компании</w:t>
      </w:r>
    </w:p>
    <w:tbl>
      <w:tblPr>
        <w:tblStyle w:val="ab"/>
        <w:tblW w:w="10206" w:type="dxa"/>
        <w:tblInd w:w="-572" w:type="dxa"/>
        <w:tblLook w:val="04A0" w:firstRow="1" w:lastRow="0" w:firstColumn="1" w:lastColumn="0" w:noHBand="0" w:noVBand="1"/>
      </w:tblPr>
      <w:tblGrid>
        <w:gridCol w:w="719"/>
        <w:gridCol w:w="3681"/>
        <w:gridCol w:w="2690"/>
        <w:gridCol w:w="3116"/>
      </w:tblGrid>
      <w:tr w:rsidR="00F813F0" w:rsidRPr="00F813F0" w14:paraId="1ED08E17" w14:textId="77777777" w:rsidTr="003901D6">
        <w:tc>
          <w:tcPr>
            <w:tcW w:w="709" w:type="dxa"/>
            <w:vAlign w:val="center"/>
          </w:tcPr>
          <w:p w14:paraId="10F0CC32" w14:textId="77777777" w:rsidR="003901D6" w:rsidRPr="00F813F0" w:rsidRDefault="003901D6" w:rsidP="003901D6">
            <w:pPr>
              <w:widowControl w:val="0"/>
              <w:suppressAutoHyphens/>
              <w:autoSpaceDE w:val="0"/>
              <w:autoSpaceDN w:val="0"/>
              <w:adjustRightInd w:val="0"/>
              <w:spacing w:before="120" w:after="120" w:line="300" w:lineRule="auto"/>
              <w:jc w:val="center"/>
              <w:rPr>
                <w:b/>
                <w:color w:val="C00000"/>
                <w:kern w:val="1"/>
                <w:sz w:val="24"/>
                <w:szCs w:val="24"/>
                <w:lang w:bidi="hi-IN"/>
              </w:rPr>
            </w:pPr>
            <w:r w:rsidRPr="00F813F0">
              <w:rPr>
                <w:b/>
                <w:color w:val="C00000"/>
                <w:kern w:val="1"/>
                <w:sz w:val="24"/>
                <w:szCs w:val="24"/>
                <w:lang w:bidi="hi-IN"/>
              </w:rPr>
              <w:t>№№</w:t>
            </w:r>
          </w:p>
        </w:tc>
        <w:tc>
          <w:tcPr>
            <w:tcW w:w="3686" w:type="dxa"/>
          </w:tcPr>
          <w:p w14:paraId="00D648C6" w14:textId="77777777" w:rsidR="003901D6" w:rsidRPr="00F813F0" w:rsidRDefault="003901D6" w:rsidP="003901D6">
            <w:pPr>
              <w:pStyle w:val="a3"/>
              <w:spacing w:before="0" w:beforeAutospacing="0" w:after="0" w:afterAutospacing="0" w:line="276" w:lineRule="auto"/>
              <w:rPr>
                <w:b/>
                <w:bCs/>
                <w:color w:val="C00000"/>
              </w:rPr>
            </w:pPr>
            <w:r w:rsidRPr="00F813F0">
              <w:rPr>
                <w:b/>
                <w:bCs/>
                <w:color w:val="C00000"/>
              </w:rPr>
              <w:t>Бизнес - процесс</w:t>
            </w:r>
          </w:p>
        </w:tc>
        <w:tc>
          <w:tcPr>
            <w:tcW w:w="2693" w:type="dxa"/>
          </w:tcPr>
          <w:p w14:paraId="37B286A8" w14:textId="77777777" w:rsidR="003901D6" w:rsidRPr="00F813F0" w:rsidRDefault="003901D6" w:rsidP="003901D6">
            <w:pPr>
              <w:pStyle w:val="a3"/>
              <w:spacing w:before="0" w:beforeAutospacing="0" w:after="0" w:afterAutospacing="0" w:line="276" w:lineRule="auto"/>
              <w:rPr>
                <w:b/>
                <w:bCs/>
                <w:color w:val="C00000"/>
              </w:rPr>
            </w:pPr>
            <w:r w:rsidRPr="00F813F0">
              <w:rPr>
                <w:b/>
                <w:bCs/>
                <w:color w:val="C00000"/>
              </w:rPr>
              <w:t>Целевая группа бизнес-процесса</w:t>
            </w:r>
          </w:p>
        </w:tc>
        <w:tc>
          <w:tcPr>
            <w:tcW w:w="3118" w:type="dxa"/>
          </w:tcPr>
          <w:p w14:paraId="56E4B3BF" w14:textId="77777777" w:rsidR="003901D6" w:rsidRPr="00F813F0" w:rsidRDefault="003901D6" w:rsidP="003901D6">
            <w:pPr>
              <w:pStyle w:val="a3"/>
              <w:spacing w:before="0" w:beforeAutospacing="0" w:after="0" w:afterAutospacing="0" w:line="276" w:lineRule="auto"/>
              <w:rPr>
                <w:b/>
                <w:bCs/>
                <w:color w:val="C00000"/>
              </w:rPr>
            </w:pPr>
            <w:r w:rsidRPr="00F813F0">
              <w:rPr>
                <w:b/>
                <w:bCs/>
                <w:color w:val="C00000"/>
              </w:rPr>
              <w:t>Способ коммуникации с целевой группой</w:t>
            </w:r>
          </w:p>
        </w:tc>
      </w:tr>
      <w:tr w:rsidR="00F813F0" w:rsidRPr="00F813F0" w14:paraId="35E27C43" w14:textId="77777777" w:rsidTr="003901D6">
        <w:tc>
          <w:tcPr>
            <w:tcW w:w="709" w:type="dxa"/>
            <w:vAlign w:val="center"/>
          </w:tcPr>
          <w:p w14:paraId="41E7CAD1" w14:textId="77777777" w:rsidR="003901D6" w:rsidRPr="00F813F0" w:rsidRDefault="003901D6" w:rsidP="003901D6">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1</w:t>
            </w:r>
          </w:p>
        </w:tc>
        <w:tc>
          <w:tcPr>
            <w:tcW w:w="3686" w:type="dxa"/>
          </w:tcPr>
          <w:p w14:paraId="745C922F" w14:textId="77777777" w:rsidR="003901D6" w:rsidRPr="00F813F0" w:rsidRDefault="003901D6" w:rsidP="003901D6">
            <w:pPr>
              <w:pStyle w:val="a3"/>
              <w:spacing w:before="0" w:beforeAutospacing="0" w:after="0" w:afterAutospacing="0" w:line="276" w:lineRule="auto"/>
              <w:ind w:firstLine="66"/>
              <w:rPr>
                <w:b/>
                <w:bCs/>
                <w:color w:val="C00000"/>
              </w:rPr>
            </w:pPr>
          </w:p>
        </w:tc>
        <w:tc>
          <w:tcPr>
            <w:tcW w:w="2693" w:type="dxa"/>
          </w:tcPr>
          <w:p w14:paraId="1E61023F" w14:textId="77777777" w:rsidR="003901D6" w:rsidRPr="00F813F0" w:rsidRDefault="003901D6" w:rsidP="003901D6">
            <w:pPr>
              <w:pStyle w:val="a3"/>
              <w:spacing w:before="0" w:beforeAutospacing="0" w:after="0" w:afterAutospacing="0" w:line="276" w:lineRule="auto"/>
              <w:ind w:firstLine="66"/>
              <w:rPr>
                <w:b/>
                <w:bCs/>
                <w:color w:val="C00000"/>
              </w:rPr>
            </w:pPr>
          </w:p>
        </w:tc>
        <w:tc>
          <w:tcPr>
            <w:tcW w:w="3118" w:type="dxa"/>
          </w:tcPr>
          <w:p w14:paraId="0A9FF764" w14:textId="77777777" w:rsidR="003901D6" w:rsidRPr="00F813F0" w:rsidRDefault="003901D6" w:rsidP="003901D6">
            <w:pPr>
              <w:pStyle w:val="a3"/>
              <w:spacing w:before="0" w:beforeAutospacing="0" w:after="0" w:afterAutospacing="0" w:line="276" w:lineRule="auto"/>
              <w:ind w:firstLine="66"/>
              <w:rPr>
                <w:b/>
                <w:bCs/>
                <w:color w:val="C00000"/>
              </w:rPr>
            </w:pPr>
          </w:p>
        </w:tc>
      </w:tr>
      <w:tr w:rsidR="00F813F0" w:rsidRPr="00F813F0" w14:paraId="517F02EA" w14:textId="77777777" w:rsidTr="003901D6">
        <w:tc>
          <w:tcPr>
            <w:tcW w:w="709" w:type="dxa"/>
            <w:vAlign w:val="center"/>
          </w:tcPr>
          <w:p w14:paraId="4CC5F460" w14:textId="77777777" w:rsidR="003901D6" w:rsidRPr="00F813F0" w:rsidRDefault="003901D6" w:rsidP="003901D6">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2</w:t>
            </w:r>
          </w:p>
        </w:tc>
        <w:tc>
          <w:tcPr>
            <w:tcW w:w="3686" w:type="dxa"/>
          </w:tcPr>
          <w:p w14:paraId="613CDF24" w14:textId="77777777" w:rsidR="003901D6" w:rsidRPr="00F813F0" w:rsidRDefault="003901D6" w:rsidP="003901D6">
            <w:pPr>
              <w:pStyle w:val="a3"/>
              <w:spacing w:before="0" w:beforeAutospacing="0" w:after="0" w:afterAutospacing="0" w:line="276" w:lineRule="auto"/>
              <w:ind w:firstLine="66"/>
              <w:rPr>
                <w:b/>
                <w:bCs/>
                <w:color w:val="C00000"/>
              </w:rPr>
            </w:pPr>
          </w:p>
        </w:tc>
        <w:tc>
          <w:tcPr>
            <w:tcW w:w="2693" w:type="dxa"/>
          </w:tcPr>
          <w:p w14:paraId="774940DD" w14:textId="77777777" w:rsidR="003901D6" w:rsidRPr="00F813F0" w:rsidRDefault="003901D6" w:rsidP="003901D6">
            <w:pPr>
              <w:rPr>
                <w:b/>
                <w:color w:val="C00000"/>
                <w:sz w:val="24"/>
                <w:szCs w:val="24"/>
              </w:rPr>
            </w:pPr>
          </w:p>
        </w:tc>
        <w:tc>
          <w:tcPr>
            <w:tcW w:w="3118" w:type="dxa"/>
          </w:tcPr>
          <w:p w14:paraId="504A67DA" w14:textId="77777777" w:rsidR="003901D6" w:rsidRPr="00F813F0" w:rsidRDefault="003901D6" w:rsidP="003901D6">
            <w:pPr>
              <w:pStyle w:val="a3"/>
              <w:spacing w:before="0" w:beforeAutospacing="0" w:after="0" w:afterAutospacing="0" w:line="276" w:lineRule="auto"/>
              <w:ind w:firstLine="66"/>
              <w:rPr>
                <w:b/>
                <w:bCs/>
                <w:color w:val="C00000"/>
              </w:rPr>
            </w:pPr>
          </w:p>
        </w:tc>
      </w:tr>
      <w:tr w:rsidR="00F813F0" w:rsidRPr="00F813F0" w14:paraId="3BEEA5C3" w14:textId="77777777" w:rsidTr="003901D6">
        <w:tc>
          <w:tcPr>
            <w:tcW w:w="709" w:type="dxa"/>
            <w:vAlign w:val="center"/>
          </w:tcPr>
          <w:p w14:paraId="109FBA5B" w14:textId="77777777" w:rsidR="003901D6" w:rsidRPr="00F813F0" w:rsidRDefault="003901D6" w:rsidP="003901D6">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3</w:t>
            </w:r>
          </w:p>
        </w:tc>
        <w:tc>
          <w:tcPr>
            <w:tcW w:w="3686" w:type="dxa"/>
          </w:tcPr>
          <w:p w14:paraId="5ABCE563" w14:textId="77777777" w:rsidR="003901D6" w:rsidRPr="00F813F0" w:rsidRDefault="003901D6" w:rsidP="003901D6">
            <w:pPr>
              <w:pStyle w:val="a3"/>
              <w:spacing w:before="0" w:beforeAutospacing="0" w:after="0" w:afterAutospacing="0" w:line="276" w:lineRule="auto"/>
              <w:ind w:firstLine="66"/>
              <w:rPr>
                <w:b/>
                <w:bCs/>
                <w:color w:val="C00000"/>
              </w:rPr>
            </w:pPr>
          </w:p>
        </w:tc>
        <w:tc>
          <w:tcPr>
            <w:tcW w:w="2693" w:type="dxa"/>
          </w:tcPr>
          <w:p w14:paraId="1BB8E6E0" w14:textId="77777777" w:rsidR="003901D6" w:rsidRPr="00F813F0" w:rsidRDefault="003901D6" w:rsidP="003901D6">
            <w:pPr>
              <w:rPr>
                <w:b/>
                <w:color w:val="C00000"/>
                <w:sz w:val="24"/>
                <w:szCs w:val="24"/>
              </w:rPr>
            </w:pPr>
          </w:p>
        </w:tc>
        <w:tc>
          <w:tcPr>
            <w:tcW w:w="3118" w:type="dxa"/>
          </w:tcPr>
          <w:p w14:paraId="1F7DE609" w14:textId="77777777" w:rsidR="003901D6" w:rsidRPr="00F813F0" w:rsidRDefault="003901D6" w:rsidP="003901D6">
            <w:pPr>
              <w:pStyle w:val="a3"/>
              <w:spacing w:before="0" w:beforeAutospacing="0" w:after="0" w:afterAutospacing="0" w:line="276" w:lineRule="auto"/>
              <w:ind w:firstLine="66"/>
              <w:rPr>
                <w:b/>
                <w:bCs/>
                <w:color w:val="C00000"/>
              </w:rPr>
            </w:pPr>
          </w:p>
        </w:tc>
      </w:tr>
      <w:tr w:rsidR="00F813F0" w:rsidRPr="00F813F0" w14:paraId="526FE713" w14:textId="77777777" w:rsidTr="003901D6">
        <w:tc>
          <w:tcPr>
            <w:tcW w:w="709" w:type="dxa"/>
            <w:vAlign w:val="center"/>
          </w:tcPr>
          <w:p w14:paraId="4D59F00C" w14:textId="77777777" w:rsidR="003901D6" w:rsidRPr="00F813F0" w:rsidRDefault="003901D6" w:rsidP="003901D6">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4</w:t>
            </w:r>
          </w:p>
        </w:tc>
        <w:tc>
          <w:tcPr>
            <w:tcW w:w="3686" w:type="dxa"/>
          </w:tcPr>
          <w:p w14:paraId="0E5ADDC5" w14:textId="77777777" w:rsidR="003901D6" w:rsidRPr="00F813F0" w:rsidRDefault="003901D6" w:rsidP="003901D6">
            <w:pPr>
              <w:pStyle w:val="a3"/>
              <w:spacing w:before="0" w:beforeAutospacing="0" w:after="0" w:afterAutospacing="0" w:line="276" w:lineRule="auto"/>
              <w:ind w:firstLine="66"/>
              <w:rPr>
                <w:b/>
                <w:bCs/>
                <w:color w:val="C00000"/>
              </w:rPr>
            </w:pPr>
          </w:p>
        </w:tc>
        <w:tc>
          <w:tcPr>
            <w:tcW w:w="2693" w:type="dxa"/>
          </w:tcPr>
          <w:p w14:paraId="4EFA8723" w14:textId="77777777" w:rsidR="003901D6" w:rsidRPr="00F813F0" w:rsidRDefault="003901D6" w:rsidP="003901D6">
            <w:pPr>
              <w:rPr>
                <w:b/>
                <w:color w:val="C00000"/>
                <w:sz w:val="24"/>
                <w:szCs w:val="24"/>
              </w:rPr>
            </w:pPr>
          </w:p>
        </w:tc>
        <w:tc>
          <w:tcPr>
            <w:tcW w:w="3118" w:type="dxa"/>
          </w:tcPr>
          <w:p w14:paraId="7C1F28DF" w14:textId="77777777" w:rsidR="003901D6" w:rsidRPr="00F813F0" w:rsidRDefault="003901D6" w:rsidP="003901D6">
            <w:pPr>
              <w:pStyle w:val="a3"/>
              <w:spacing w:before="0" w:beforeAutospacing="0" w:after="0" w:afterAutospacing="0" w:line="276" w:lineRule="auto"/>
              <w:ind w:firstLine="66"/>
              <w:rPr>
                <w:b/>
                <w:bCs/>
                <w:color w:val="C00000"/>
              </w:rPr>
            </w:pPr>
          </w:p>
        </w:tc>
      </w:tr>
      <w:tr w:rsidR="00F813F0" w:rsidRPr="00F813F0" w14:paraId="61EBE351" w14:textId="77777777" w:rsidTr="003901D6">
        <w:tc>
          <w:tcPr>
            <w:tcW w:w="709" w:type="dxa"/>
            <w:vAlign w:val="center"/>
          </w:tcPr>
          <w:p w14:paraId="2A00ABAE" w14:textId="77777777" w:rsidR="003901D6" w:rsidRPr="00F813F0" w:rsidRDefault="003901D6" w:rsidP="003901D6">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5</w:t>
            </w:r>
          </w:p>
        </w:tc>
        <w:tc>
          <w:tcPr>
            <w:tcW w:w="3686" w:type="dxa"/>
          </w:tcPr>
          <w:p w14:paraId="76C6FBA3" w14:textId="77777777" w:rsidR="003901D6" w:rsidRPr="00F813F0" w:rsidRDefault="003901D6" w:rsidP="003901D6">
            <w:pPr>
              <w:pStyle w:val="a3"/>
              <w:spacing w:before="0" w:beforeAutospacing="0" w:after="0" w:afterAutospacing="0" w:line="276" w:lineRule="auto"/>
              <w:ind w:firstLine="66"/>
              <w:rPr>
                <w:b/>
                <w:bCs/>
                <w:color w:val="C00000"/>
              </w:rPr>
            </w:pPr>
          </w:p>
        </w:tc>
        <w:tc>
          <w:tcPr>
            <w:tcW w:w="2693" w:type="dxa"/>
          </w:tcPr>
          <w:p w14:paraId="4AB09CB7" w14:textId="77777777" w:rsidR="003901D6" w:rsidRPr="00F813F0" w:rsidRDefault="003901D6" w:rsidP="003901D6">
            <w:pPr>
              <w:rPr>
                <w:b/>
                <w:bCs/>
                <w:color w:val="C00000"/>
                <w:sz w:val="24"/>
                <w:szCs w:val="24"/>
              </w:rPr>
            </w:pPr>
          </w:p>
        </w:tc>
        <w:tc>
          <w:tcPr>
            <w:tcW w:w="3118" w:type="dxa"/>
          </w:tcPr>
          <w:p w14:paraId="74790619" w14:textId="77777777" w:rsidR="003901D6" w:rsidRPr="00F813F0" w:rsidRDefault="003901D6" w:rsidP="003901D6">
            <w:pPr>
              <w:pStyle w:val="a3"/>
              <w:spacing w:before="0" w:beforeAutospacing="0" w:after="0" w:afterAutospacing="0" w:line="276" w:lineRule="auto"/>
              <w:ind w:firstLine="66"/>
              <w:rPr>
                <w:b/>
                <w:bCs/>
                <w:color w:val="C00000"/>
              </w:rPr>
            </w:pPr>
          </w:p>
        </w:tc>
      </w:tr>
      <w:tr w:rsidR="00F813F0" w:rsidRPr="00F813F0" w14:paraId="07C729C6" w14:textId="77777777" w:rsidTr="003901D6">
        <w:tc>
          <w:tcPr>
            <w:tcW w:w="709" w:type="dxa"/>
          </w:tcPr>
          <w:p w14:paraId="317C8C8B" w14:textId="77777777" w:rsidR="003901D6" w:rsidRPr="00F813F0" w:rsidRDefault="003901D6" w:rsidP="003901D6">
            <w:pPr>
              <w:pStyle w:val="a3"/>
              <w:spacing w:before="0" w:beforeAutospacing="0" w:after="0" w:afterAutospacing="0" w:line="276" w:lineRule="auto"/>
              <w:ind w:firstLine="66"/>
              <w:rPr>
                <w:b/>
                <w:bCs/>
                <w:color w:val="C00000"/>
              </w:rPr>
            </w:pPr>
          </w:p>
        </w:tc>
        <w:tc>
          <w:tcPr>
            <w:tcW w:w="3686" w:type="dxa"/>
          </w:tcPr>
          <w:p w14:paraId="12287C7A" w14:textId="77777777" w:rsidR="003901D6" w:rsidRPr="00F813F0" w:rsidRDefault="003901D6" w:rsidP="003901D6">
            <w:pPr>
              <w:pStyle w:val="a3"/>
              <w:spacing w:before="0" w:beforeAutospacing="0" w:after="0" w:afterAutospacing="0" w:line="276" w:lineRule="auto"/>
              <w:ind w:firstLine="66"/>
              <w:rPr>
                <w:b/>
                <w:bCs/>
                <w:color w:val="C00000"/>
              </w:rPr>
            </w:pPr>
          </w:p>
        </w:tc>
        <w:tc>
          <w:tcPr>
            <w:tcW w:w="2693" w:type="dxa"/>
          </w:tcPr>
          <w:p w14:paraId="363C0ED7" w14:textId="77777777" w:rsidR="003901D6" w:rsidRPr="00F813F0" w:rsidRDefault="003901D6" w:rsidP="003901D6">
            <w:pPr>
              <w:pStyle w:val="a3"/>
              <w:spacing w:before="0" w:beforeAutospacing="0" w:after="0" w:afterAutospacing="0" w:line="276" w:lineRule="auto"/>
              <w:ind w:firstLine="66"/>
              <w:rPr>
                <w:b/>
                <w:bCs/>
                <w:color w:val="C00000"/>
              </w:rPr>
            </w:pPr>
          </w:p>
        </w:tc>
        <w:tc>
          <w:tcPr>
            <w:tcW w:w="3118" w:type="dxa"/>
          </w:tcPr>
          <w:p w14:paraId="391222A0" w14:textId="77777777" w:rsidR="003901D6" w:rsidRPr="00F813F0" w:rsidRDefault="003901D6" w:rsidP="003901D6">
            <w:pPr>
              <w:pStyle w:val="a3"/>
              <w:spacing w:before="0" w:beforeAutospacing="0" w:after="0" w:afterAutospacing="0" w:line="276" w:lineRule="auto"/>
              <w:ind w:firstLine="66"/>
              <w:rPr>
                <w:b/>
                <w:bCs/>
                <w:color w:val="C00000"/>
              </w:rPr>
            </w:pPr>
          </w:p>
        </w:tc>
      </w:tr>
      <w:tr w:rsidR="00F813F0" w:rsidRPr="00F813F0" w14:paraId="634F8DAC" w14:textId="77777777" w:rsidTr="003901D6">
        <w:tc>
          <w:tcPr>
            <w:tcW w:w="709" w:type="dxa"/>
          </w:tcPr>
          <w:p w14:paraId="7E9A35A4" w14:textId="77777777" w:rsidR="003901D6" w:rsidRPr="00F813F0" w:rsidRDefault="003901D6" w:rsidP="003901D6">
            <w:pPr>
              <w:pStyle w:val="a3"/>
              <w:spacing w:before="0" w:beforeAutospacing="0" w:after="0" w:afterAutospacing="0" w:line="276" w:lineRule="auto"/>
              <w:ind w:firstLine="66"/>
              <w:rPr>
                <w:b/>
                <w:bCs/>
                <w:color w:val="C00000"/>
              </w:rPr>
            </w:pPr>
          </w:p>
        </w:tc>
        <w:tc>
          <w:tcPr>
            <w:tcW w:w="3686" w:type="dxa"/>
          </w:tcPr>
          <w:p w14:paraId="7D08D4ED" w14:textId="77777777" w:rsidR="003901D6" w:rsidRPr="00F813F0" w:rsidRDefault="003901D6" w:rsidP="003901D6">
            <w:pPr>
              <w:pStyle w:val="a3"/>
              <w:spacing w:before="0" w:beforeAutospacing="0" w:after="0" w:afterAutospacing="0" w:line="276" w:lineRule="auto"/>
              <w:ind w:firstLine="66"/>
              <w:rPr>
                <w:b/>
                <w:bCs/>
                <w:color w:val="C00000"/>
              </w:rPr>
            </w:pPr>
          </w:p>
        </w:tc>
        <w:tc>
          <w:tcPr>
            <w:tcW w:w="2693" w:type="dxa"/>
          </w:tcPr>
          <w:p w14:paraId="56DD8E25" w14:textId="77777777" w:rsidR="003901D6" w:rsidRPr="00F813F0" w:rsidRDefault="003901D6" w:rsidP="003901D6">
            <w:pPr>
              <w:pStyle w:val="a3"/>
              <w:spacing w:before="0" w:beforeAutospacing="0" w:after="0" w:afterAutospacing="0" w:line="276" w:lineRule="auto"/>
              <w:ind w:firstLine="66"/>
              <w:rPr>
                <w:b/>
                <w:bCs/>
                <w:color w:val="C00000"/>
              </w:rPr>
            </w:pPr>
          </w:p>
        </w:tc>
        <w:tc>
          <w:tcPr>
            <w:tcW w:w="3118" w:type="dxa"/>
          </w:tcPr>
          <w:p w14:paraId="0CA2F9A3" w14:textId="77777777" w:rsidR="003901D6" w:rsidRPr="00F813F0" w:rsidRDefault="003901D6" w:rsidP="003901D6">
            <w:pPr>
              <w:pStyle w:val="a3"/>
              <w:spacing w:before="0" w:beforeAutospacing="0" w:after="0" w:afterAutospacing="0" w:line="276" w:lineRule="auto"/>
              <w:ind w:firstLine="66"/>
              <w:rPr>
                <w:b/>
                <w:bCs/>
                <w:color w:val="C00000"/>
              </w:rPr>
            </w:pPr>
          </w:p>
        </w:tc>
      </w:tr>
      <w:tr w:rsidR="003901D6" w:rsidRPr="00B56EEF" w14:paraId="091462AA" w14:textId="77777777" w:rsidTr="003901D6">
        <w:tc>
          <w:tcPr>
            <w:tcW w:w="709" w:type="dxa"/>
          </w:tcPr>
          <w:p w14:paraId="7DFAE6CF" w14:textId="77777777" w:rsidR="003901D6" w:rsidRPr="00B56EEF" w:rsidRDefault="003901D6" w:rsidP="003901D6">
            <w:pPr>
              <w:pStyle w:val="a3"/>
              <w:spacing w:before="0" w:beforeAutospacing="0" w:after="0" w:afterAutospacing="0" w:line="276" w:lineRule="auto"/>
              <w:ind w:firstLine="66"/>
              <w:rPr>
                <w:bCs/>
              </w:rPr>
            </w:pPr>
          </w:p>
        </w:tc>
        <w:tc>
          <w:tcPr>
            <w:tcW w:w="3686" w:type="dxa"/>
          </w:tcPr>
          <w:p w14:paraId="1D757F8C" w14:textId="77777777" w:rsidR="003901D6" w:rsidRPr="00B56EEF" w:rsidRDefault="003901D6" w:rsidP="003901D6">
            <w:pPr>
              <w:pStyle w:val="a3"/>
              <w:spacing w:before="0" w:beforeAutospacing="0" w:after="0" w:afterAutospacing="0" w:line="276" w:lineRule="auto"/>
              <w:ind w:firstLine="66"/>
              <w:rPr>
                <w:bCs/>
              </w:rPr>
            </w:pPr>
          </w:p>
        </w:tc>
        <w:tc>
          <w:tcPr>
            <w:tcW w:w="2693" w:type="dxa"/>
          </w:tcPr>
          <w:p w14:paraId="3FAAEA83" w14:textId="77777777" w:rsidR="003901D6" w:rsidRPr="00B56EEF" w:rsidRDefault="003901D6" w:rsidP="003901D6">
            <w:pPr>
              <w:pStyle w:val="a3"/>
              <w:spacing w:before="0" w:beforeAutospacing="0" w:after="0" w:afterAutospacing="0" w:line="276" w:lineRule="auto"/>
              <w:ind w:firstLine="66"/>
              <w:rPr>
                <w:bCs/>
              </w:rPr>
            </w:pPr>
          </w:p>
        </w:tc>
        <w:tc>
          <w:tcPr>
            <w:tcW w:w="3118" w:type="dxa"/>
          </w:tcPr>
          <w:p w14:paraId="1AF37677" w14:textId="77777777" w:rsidR="003901D6" w:rsidRPr="00B56EEF" w:rsidRDefault="003901D6" w:rsidP="003901D6">
            <w:pPr>
              <w:pStyle w:val="a3"/>
              <w:spacing w:before="0" w:beforeAutospacing="0" w:after="0" w:afterAutospacing="0" w:line="276" w:lineRule="auto"/>
              <w:ind w:firstLine="66"/>
              <w:rPr>
                <w:bCs/>
              </w:rPr>
            </w:pPr>
          </w:p>
        </w:tc>
      </w:tr>
    </w:tbl>
    <w:p w14:paraId="75F640E3" w14:textId="6B75333D" w:rsidR="003A76D7" w:rsidRDefault="003A76D7" w:rsidP="009E54C9">
      <w:pPr>
        <w:spacing w:after="0" w:line="360" w:lineRule="auto"/>
        <w:jc w:val="both"/>
        <w:rPr>
          <w:rFonts w:ascii="Times New Roman" w:hAnsi="Times New Roman" w:cs="Times New Roman"/>
          <w:sz w:val="28"/>
          <w:szCs w:val="28"/>
        </w:rPr>
      </w:pPr>
    </w:p>
    <w:p w14:paraId="52EBB8EE" w14:textId="06C8F986"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3 (Глава 2)</w:t>
      </w:r>
    </w:p>
    <w:p w14:paraId="3822587B"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1. Для составленного списка коммуникаций своей компании укажите достижимость целевой группы и достижимость коммуникации с этой целевой группой.</w:t>
      </w:r>
    </w:p>
    <w:p w14:paraId="18A92E3E" w14:textId="48F0A614" w:rsid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В результате у вас должна получиться таблица с перечнем основных коммуникаций компании, указанием достижимости целевых групп и достижимости самой коммуникации. Сохраните полученный список, он еще пригодится.</w:t>
      </w:r>
    </w:p>
    <w:p w14:paraId="53202D06" w14:textId="285926DD" w:rsidR="009E54C9" w:rsidRDefault="00705FBB"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Составим схему коммуникаций на рисунке ниже</w:t>
      </w:r>
      <w:r w:rsidRPr="00705FBB">
        <w:rPr>
          <w:rFonts w:ascii="Times New Roman" w:hAnsi="Times New Roman" w:cs="Times New Roman"/>
          <w:sz w:val="28"/>
          <w:szCs w:val="28"/>
        </w:rPr>
        <w:t>:</w:t>
      </w:r>
    </w:p>
    <w:p w14:paraId="7F34A4ED" w14:textId="11A7AA88" w:rsidR="00705FBB" w:rsidRPr="00705FBB" w:rsidRDefault="00705FBB" w:rsidP="00703F46">
      <w:pPr>
        <w:spacing w:after="0" w:line="360" w:lineRule="auto"/>
        <w:ind w:firstLine="709"/>
        <w:jc w:val="both"/>
        <w:rPr>
          <w:rFonts w:ascii="Times New Roman" w:hAnsi="Times New Roman" w:cs="Times New Roman"/>
          <w:sz w:val="28"/>
          <w:szCs w:val="28"/>
        </w:rPr>
      </w:pPr>
      <w:r w:rsidRPr="00F813F0">
        <w:rPr>
          <w:noProof/>
          <w:sz w:val="28"/>
          <w:szCs w:val="28"/>
          <w:highlight w:val="red"/>
          <w:lang w:eastAsia="ru-RU"/>
        </w:rPr>
        <w:drawing>
          <wp:inline distT="0" distB="0" distL="0" distR="0" wp14:anchorId="6845D36F" wp14:editId="1D0DD68A">
            <wp:extent cx="5940425" cy="5086370"/>
            <wp:effectExtent l="38100" t="247650" r="22225" b="26670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69E38EF3" w14:textId="31FB382C" w:rsidR="003A76D7" w:rsidRPr="00F813F0" w:rsidRDefault="00705FBB" w:rsidP="00705FBB">
      <w:pPr>
        <w:spacing w:after="0" w:line="360" w:lineRule="auto"/>
        <w:ind w:firstLine="709"/>
        <w:jc w:val="center"/>
        <w:rPr>
          <w:rFonts w:ascii="Times New Roman" w:hAnsi="Times New Roman" w:cs="Times New Roman"/>
          <w:b/>
          <w:i/>
          <w:color w:val="C00000"/>
          <w:sz w:val="28"/>
          <w:szCs w:val="28"/>
        </w:rPr>
      </w:pPr>
      <w:r>
        <w:rPr>
          <w:rFonts w:ascii="Times New Roman" w:hAnsi="Times New Roman" w:cs="Times New Roman"/>
          <w:sz w:val="28"/>
          <w:szCs w:val="28"/>
        </w:rPr>
        <w:lastRenderedPageBreak/>
        <w:t>Рисунок 2 – схема коммуникаций магазина</w:t>
      </w:r>
      <w:r w:rsidR="00F813F0">
        <w:rPr>
          <w:rFonts w:ascii="Times New Roman" w:hAnsi="Times New Roman" w:cs="Times New Roman"/>
          <w:sz w:val="28"/>
          <w:szCs w:val="28"/>
        </w:rPr>
        <w:t xml:space="preserve"> </w:t>
      </w:r>
      <w:r w:rsidR="00F813F0" w:rsidRPr="00F813F0">
        <w:rPr>
          <w:rFonts w:ascii="Times New Roman" w:hAnsi="Times New Roman" w:cs="Times New Roman"/>
          <w:b/>
          <w:i/>
          <w:color w:val="C00000"/>
          <w:sz w:val="28"/>
          <w:szCs w:val="28"/>
        </w:rPr>
        <w:t>– это не схема коммуникаций</w:t>
      </w:r>
      <w:r w:rsidR="00F813F0">
        <w:rPr>
          <w:rFonts w:ascii="Times New Roman" w:hAnsi="Times New Roman" w:cs="Times New Roman"/>
          <w:b/>
          <w:i/>
          <w:color w:val="C00000"/>
          <w:sz w:val="28"/>
          <w:szCs w:val="28"/>
        </w:rPr>
        <w:t>!!!!</w:t>
      </w:r>
    </w:p>
    <w:p w14:paraId="777C2729" w14:textId="183CCA65" w:rsidR="00F813F0" w:rsidRDefault="00F813F0" w:rsidP="00F813F0">
      <w:pPr>
        <w:ind w:firstLine="709"/>
        <w:rPr>
          <w:rFonts w:eastAsiaTheme="majorEastAsia" w:cs="Times New Roman"/>
          <w:b/>
          <w:i/>
          <w:color w:val="C00000"/>
          <w:szCs w:val="28"/>
        </w:rPr>
      </w:pPr>
      <w:r w:rsidRPr="00236C67">
        <w:rPr>
          <w:rFonts w:eastAsiaTheme="majorEastAsia" w:cs="Times New Roman"/>
          <w:b/>
          <w:i/>
          <w:color w:val="C00000"/>
          <w:szCs w:val="28"/>
        </w:rPr>
        <w:t>Необходимо оценить достижимость целевой группы через интернет</w:t>
      </w:r>
      <w:r>
        <w:rPr>
          <w:rFonts w:eastAsiaTheme="majorEastAsia" w:cs="Times New Roman"/>
          <w:b/>
          <w:i/>
          <w:color w:val="C00000"/>
          <w:szCs w:val="28"/>
        </w:rPr>
        <w:t xml:space="preserve"> (возможно или нет перенести коммуникации с данной целевой группой в интернет)</w:t>
      </w:r>
      <w:r w:rsidRPr="00236C67">
        <w:rPr>
          <w:rFonts w:eastAsiaTheme="majorEastAsia" w:cs="Times New Roman"/>
          <w:b/>
          <w:i/>
          <w:color w:val="C00000"/>
          <w:szCs w:val="28"/>
        </w:rPr>
        <w:t>:</w:t>
      </w:r>
    </w:p>
    <w:p w14:paraId="6F2D33F8" w14:textId="6E4422AD" w:rsidR="00F813F0" w:rsidRDefault="00F813F0" w:rsidP="00F813F0">
      <w:pPr>
        <w:ind w:firstLine="709"/>
        <w:rPr>
          <w:rFonts w:eastAsiaTheme="majorEastAsia" w:cs="Times New Roman"/>
          <w:b/>
          <w:i/>
          <w:color w:val="C00000"/>
          <w:szCs w:val="28"/>
        </w:rPr>
      </w:pPr>
      <w:r>
        <w:rPr>
          <w:rFonts w:eastAsiaTheme="majorEastAsia" w:cs="Times New Roman"/>
          <w:b/>
          <w:i/>
          <w:color w:val="C00000"/>
          <w:szCs w:val="28"/>
        </w:rPr>
        <w:t>Таблица 3 – Достижимость коммуникации с целевыми группами</w:t>
      </w:r>
    </w:p>
    <w:tbl>
      <w:tblPr>
        <w:tblStyle w:val="ab"/>
        <w:tblW w:w="9638" w:type="dxa"/>
        <w:tblInd w:w="-572" w:type="dxa"/>
        <w:tblLook w:val="04A0" w:firstRow="1" w:lastRow="0" w:firstColumn="1" w:lastColumn="0" w:noHBand="0" w:noVBand="1"/>
      </w:tblPr>
      <w:tblGrid>
        <w:gridCol w:w="719"/>
        <w:gridCol w:w="2689"/>
        <w:gridCol w:w="3115"/>
        <w:gridCol w:w="3115"/>
      </w:tblGrid>
      <w:tr w:rsidR="00F813F0" w:rsidRPr="00F813F0" w14:paraId="6033DAFB" w14:textId="77777777" w:rsidTr="002E59B3">
        <w:tc>
          <w:tcPr>
            <w:tcW w:w="709" w:type="dxa"/>
            <w:vAlign w:val="center"/>
          </w:tcPr>
          <w:p w14:paraId="70F754F7" w14:textId="77777777" w:rsidR="00F813F0" w:rsidRPr="00F813F0" w:rsidRDefault="00F813F0" w:rsidP="002E59B3">
            <w:pPr>
              <w:widowControl w:val="0"/>
              <w:suppressAutoHyphens/>
              <w:autoSpaceDE w:val="0"/>
              <w:autoSpaceDN w:val="0"/>
              <w:adjustRightInd w:val="0"/>
              <w:spacing w:before="120" w:after="120" w:line="300" w:lineRule="auto"/>
              <w:jc w:val="center"/>
              <w:rPr>
                <w:b/>
                <w:color w:val="C00000"/>
                <w:kern w:val="1"/>
                <w:sz w:val="24"/>
                <w:szCs w:val="24"/>
                <w:lang w:bidi="hi-IN"/>
              </w:rPr>
            </w:pPr>
            <w:r w:rsidRPr="00F813F0">
              <w:rPr>
                <w:b/>
                <w:color w:val="C00000"/>
                <w:kern w:val="1"/>
                <w:sz w:val="24"/>
                <w:szCs w:val="24"/>
                <w:lang w:bidi="hi-IN"/>
              </w:rPr>
              <w:t>№№</w:t>
            </w:r>
          </w:p>
        </w:tc>
        <w:tc>
          <w:tcPr>
            <w:tcW w:w="2693" w:type="dxa"/>
          </w:tcPr>
          <w:p w14:paraId="5B837859" w14:textId="77777777" w:rsidR="00F813F0" w:rsidRPr="00F813F0" w:rsidRDefault="00F813F0" w:rsidP="002E59B3">
            <w:pPr>
              <w:pStyle w:val="a3"/>
              <w:spacing w:before="0" w:beforeAutospacing="0" w:after="0" w:afterAutospacing="0" w:line="276" w:lineRule="auto"/>
              <w:rPr>
                <w:b/>
                <w:bCs/>
                <w:color w:val="C00000"/>
              </w:rPr>
            </w:pPr>
            <w:r w:rsidRPr="00F813F0">
              <w:rPr>
                <w:b/>
                <w:bCs/>
                <w:color w:val="C00000"/>
              </w:rPr>
              <w:t xml:space="preserve">Целевая группа </w:t>
            </w:r>
            <w:r w:rsidRPr="00F813F0">
              <w:rPr>
                <w:b/>
                <w:bCs/>
                <w:i/>
                <w:color w:val="C00000"/>
              </w:rPr>
              <w:t>(из задания 2)</w:t>
            </w:r>
          </w:p>
        </w:tc>
        <w:tc>
          <w:tcPr>
            <w:tcW w:w="3118" w:type="dxa"/>
          </w:tcPr>
          <w:p w14:paraId="5DACC878" w14:textId="77777777" w:rsidR="00F813F0" w:rsidRPr="00F813F0" w:rsidRDefault="00F813F0" w:rsidP="002E59B3">
            <w:pPr>
              <w:pStyle w:val="a3"/>
              <w:spacing w:before="0" w:beforeAutospacing="0" w:after="0" w:afterAutospacing="0" w:line="276" w:lineRule="auto"/>
              <w:rPr>
                <w:b/>
                <w:bCs/>
                <w:color w:val="C00000"/>
              </w:rPr>
            </w:pPr>
            <w:r w:rsidRPr="00F813F0">
              <w:rPr>
                <w:b/>
                <w:bCs/>
                <w:color w:val="C00000"/>
              </w:rPr>
              <w:t>Способ коммуникации с целевой группой</w:t>
            </w:r>
          </w:p>
        </w:tc>
        <w:tc>
          <w:tcPr>
            <w:tcW w:w="3118" w:type="dxa"/>
          </w:tcPr>
          <w:p w14:paraId="48939124" w14:textId="77777777" w:rsidR="00F813F0" w:rsidRPr="00F813F0" w:rsidRDefault="00F813F0" w:rsidP="002E59B3">
            <w:pPr>
              <w:pStyle w:val="a3"/>
              <w:spacing w:before="0" w:beforeAutospacing="0" w:after="0" w:afterAutospacing="0" w:line="276" w:lineRule="auto"/>
              <w:rPr>
                <w:b/>
                <w:bCs/>
                <w:color w:val="C00000"/>
              </w:rPr>
            </w:pPr>
            <w:r w:rsidRPr="00F813F0">
              <w:rPr>
                <w:b/>
                <w:bCs/>
                <w:color w:val="C00000"/>
              </w:rPr>
              <w:t>Достижимость целевой группы через интернет (достижима или нет)</w:t>
            </w:r>
          </w:p>
        </w:tc>
      </w:tr>
      <w:tr w:rsidR="00F813F0" w:rsidRPr="00F813F0" w14:paraId="2926A073" w14:textId="77777777" w:rsidTr="002E59B3">
        <w:tc>
          <w:tcPr>
            <w:tcW w:w="709" w:type="dxa"/>
            <w:vAlign w:val="center"/>
          </w:tcPr>
          <w:p w14:paraId="4064C545" w14:textId="77777777" w:rsidR="00F813F0" w:rsidRPr="00F813F0" w:rsidRDefault="00F813F0" w:rsidP="002E59B3">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1</w:t>
            </w:r>
          </w:p>
        </w:tc>
        <w:tc>
          <w:tcPr>
            <w:tcW w:w="2693" w:type="dxa"/>
          </w:tcPr>
          <w:p w14:paraId="74F0CC18"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54D2A15D"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2F855550" w14:textId="77777777" w:rsidR="00F813F0" w:rsidRPr="00F813F0" w:rsidRDefault="00F813F0" w:rsidP="002E59B3">
            <w:pPr>
              <w:pStyle w:val="a3"/>
              <w:spacing w:before="0" w:beforeAutospacing="0" w:after="0" w:afterAutospacing="0" w:line="276" w:lineRule="auto"/>
              <w:ind w:firstLine="66"/>
              <w:rPr>
                <w:b/>
                <w:bCs/>
                <w:color w:val="C00000"/>
              </w:rPr>
            </w:pPr>
          </w:p>
        </w:tc>
      </w:tr>
      <w:tr w:rsidR="00F813F0" w:rsidRPr="00F813F0" w14:paraId="063C0C26" w14:textId="77777777" w:rsidTr="002E59B3">
        <w:tc>
          <w:tcPr>
            <w:tcW w:w="709" w:type="dxa"/>
            <w:vAlign w:val="center"/>
          </w:tcPr>
          <w:p w14:paraId="49E63312" w14:textId="77777777" w:rsidR="00F813F0" w:rsidRPr="00F813F0" w:rsidRDefault="00F813F0" w:rsidP="002E59B3">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2</w:t>
            </w:r>
          </w:p>
        </w:tc>
        <w:tc>
          <w:tcPr>
            <w:tcW w:w="2693" w:type="dxa"/>
          </w:tcPr>
          <w:p w14:paraId="1F420478" w14:textId="77777777" w:rsidR="00F813F0" w:rsidRPr="00F813F0" w:rsidRDefault="00F813F0" w:rsidP="002E59B3">
            <w:pPr>
              <w:rPr>
                <w:b/>
                <w:color w:val="C00000"/>
                <w:sz w:val="24"/>
                <w:szCs w:val="24"/>
              </w:rPr>
            </w:pPr>
          </w:p>
        </w:tc>
        <w:tc>
          <w:tcPr>
            <w:tcW w:w="3118" w:type="dxa"/>
          </w:tcPr>
          <w:p w14:paraId="42B23BA5"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4AA710CB" w14:textId="77777777" w:rsidR="00F813F0" w:rsidRPr="00F813F0" w:rsidRDefault="00F813F0" w:rsidP="002E59B3">
            <w:pPr>
              <w:pStyle w:val="a3"/>
              <w:spacing w:before="0" w:beforeAutospacing="0" w:after="0" w:afterAutospacing="0" w:line="276" w:lineRule="auto"/>
              <w:ind w:firstLine="66"/>
              <w:rPr>
                <w:b/>
                <w:bCs/>
                <w:color w:val="C00000"/>
              </w:rPr>
            </w:pPr>
          </w:p>
        </w:tc>
      </w:tr>
      <w:tr w:rsidR="00F813F0" w:rsidRPr="00F813F0" w14:paraId="62752AA9" w14:textId="77777777" w:rsidTr="002E59B3">
        <w:tc>
          <w:tcPr>
            <w:tcW w:w="709" w:type="dxa"/>
            <w:vAlign w:val="center"/>
          </w:tcPr>
          <w:p w14:paraId="48AABD75" w14:textId="77777777" w:rsidR="00F813F0" w:rsidRPr="00F813F0" w:rsidRDefault="00F813F0" w:rsidP="002E59B3">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3</w:t>
            </w:r>
          </w:p>
        </w:tc>
        <w:tc>
          <w:tcPr>
            <w:tcW w:w="2693" w:type="dxa"/>
          </w:tcPr>
          <w:p w14:paraId="59331F6C" w14:textId="77777777" w:rsidR="00F813F0" w:rsidRPr="00F813F0" w:rsidRDefault="00F813F0" w:rsidP="002E59B3">
            <w:pPr>
              <w:rPr>
                <w:b/>
                <w:color w:val="C00000"/>
                <w:sz w:val="24"/>
                <w:szCs w:val="24"/>
              </w:rPr>
            </w:pPr>
          </w:p>
        </w:tc>
        <w:tc>
          <w:tcPr>
            <w:tcW w:w="3118" w:type="dxa"/>
          </w:tcPr>
          <w:p w14:paraId="19495DFC"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2EA747AB" w14:textId="77777777" w:rsidR="00F813F0" w:rsidRPr="00F813F0" w:rsidRDefault="00F813F0" w:rsidP="002E59B3">
            <w:pPr>
              <w:pStyle w:val="a3"/>
              <w:spacing w:before="0" w:beforeAutospacing="0" w:after="0" w:afterAutospacing="0" w:line="276" w:lineRule="auto"/>
              <w:ind w:firstLine="66"/>
              <w:rPr>
                <w:b/>
                <w:bCs/>
                <w:color w:val="C00000"/>
              </w:rPr>
            </w:pPr>
          </w:p>
        </w:tc>
      </w:tr>
      <w:tr w:rsidR="00F813F0" w:rsidRPr="00F813F0" w14:paraId="338FB896" w14:textId="77777777" w:rsidTr="002E59B3">
        <w:tc>
          <w:tcPr>
            <w:tcW w:w="709" w:type="dxa"/>
            <w:vAlign w:val="center"/>
          </w:tcPr>
          <w:p w14:paraId="43F2706F" w14:textId="77777777" w:rsidR="00F813F0" w:rsidRPr="00F813F0" w:rsidRDefault="00F813F0" w:rsidP="002E59B3">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4</w:t>
            </w:r>
          </w:p>
        </w:tc>
        <w:tc>
          <w:tcPr>
            <w:tcW w:w="2693" w:type="dxa"/>
          </w:tcPr>
          <w:p w14:paraId="46D02066" w14:textId="77777777" w:rsidR="00F813F0" w:rsidRPr="00F813F0" w:rsidRDefault="00F813F0" w:rsidP="002E59B3">
            <w:pPr>
              <w:rPr>
                <w:b/>
                <w:color w:val="C00000"/>
                <w:sz w:val="24"/>
                <w:szCs w:val="24"/>
              </w:rPr>
            </w:pPr>
          </w:p>
        </w:tc>
        <w:tc>
          <w:tcPr>
            <w:tcW w:w="3118" w:type="dxa"/>
          </w:tcPr>
          <w:p w14:paraId="3977CD3C"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44094B04" w14:textId="77777777" w:rsidR="00F813F0" w:rsidRPr="00F813F0" w:rsidRDefault="00F813F0" w:rsidP="002E59B3">
            <w:pPr>
              <w:pStyle w:val="a3"/>
              <w:spacing w:before="0" w:beforeAutospacing="0" w:after="0" w:afterAutospacing="0" w:line="276" w:lineRule="auto"/>
              <w:ind w:firstLine="66"/>
              <w:rPr>
                <w:b/>
                <w:bCs/>
                <w:color w:val="C00000"/>
              </w:rPr>
            </w:pPr>
          </w:p>
        </w:tc>
      </w:tr>
      <w:tr w:rsidR="00F813F0" w:rsidRPr="00F813F0" w14:paraId="1BDB0C95" w14:textId="77777777" w:rsidTr="002E59B3">
        <w:tc>
          <w:tcPr>
            <w:tcW w:w="709" w:type="dxa"/>
            <w:vAlign w:val="center"/>
          </w:tcPr>
          <w:p w14:paraId="2BA92E0E" w14:textId="77777777" w:rsidR="00F813F0" w:rsidRPr="00F813F0" w:rsidRDefault="00F813F0" w:rsidP="002E59B3">
            <w:pPr>
              <w:widowControl w:val="0"/>
              <w:suppressAutoHyphens/>
              <w:autoSpaceDE w:val="0"/>
              <w:autoSpaceDN w:val="0"/>
              <w:adjustRightInd w:val="0"/>
              <w:spacing w:before="80" w:after="80"/>
              <w:jc w:val="center"/>
              <w:rPr>
                <w:b/>
                <w:color w:val="C00000"/>
                <w:kern w:val="1"/>
                <w:sz w:val="24"/>
                <w:szCs w:val="24"/>
                <w:lang w:bidi="hi-IN"/>
              </w:rPr>
            </w:pPr>
            <w:r w:rsidRPr="00F813F0">
              <w:rPr>
                <w:b/>
                <w:color w:val="C00000"/>
                <w:kern w:val="1"/>
                <w:sz w:val="24"/>
                <w:szCs w:val="24"/>
                <w:lang w:bidi="hi-IN"/>
              </w:rPr>
              <w:t>5</w:t>
            </w:r>
          </w:p>
        </w:tc>
        <w:tc>
          <w:tcPr>
            <w:tcW w:w="2693" w:type="dxa"/>
          </w:tcPr>
          <w:p w14:paraId="1458A794" w14:textId="77777777" w:rsidR="00F813F0" w:rsidRPr="00F813F0" w:rsidRDefault="00F813F0" w:rsidP="002E59B3">
            <w:pPr>
              <w:rPr>
                <w:b/>
                <w:bCs/>
                <w:color w:val="C00000"/>
                <w:sz w:val="24"/>
                <w:szCs w:val="24"/>
              </w:rPr>
            </w:pPr>
          </w:p>
        </w:tc>
        <w:tc>
          <w:tcPr>
            <w:tcW w:w="3118" w:type="dxa"/>
          </w:tcPr>
          <w:p w14:paraId="2821A019"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2D07B5ED" w14:textId="77777777" w:rsidR="00F813F0" w:rsidRPr="00F813F0" w:rsidRDefault="00F813F0" w:rsidP="002E59B3">
            <w:pPr>
              <w:pStyle w:val="a3"/>
              <w:spacing w:before="0" w:beforeAutospacing="0" w:after="0" w:afterAutospacing="0" w:line="276" w:lineRule="auto"/>
              <w:ind w:firstLine="66"/>
              <w:rPr>
                <w:b/>
                <w:bCs/>
                <w:color w:val="C00000"/>
              </w:rPr>
            </w:pPr>
          </w:p>
        </w:tc>
      </w:tr>
      <w:tr w:rsidR="00F813F0" w:rsidRPr="00F813F0" w14:paraId="3F31D11D" w14:textId="77777777" w:rsidTr="002E59B3">
        <w:tc>
          <w:tcPr>
            <w:tcW w:w="709" w:type="dxa"/>
          </w:tcPr>
          <w:p w14:paraId="3D7E6E8B" w14:textId="77777777" w:rsidR="00F813F0" w:rsidRPr="00F813F0" w:rsidRDefault="00F813F0" w:rsidP="002E59B3">
            <w:pPr>
              <w:pStyle w:val="a3"/>
              <w:spacing w:before="0" w:beforeAutospacing="0" w:after="0" w:afterAutospacing="0" w:line="276" w:lineRule="auto"/>
              <w:ind w:firstLine="66"/>
              <w:rPr>
                <w:b/>
                <w:bCs/>
                <w:color w:val="C00000"/>
              </w:rPr>
            </w:pPr>
          </w:p>
        </w:tc>
        <w:tc>
          <w:tcPr>
            <w:tcW w:w="2693" w:type="dxa"/>
          </w:tcPr>
          <w:p w14:paraId="3663B01A"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2967949D"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05BD033C" w14:textId="77777777" w:rsidR="00F813F0" w:rsidRPr="00F813F0" w:rsidRDefault="00F813F0" w:rsidP="002E59B3">
            <w:pPr>
              <w:pStyle w:val="a3"/>
              <w:spacing w:before="0" w:beforeAutospacing="0" w:after="0" w:afterAutospacing="0" w:line="276" w:lineRule="auto"/>
              <w:ind w:firstLine="66"/>
              <w:rPr>
                <w:b/>
                <w:bCs/>
                <w:color w:val="C00000"/>
              </w:rPr>
            </w:pPr>
          </w:p>
        </w:tc>
      </w:tr>
      <w:tr w:rsidR="00F813F0" w:rsidRPr="00F813F0" w14:paraId="208306AA" w14:textId="77777777" w:rsidTr="002E59B3">
        <w:tc>
          <w:tcPr>
            <w:tcW w:w="709" w:type="dxa"/>
          </w:tcPr>
          <w:p w14:paraId="753027D7" w14:textId="77777777" w:rsidR="00F813F0" w:rsidRPr="00F813F0" w:rsidRDefault="00F813F0" w:rsidP="002E59B3">
            <w:pPr>
              <w:pStyle w:val="a3"/>
              <w:spacing w:before="0" w:beforeAutospacing="0" w:after="0" w:afterAutospacing="0" w:line="276" w:lineRule="auto"/>
              <w:ind w:firstLine="66"/>
              <w:rPr>
                <w:b/>
                <w:bCs/>
                <w:color w:val="C00000"/>
              </w:rPr>
            </w:pPr>
          </w:p>
        </w:tc>
        <w:tc>
          <w:tcPr>
            <w:tcW w:w="2693" w:type="dxa"/>
          </w:tcPr>
          <w:p w14:paraId="537548EF"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557BCCF8"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09731F43" w14:textId="77777777" w:rsidR="00F813F0" w:rsidRPr="00F813F0" w:rsidRDefault="00F813F0" w:rsidP="002E59B3">
            <w:pPr>
              <w:pStyle w:val="a3"/>
              <w:spacing w:before="0" w:beforeAutospacing="0" w:after="0" w:afterAutospacing="0" w:line="276" w:lineRule="auto"/>
              <w:ind w:firstLine="66"/>
              <w:rPr>
                <w:b/>
                <w:bCs/>
                <w:color w:val="C00000"/>
              </w:rPr>
            </w:pPr>
          </w:p>
        </w:tc>
      </w:tr>
      <w:tr w:rsidR="00F813F0" w:rsidRPr="00F813F0" w14:paraId="59739532" w14:textId="77777777" w:rsidTr="002E59B3">
        <w:tc>
          <w:tcPr>
            <w:tcW w:w="709" w:type="dxa"/>
          </w:tcPr>
          <w:p w14:paraId="5DA35982" w14:textId="77777777" w:rsidR="00F813F0" w:rsidRPr="00F813F0" w:rsidRDefault="00F813F0" w:rsidP="002E59B3">
            <w:pPr>
              <w:pStyle w:val="a3"/>
              <w:spacing w:before="0" w:beforeAutospacing="0" w:after="0" w:afterAutospacing="0" w:line="276" w:lineRule="auto"/>
              <w:ind w:firstLine="66"/>
              <w:rPr>
                <w:b/>
                <w:bCs/>
                <w:color w:val="C00000"/>
              </w:rPr>
            </w:pPr>
          </w:p>
        </w:tc>
        <w:tc>
          <w:tcPr>
            <w:tcW w:w="2693" w:type="dxa"/>
          </w:tcPr>
          <w:p w14:paraId="5EADC171"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4AE2F77F" w14:textId="77777777" w:rsidR="00F813F0" w:rsidRPr="00F813F0" w:rsidRDefault="00F813F0" w:rsidP="002E59B3">
            <w:pPr>
              <w:pStyle w:val="a3"/>
              <w:spacing w:before="0" w:beforeAutospacing="0" w:after="0" w:afterAutospacing="0" w:line="276" w:lineRule="auto"/>
              <w:ind w:firstLine="66"/>
              <w:rPr>
                <w:b/>
                <w:bCs/>
                <w:color w:val="C00000"/>
              </w:rPr>
            </w:pPr>
          </w:p>
        </w:tc>
        <w:tc>
          <w:tcPr>
            <w:tcW w:w="3118" w:type="dxa"/>
          </w:tcPr>
          <w:p w14:paraId="003DAF1D" w14:textId="77777777" w:rsidR="00F813F0" w:rsidRPr="00F813F0" w:rsidRDefault="00F813F0" w:rsidP="002E59B3">
            <w:pPr>
              <w:pStyle w:val="a3"/>
              <w:spacing w:before="0" w:beforeAutospacing="0" w:after="0" w:afterAutospacing="0" w:line="276" w:lineRule="auto"/>
              <w:ind w:firstLine="66"/>
              <w:rPr>
                <w:b/>
                <w:bCs/>
                <w:color w:val="C00000"/>
              </w:rPr>
            </w:pPr>
          </w:p>
        </w:tc>
      </w:tr>
    </w:tbl>
    <w:p w14:paraId="422F78B4" w14:textId="77777777" w:rsidR="00F813F0" w:rsidRPr="00236C67" w:rsidRDefault="00F813F0" w:rsidP="00F813F0">
      <w:pPr>
        <w:ind w:firstLine="709"/>
        <w:rPr>
          <w:rFonts w:eastAsiaTheme="majorEastAsia" w:cs="Times New Roman"/>
          <w:color w:val="C00000"/>
          <w:szCs w:val="28"/>
        </w:rPr>
      </w:pPr>
    </w:p>
    <w:p w14:paraId="12E1CD45" w14:textId="77777777" w:rsidR="00F813F0" w:rsidRPr="00705FBB" w:rsidRDefault="00F813F0" w:rsidP="00705FBB">
      <w:pPr>
        <w:spacing w:after="0" w:line="360" w:lineRule="auto"/>
        <w:ind w:firstLine="709"/>
        <w:jc w:val="center"/>
        <w:rPr>
          <w:rFonts w:ascii="Times New Roman" w:hAnsi="Times New Roman" w:cs="Times New Roman"/>
          <w:sz w:val="28"/>
          <w:szCs w:val="28"/>
        </w:rPr>
      </w:pPr>
    </w:p>
    <w:p w14:paraId="2D5FC5E9" w14:textId="57EE3E94"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 xml:space="preserve">2. Изобразите схему главной страницы вашего сайта, используя средства </w:t>
      </w:r>
      <w:proofErr w:type="spellStart"/>
      <w:r w:rsidRPr="00703F46">
        <w:rPr>
          <w:rFonts w:ascii="Times New Roman" w:hAnsi="Times New Roman" w:cs="Times New Roman"/>
          <w:sz w:val="28"/>
          <w:szCs w:val="28"/>
        </w:rPr>
        <w:t>Corel</w:t>
      </w:r>
      <w:proofErr w:type="spellEnd"/>
      <w:r w:rsidRPr="00703F46">
        <w:rPr>
          <w:rFonts w:ascii="Times New Roman" w:hAnsi="Times New Roman" w:cs="Times New Roman"/>
          <w:sz w:val="28"/>
          <w:szCs w:val="28"/>
        </w:rPr>
        <w:t xml:space="preserve"> </w:t>
      </w:r>
      <w:proofErr w:type="spellStart"/>
      <w:r w:rsidRPr="00703F46">
        <w:rPr>
          <w:rFonts w:ascii="Times New Roman" w:hAnsi="Times New Roman" w:cs="Times New Roman"/>
          <w:sz w:val="28"/>
          <w:szCs w:val="28"/>
        </w:rPr>
        <w:t>Draw</w:t>
      </w:r>
      <w:proofErr w:type="spellEnd"/>
      <w:r w:rsidRPr="00703F46">
        <w:rPr>
          <w:rFonts w:ascii="Times New Roman" w:hAnsi="Times New Roman" w:cs="Times New Roman"/>
          <w:sz w:val="28"/>
          <w:szCs w:val="28"/>
        </w:rPr>
        <w:t xml:space="preserve">, </w:t>
      </w:r>
      <w:proofErr w:type="spellStart"/>
      <w:r w:rsidRPr="00703F46">
        <w:rPr>
          <w:rFonts w:ascii="Times New Roman" w:hAnsi="Times New Roman" w:cs="Times New Roman"/>
          <w:sz w:val="28"/>
          <w:szCs w:val="28"/>
        </w:rPr>
        <w:t>Photoshop</w:t>
      </w:r>
      <w:proofErr w:type="spellEnd"/>
      <w:r w:rsidRPr="00703F46">
        <w:rPr>
          <w:rFonts w:ascii="Times New Roman" w:hAnsi="Times New Roman" w:cs="Times New Roman"/>
          <w:sz w:val="28"/>
          <w:szCs w:val="28"/>
        </w:rPr>
        <w:t xml:space="preserve">, </w:t>
      </w:r>
      <w:proofErr w:type="spellStart"/>
      <w:r w:rsidRPr="00703F46">
        <w:rPr>
          <w:rFonts w:ascii="Times New Roman" w:hAnsi="Times New Roman" w:cs="Times New Roman"/>
          <w:sz w:val="28"/>
          <w:szCs w:val="28"/>
        </w:rPr>
        <w:t>Microsoft</w:t>
      </w:r>
      <w:proofErr w:type="spellEnd"/>
      <w:r w:rsidRPr="00703F46">
        <w:rPr>
          <w:rFonts w:ascii="Times New Roman" w:hAnsi="Times New Roman" w:cs="Times New Roman"/>
          <w:sz w:val="28"/>
          <w:szCs w:val="28"/>
        </w:rPr>
        <w:t xml:space="preserve"> </w:t>
      </w:r>
      <w:proofErr w:type="spellStart"/>
      <w:r w:rsidRPr="00703F46">
        <w:rPr>
          <w:rFonts w:ascii="Times New Roman" w:hAnsi="Times New Roman" w:cs="Times New Roman"/>
          <w:sz w:val="28"/>
          <w:szCs w:val="28"/>
        </w:rPr>
        <w:t>Word</w:t>
      </w:r>
      <w:proofErr w:type="spellEnd"/>
      <w:r w:rsidRPr="00703F46">
        <w:rPr>
          <w:rFonts w:ascii="Times New Roman" w:hAnsi="Times New Roman" w:cs="Times New Roman"/>
          <w:sz w:val="28"/>
          <w:szCs w:val="28"/>
        </w:rPr>
        <w:t xml:space="preserve"> или </w:t>
      </w:r>
      <w:proofErr w:type="spellStart"/>
      <w:r w:rsidRPr="00703F46">
        <w:rPr>
          <w:rFonts w:ascii="Times New Roman" w:hAnsi="Times New Roman" w:cs="Times New Roman"/>
          <w:sz w:val="28"/>
          <w:szCs w:val="28"/>
        </w:rPr>
        <w:t>Power</w:t>
      </w:r>
      <w:proofErr w:type="spellEnd"/>
      <w:r w:rsidRPr="00703F46">
        <w:rPr>
          <w:rFonts w:ascii="Times New Roman" w:hAnsi="Times New Roman" w:cs="Times New Roman"/>
          <w:sz w:val="28"/>
          <w:szCs w:val="28"/>
        </w:rPr>
        <w:t xml:space="preserve"> </w:t>
      </w:r>
      <w:proofErr w:type="spellStart"/>
      <w:r w:rsidRPr="00703F46">
        <w:rPr>
          <w:rFonts w:ascii="Times New Roman" w:hAnsi="Times New Roman" w:cs="Times New Roman"/>
          <w:sz w:val="28"/>
          <w:szCs w:val="28"/>
        </w:rPr>
        <w:t>Point</w:t>
      </w:r>
      <w:proofErr w:type="spellEnd"/>
      <w:r w:rsidRPr="00703F46">
        <w:rPr>
          <w:rFonts w:ascii="Times New Roman" w:hAnsi="Times New Roman" w:cs="Times New Roman"/>
          <w:sz w:val="28"/>
          <w:szCs w:val="28"/>
        </w:rPr>
        <w:t>.</w:t>
      </w:r>
    </w:p>
    <w:p w14:paraId="61AD8F7E" w14:textId="7464E580" w:rsidR="003A76D7" w:rsidRDefault="00705FBB"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Разработаем данный макет на рисунке 3.</w:t>
      </w:r>
    </w:p>
    <w:p w14:paraId="5DC561CC" w14:textId="2C75D235" w:rsidR="00705FBB" w:rsidRDefault="00705FBB" w:rsidP="00705FBB">
      <w:pPr>
        <w:spacing w:after="0" w:line="360" w:lineRule="auto"/>
        <w:ind w:firstLine="709"/>
        <w:jc w:val="center"/>
        <w:rPr>
          <w:rFonts w:ascii="Times New Roman" w:hAnsi="Times New Roman" w:cs="Times New Roman"/>
          <w:sz w:val="28"/>
          <w:szCs w:val="28"/>
        </w:rPr>
      </w:pPr>
      <w:r w:rsidRPr="00015C04">
        <w:rPr>
          <w:rFonts w:ascii="Times New Roman" w:hAnsi="Times New Roman" w:cs="Times New Roman"/>
          <w:noProof/>
          <w:sz w:val="28"/>
          <w:szCs w:val="28"/>
          <w:lang w:eastAsia="ru-RU"/>
        </w:rPr>
        <w:drawing>
          <wp:inline distT="0" distB="0" distL="0" distR="0" wp14:anchorId="3F0E1565" wp14:editId="1A578AE0">
            <wp:extent cx="4591050" cy="3057525"/>
            <wp:effectExtent l="0" t="0" r="0" b="9525"/>
            <wp:docPr id="6" name="Рисунок 6" descr="site_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ite_1_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1050" cy="3057525"/>
                    </a:xfrm>
                    <a:prstGeom prst="rect">
                      <a:avLst/>
                    </a:prstGeom>
                    <a:noFill/>
                    <a:ln>
                      <a:noFill/>
                    </a:ln>
                  </pic:spPr>
                </pic:pic>
              </a:graphicData>
            </a:graphic>
          </wp:inline>
        </w:drawing>
      </w:r>
    </w:p>
    <w:p w14:paraId="6B8E6402" w14:textId="283EDB98" w:rsidR="00705FBB" w:rsidRDefault="00705FBB" w:rsidP="00705FBB">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3 – макет сайта</w:t>
      </w:r>
    </w:p>
    <w:p w14:paraId="4E3836C3" w14:textId="3BE1D4CD"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lastRenderedPageBreak/>
        <w:t>3. Подумайте над тем, стоит ли вам создавать несколько сайтов.</w:t>
      </w:r>
    </w:p>
    <w:p w14:paraId="161A5A85" w14:textId="26B2723E" w:rsidR="00703F46" w:rsidRDefault="00705FBB"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Создавать несколько сайтов не обязательно – лучше усилить внимание и действие на одном конкретном продукте, который позволит повысить его привлекательность в сети в рамках одного доменного имени и продукта.</w:t>
      </w:r>
    </w:p>
    <w:p w14:paraId="1FD91BA6" w14:textId="77777777" w:rsidR="00705FBB" w:rsidRDefault="00705FBB" w:rsidP="00703F46">
      <w:pPr>
        <w:spacing w:after="0" w:line="360" w:lineRule="auto"/>
        <w:ind w:firstLine="709"/>
        <w:jc w:val="both"/>
        <w:rPr>
          <w:rFonts w:ascii="Times New Roman" w:hAnsi="Times New Roman" w:cs="Times New Roman"/>
          <w:sz w:val="28"/>
          <w:szCs w:val="28"/>
        </w:rPr>
      </w:pPr>
    </w:p>
    <w:p w14:paraId="5D99BCBE" w14:textId="0C96F3F9"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№4 (Глава 2)</w:t>
      </w:r>
    </w:p>
    <w:p w14:paraId="6DEAA00F" w14:textId="526AC5BE"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В составленную таблицу со списком коммуникаций (из задания № 2) напротив каждой коммуникации, кот</w:t>
      </w:r>
      <w:r w:rsidR="00705FBB">
        <w:rPr>
          <w:rFonts w:ascii="Times New Roman" w:hAnsi="Times New Roman" w:cs="Times New Roman"/>
          <w:sz w:val="28"/>
          <w:szCs w:val="28"/>
        </w:rPr>
        <w:t xml:space="preserve">орая может осуществляться через </w:t>
      </w:r>
      <w:r w:rsidR="00705FBB" w:rsidRPr="00703F46">
        <w:rPr>
          <w:rFonts w:ascii="Times New Roman" w:hAnsi="Times New Roman" w:cs="Times New Roman"/>
          <w:sz w:val="28"/>
          <w:szCs w:val="28"/>
        </w:rPr>
        <w:t>Интернет,</w:t>
      </w:r>
      <w:r w:rsidRPr="00703F46">
        <w:rPr>
          <w:rFonts w:ascii="Times New Roman" w:hAnsi="Times New Roman" w:cs="Times New Roman"/>
          <w:sz w:val="28"/>
          <w:szCs w:val="28"/>
        </w:rPr>
        <w:t xml:space="preserve"> и целевая группа которой пользуется Интернетом, добавьте тип (или типы) цели, адекватный для этой аудитории.</w:t>
      </w:r>
    </w:p>
    <w:p w14:paraId="38C970D5" w14:textId="5C6A7466" w:rsidR="00703F46" w:rsidRDefault="00705FBB"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Представим конкретный список факторов, которые действуют на данный сайт в таблице ниже.</w:t>
      </w:r>
    </w:p>
    <w:p w14:paraId="7B00635D" w14:textId="3EEB8DD2" w:rsidR="00705FBB" w:rsidRDefault="00705FBB" w:rsidP="00703F46">
      <w:pPr>
        <w:spacing w:after="0" w:line="360" w:lineRule="auto"/>
        <w:ind w:firstLine="709"/>
        <w:jc w:val="both"/>
        <w:rPr>
          <w:rFonts w:ascii="Times New Roman" w:hAnsi="Times New Roman" w:cs="Times New Roman"/>
          <w:sz w:val="28"/>
          <w:szCs w:val="28"/>
        </w:rPr>
      </w:pPr>
      <w:r w:rsidRPr="00F813F0">
        <w:rPr>
          <w:rFonts w:ascii="Times New Roman" w:hAnsi="Times New Roman" w:cs="Times New Roman"/>
          <w:sz w:val="28"/>
          <w:szCs w:val="28"/>
          <w:highlight w:val="red"/>
        </w:rPr>
        <w:t>Таблица 2 – список факторов проекта</w:t>
      </w:r>
      <w:r w:rsidR="00F813F0">
        <w:rPr>
          <w:rFonts w:ascii="Times New Roman" w:hAnsi="Times New Roman" w:cs="Times New Roman"/>
          <w:sz w:val="28"/>
          <w:szCs w:val="28"/>
        </w:rPr>
        <w:t xml:space="preserve"> </w:t>
      </w:r>
      <w:r w:rsidR="00F813F0" w:rsidRPr="00F813F0">
        <w:rPr>
          <w:rFonts w:ascii="Times New Roman" w:hAnsi="Times New Roman" w:cs="Times New Roman"/>
          <w:b/>
          <w:i/>
          <w:color w:val="C00000"/>
          <w:sz w:val="28"/>
          <w:szCs w:val="28"/>
        </w:rPr>
        <w:t>– этого нет в задании</w:t>
      </w:r>
      <w:r w:rsidR="00F813F0">
        <w:rPr>
          <w:rFonts w:ascii="Times New Roman" w:hAnsi="Times New Roman" w:cs="Times New Roman"/>
          <w:b/>
          <w:i/>
          <w:color w:val="C00000"/>
          <w:sz w:val="28"/>
          <w:szCs w:val="28"/>
        </w:rPr>
        <w:t>!!!</w:t>
      </w:r>
    </w:p>
    <w:tbl>
      <w:tblPr>
        <w:tblStyle w:val="ab"/>
        <w:tblW w:w="5000" w:type="pct"/>
        <w:tblLook w:val="04A0" w:firstRow="1" w:lastRow="0" w:firstColumn="1" w:lastColumn="0" w:noHBand="0" w:noVBand="1"/>
      </w:tblPr>
      <w:tblGrid>
        <w:gridCol w:w="2337"/>
        <w:gridCol w:w="2336"/>
        <w:gridCol w:w="2336"/>
        <w:gridCol w:w="2336"/>
      </w:tblGrid>
      <w:tr w:rsidR="00705FBB" w:rsidRPr="00705FBB" w14:paraId="36E087A7" w14:textId="77777777" w:rsidTr="00705FBB">
        <w:tc>
          <w:tcPr>
            <w:tcW w:w="1250" w:type="pct"/>
            <w:hideMark/>
          </w:tcPr>
          <w:p w14:paraId="2DDB3AC5"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b/>
                <w:bCs/>
                <w:sz w:val="24"/>
                <w:szCs w:val="24"/>
              </w:rPr>
              <w:t>Факторы</w:t>
            </w:r>
          </w:p>
          <w:p w14:paraId="4E6A5515"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b/>
                <w:bCs/>
                <w:sz w:val="24"/>
                <w:szCs w:val="24"/>
              </w:rPr>
              <w:t> </w:t>
            </w:r>
          </w:p>
        </w:tc>
        <w:tc>
          <w:tcPr>
            <w:tcW w:w="1250" w:type="pct"/>
            <w:hideMark/>
          </w:tcPr>
          <w:p w14:paraId="604EE556"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b/>
                <w:bCs/>
                <w:sz w:val="24"/>
                <w:szCs w:val="24"/>
              </w:rPr>
              <w:t>Значимые факторы</w:t>
            </w:r>
          </w:p>
        </w:tc>
        <w:tc>
          <w:tcPr>
            <w:tcW w:w="1250" w:type="pct"/>
            <w:hideMark/>
          </w:tcPr>
          <w:p w14:paraId="4DC104DC"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b/>
                <w:bCs/>
                <w:sz w:val="24"/>
                <w:szCs w:val="24"/>
              </w:rPr>
              <w:t>Влияние на этап цепочки стоимости</w:t>
            </w:r>
          </w:p>
        </w:tc>
        <w:tc>
          <w:tcPr>
            <w:tcW w:w="1250" w:type="pct"/>
            <w:hideMark/>
          </w:tcPr>
          <w:p w14:paraId="00E445FD"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b/>
                <w:bCs/>
                <w:sz w:val="24"/>
                <w:szCs w:val="24"/>
              </w:rPr>
              <w:t>Влияние на вид продукции</w:t>
            </w:r>
          </w:p>
          <w:p w14:paraId="505DBB1F"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b/>
                <w:bCs/>
                <w:sz w:val="24"/>
                <w:szCs w:val="24"/>
              </w:rPr>
              <w:t>(К, Ц.К.К., УИ)</w:t>
            </w:r>
          </w:p>
        </w:tc>
      </w:tr>
      <w:tr w:rsidR="00705FBB" w:rsidRPr="00705FBB" w14:paraId="5530A971" w14:textId="77777777" w:rsidTr="00705FBB">
        <w:tc>
          <w:tcPr>
            <w:tcW w:w="1250" w:type="pct"/>
            <w:hideMark/>
          </w:tcPr>
          <w:p w14:paraId="5EC0EC7B" w14:textId="77777777" w:rsidR="00705FBB" w:rsidRPr="00705FBB" w:rsidRDefault="00705FBB" w:rsidP="00705FBB">
            <w:pPr>
              <w:jc w:val="both"/>
              <w:rPr>
                <w:rFonts w:ascii="Times New Roman" w:hAnsi="Times New Roman" w:cs="Times New Roman"/>
                <w:sz w:val="24"/>
                <w:szCs w:val="24"/>
              </w:rPr>
            </w:pPr>
            <w:r w:rsidRPr="00705FBB">
              <w:rPr>
                <w:rFonts w:ascii="Times New Roman" w:hAnsi="Times New Roman" w:cs="Times New Roman"/>
                <w:sz w:val="24"/>
                <w:szCs w:val="24"/>
              </w:rPr>
              <w:t>Политические</w:t>
            </w:r>
          </w:p>
        </w:tc>
        <w:tc>
          <w:tcPr>
            <w:tcW w:w="1250" w:type="pct"/>
          </w:tcPr>
          <w:p w14:paraId="2A3D0A38"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Отсутствие системы государственной поддержки продавцов продовольственных товаров</w:t>
            </w:r>
          </w:p>
          <w:p w14:paraId="02BDD087" w14:textId="77777777" w:rsidR="00705FBB" w:rsidRPr="00705FBB" w:rsidRDefault="00705FBB" w:rsidP="00705FBB">
            <w:pPr>
              <w:rPr>
                <w:rFonts w:ascii="Times New Roman" w:hAnsi="Times New Roman" w:cs="Times New Roman"/>
                <w:sz w:val="24"/>
                <w:szCs w:val="24"/>
              </w:rPr>
            </w:pPr>
          </w:p>
          <w:p w14:paraId="46F577C6"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 xml:space="preserve">Внедрение системы </w:t>
            </w:r>
            <w:r w:rsidRPr="00705FBB">
              <w:rPr>
                <w:rFonts w:ascii="Times New Roman" w:hAnsi="Times New Roman" w:cs="Times New Roman"/>
                <w:sz w:val="24"/>
                <w:szCs w:val="24"/>
                <w:lang w:val="en-US"/>
              </w:rPr>
              <w:t>QR</w:t>
            </w:r>
            <w:r w:rsidRPr="00705FBB">
              <w:rPr>
                <w:rFonts w:ascii="Times New Roman" w:hAnsi="Times New Roman" w:cs="Times New Roman"/>
                <w:sz w:val="24"/>
                <w:szCs w:val="24"/>
              </w:rPr>
              <w:t xml:space="preserve"> кодов при работе магазинов</w:t>
            </w:r>
          </w:p>
          <w:p w14:paraId="5200D1A1" w14:textId="77777777" w:rsidR="00705FBB" w:rsidRPr="00705FBB" w:rsidRDefault="00705FBB" w:rsidP="00705FBB">
            <w:pPr>
              <w:jc w:val="center"/>
              <w:rPr>
                <w:rFonts w:ascii="Times New Roman" w:hAnsi="Times New Roman" w:cs="Times New Roman"/>
                <w:sz w:val="24"/>
                <w:szCs w:val="24"/>
              </w:rPr>
            </w:pPr>
          </w:p>
          <w:p w14:paraId="0476F126"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 xml:space="preserve">Ограничение деятельности населения и </w:t>
            </w:r>
            <w:proofErr w:type="spellStart"/>
            <w:r w:rsidRPr="00705FBB">
              <w:rPr>
                <w:rFonts w:ascii="Times New Roman" w:hAnsi="Times New Roman" w:cs="Times New Roman"/>
                <w:sz w:val="24"/>
                <w:szCs w:val="24"/>
              </w:rPr>
              <w:t>локдаунт</w:t>
            </w:r>
            <w:proofErr w:type="spellEnd"/>
          </w:p>
        </w:tc>
        <w:tc>
          <w:tcPr>
            <w:tcW w:w="1250" w:type="pct"/>
          </w:tcPr>
          <w:p w14:paraId="620DE23E"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4</w:t>
            </w:r>
          </w:p>
          <w:p w14:paraId="49AD6181" w14:textId="77777777" w:rsidR="00705FBB" w:rsidRPr="00705FBB" w:rsidRDefault="00705FBB" w:rsidP="00705FBB">
            <w:pPr>
              <w:jc w:val="center"/>
              <w:rPr>
                <w:rFonts w:ascii="Times New Roman" w:hAnsi="Times New Roman" w:cs="Times New Roman"/>
                <w:sz w:val="24"/>
                <w:szCs w:val="24"/>
              </w:rPr>
            </w:pPr>
          </w:p>
          <w:p w14:paraId="1B826ACE" w14:textId="77777777" w:rsidR="00705FBB" w:rsidRPr="00705FBB" w:rsidRDefault="00705FBB" w:rsidP="00705FBB">
            <w:pPr>
              <w:jc w:val="center"/>
              <w:rPr>
                <w:rFonts w:ascii="Times New Roman" w:hAnsi="Times New Roman" w:cs="Times New Roman"/>
                <w:sz w:val="24"/>
                <w:szCs w:val="24"/>
              </w:rPr>
            </w:pPr>
          </w:p>
          <w:p w14:paraId="75482B9D" w14:textId="77777777" w:rsidR="00705FBB" w:rsidRPr="00705FBB" w:rsidRDefault="00705FBB" w:rsidP="00705FBB">
            <w:pPr>
              <w:jc w:val="center"/>
              <w:rPr>
                <w:rFonts w:ascii="Times New Roman" w:hAnsi="Times New Roman" w:cs="Times New Roman"/>
                <w:sz w:val="24"/>
                <w:szCs w:val="24"/>
              </w:rPr>
            </w:pPr>
          </w:p>
          <w:p w14:paraId="6CBE0A83" w14:textId="77777777" w:rsidR="00705FBB" w:rsidRPr="00705FBB" w:rsidRDefault="00705FBB" w:rsidP="00705FBB">
            <w:pPr>
              <w:jc w:val="center"/>
              <w:rPr>
                <w:rFonts w:ascii="Times New Roman" w:hAnsi="Times New Roman" w:cs="Times New Roman"/>
                <w:sz w:val="24"/>
                <w:szCs w:val="24"/>
              </w:rPr>
            </w:pPr>
          </w:p>
          <w:p w14:paraId="51A633C2" w14:textId="77777777" w:rsidR="00705FBB" w:rsidRPr="00705FBB" w:rsidRDefault="00705FBB" w:rsidP="00705FBB">
            <w:pPr>
              <w:jc w:val="center"/>
              <w:rPr>
                <w:rFonts w:ascii="Times New Roman" w:hAnsi="Times New Roman" w:cs="Times New Roman"/>
                <w:sz w:val="24"/>
                <w:szCs w:val="24"/>
              </w:rPr>
            </w:pPr>
          </w:p>
          <w:p w14:paraId="701C702A" w14:textId="77777777" w:rsidR="00705FBB" w:rsidRPr="00705FBB" w:rsidRDefault="00705FBB" w:rsidP="00705FBB">
            <w:pPr>
              <w:jc w:val="center"/>
              <w:rPr>
                <w:rFonts w:ascii="Times New Roman" w:hAnsi="Times New Roman" w:cs="Times New Roman"/>
                <w:sz w:val="24"/>
                <w:szCs w:val="24"/>
              </w:rPr>
            </w:pPr>
          </w:p>
          <w:p w14:paraId="0E080188"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4</w:t>
            </w:r>
          </w:p>
          <w:p w14:paraId="642F8510" w14:textId="77777777" w:rsidR="00705FBB" w:rsidRPr="00705FBB" w:rsidRDefault="00705FBB" w:rsidP="00705FBB">
            <w:pPr>
              <w:jc w:val="center"/>
              <w:rPr>
                <w:rFonts w:ascii="Times New Roman" w:hAnsi="Times New Roman" w:cs="Times New Roman"/>
                <w:sz w:val="24"/>
                <w:szCs w:val="24"/>
              </w:rPr>
            </w:pPr>
          </w:p>
          <w:p w14:paraId="0E109BAB" w14:textId="77777777" w:rsidR="00705FBB" w:rsidRPr="00705FBB" w:rsidRDefault="00705FBB" w:rsidP="00705FBB">
            <w:pPr>
              <w:jc w:val="center"/>
              <w:rPr>
                <w:rFonts w:ascii="Times New Roman" w:hAnsi="Times New Roman" w:cs="Times New Roman"/>
                <w:sz w:val="24"/>
                <w:szCs w:val="24"/>
              </w:rPr>
            </w:pPr>
          </w:p>
          <w:p w14:paraId="2E30B555"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5</w:t>
            </w:r>
          </w:p>
          <w:p w14:paraId="1DA938ED" w14:textId="77777777" w:rsidR="00705FBB" w:rsidRPr="00705FBB" w:rsidRDefault="00705FBB" w:rsidP="00705FBB">
            <w:pPr>
              <w:jc w:val="center"/>
              <w:rPr>
                <w:rFonts w:ascii="Times New Roman" w:hAnsi="Times New Roman" w:cs="Times New Roman"/>
                <w:sz w:val="24"/>
                <w:szCs w:val="24"/>
              </w:rPr>
            </w:pPr>
          </w:p>
          <w:p w14:paraId="7FF994AA" w14:textId="77777777" w:rsidR="00705FBB" w:rsidRPr="00705FBB" w:rsidRDefault="00705FBB" w:rsidP="00705FBB">
            <w:pPr>
              <w:jc w:val="center"/>
              <w:rPr>
                <w:rFonts w:ascii="Times New Roman" w:hAnsi="Times New Roman" w:cs="Times New Roman"/>
                <w:sz w:val="24"/>
                <w:szCs w:val="24"/>
              </w:rPr>
            </w:pPr>
          </w:p>
          <w:p w14:paraId="24C94348" w14:textId="77777777" w:rsidR="00705FBB" w:rsidRPr="00705FBB" w:rsidRDefault="00705FBB" w:rsidP="00705FBB">
            <w:pPr>
              <w:jc w:val="center"/>
              <w:rPr>
                <w:rFonts w:ascii="Times New Roman" w:hAnsi="Times New Roman" w:cs="Times New Roman"/>
                <w:sz w:val="24"/>
                <w:szCs w:val="24"/>
              </w:rPr>
            </w:pPr>
          </w:p>
          <w:p w14:paraId="5826EF01" w14:textId="77777777" w:rsidR="00705FBB" w:rsidRPr="00705FBB" w:rsidRDefault="00705FBB" w:rsidP="00705FBB">
            <w:pPr>
              <w:jc w:val="center"/>
              <w:rPr>
                <w:rFonts w:ascii="Times New Roman" w:hAnsi="Times New Roman" w:cs="Times New Roman"/>
                <w:sz w:val="24"/>
                <w:szCs w:val="24"/>
              </w:rPr>
            </w:pPr>
          </w:p>
        </w:tc>
        <w:tc>
          <w:tcPr>
            <w:tcW w:w="1250" w:type="pct"/>
          </w:tcPr>
          <w:p w14:paraId="68ABEF00"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УИ</w:t>
            </w:r>
          </w:p>
          <w:p w14:paraId="26FCB396" w14:textId="77777777" w:rsidR="00705FBB" w:rsidRPr="00705FBB" w:rsidRDefault="00705FBB" w:rsidP="00705FBB">
            <w:pPr>
              <w:jc w:val="center"/>
              <w:rPr>
                <w:rFonts w:ascii="Times New Roman" w:hAnsi="Times New Roman" w:cs="Times New Roman"/>
                <w:sz w:val="24"/>
                <w:szCs w:val="24"/>
              </w:rPr>
            </w:pPr>
          </w:p>
          <w:p w14:paraId="47823A23" w14:textId="77777777" w:rsidR="00705FBB" w:rsidRPr="00705FBB" w:rsidRDefault="00705FBB" w:rsidP="00705FBB">
            <w:pPr>
              <w:jc w:val="center"/>
              <w:rPr>
                <w:rFonts w:ascii="Times New Roman" w:hAnsi="Times New Roman" w:cs="Times New Roman"/>
                <w:sz w:val="24"/>
                <w:szCs w:val="24"/>
              </w:rPr>
            </w:pPr>
          </w:p>
          <w:p w14:paraId="69FD36D7"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П</w:t>
            </w:r>
          </w:p>
          <w:p w14:paraId="322DC60D" w14:textId="77777777" w:rsidR="00705FBB" w:rsidRPr="00705FBB" w:rsidRDefault="00705FBB" w:rsidP="00705FBB">
            <w:pPr>
              <w:jc w:val="center"/>
              <w:rPr>
                <w:rFonts w:ascii="Times New Roman" w:hAnsi="Times New Roman" w:cs="Times New Roman"/>
                <w:sz w:val="24"/>
                <w:szCs w:val="24"/>
              </w:rPr>
            </w:pPr>
          </w:p>
          <w:p w14:paraId="2113A270" w14:textId="77777777" w:rsidR="00705FBB" w:rsidRPr="00705FBB" w:rsidRDefault="00705FBB" w:rsidP="00705FBB">
            <w:pPr>
              <w:jc w:val="center"/>
              <w:rPr>
                <w:rFonts w:ascii="Times New Roman" w:hAnsi="Times New Roman" w:cs="Times New Roman"/>
                <w:sz w:val="24"/>
                <w:szCs w:val="24"/>
              </w:rPr>
            </w:pPr>
          </w:p>
          <w:p w14:paraId="094B61A2" w14:textId="77777777" w:rsidR="00705FBB" w:rsidRPr="00705FBB" w:rsidRDefault="00705FBB" w:rsidP="00705FBB">
            <w:pPr>
              <w:jc w:val="center"/>
              <w:rPr>
                <w:rFonts w:ascii="Times New Roman" w:hAnsi="Times New Roman" w:cs="Times New Roman"/>
                <w:sz w:val="24"/>
                <w:szCs w:val="24"/>
              </w:rPr>
            </w:pPr>
          </w:p>
          <w:p w14:paraId="2BED2725"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К</w:t>
            </w:r>
          </w:p>
          <w:p w14:paraId="44037F1F" w14:textId="77777777" w:rsidR="00705FBB" w:rsidRPr="00705FBB" w:rsidRDefault="00705FBB" w:rsidP="00705FBB">
            <w:pPr>
              <w:jc w:val="center"/>
              <w:rPr>
                <w:rFonts w:ascii="Times New Roman" w:hAnsi="Times New Roman" w:cs="Times New Roman"/>
                <w:sz w:val="24"/>
                <w:szCs w:val="24"/>
              </w:rPr>
            </w:pPr>
          </w:p>
        </w:tc>
      </w:tr>
      <w:tr w:rsidR="00705FBB" w:rsidRPr="00705FBB" w14:paraId="27CE57D0" w14:textId="77777777" w:rsidTr="00705FBB">
        <w:tc>
          <w:tcPr>
            <w:tcW w:w="1250" w:type="pct"/>
            <w:hideMark/>
          </w:tcPr>
          <w:p w14:paraId="46E14471" w14:textId="77777777" w:rsidR="00705FBB" w:rsidRPr="00705FBB" w:rsidRDefault="00705FBB" w:rsidP="00705FBB">
            <w:pPr>
              <w:jc w:val="both"/>
              <w:rPr>
                <w:rFonts w:ascii="Times New Roman" w:hAnsi="Times New Roman" w:cs="Times New Roman"/>
                <w:sz w:val="24"/>
                <w:szCs w:val="24"/>
              </w:rPr>
            </w:pPr>
            <w:r w:rsidRPr="00705FBB">
              <w:rPr>
                <w:rFonts w:ascii="Times New Roman" w:hAnsi="Times New Roman" w:cs="Times New Roman"/>
                <w:sz w:val="24"/>
                <w:szCs w:val="24"/>
              </w:rPr>
              <w:t>Экономические</w:t>
            </w:r>
          </w:p>
        </w:tc>
        <w:tc>
          <w:tcPr>
            <w:tcW w:w="1250" w:type="pct"/>
          </w:tcPr>
          <w:p w14:paraId="4B0B8E93"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Снижение спроса населения на продукты первой необходимости</w:t>
            </w:r>
          </w:p>
          <w:p w14:paraId="156969FB" w14:textId="77777777" w:rsidR="00705FBB" w:rsidRPr="00705FBB" w:rsidRDefault="00705FBB" w:rsidP="00705FBB">
            <w:pPr>
              <w:jc w:val="center"/>
              <w:rPr>
                <w:rFonts w:ascii="Times New Roman" w:hAnsi="Times New Roman" w:cs="Times New Roman"/>
                <w:sz w:val="24"/>
                <w:szCs w:val="24"/>
              </w:rPr>
            </w:pPr>
          </w:p>
          <w:p w14:paraId="08138E17" w14:textId="77777777" w:rsidR="00705FBB" w:rsidRPr="00705FBB" w:rsidRDefault="00705FBB" w:rsidP="00705FBB">
            <w:pPr>
              <w:jc w:val="center"/>
              <w:rPr>
                <w:rFonts w:ascii="Times New Roman" w:hAnsi="Times New Roman" w:cs="Times New Roman"/>
                <w:sz w:val="24"/>
                <w:szCs w:val="24"/>
              </w:rPr>
            </w:pPr>
          </w:p>
          <w:p w14:paraId="713EBBE7"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Снижения спроса населения из-за высокого уровня безработицы на рынке</w:t>
            </w:r>
          </w:p>
          <w:p w14:paraId="0EBB8BED" w14:textId="77777777" w:rsidR="00705FBB" w:rsidRPr="00705FBB" w:rsidRDefault="00705FBB" w:rsidP="00705FBB">
            <w:pPr>
              <w:jc w:val="center"/>
              <w:rPr>
                <w:rFonts w:ascii="Times New Roman" w:hAnsi="Times New Roman" w:cs="Times New Roman"/>
                <w:sz w:val="24"/>
                <w:szCs w:val="24"/>
              </w:rPr>
            </w:pPr>
          </w:p>
          <w:p w14:paraId="4BF3B214" w14:textId="77777777" w:rsidR="00705FBB" w:rsidRPr="00705FBB" w:rsidRDefault="00705FBB" w:rsidP="00705FBB">
            <w:pPr>
              <w:jc w:val="center"/>
              <w:rPr>
                <w:rFonts w:ascii="Times New Roman" w:hAnsi="Times New Roman" w:cs="Times New Roman"/>
                <w:sz w:val="24"/>
                <w:szCs w:val="24"/>
              </w:rPr>
            </w:pPr>
          </w:p>
          <w:p w14:paraId="5F037ED5" w14:textId="77777777" w:rsidR="00705FBB" w:rsidRPr="00705FBB" w:rsidRDefault="00705FBB" w:rsidP="00705FBB">
            <w:pPr>
              <w:jc w:val="center"/>
              <w:rPr>
                <w:rFonts w:ascii="Times New Roman" w:hAnsi="Times New Roman" w:cs="Times New Roman"/>
                <w:sz w:val="24"/>
                <w:szCs w:val="24"/>
              </w:rPr>
            </w:pPr>
          </w:p>
          <w:p w14:paraId="24259BDB"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Применение технологий понижения валютного курса</w:t>
            </w:r>
          </w:p>
          <w:p w14:paraId="51D8D84E" w14:textId="77777777" w:rsidR="00705FBB" w:rsidRPr="00705FBB" w:rsidRDefault="00705FBB" w:rsidP="00705FBB">
            <w:pPr>
              <w:jc w:val="center"/>
              <w:rPr>
                <w:rFonts w:ascii="Times New Roman" w:hAnsi="Times New Roman" w:cs="Times New Roman"/>
                <w:sz w:val="24"/>
                <w:szCs w:val="24"/>
              </w:rPr>
            </w:pPr>
          </w:p>
          <w:p w14:paraId="06EF0793" w14:textId="77777777" w:rsidR="00705FBB" w:rsidRPr="00705FBB" w:rsidRDefault="00705FBB" w:rsidP="00705FBB">
            <w:pPr>
              <w:jc w:val="center"/>
              <w:rPr>
                <w:rFonts w:ascii="Times New Roman" w:hAnsi="Times New Roman" w:cs="Times New Roman"/>
                <w:sz w:val="24"/>
                <w:szCs w:val="24"/>
              </w:rPr>
            </w:pPr>
          </w:p>
          <w:p w14:paraId="1B0240B6"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Ограничение импорта различной продукции схожей с продукцией сети</w:t>
            </w:r>
          </w:p>
        </w:tc>
        <w:tc>
          <w:tcPr>
            <w:tcW w:w="1250" w:type="pct"/>
          </w:tcPr>
          <w:p w14:paraId="40794355"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lastRenderedPageBreak/>
              <w:t>5</w:t>
            </w:r>
          </w:p>
          <w:p w14:paraId="0718FD15" w14:textId="77777777" w:rsidR="00705FBB" w:rsidRPr="00705FBB" w:rsidRDefault="00705FBB" w:rsidP="00705FBB">
            <w:pPr>
              <w:jc w:val="center"/>
              <w:rPr>
                <w:rFonts w:ascii="Times New Roman" w:hAnsi="Times New Roman" w:cs="Times New Roman"/>
                <w:sz w:val="24"/>
                <w:szCs w:val="24"/>
              </w:rPr>
            </w:pPr>
          </w:p>
          <w:p w14:paraId="64B1C300" w14:textId="77777777" w:rsidR="00705FBB" w:rsidRPr="00705FBB" w:rsidRDefault="00705FBB" w:rsidP="00705FBB">
            <w:pPr>
              <w:jc w:val="center"/>
              <w:rPr>
                <w:rFonts w:ascii="Times New Roman" w:hAnsi="Times New Roman" w:cs="Times New Roman"/>
                <w:sz w:val="24"/>
                <w:szCs w:val="24"/>
              </w:rPr>
            </w:pPr>
          </w:p>
          <w:p w14:paraId="1292D5EE" w14:textId="77777777" w:rsidR="00705FBB" w:rsidRPr="00705FBB" w:rsidRDefault="00705FBB" w:rsidP="00705FBB">
            <w:pPr>
              <w:jc w:val="center"/>
              <w:rPr>
                <w:rFonts w:ascii="Times New Roman" w:hAnsi="Times New Roman" w:cs="Times New Roman"/>
                <w:sz w:val="24"/>
                <w:szCs w:val="24"/>
              </w:rPr>
            </w:pPr>
          </w:p>
          <w:p w14:paraId="2625D9C3" w14:textId="77777777" w:rsidR="00705FBB" w:rsidRPr="00705FBB" w:rsidRDefault="00705FBB" w:rsidP="00705FBB">
            <w:pPr>
              <w:jc w:val="center"/>
              <w:rPr>
                <w:rFonts w:ascii="Times New Roman" w:hAnsi="Times New Roman" w:cs="Times New Roman"/>
                <w:sz w:val="24"/>
                <w:szCs w:val="24"/>
              </w:rPr>
            </w:pPr>
          </w:p>
          <w:p w14:paraId="151FE090" w14:textId="77777777" w:rsidR="00705FBB" w:rsidRPr="00705FBB" w:rsidRDefault="00705FBB" w:rsidP="00705FBB">
            <w:pPr>
              <w:jc w:val="center"/>
              <w:rPr>
                <w:rFonts w:ascii="Times New Roman" w:hAnsi="Times New Roman" w:cs="Times New Roman"/>
                <w:sz w:val="24"/>
                <w:szCs w:val="24"/>
              </w:rPr>
            </w:pPr>
          </w:p>
          <w:p w14:paraId="02F6BC2C"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5</w:t>
            </w:r>
          </w:p>
          <w:p w14:paraId="4E9D9EE1" w14:textId="77777777" w:rsidR="00705FBB" w:rsidRPr="00705FBB" w:rsidRDefault="00705FBB" w:rsidP="00705FBB">
            <w:pPr>
              <w:jc w:val="center"/>
              <w:rPr>
                <w:rFonts w:ascii="Times New Roman" w:hAnsi="Times New Roman" w:cs="Times New Roman"/>
                <w:sz w:val="24"/>
                <w:szCs w:val="24"/>
              </w:rPr>
            </w:pPr>
          </w:p>
          <w:p w14:paraId="0FE4EEBE" w14:textId="77777777" w:rsidR="00705FBB" w:rsidRPr="00705FBB" w:rsidRDefault="00705FBB" w:rsidP="00705FBB">
            <w:pPr>
              <w:jc w:val="center"/>
              <w:rPr>
                <w:rFonts w:ascii="Times New Roman" w:hAnsi="Times New Roman" w:cs="Times New Roman"/>
                <w:sz w:val="24"/>
                <w:szCs w:val="24"/>
              </w:rPr>
            </w:pPr>
          </w:p>
          <w:p w14:paraId="5CA7A0B3" w14:textId="77777777" w:rsidR="00705FBB" w:rsidRPr="00705FBB" w:rsidRDefault="00705FBB" w:rsidP="00705FBB">
            <w:pPr>
              <w:jc w:val="center"/>
              <w:rPr>
                <w:rFonts w:ascii="Times New Roman" w:hAnsi="Times New Roman" w:cs="Times New Roman"/>
                <w:sz w:val="24"/>
                <w:szCs w:val="24"/>
              </w:rPr>
            </w:pPr>
          </w:p>
          <w:p w14:paraId="25CCDD47" w14:textId="77777777" w:rsidR="00705FBB" w:rsidRPr="00705FBB" w:rsidRDefault="00705FBB" w:rsidP="00705FBB">
            <w:pPr>
              <w:jc w:val="center"/>
              <w:rPr>
                <w:rFonts w:ascii="Times New Roman" w:hAnsi="Times New Roman" w:cs="Times New Roman"/>
                <w:sz w:val="24"/>
                <w:szCs w:val="24"/>
              </w:rPr>
            </w:pPr>
          </w:p>
          <w:p w14:paraId="3F51B600" w14:textId="77777777" w:rsidR="00705FBB" w:rsidRPr="00705FBB" w:rsidRDefault="00705FBB" w:rsidP="00705FBB">
            <w:pPr>
              <w:jc w:val="center"/>
              <w:rPr>
                <w:rFonts w:ascii="Times New Roman" w:hAnsi="Times New Roman" w:cs="Times New Roman"/>
                <w:sz w:val="24"/>
                <w:szCs w:val="24"/>
              </w:rPr>
            </w:pPr>
          </w:p>
          <w:p w14:paraId="3CBFE33C" w14:textId="77777777" w:rsidR="00705FBB" w:rsidRPr="00705FBB" w:rsidRDefault="00705FBB" w:rsidP="00705FBB">
            <w:pPr>
              <w:jc w:val="center"/>
              <w:rPr>
                <w:rFonts w:ascii="Times New Roman" w:hAnsi="Times New Roman" w:cs="Times New Roman"/>
                <w:sz w:val="24"/>
                <w:szCs w:val="24"/>
              </w:rPr>
            </w:pPr>
          </w:p>
          <w:p w14:paraId="287D4858"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4</w:t>
            </w:r>
          </w:p>
          <w:p w14:paraId="694D1FBF" w14:textId="77777777" w:rsidR="00705FBB" w:rsidRPr="00705FBB" w:rsidRDefault="00705FBB" w:rsidP="00705FBB">
            <w:pPr>
              <w:jc w:val="center"/>
              <w:rPr>
                <w:rFonts w:ascii="Times New Roman" w:hAnsi="Times New Roman" w:cs="Times New Roman"/>
                <w:sz w:val="24"/>
                <w:szCs w:val="24"/>
              </w:rPr>
            </w:pPr>
          </w:p>
          <w:p w14:paraId="4EC7E30A" w14:textId="77777777" w:rsidR="00705FBB" w:rsidRPr="00705FBB" w:rsidRDefault="00705FBB" w:rsidP="00705FBB">
            <w:pPr>
              <w:jc w:val="center"/>
              <w:rPr>
                <w:rFonts w:ascii="Times New Roman" w:hAnsi="Times New Roman" w:cs="Times New Roman"/>
                <w:sz w:val="24"/>
                <w:szCs w:val="24"/>
              </w:rPr>
            </w:pPr>
          </w:p>
          <w:p w14:paraId="655DCBC0" w14:textId="77777777" w:rsidR="00705FBB" w:rsidRPr="00705FBB" w:rsidRDefault="00705FBB" w:rsidP="00705FBB">
            <w:pPr>
              <w:jc w:val="center"/>
              <w:rPr>
                <w:rFonts w:ascii="Times New Roman" w:hAnsi="Times New Roman" w:cs="Times New Roman"/>
                <w:sz w:val="24"/>
                <w:szCs w:val="24"/>
              </w:rPr>
            </w:pPr>
          </w:p>
          <w:p w14:paraId="5A5E6BC6" w14:textId="77777777" w:rsidR="00705FBB" w:rsidRPr="00705FBB" w:rsidRDefault="00705FBB" w:rsidP="00705FBB">
            <w:pPr>
              <w:jc w:val="center"/>
              <w:rPr>
                <w:rFonts w:ascii="Times New Roman" w:hAnsi="Times New Roman" w:cs="Times New Roman"/>
                <w:sz w:val="24"/>
                <w:szCs w:val="24"/>
              </w:rPr>
            </w:pPr>
          </w:p>
          <w:p w14:paraId="735981C3" w14:textId="77777777" w:rsidR="00705FBB" w:rsidRPr="00705FBB" w:rsidRDefault="00705FBB" w:rsidP="00705FBB">
            <w:pPr>
              <w:jc w:val="center"/>
              <w:rPr>
                <w:rFonts w:ascii="Times New Roman" w:hAnsi="Times New Roman" w:cs="Times New Roman"/>
                <w:sz w:val="24"/>
                <w:szCs w:val="24"/>
              </w:rPr>
            </w:pPr>
          </w:p>
          <w:p w14:paraId="4BD41930"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5</w:t>
            </w:r>
          </w:p>
          <w:p w14:paraId="22D73050" w14:textId="77777777" w:rsidR="00705FBB" w:rsidRPr="00705FBB" w:rsidRDefault="00705FBB" w:rsidP="00705FBB">
            <w:pPr>
              <w:jc w:val="center"/>
              <w:rPr>
                <w:rFonts w:ascii="Times New Roman" w:hAnsi="Times New Roman" w:cs="Times New Roman"/>
                <w:sz w:val="24"/>
                <w:szCs w:val="24"/>
              </w:rPr>
            </w:pPr>
          </w:p>
          <w:p w14:paraId="346539CA" w14:textId="77777777" w:rsidR="00705FBB" w:rsidRPr="00705FBB" w:rsidRDefault="00705FBB" w:rsidP="00705FBB">
            <w:pPr>
              <w:jc w:val="center"/>
              <w:rPr>
                <w:rFonts w:ascii="Times New Roman" w:hAnsi="Times New Roman" w:cs="Times New Roman"/>
                <w:sz w:val="24"/>
                <w:szCs w:val="24"/>
              </w:rPr>
            </w:pPr>
          </w:p>
          <w:p w14:paraId="2A66D439" w14:textId="77777777" w:rsidR="00705FBB" w:rsidRPr="00705FBB" w:rsidRDefault="00705FBB" w:rsidP="00705FBB">
            <w:pPr>
              <w:rPr>
                <w:rFonts w:ascii="Times New Roman" w:hAnsi="Times New Roman" w:cs="Times New Roman"/>
                <w:sz w:val="24"/>
                <w:szCs w:val="24"/>
              </w:rPr>
            </w:pPr>
          </w:p>
        </w:tc>
        <w:tc>
          <w:tcPr>
            <w:tcW w:w="1250" w:type="pct"/>
          </w:tcPr>
          <w:p w14:paraId="45E86061" w14:textId="77777777" w:rsidR="00705FBB" w:rsidRPr="00705FBB" w:rsidRDefault="00705FBB" w:rsidP="00705FBB">
            <w:pPr>
              <w:jc w:val="center"/>
              <w:rPr>
                <w:rFonts w:ascii="Times New Roman" w:hAnsi="Times New Roman" w:cs="Times New Roman"/>
                <w:sz w:val="24"/>
                <w:szCs w:val="24"/>
              </w:rPr>
            </w:pPr>
            <w:proofErr w:type="gramStart"/>
            <w:r w:rsidRPr="00705FBB">
              <w:rPr>
                <w:rFonts w:ascii="Times New Roman" w:hAnsi="Times New Roman" w:cs="Times New Roman"/>
                <w:sz w:val="24"/>
                <w:szCs w:val="24"/>
              </w:rPr>
              <w:lastRenderedPageBreak/>
              <w:t>К,С</w:t>
            </w:r>
            <w:proofErr w:type="gramEnd"/>
          </w:p>
          <w:p w14:paraId="7EC642A0" w14:textId="77777777" w:rsidR="00705FBB" w:rsidRPr="00705FBB" w:rsidRDefault="00705FBB" w:rsidP="00705FBB">
            <w:pPr>
              <w:jc w:val="center"/>
              <w:rPr>
                <w:rFonts w:ascii="Times New Roman" w:hAnsi="Times New Roman" w:cs="Times New Roman"/>
                <w:sz w:val="24"/>
                <w:szCs w:val="24"/>
              </w:rPr>
            </w:pPr>
          </w:p>
          <w:p w14:paraId="16F6E8B7" w14:textId="77777777" w:rsidR="00705FBB" w:rsidRPr="00705FBB" w:rsidRDefault="00705FBB" w:rsidP="00705FBB">
            <w:pPr>
              <w:jc w:val="center"/>
              <w:rPr>
                <w:rFonts w:ascii="Times New Roman" w:hAnsi="Times New Roman" w:cs="Times New Roman"/>
                <w:sz w:val="24"/>
                <w:szCs w:val="24"/>
              </w:rPr>
            </w:pPr>
          </w:p>
          <w:p w14:paraId="194A803C" w14:textId="77777777" w:rsidR="00705FBB" w:rsidRPr="00705FBB" w:rsidRDefault="00705FBB" w:rsidP="00705FBB">
            <w:pPr>
              <w:jc w:val="center"/>
              <w:rPr>
                <w:rFonts w:ascii="Times New Roman" w:hAnsi="Times New Roman" w:cs="Times New Roman"/>
                <w:sz w:val="24"/>
                <w:szCs w:val="24"/>
              </w:rPr>
            </w:pPr>
          </w:p>
          <w:p w14:paraId="5A2649C6" w14:textId="77777777" w:rsidR="00705FBB" w:rsidRPr="00705FBB" w:rsidRDefault="00705FBB" w:rsidP="00705FBB">
            <w:pPr>
              <w:jc w:val="center"/>
              <w:rPr>
                <w:rFonts w:ascii="Times New Roman" w:hAnsi="Times New Roman" w:cs="Times New Roman"/>
                <w:sz w:val="24"/>
                <w:szCs w:val="24"/>
              </w:rPr>
            </w:pPr>
          </w:p>
          <w:p w14:paraId="09E911D1" w14:textId="77777777" w:rsidR="00705FBB" w:rsidRPr="00705FBB" w:rsidRDefault="00705FBB" w:rsidP="00705FBB">
            <w:pPr>
              <w:jc w:val="center"/>
              <w:rPr>
                <w:rFonts w:ascii="Times New Roman" w:hAnsi="Times New Roman" w:cs="Times New Roman"/>
                <w:sz w:val="24"/>
                <w:szCs w:val="24"/>
              </w:rPr>
            </w:pPr>
          </w:p>
          <w:p w14:paraId="4D5D2D15" w14:textId="77777777" w:rsidR="00705FBB" w:rsidRPr="00705FBB" w:rsidRDefault="00705FBB" w:rsidP="00705FBB">
            <w:pPr>
              <w:jc w:val="center"/>
              <w:rPr>
                <w:rFonts w:ascii="Times New Roman" w:hAnsi="Times New Roman" w:cs="Times New Roman"/>
                <w:sz w:val="24"/>
                <w:szCs w:val="24"/>
              </w:rPr>
            </w:pPr>
            <w:proofErr w:type="gramStart"/>
            <w:r w:rsidRPr="00705FBB">
              <w:rPr>
                <w:rFonts w:ascii="Times New Roman" w:hAnsi="Times New Roman" w:cs="Times New Roman"/>
                <w:sz w:val="24"/>
                <w:szCs w:val="24"/>
              </w:rPr>
              <w:t>К,И</w:t>
            </w:r>
            <w:proofErr w:type="gramEnd"/>
          </w:p>
          <w:p w14:paraId="0A975447" w14:textId="77777777" w:rsidR="00705FBB" w:rsidRPr="00705FBB" w:rsidRDefault="00705FBB" w:rsidP="00705FBB">
            <w:pPr>
              <w:jc w:val="center"/>
              <w:rPr>
                <w:rFonts w:ascii="Times New Roman" w:hAnsi="Times New Roman" w:cs="Times New Roman"/>
                <w:sz w:val="24"/>
                <w:szCs w:val="24"/>
              </w:rPr>
            </w:pPr>
          </w:p>
          <w:p w14:paraId="6A88CC81" w14:textId="77777777" w:rsidR="00705FBB" w:rsidRPr="00705FBB" w:rsidRDefault="00705FBB" w:rsidP="00705FBB">
            <w:pPr>
              <w:jc w:val="center"/>
              <w:rPr>
                <w:rFonts w:ascii="Times New Roman" w:hAnsi="Times New Roman" w:cs="Times New Roman"/>
                <w:sz w:val="24"/>
                <w:szCs w:val="24"/>
              </w:rPr>
            </w:pPr>
          </w:p>
          <w:p w14:paraId="1D1A7138" w14:textId="77777777" w:rsidR="00705FBB" w:rsidRPr="00705FBB" w:rsidRDefault="00705FBB" w:rsidP="00705FBB">
            <w:pPr>
              <w:jc w:val="center"/>
              <w:rPr>
                <w:rFonts w:ascii="Times New Roman" w:hAnsi="Times New Roman" w:cs="Times New Roman"/>
                <w:sz w:val="24"/>
                <w:szCs w:val="24"/>
              </w:rPr>
            </w:pPr>
          </w:p>
          <w:p w14:paraId="1A762A97" w14:textId="77777777" w:rsidR="00705FBB" w:rsidRPr="00705FBB" w:rsidRDefault="00705FBB" w:rsidP="00705FBB">
            <w:pPr>
              <w:jc w:val="center"/>
              <w:rPr>
                <w:rFonts w:ascii="Times New Roman" w:hAnsi="Times New Roman" w:cs="Times New Roman"/>
                <w:sz w:val="24"/>
                <w:szCs w:val="24"/>
              </w:rPr>
            </w:pPr>
          </w:p>
          <w:p w14:paraId="424CB401" w14:textId="77777777" w:rsidR="00705FBB" w:rsidRPr="00705FBB" w:rsidRDefault="00705FBB" w:rsidP="00705FBB">
            <w:pPr>
              <w:jc w:val="center"/>
              <w:rPr>
                <w:rFonts w:ascii="Times New Roman" w:hAnsi="Times New Roman" w:cs="Times New Roman"/>
                <w:sz w:val="24"/>
                <w:szCs w:val="24"/>
              </w:rPr>
            </w:pPr>
          </w:p>
          <w:p w14:paraId="13A25957" w14:textId="77777777" w:rsidR="00705FBB" w:rsidRPr="00705FBB" w:rsidRDefault="00705FBB" w:rsidP="00705FBB">
            <w:pPr>
              <w:jc w:val="center"/>
              <w:rPr>
                <w:rFonts w:ascii="Times New Roman" w:hAnsi="Times New Roman" w:cs="Times New Roman"/>
                <w:sz w:val="24"/>
                <w:szCs w:val="24"/>
              </w:rPr>
            </w:pPr>
          </w:p>
          <w:p w14:paraId="564A2350"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Ц</w:t>
            </w:r>
          </w:p>
          <w:p w14:paraId="7539A38E" w14:textId="77777777" w:rsidR="00705FBB" w:rsidRPr="00705FBB" w:rsidRDefault="00705FBB" w:rsidP="00705FBB">
            <w:pPr>
              <w:jc w:val="center"/>
              <w:rPr>
                <w:rFonts w:ascii="Times New Roman" w:hAnsi="Times New Roman" w:cs="Times New Roman"/>
                <w:sz w:val="24"/>
                <w:szCs w:val="24"/>
              </w:rPr>
            </w:pPr>
          </w:p>
          <w:p w14:paraId="3F446337" w14:textId="77777777" w:rsidR="00705FBB" w:rsidRPr="00705FBB" w:rsidRDefault="00705FBB" w:rsidP="00705FBB">
            <w:pPr>
              <w:jc w:val="center"/>
              <w:rPr>
                <w:rFonts w:ascii="Times New Roman" w:hAnsi="Times New Roman" w:cs="Times New Roman"/>
                <w:sz w:val="24"/>
                <w:szCs w:val="24"/>
              </w:rPr>
            </w:pPr>
          </w:p>
          <w:p w14:paraId="3D9F0CB9" w14:textId="77777777" w:rsidR="00705FBB" w:rsidRPr="00705FBB" w:rsidRDefault="00705FBB" w:rsidP="00705FBB">
            <w:pPr>
              <w:jc w:val="center"/>
              <w:rPr>
                <w:rFonts w:ascii="Times New Roman" w:hAnsi="Times New Roman" w:cs="Times New Roman"/>
                <w:sz w:val="24"/>
                <w:szCs w:val="24"/>
              </w:rPr>
            </w:pPr>
          </w:p>
          <w:p w14:paraId="19B7E396" w14:textId="77777777" w:rsidR="00705FBB" w:rsidRPr="00705FBB" w:rsidRDefault="00705FBB" w:rsidP="00705FBB">
            <w:pPr>
              <w:jc w:val="center"/>
              <w:rPr>
                <w:rFonts w:ascii="Times New Roman" w:hAnsi="Times New Roman" w:cs="Times New Roman"/>
                <w:sz w:val="24"/>
                <w:szCs w:val="24"/>
              </w:rPr>
            </w:pPr>
          </w:p>
          <w:p w14:paraId="3EA2A4D2" w14:textId="77777777" w:rsidR="00705FBB" w:rsidRPr="00705FBB" w:rsidRDefault="00705FBB" w:rsidP="00705FBB">
            <w:pPr>
              <w:jc w:val="center"/>
              <w:rPr>
                <w:rFonts w:ascii="Times New Roman" w:hAnsi="Times New Roman" w:cs="Times New Roman"/>
                <w:sz w:val="24"/>
                <w:szCs w:val="24"/>
              </w:rPr>
            </w:pPr>
          </w:p>
          <w:p w14:paraId="0099D007"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Ц</w:t>
            </w:r>
          </w:p>
        </w:tc>
      </w:tr>
      <w:tr w:rsidR="00705FBB" w:rsidRPr="00705FBB" w14:paraId="1AEF1A5E" w14:textId="77777777" w:rsidTr="00705FBB">
        <w:tc>
          <w:tcPr>
            <w:tcW w:w="1250" w:type="pct"/>
            <w:hideMark/>
          </w:tcPr>
          <w:p w14:paraId="320B940A" w14:textId="77777777" w:rsidR="00705FBB" w:rsidRPr="00705FBB" w:rsidRDefault="00705FBB" w:rsidP="00705FBB">
            <w:pPr>
              <w:jc w:val="both"/>
              <w:rPr>
                <w:rFonts w:ascii="Times New Roman" w:hAnsi="Times New Roman" w:cs="Times New Roman"/>
                <w:sz w:val="24"/>
                <w:szCs w:val="24"/>
              </w:rPr>
            </w:pPr>
            <w:r w:rsidRPr="00705FBB">
              <w:rPr>
                <w:rFonts w:ascii="Times New Roman" w:hAnsi="Times New Roman" w:cs="Times New Roman"/>
                <w:sz w:val="24"/>
                <w:szCs w:val="24"/>
              </w:rPr>
              <w:lastRenderedPageBreak/>
              <w:t>Социально-демографические</w:t>
            </w:r>
          </w:p>
        </w:tc>
        <w:tc>
          <w:tcPr>
            <w:tcW w:w="1250" w:type="pct"/>
          </w:tcPr>
          <w:p w14:paraId="013B21EF"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Повышение пенсионного возраста жителей страны</w:t>
            </w:r>
          </w:p>
          <w:p w14:paraId="549184EF" w14:textId="77777777" w:rsidR="00705FBB" w:rsidRPr="00705FBB" w:rsidRDefault="00705FBB" w:rsidP="00705FBB">
            <w:pPr>
              <w:jc w:val="center"/>
              <w:rPr>
                <w:rFonts w:ascii="Times New Roman" w:hAnsi="Times New Roman" w:cs="Times New Roman"/>
                <w:sz w:val="24"/>
                <w:szCs w:val="24"/>
              </w:rPr>
            </w:pPr>
          </w:p>
          <w:p w14:paraId="6DA5A25F" w14:textId="77777777" w:rsidR="00705FBB" w:rsidRPr="00705FBB" w:rsidRDefault="00705FBB" w:rsidP="00705FBB">
            <w:pPr>
              <w:jc w:val="center"/>
              <w:rPr>
                <w:rFonts w:ascii="Times New Roman" w:hAnsi="Times New Roman" w:cs="Times New Roman"/>
                <w:sz w:val="24"/>
                <w:szCs w:val="24"/>
              </w:rPr>
            </w:pPr>
          </w:p>
          <w:p w14:paraId="06530689" w14:textId="77777777" w:rsidR="00705FBB" w:rsidRPr="00705FBB" w:rsidRDefault="00705FBB" w:rsidP="00705FBB">
            <w:pPr>
              <w:jc w:val="center"/>
              <w:rPr>
                <w:rFonts w:ascii="Times New Roman" w:hAnsi="Times New Roman" w:cs="Times New Roman"/>
                <w:sz w:val="24"/>
                <w:szCs w:val="24"/>
              </w:rPr>
            </w:pPr>
          </w:p>
          <w:p w14:paraId="3A2E582A" w14:textId="77777777" w:rsidR="00705FBB" w:rsidRPr="00705FBB" w:rsidRDefault="00705FBB" w:rsidP="00705FBB">
            <w:pPr>
              <w:jc w:val="center"/>
              <w:rPr>
                <w:rFonts w:ascii="Times New Roman" w:hAnsi="Times New Roman" w:cs="Times New Roman"/>
                <w:sz w:val="24"/>
                <w:szCs w:val="24"/>
              </w:rPr>
            </w:pPr>
          </w:p>
          <w:p w14:paraId="1EF9050C"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Лишение населения гражданской пенсии</w:t>
            </w:r>
          </w:p>
          <w:p w14:paraId="52436344" w14:textId="77777777" w:rsidR="00705FBB" w:rsidRPr="00705FBB" w:rsidRDefault="00705FBB" w:rsidP="00705FBB">
            <w:pPr>
              <w:jc w:val="center"/>
              <w:rPr>
                <w:rFonts w:ascii="Times New Roman" w:hAnsi="Times New Roman" w:cs="Times New Roman"/>
                <w:sz w:val="24"/>
                <w:szCs w:val="24"/>
              </w:rPr>
            </w:pPr>
          </w:p>
          <w:p w14:paraId="7E441399" w14:textId="77777777" w:rsidR="00705FBB" w:rsidRPr="00705FBB" w:rsidRDefault="00705FBB" w:rsidP="00705FBB">
            <w:pPr>
              <w:jc w:val="center"/>
              <w:rPr>
                <w:rFonts w:ascii="Times New Roman" w:hAnsi="Times New Roman" w:cs="Times New Roman"/>
                <w:sz w:val="24"/>
                <w:szCs w:val="24"/>
              </w:rPr>
            </w:pPr>
          </w:p>
          <w:p w14:paraId="14B0C401" w14:textId="77777777" w:rsidR="00705FBB" w:rsidRPr="00705FBB" w:rsidRDefault="00705FBB" w:rsidP="00705FBB">
            <w:pPr>
              <w:jc w:val="center"/>
              <w:rPr>
                <w:rFonts w:ascii="Times New Roman" w:hAnsi="Times New Roman" w:cs="Times New Roman"/>
                <w:sz w:val="24"/>
                <w:szCs w:val="24"/>
              </w:rPr>
            </w:pPr>
          </w:p>
          <w:p w14:paraId="5C5C11BC"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Отсутствие поддержки коренных народов страны</w:t>
            </w:r>
          </w:p>
        </w:tc>
        <w:tc>
          <w:tcPr>
            <w:tcW w:w="1250" w:type="pct"/>
          </w:tcPr>
          <w:p w14:paraId="53213C0D"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3</w:t>
            </w:r>
          </w:p>
          <w:p w14:paraId="3D09A7FF" w14:textId="77777777" w:rsidR="00705FBB" w:rsidRPr="00705FBB" w:rsidRDefault="00705FBB" w:rsidP="00705FBB">
            <w:pPr>
              <w:jc w:val="center"/>
              <w:rPr>
                <w:rFonts w:ascii="Times New Roman" w:hAnsi="Times New Roman" w:cs="Times New Roman"/>
                <w:sz w:val="24"/>
                <w:szCs w:val="24"/>
              </w:rPr>
            </w:pPr>
          </w:p>
          <w:p w14:paraId="367EC358" w14:textId="77777777" w:rsidR="00705FBB" w:rsidRPr="00705FBB" w:rsidRDefault="00705FBB" w:rsidP="00705FBB">
            <w:pPr>
              <w:jc w:val="center"/>
              <w:rPr>
                <w:rFonts w:ascii="Times New Roman" w:hAnsi="Times New Roman" w:cs="Times New Roman"/>
                <w:sz w:val="24"/>
                <w:szCs w:val="24"/>
              </w:rPr>
            </w:pPr>
          </w:p>
          <w:p w14:paraId="3818DB6A" w14:textId="77777777" w:rsidR="00705FBB" w:rsidRPr="00705FBB" w:rsidRDefault="00705FBB" w:rsidP="00705FBB">
            <w:pPr>
              <w:jc w:val="center"/>
              <w:rPr>
                <w:rFonts w:ascii="Times New Roman" w:hAnsi="Times New Roman" w:cs="Times New Roman"/>
                <w:sz w:val="24"/>
                <w:szCs w:val="24"/>
              </w:rPr>
            </w:pPr>
          </w:p>
          <w:p w14:paraId="2CA6402F" w14:textId="77777777" w:rsidR="00705FBB" w:rsidRPr="00705FBB" w:rsidRDefault="00705FBB" w:rsidP="00705FBB">
            <w:pPr>
              <w:jc w:val="center"/>
              <w:rPr>
                <w:rFonts w:ascii="Times New Roman" w:hAnsi="Times New Roman" w:cs="Times New Roman"/>
                <w:sz w:val="24"/>
                <w:szCs w:val="24"/>
              </w:rPr>
            </w:pPr>
          </w:p>
          <w:p w14:paraId="00F91A47" w14:textId="77777777" w:rsidR="00705FBB" w:rsidRPr="00705FBB" w:rsidRDefault="00705FBB" w:rsidP="00705FBB">
            <w:pPr>
              <w:jc w:val="center"/>
              <w:rPr>
                <w:rFonts w:ascii="Times New Roman" w:hAnsi="Times New Roman" w:cs="Times New Roman"/>
                <w:sz w:val="24"/>
                <w:szCs w:val="24"/>
              </w:rPr>
            </w:pPr>
          </w:p>
          <w:p w14:paraId="6F71C90B" w14:textId="77777777" w:rsidR="00705FBB" w:rsidRPr="00705FBB" w:rsidRDefault="00705FBB" w:rsidP="00705FBB">
            <w:pPr>
              <w:jc w:val="center"/>
              <w:rPr>
                <w:rFonts w:ascii="Times New Roman" w:hAnsi="Times New Roman" w:cs="Times New Roman"/>
                <w:sz w:val="24"/>
                <w:szCs w:val="24"/>
              </w:rPr>
            </w:pPr>
          </w:p>
          <w:p w14:paraId="7B3A8E20"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4</w:t>
            </w:r>
          </w:p>
          <w:p w14:paraId="106B52FF" w14:textId="77777777" w:rsidR="00705FBB" w:rsidRPr="00705FBB" w:rsidRDefault="00705FBB" w:rsidP="00705FBB">
            <w:pPr>
              <w:jc w:val="center"/>
              <w:rPr>
                <w:rFonts w:ascii="Times New Roman" w:hAnsi="Times New Roman" w:cs="Times New Roman"/>
                <w:sz w:val="24"/>
                <w:szCs w:val="24"/>
              </w:rPr>
            </w:pPr>
          </w:p>
          <w:p w14:paraId="005BAD60" w14:textId="77777777" w:rsidR="00705FBB" w:rsidRPr="00705FBB" w:rsidRDefault="00705FBB" w:rsidP="00705FBB">
            <w:pPr>
              <w:jc w:val="center"/>
              <w:rPr>
                <w:rFonts w:ascii="Times New Roman" w:hAnsi="Times New Roman" w:cs="Times New Roman"/>
                <w:sz w:val="24"/>
                <w:szCs w:val="24"/>
              </w:rPr>
            </w:pPr>
          </w:p>
          <w:p w14:paraId="5816D9D8" w14:textId="77777777" w:rsidR="00705FBB" w:rsidRPr="00705FBB" w:rsidRDefault="00705FBB" w:rsidP="00705FBB">
            <w:pPr>
              <w:jc w:val="center"/>
              <w:rPr>
                <w:rFonts w:ascii="Times New Roman" w:hAnsi="Times New Roman" w:cs="Times New Roman"/>
                <w:sz w:val="24"/>
                <w:szCs w:val="24"/>
              </w:rPr>
            </w:pPr>
          </w:p>
          <w:p w14:paraId="7FB0267B" w14:textId="77777777" w:rsidR="00705FBB" w:rsidRPr="00705FBB" w:rsidRDefault="00705FBB" w:rsidP="00705FBB">
            <w:pPr>
              <w:jc w:val="center"/>
              <w:rPr>
                <w:rFonts w:ascii="Times New Roman" w:hAnsi="Times New Roman" w:cs="Times New Roman"/>
                <w:sz w:val="24"/>
                <w:szCs w:val="24"/>
              </w:rPr>
            </w:pPr>
          </w:p>
          <w:p w14:paraId="23C1444E"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4</w:t>
            </w:r>
          </w:p>
          <w:p w14:paraId="4866357C" w14:textId="77777777" w:rsidR="00705FBB" w:rsidRPr="00705FBB" w:rsidRDefault="00705FBB" w:rsidP="00705FBB">
            <w:pPr>
              <w:jc w:val="center"/>
              <w:rPr>
                <w:rFonts w:ascii="Times New Roman" w:hAnsi="Times New Roman" w:cs="Times New Roman"/>
                <w:sz w:val="24"/>
                <w:szCs w:val="24"/>
              </w:rPr>
            </w:pPr>
          </w:p>
          <w:p w14:paraId="141EA506" w14:textId="77777777" w:rsidR="00705FBB" w:rsidRPr="00705FBB" w:rsidRDefault="00705FBB" w:rsidP="00705FBB">
            <w:pPr>
              <w:jc w:val="center"/>
              <w:rPr>
                <w:rFonts w:ascii="Times New Roman" w:hAnsi="Times New Roman" w:cs="Times New Roman"/>
                <w:sz w:val="24"/>
                <w:szCs w:val="24"/>
              </w:rPr>
            </w:pPr>
          </w:p>
          <w:p w14:paraId="76AD9BE3" w14:textId="77777777" w:rsidR="00705FBB" w:rsidRPr="00705FBB" w:rsidRDefault="00705FBB" w:rsidP="00705FBB">
            <w:pPr>
              <w:jc w:val="center"/>
              <w:rPr>
                <w:rFonts w:ascii="Times New Roman" w:hAnsi="Times New Roman" w:cs="Times New Roman"/>
                <w:sz w:val="24"/>
                <w:szCs w:val="24"/>
              </w:rPr>
            </w:pPr>
          </w:p>
          <w:p w14:paraId="7D4242F4" w14:textId="77777777" w:rsidR="00705FBB" w:rsidRPr="00705FBB" w:rsidRDefault="00705FBB" w:rsidP="00705FBB">
            <w:pPr>
              <w:rPr>
                <w:rFonts w:ascii="Times New Roman" w:hAnsi="Times New Roman" w:cs="Times New Roman"/>
                <w:sz w:val="24"/>
                <w:szCs w:val="24"/>
              </w:rPr>
            </w:pPr>
          </w:p>
        </w:tc>
        <w:tc>
          <w:tcPr>
            <w:tcW w:w="1250" w:type="pct"/>
          </w:tcPr>
          <w:p w14:paraId="720F95A1"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Ц</w:t>
            </w:r>
          </w:p>
          <w:p w14:paraId="5AEC3F97" w14:textId="77777777" w:rsidR="00705FBB" w:rsidRPr="00705FBB" w:rsidRDefault="00705FBB" w:rsidP="00705FBB">
            <w:pPr>
              <w:jc w:val="center"/>
              <w:rPr>
                <w:rFonts w:ascii="Times New Roman" w:hAnsi="Times New Roman" w:cs="Times New Roman"/>
                <w:sz w:val="24"/>
                <w:szCs w:val="24"/>
              </w:rPr>
            </w:pPr>
          </w:p>
          <w:p w14:paraId="345078AB" w14:textId="77777777" w:rsidR="00705FBB" w:rsidRPr="00705FBB" w:rsidRDefault="00705FBB" w:rsidP="00705FBB">
            <w:pPr>
              <w:jc w:val="center"/>
              <w:rPr>
                <w:rFonts w:ascii="Times New Roman" w:hAnsi="Times New Roman" w:cs="Times New Roman"/>
                <w:sz w:val="24"/>
                <w:szCs w:val="24"/>
              </w:rPr>
            </w:pPr>
          </w:p>
          <w:p w14:paraId="0E3218C8" w14:textId="77777777" w:rsidR="00705FBB" w:rsidRPr="00705FBB" w:rsidRDefault="00705FBB" w:rsidP="00705FBB">
            <w:pPr>
              <w:jc w:val="center"/>
              <w:rPr>
                <w:rFonts w:ascii="Times New Roman" w:hAnsi="Times New Roman" w:cs="Times New Roman"/>
                <w:sz w:val="24"/>
                <w:szCs w:val="24"/>
              </w:rPr>
            </w:pPr>
          </w:p>
          <w:p w14:paraId="32ED7046" w14:textId="77777777" w:rsidR="00705FBB" w:rsidRPr="00705FBB" w:rsidRDefault="00705FBB" w:rsidP="00705FBB">
            <w:pPr>
              <w:jc w:val="center"/>
              <w:rPr>
                <w:rFonts w:ascii="Times New Roman" w:hAnsi="Times New Roman" w:cs="Times New Roman"/>
                <w:sz w:val="24"/>
                <w:szCs w:val="24"/>
              </w:rPr>
            </w:pPr>
          </w:p>
          <w:p w14:paraId="59F8E912" w14:textId="77777777" w:rsidR="00705FBB" w:rsidRPr="00705FBB" w:rsidRDefault="00705FBB" w:rsidP="00705FBB">
            <w:pPr>
              <w:jc w:val="center"/>
              <w:rPr>
                <w:rFonts w:ascii="Times New Roman" w:hAnsi="Times New Roman" w:cs="Times New Roman"/>
                <w:sz w:val="24"/>
                <w:szCs w:val="24"/>
              </w:rPr>
            </w:pPr>
          </w:p>
          <w:p w14:paraId="3D1247DB" w14:textId="77777777" w:rsidR="00705FBB" w:rsidRPr="00705FBB" w:rsidRDefault="00705FBB" w:rsidP="00705FBB">
            <w:pPr>
              <w:jc w:val="center"/>
              <w:rPr>
                <w:rFonts w:ascii="Times New Roman" w:hAnsi="Times New Roman" w:cs="Times New Roman"/>
                <w:sz w:val="24"/>
                <w:szCs w:val="24"/>
              </w:rPr>
            </w:pPr>
          </w:p>
          <w:p w14:paraId="015B811E"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К</w:t>
            </w:r>
          </w:p>
          <w:p w14:paraId="2E75063C" w14:textId="77777777" w:rsidR="00705FBB" w:rsidRPr="00705FBB" w:rsidRDefault="00705FBB" w:rsidP="00705FBB">
            <w:pPr>
              <w:jc w:val="center"/>
              <w:rPr>
                <w:rFonts w:ascii="Times New Roman" w:hAnsi="Times New Roman" w:cs="Times New Roman"/>
                <w:sz w:val="24"/>
                <w:szCs w:val="24"/>
              </w:rPr>
            </w:pPr>
          </w:p>
          <w:p w14:paraId="5A7CF753" w14:textId="77777777" w:rsidR="00705FBB" w:rsidRPr="00705FBB" w:rsidRDefault="00705FBB" w:rsidP="00705FBB">
            <w:pPr>
              <w:jc w:val="center"/>
              <w:rPr>
                <w:rFonts w:ascii="Times New Roman" w:hAnsi="Times New Roman" w:cs="Times New Roman"/>
                <w:sz w:val="24"/>
                <w:szCs w:val="24"/>
              </w:rPr>
            </w:pPr>
          </w:p>
          <w:p w14:paraId="07291418" w14:textId="77777777" w:rsidR="00705FBB" w:rsidRPr="00705FBB" w:rsidRDefault="00705FBB" w:rsidP="00705FBB">
            <w:pPr>
              <w:jc w:val="center"/>
              <w:rPr>
                <w:rFonts w:ascii="Times New Roman" w:hAnsi="Times New Roman" w:cs="Times New Roman"/>
                <w:sz w:val="24"/>
                <w:szCs w:val="24"/>
              </w:rPr>
            </w:pPr>
          </w:p>
          <w:p w14:paraId="4DF48BEC" w14:textId="77777777" w:rsidR="00705FBB" w:rsidRPr="00705FBB" w:rsidRDefault="00705FBB" w:rsidP="00705FBB">
            <w:pPr>
              <w:jc w:val="center"/>
              <w:rPr>
                <w:rFonts w:ascii="Times New Roman" w:hAnsi="Times New Roman" w:cs="Times New Roman"/>
                <w:sz w:val="24"/>
                <w:szCs w:val="24"/>
              </w:rPr>
            </w:pPr>
          </w:p>
          <w:p w14:paraId="39A8C735"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У</w:t>
            </w:r>
          </w:p>
        </w:tc>
      </w:tr>
      <w:tr w:rsidR="00705FBB" w:rsidRPr="00705FBB" w14:paraId="65123473" w14:textId="77777777" w:rsidTr="00705FBB">
        <w:tc>
          <w:tcPr>
            <w:tcW w:w="1250" w:type="pct"/>
            <w:hideMark/>
          </w:tcPr>
          <w:p w14:paraId="61D34104" w14:textId="77777777" w:rsidR="00705FBB" w:rsidRPr="00705FBB" w:rsidRDefault="00705FBB" w:rsidP="00705FBB">
            <w:pPr>
              <w:jc w:val="both"/>
              <w:rPr>
                <w:rFonts w:ascii="Times New Roman" w:hAnsi="Times New Roman" w:cs="Times New Roman"/>
                <w:sz w:val="24"/>
                <w:szCs w:val="24"/>
              </w:rPr>
            </w:pPr>
            <w:r w:rsidRPr="00705FBB">
              <w:rPr>
                <w:rFonts w:ascii="Times New Roman" w:hAnsi="Times New Roman" w:cs="Times New Roman"/>
                <w:sz w:val="24"/>
                <w:szCs w:val="24"/>
              </w:rPr>
              <w:t>Технологические</w:t>
            </w:r>
          </w:p>
        </w:tc>
        <w:tc>
          <w:tcPr>
            <w:tcW w:w="1250" w:type="pct"/>
          </w:tcPr>
          <w:p w14:paraId="0072317D"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Внедрение технологий умной доставки продуктов</w:t>
            </w:r>
          </w:p>
          <w:p w14:paraId="37E145A1" w14:textId="77777777" w:rsidR="00705FBB" w:rsidRPr="00705FBB" w:rsidRDefault="00705FBB" w:rsidP="00705FBB">
            <w:pPr>
              <w:jc w:val="center"/>
              <w:rPr>
                <w:rFonts w:ascii="Times New Roman" w:hAnsi="Times New Roman" w:cs="Times New Roman"/>
                <w:sz w:val="24"/>
                <w:szCs w:val="24"/>
              </w:rPr>
            </w:pPr>
          </w:p>
          <w:p w14:paraId="5838F453"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Применение устройств самообслуживания</w:t>
            </w:r>
          </w:p>
          <w:p w14:paraId="1C01FA5B" w14:textId="77777777" w:rsidR="00705FBB" w:rsidRPr="00705FBB" w:rsidRDefault="00705FBB" w:rsidP="00705FBB">
            <w:pPr>
              <w:jc w:val="center"/>
              <w:rPr>
                <w:rFonts w:ascii="Times New Roman" w:hAnsi="Times New Roman" w:cs="Times New Roman"/>
                <w:sz w:val="24"/>
                <w:szCs w:val="24"/>
              </w:rPr>
            </w:pPr>
          </w:p>
          <w:p w14:paraId="12EE459C" w14:textId="77777777" w:rsidR="00705FBB" w:rsidRPr="00705FBB" w:rsidRDefault="00705FBB" w:rsidP="00705FBB">
            <w:pPr>
              <w:jc w:val="center"/>
              <w:rPr>
                <w:rFonts w:ascii="Times New Roman" w:hAnsi="Times New Roman" w:cs="Times New Roman"/>
                <w:sz w:val="24"/>
                <w:szCs w:val="24"/>
              </w:rPr>
            </w:pPr>
          </w:p>
          <w:p w14:paraId="59F12F43"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rPr>
              <w:t>Изменение технологий контроля хранения товаров</w:t>
            </w:r>
          </w:p>
          <w:p w14:paraId="14AF0305" w14:textId="77777777" w:rsidR="00705FBB" w:rsidRPr="00705FBB" w:rsidRDefault="00705FBB" w:rsidP="00705FBB">
            <w:pPr>
              <w:jc w:val="center"/>
              <w:rPr>
                <w:rFonts w:ascii="Times New Roman" w:hAnsi="Times New Roman" w:cs="Times New Roman"/>
                <w:sz w:val="24"/>
                <w:szCs w:val="24"/>
              </w:rPr>
            </w:pPr>
          </w:p>
          <w:p w14:paraId="19139CF4" w14:textId="77777777" w:rsidR="00705FBB" w:rsidRPr="00705FBB" w:rsidRDefault="00705FBB" w:rsidP="00705FBB">
            <w:pPr>
              <w:jc w:val="center"/>
              <w:rPr>
                <w:rFonts w:ascii="Times New Roman" w:hAnsi="Times New Roman" w:cs="Times New Roman"/>
                <w:sz w:val="24"/>
                <w:szCs w:val="24"/>
              </w:rPr>
            </w:pPr>
          </w:p>
        </w:tc>
        <w:tc>
          <w:tcPr>
            <w:tcW w:w="1250" w:type="pct"/>
          </w:tcPr>
          <w:p w14:paraId="2078F0B8"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5</w:t>
            </w:r>
          </w:p>
          <w:p w14:paraId="5AB77F89" w14:textId="77777777" w:rsidR="00705FBB" w:rsidRPr="00705FBB" w:rsidRDefault="00705FBB" w:rsidP="00705FBB">
            <w:pPr>
              <w:jc w:val="center"/>
              <w:rPr>
                <w:rFonts w:ascii="Times New Roman" w:hAnsi="Times New Roman" w:cs="Times New Roman"/>
                <w:sz w:val="24"/>
                <w:szCs w:val="24"/>
              </w:rPr>
            </w:pPr>
          </w:p>
          <w:p w14:paraId="4CA4898E" w14:textId="77777777" w:rsidR="00705FBB" w:rsidRPr="00705FBB" w:rsidRDefault="00705FBB" w:rsidP="00705FBB">
            <w:pPr>
              <w:jc w:val="center"/>
              <w:rPr>
                <w:rFonts w:ascii="Times New Roman" w:hAnsi="Times New Roman" w:cs="Times New Roman"/>
                <w:sz w:val="24"/>
                <w:szCs w:val="24"/>
              </w:rPr>
            </w:pPr>
          </w:p>
          <w:p w14:paraId="5F3DDDCE" w14:textId="77777777" w:rsidR="00705FBB" w:rsidRPr="00705FBB" w:rsidRDefault="00705FBB" w:rsidP="00705FBB">
            <w:pPr>
              <w:jc w:val="center"/>
              <w:rPr>
                <w:rFonts w:ascii="Times New Roman" w:hAnsi="Times New Roman" w:cs="Times New Roman"/>
                <w:sz w:val="24"/>
                <w:szCs w:val="24"/>
              </w:rPr>
            </w:pPr>
          </w:p>
          <w:p w14:paraId="63732424"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5</w:t>
            </w:r>
          </w:p>
          <w:p w14:paraId="533E6007" w14:textId="77777777" w:rsidR="00705FBB" w:rsidRPr="00705FBB" w:rsidRDefault="00705FBB" w:rsidP="00705FBB">
            <w:pPr>
              <w:jc w:val="center"/>
              <w:rPr>
                <w:rFonts w:ascii="Times New Roman" w:hAnsi="Times New Roman" w:cs="Times New Roman"/>
                <w:sz w:val="24"/>
                <w:szCs w:val="24"/>
              </w:rPr>
            </w:pPr>
          </w:p>
          <w:p w14:paraId="1AF6DC6A" w14:textId="77777777" w:rsidR="00705FBB" w:rsidRPr="00705FBB" w:rsidRDefault="00705FBB" w:rsidP="00705FBB">
            <w:pPr>
              <w:jc w:val="center"/>
              <w:rPr>
                <w:rFonts w:ascii="Times New Roman" w:hAnsi="Times New Roman" w:cs="Times New Roman"/>
                <w:sz w:val="24"/>
                <w:szCs w:val="24"/>
              </w:rPr>
            </w:pPr>
          </w:p>
          <w:p w14:paraId="0B728941" w14:textId="77777777" w:rsidR="00705FBB" w:rsidRPr="00705FBB" w:rsidRDefault="00705FBB" w:rsidP="00705FBB">
            <w:pPr>
              <w:jc w:val="center"/>
              <w:rPr>
                <w:rFonts w:ascii="Times New Roman" w:hAnsi="Times New Roman" w:cs="Times New Roman"/>
                <w:sz w:val="24"/>
                <w:szCs w:val="24"/>
              </w:rPr>
            </w:pPr>
          </w:p>
          <w:p w14:paraId="440845AD" w14:textId="77777777" w:rsidR="00705FBB" w:rsidRPr="00705FBB" w:rsidRDefault="00705FBB" w:rsidP="00705FBB">
            <w:pPr>
              <w:jc w:val="center"/>
              <w:rPr>
                <w:rFonts w:ascii="Times New Roman" w:hAnsi="Times New Roman" w:cs="Times New Roman"/>
                <w:sz w:val="24"/>
                <w:szCs w:val="24"/>
                <w:lang w:val="en-US"/>
              </w:rPr>
            </w:pPr>
            <w:r w:rsidRPr="00705FBB">
              <w:rPr>
                <w:rFonts w:ascii="Times New Roman" w:hAnsi="Times New Roman" w:cs="Times New Roman"/>
                <w:sz w:val="24"/>
                <w:szCs w:val="24"/>
                <w:lang w:val="en-US"/>
              </w:rPr>
              <w:t>5</w:t>
            </w:r>
          </w:p>
          <w:p w14:paraId="0C65C722" w14:textId="77777777" w:rsidR="00705FBB" w:rsidRPr="00705FBB" w:rsidRDefault="00705FBB" w:rsidP="00705FBB">
            <w:pPr>
              <w:jc w:val="center"/>
              <w:rPr>
                <w:rFonts w:ascii="Times New Roman" w:hAnsi="Times New Roman" w:cs="Times New Roman"/>
                <w:sz w:val="24"/>
                <w:szCs w:val="24"/>
              </w:rPr>
            </w:pPr>
          </w:p>
        </w:tc>
        <w:tc>
          <w:tcPr>
            <w:tcW w:w="1250" w:type="pct"/>
          </w:tcPr>
          <w:p w14:paraId="37950931"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Ц</w:t>
            </w:r>
          </w:p>
          <w:p w14:paraId="6B8E6C39" w14:textId="77777777" w:rsidR="00705FBB" w:rsidRPr="00705FBB" w:rsidRDefault="00705FBB" w:rsidP="00705FBB">
            <w:pPr>
              <w:jc w:val="center"/>
              <w:rPr>
                <w:rFonts w:ascii="Times New Roman" w:hAnsi="Times New Roman" w:cs="Times New Roman"/>
                <w:sz w:val="24"/>
                <w:szCs w:val="24"/>
              </w:rPr>
            </w:pPr>
          </w:p>
          <w:p w14:paraId="51DAB53A" w14:textId="77777777" w:rsidR="00705FBB" w:rsidRPr="00705FBB" w:rsidRDefault="00705FBB" w:rsidP="00705FBB">
            <w:pPr>
              <w:jc w:val="center"/>
              <w:rPr>
                <w:rFonts w:ascii="Times New Roman" w:hAnsi="Times New Roman" w:cs="Times New Roman"/>
                <w:sz w:val="24"/>
                <w:szCs w:val="24"/>
              </w:rPr>
            </w:pPr>
          </w:p>
          <w:p w14:paraId="4E6748E9" w14:textId="77777777" w:rsidR="00705FBB" w:rsidRPr="00705FBB" w:rsidRDefault="00705FBB" w:rsidP="00705FBB">
            <w:pPr>
              <w:jc w:val="center"/>
              <w:rPr>
                <w:rFonts w:ascii="Times New Roman" w:hAnsi="Times New Roman" w:cs="Times New Roman"/>
                <w:sz w:val="24"/>
                <w:szCs w:val="24"/>
              </w:rPr>
            </w:pPr>
          </w:p>
          <w:p w14:paraId="6B65007D"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К</w:t>
            </w:r>
          </w:p>
          <w:p w14:paraId="1CD0A031" w14:textId="77777777" w:rsidR="00705FBB" w:rsidRPr="00705FBB" w:rsidRDefault="00705FBB" w:rsidP="00705FBB">
            <w:pPr>
              <w:jc w:val="center"/>
              <w:rPr>
                <w:rFonts w:ascii="Times New Roman" w:hAnsi="Times New Roman" w:cs="Times New Roman"/>
                <w:sz w:val="24"/>
                <w:szCs w:val="24"/>
              </w:rPr>
            </w:pPr>
          </w:p>
          <w:p w14:paraId="0A9E371E" w14:textId="77777777" w:rsidR="00705FBB" w:rsidRPr="00705FBB" w:rsidRDefault="00705FBB" w:rsidP="00705FBB">
            <w:pPr>
              <w:jc w:val="center"/>
              <w:rPr>
                <w:rFonts w:ascii="Times New Roman" w:hAnsi="Times New Roman" w:cs="Times New Roman"/>
                <w:sz w:val="24"/>
                <w:szCs w:val="24"/>
              </w:rPr>
            </w:pPr>
          </w:p>
          <w:p w14:paraId="72B54007" w14:textId="77777777" w:rsidR="00705FBB" w:rsidRPr="00705FBB" w:rsidRDefault="00705FBB" w:rsidP="00705FBB">
            <w:pPr>
              <w:jc w:val="center"/>
              <w:rPr>
                <w:rFonts w:ascii="Times New Roman" w:hAnsi="Times New Roman" w:cs="Times New Roman"/>
                <w:sz w:val="24"/>
                <w:szCs w:val="24"/>
              </w:rPr>
            </w:pPr>
          </w:p>
          <w:p w14:paraId="2E664D59" w14:textId="77777777" w:rsidR="00705FBB" w:rsidRPr="00705FBB" w:rsidRDefault="00705FBB" w:rsidP="00705FBB">
            <w:pPr>
              <w:jc w:val="center"/>
              <w:rPr>
                <w:rFonts w:ascii="Times New Roman" w:hAnsi="Times New Roman" w:cs="Times New Roman"/>
                <w:sz w:val="24"/>
                <w:szCs w:val="24"/>
              </w:rPr>
            </w:pPr>
            <w:r w:rsidRPr="00705FBB">
              <w:rPr>
                <w:rFonts w:ascii="Times New Roman" w:hAnsi="Times New Roman" w:cs="Times New Roman"/>
                <w:sz w:val="24"/>
                <w:szCs w:val="24"/>
              </w:rPr>
              <w:t>Ц</w:t>
            </w:r>
          </w:p>
          <w:p w14:paraId="25B20C1A" w14:textId="77777777" w:rsidR="00705FBB" w:rsidRPr="00705FBB" w:rsidRDefault="00705FBB" w:rsidP="00705FBB">
            <w:pPr>
              <w:jc w:val="center"/>
              <w:rPr>
                <w:rFonts w:ascii="Times New Roman" w:hAnsi="Times New Roman" w:cs="Times New Roman"/>
                <w:sz w:val="24"/>
                <w:szCs w:val="24"/>
              </w:rPr>
            </w:pPr>
          </w:p>
          <w:p w14:paraId="3A8700D6" w14:textId="77777777" w:rsidR="00705FBB" w:rsidRPr="00705FBB" w:rsidRDefault="00705FBB" w:rsidP="00705FBB">
            <w:pPr>
              <w:jc w:val="center"/>
              <w:rPr>
                <w:rFonts w:ascii="Times New Roman" w:hAnsi="Times New Roman" w:cs="Times New Roman"/>
                <w:sz w:val="24"/>
                <w:szCs w:val="24"/>
              </w:rPr>
            </w:pPr>
          </w:p>
          <w:p w14:paraId="6837DED7" w14:textId="77777777" w:rsidR="00705FBB" w:rsidRPr="00705FBB" w:rsidRDefault="00705FBB" w:rsidP="00705FBB">
            <w:pPr>
              <w:jc w:val="center"/>
              <w:rPr>
                <w:rFonts w:ascii="Times New Roman" w:hAnsi="Times New Roman" w:cs="Times New Roman"/>
                <w:sz w:val="24"/>
                <w:szCs w:val="24"/>
              </w:rPr>
            </w:pPr>
          </w:p>
          <w:p w14:paraId="426CDAC9" w14:textId="77777777" w:rsidR="00705FBB" w:rsidRPr="00705FBB" w:rsidRDefault="00705FBB" w:rsidP="00705FBB">
            <w:pPr>
              <w:jc w:val="center"/>
              <w:rPr>
                <w:rFonts w:ascii="Times New Roman" w:hAnsi="Times New Roman" w:cs="Times New Roman"/>
                <w:sz w:val="24"/>
                <w:szCs w:val="24"/>
              </w:rPr>
            </w:pPr>
          </w:p>
        </w:tc>
      </w:tr>
    </w:tbl>
    <w:p w14:paraId="6192F37C" w14:textId="77777777" w:rsidR="00F813F0" w:rsidRDefault="00F813F0" w:rsidP="00F813F0">
      <w:pPr>
        <w:shd w:val="clear" w:color="auto" w:fill="FDFEFF"/>
        <w:spacing w:after="0" w:line="360" w:lineRule="auto"/>
        <w:jc w:val="both"/>
        <w:rPr>
          <w:rFonts w:eastAsiaTheme="majorEastAsia" w:cs="Times New Roman"/>
          <w:b/>
          <w:i/>
          <w:color w:val="C00000"/>
          <w:szCs w:val="28"/>
        </w:rPr>
      </w:pPr>
      <w:r>
        <w:rPr>
          <w:rFonts w:ascii="Times New Roman" w:hAnsi="Times New Roman" w:cs="Times New Roman"/>
          <w:sz w:val="28"/>
          <w:szCs w:val="28"/>
        </w:rPr>
        <w:t xml:space="preserve"> Для выполнения задания №4 надо в таблицу </w:t>
      </w:r>
      <w:r>
        <w:rPr>
          <w:rFonts w:eastAsiaTheme="majorEastAsia" w:cs="Times New Roman"/>
          <w:b/>
          <w:i/>
          <w:color w:val="C00000"/>
          <w:szCs w:val="28"/>
        </w:rPr>
        <w:t>Таблица 3 – Достижимость коммуникации с целевыми группами</w:t>
      </w:r>
      <w:r>
        <w:rPr>
          <w:rFonts w:eastAsiaTheme="majorEastAsia" w:cs="Times New Roman"/>
          <w:b/>
          <w:i/>
          <w:color w:val="C00000"/>
          <w:szCs w:val="28"/>
        </w:rPr>
        <w:t xml:space="preserve"> добавить столбик Тип цели.</w:t>
      </w:r>
    </w:p>
    <w:p w14:paraId="4CD86AC9" w14:textId="62A6BC0D" w:rsidR="00F813F0" w:rsidRPr="00F813F0" w:rsidRDefault="00F813F0" w:rsidP="00F813F0">
      <w:pPr>
        <w:shd w:val="clear" w:color="auto" w:fill="FDFEFF"/>
        <w:spacing w:after="0" w:line="360" w:lineRule="auto"/>
        <w:jc w:val="both"/>
        <w:rPr>
          <w:rFonts w:ascii="Times New Roman" w:hAnsi="Times New Roman" w:cs="Times New Roman"/>
          <w:b/>
          <w:i/>
          <w:color w:val="C00000"/>
          <w:sz w:val="24"/>
          <w:szCs w:val="24"/>
          <w:lang w:eastAsia="ru-RU"/>
        </w:rPr>
      </w:pPr>
      <w:r w:rsidRPr="00F813F0">
        <w:rPr>
          <w:rFonts w:ascii="Times New Roman" w:hAnsi="Times New Roman" w:cs="Times New Roman"/>
          <w:b/>
          <w:i/>
          <w:color w:val="C00000"/>
          <w:sz w:val="24"/>
          <w:szCs w:val="24"/>
          <w:lang w:eastAsia="ru-RU"/>
        </w:rPr>
        <w:t>Существует четыре типа целей, которые могут быть достигнуты компанией через Интернет:</w:t>
      </w:r>
    </w:p>
    <w:p w14:paraId="258579D0" w14:textId="77777777" w:rsidR="00F813F0" w:rsidRPr="00F813F0" w:rsidRDefault="00F813F0" w:rsidP="00F813F0">
      <w:pPr>
        <w:shd w:val="clear" w:color="auto" w:fill="FDFEFF"/>
        <w:spacing w:after="0" w:line="360" w:lineRule="auto"/>
        <w:ind w:left="425"/>
        <w:jc w:val="both"/>
        <w:rPr>
          <w:rFonts w:ascii="Times New Roman" w:hAnsi="Times New Roman" w:cs="Times New Roman"/>
          <w:b/>
          <w:i/>
          <w:color w:val="C00000"/>
          <w:sz w:val="24"/>
          <w:szCs w:val="24"/>
          <w:lang w:eastAsia="ru-RU"/>
        </w:rPr>
      </w:pPr>
      <w:r w:rsidRPr="00F813F0">
        <w:rPr>
          <w:rFonts w:ascii="Times New Roman" w:hAnsi="Times New Roman" w:cs="Times New Roman"/>
          <w:b/>
          <w:i/>
          <w:color w:val="C00000"/>
          <w:sz w:val="24"/>
          <w:szCs w:val="24"/>
          <w:lang w:eastAsia="ru-RU"/>
        </w:rPr>
        <w:t>1) снижение издержек на коммуникацию с клиентами;</w:t>
      </w:r>
    </w:p>
    <w:p w14:paraId="0C9EDD68" w14:textId="77777777" w:rsidR="00F813F0" w:rsidRPr="00F813F0" w:rsidRDefault="00F813F0" w:rsidP="00F813F0">
      <w:pPr>
        <w:shd w:val="clear" w:color="auto" w:fill="FDFEFF"/>
        <w:spacing w:after="0" w:line="360" w:lineRule="auto"/>
        <w:ind w:left="425"/>
        <w:jc w:val="both"/>
        <w:rPr>
          <w:rFonts w:ascii="Times New Roman" w:hAnsi="Times New Roman" w:cs="Times New Roman"/>
          <w:b/>
          <w:i/>
          <w:color w:val="C00000"/>
          <w:sz w:val="24"/>
          <w:szCs w:val="24"/>
          <w:lang w:eastAsia="ru-RU"/>
        </w:rPr>
      </w:pPr>
      <w:r w:rsidRPr="00F813F0">
        <w:rPr>
          <w:rFonts w:ascii="Times New Roman" w:hAnsi="Times New Roman" w:cs="Times New Roman"/>
          <w:b/>
          <w:i/>
          <w:color w:val="C00000"/>
          <w:sz w:val="24"/>
          <w:szCs w:val="24"/>
          <w:lang w:eastAsia="ru-RU"/>
        </w:rPr>
        <w:lastRenderedPageBreak/>
        <w:t>2) вывод на личный контакт с представителем компании потенциального клиента;</w:t>
      </w:r>
    </w:p>
    <w:p w14:paraId="45A0A524" w14:textId="77777777" w:rsidR="00F813F0" w:rsidRPr="00F813F0" w:rsidRDefault="00F813F0" w:rsidP="00F813F0">
      <w:pPr>
        <w:shd w:val="clear" w:color="auto" w:fill="FDFEFF"/>
        <w:spacing w:after="0" w:line="360" w:lineRule="auto"/>
        <w:ind w:left="425"/>
        <w:jc w:val="both"/>
        <w:rPr>
          <w:rFonts w:ascii="Times New Roman" w:hAnsi="Times New Roman" w:cs="Times New Roman"/>
          <w:b/>
          <w:i/>
          <w:color w:val="C00000"/>
          <w:sz w:val="24"/>
          <w:szCs w:val="24"/>
          <w:lang w:eastAsia="ru-RU"/>
        </w:rPr>
      </w:pPr>
      <w:r w:rsidRPr="00F813F0">
        <w:rPr>
          <w:rFonts w:ascii="Times New Roman" w:hAnsi="Times New Roman" w:cs="Times New Roman"/>
          <w:b/>
          <w:i/>
          <w:color w:val="C00000"/>
          <w:sz w:val="24"/>
          <w:szCs w:val="24"/>
          <w:lang w:eastAsia="ru-RU"/>
        </w:rPr>
        <w:t>3) увеличение лояльности клиентов компании с целью совершения повторной продажи;</w:t>
      </w:r>
    </w:p>
    <w:p w14:paraId="3EEC1F0F" w14:textId="77777777" w:rsidR="00F813F0" w:rsidRPr="00F813F0" w:rsidRDefault="00F813F0" w:rsidP="00F813F0">
      <w:pPr>
        <w:shd w:val="clear" w:color="auto" w:fill="FDFEFF"/>
        <w:spacing w:after="0" w:line="360" w:lineRule="auto"/>
        <w:ind w:left="425"/>
        <w:jc w:val="both"/>
        <w:rPr>
          <w:rFonts w:ascii="Times New Roman" w:hAnsi="Times New Roman" w:cs="Times New Roman"/>
          <w:b/>
          <w:i/>
          <w:color w:val="C00000"/>
          <w:sz w:val="24"/>
          <w:szCs w:val="24"/>
          <w:lang w:eastAsia="ru-RU"/>
        </w:rPr>
      </w:pPr>
      <w:r w:rsidRPr="00F813F0">
        <w:rPr>
          <w:rFonts w:ascii="Times New Roman" w:hAnsi="Times New Roman" w:cs="Times New Roman"/>
          <w:b/>
          <w:i/>
          <w:color w:val="C00000"/>
          <w:sz w:val="24"/>
          <w:szCs w:val="24"/>
          <w:lang w:eastAsia="ru-RU"/>
        </w:rPr>
        <w:t>4) использование Интернета для проведения маркетинговых исследований.</w:t>
      </w:r>
    </w:p>
    <w:p w14:paraId="57CA105F" w14:textId="409F4DC5" w:rsidR="00F813F0" w:rsidRDefault="00F813F0" w:rsidP="00F813F0">
      <w:pPr>
        <w:ind w:firstLine="709"/>
        <w:rPr>
          <w:rFonts w:eastAsiaTheme="majorEastAsia" w:cs="Times New Roman"/>
          <w:b/>
          <w:i/>
          <w:color w:val="C00000"/>
          <w:szCs w:val="28"/>
        </w:rPr>
      </w:pPr>
      <w:r>
        <w:rPr>
          <w:rFonts w:eastAsiaTheme="majorEastAsia" w:cs="Times New Roman"/>
          <w:b/>
          <w:i/>
          <w:color w:val="C00000"/>
          <w:szCs w:val="28"/>
        </w:rPr>
        <w:t xml:space="preserve"> </w:t>
      </w:r>
    </w:p>
    <w:p w14:paraId="7F52FBF9" w14:textId="7CC08339" w:rsidR="00705FBB" w:rsidRDefault="00705FBB" w:rsidP="00705FBB">
      <w:pPr>
        <w:spacing w:after="0" w:line="360" w:lineRule="auto"/>
        <w:jc w:val="both"/>
        <w:rPr>
          <w:rFonts w:ascii="Times New Roman" w:hAnsi="Times New Roman" w:cs="Times New Roman"/>
          <w:sz w:val="28"/>
          <w:szCs w:val="28"/>
        </w:rPr>
      </w:pPr>
    </w:p>
    <w:p w14:paraId="5D0B53E3" w14:textId="77C76DBA"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5 (Глава 3)</w:t>
      </w:r>
    </w:p>
    <w:p w14:paraId="169E0FCC" w14:textId="7CB8B88A"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 xml:space="preserve">1. Найдите конкурентов в </w:t>
      </w:r>
      <w:proofErr w:type="spellStart"/>
      <w:r w:rsidRPr="00703F46">
        <w:rPr>
          <w:rFonts w:ascii="Times New Roman" w:hAnsi="Times New Roman" w:cs="Times New Roman"/>
          <w:sz w:val="28"/>
          <w:szCs w:val="28"/>
        </w:rPr>
        <w:t>медийной</w:t>
      </w:r>
      <w:proofErr w:type="spellEnd"/>
      <w:r w:rsidRPr="00703F46">
        <w:rPr>
          <w:rFonts w:ascii="Times New Roman" w:hAnsi="Times New Roman" w:cs="Times New Roman"/>
          <w:sz w:val="28"/>
          <w:szCs w:val="28"/>
        </w:rPr>
        <w:t xml:space="preserve"> и контекстной рекламе и определите, где </w:t>
      </w:r>
      <w:r w:rsidR="00705FBB" w:rsidRPr="00703F46">
        <w:rPr>
          <w:rFonts w:ascii="Times New Roman" w:hAnsi="Times New Roman" w:cs="Times New Roman"/>
          <w:sz w:val="28"/>
          <w:szCs w:val="28"/>
        </w:rPr>
        <w:t>и, по каким словам,</w:t>
      </w:r>
      <w:r w:rsidRPr="00703F46">
        <w:rPr>
          <w:rFonts w:ascii="Times New Roman" w:hAnsi="Times New Roman" w:cs="Times New Roman"/>
          <w:sz w:val="28"/>
          <w:szCs w:val="28"/>
        </w:rPr>
        <w:t xml:space="preserve"> они размещаются.</w:t>
      </w:r>
    </w:p>
    <w:p w14:paraId="1720E46A"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1. Утконос Рейтинг магазина 2.1</w:t>
      </w:r>
    </w:p>
    <w:p w14:paraId="63E776DF"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Интернет-гипермаркет продуктов питания и сопутствующих товаров.</w:t>
      </w:r>
    </w:p>
    <w:p w14:paraId="41C823FA"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Доставка в города: Москва, Московская область, Тула</w:t>
      </w:r>
    </w:p>
    <w:p w14:paraId="3618F4EE" w14:textId="77777777" w:rsidR="005279D8" w:rsidRPr="005279D8" w:rsidRDefault="005279D8" w:rsidP="005279D8">
      <w:pPr>
        <w:spacing w:after="0" w:line="360" w:lineRule="auto"/>
        <w:ind w:firstLine="709"/>
        <w:jc w:val="both"/>
        <w:rPr>
          <w:rFonts w:ascii="Times New Roman" w:hAnsi="Times New Roman" w:cs="Times New Roman"/>
          <w:sz w:val="28"/>
          <w:szCs w:val="28"/>
        </w:rPr>
      </w:pPr>
    </w:p>
    <w:p w14:paraId="76791065"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2. Интернет-магазин крупной российской розничной сети «Седьмой Континент». Доставка продуктов питания высокого качества и других бытовых товаров через собственную службу доставки.</w:t>
      </w:r>
    </w:p>
    <w:p w14:paraId="1D76ECE7"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Доставка в города: Москва, Московская область</w:t>
      </w:r>
    </w:p>
    <w:p w14:paraId="766B1748"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Популярность магазина 39688</w:t>
      </w:r>
    </w:p>
    <w:p w14:paraId="05691C4C" w14:textId="77777777" w:rsidR="005279D8" w:rsidRPr="005279D8" w:rsidRDefault="005279D8" w:rsidP="005279D8">
      <w:pPr>
        <w:spacing w:after="0" w:line="360" w:lineRule="auto"/>
        <w:ind w:firstLine="709"/>
        <w:jc w:val="both"/>
        <w:rPr>
          <w:rFonts w:ascii="Times New Roman" w:hAnsi="Times New Roman" w:cs="Times New Roman"/>
          <w:sz w:val="28"/>
          <w:szCs w:val="28"/>
        </w:rPr>
      </w:pPr>
    </w:p>
    <w:p w14:paraId="2C6F3BE5"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3. Мега 64 Рейтинг магазина 3</w:t>
      </w:r>
    </w:p>
    <w:p w14:paraId="42598114"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Интернет-магазин продуктов питания, бытовой техники и товаров для дома и дачи.</w:t>
      </w:r>
    </w:p>
    <w:p w14:paraId="7EB9C1A4"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Доставка в города: Саратов</w:t>
      </w:r>
    </w:p>
    <w:p w14:paraId="3746A791"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Популярность магазина 34810</w:t>
      </w:r>
    </w:p>
    <w:p w14:paraId="2C972A3D" w14:textId="77777777" w:rsidR="005279D8" w:rsidRPr="005279D8" w:rsidRDefault="005279D8" w:rsidP="005279D8">
      <w:pPr>
        <w:spacing w:after="0" w:line="360" w:lineRule="auto"/>
        <w:ind w:firstLine="709"/>
        <w:jc w:val="both"/>
        <w:rPr>
          <w:rFonts w:ascii="Times New Roman" w:hAnsi="Times New Roman" w:cs="Times New Roman"/>
          <w:sz w:val="28"/>
          <w:szCs w:val="28"/>
        </w:rPr>
      </w:pPr>
    </w:p>
    <w:p w14:paraId="3E3C215B"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 xml:space="preserve">4. </w:t>
      </w:r>
      <w:proofErr w:type="spellStart"/>
      <w:r w:rsidRPr="005279D8">
        <w:rPr>
          <w:rFonts w:ascii="Times New Roman" w:hAnsi="Times New Roman" w:cs="Times New Roman"/>
          <w:sz w:val="28"/>
          <w:szCs w:val="28"/>
        </w:rPr>
        <w:t>Delivery</w:t>
      </w:r>
      <w:proofErr w:type="spellEnd"/>
      <w:r w:rsidRPr="005279D8">
        <w:rPr>
          <w:rFonts w:ascii="Times New Roman" w:hAnsi="Times New Roman" w:cs="Times New Roman"/>
          <w:sz w:val="28"/>
          <w:szCs w:val="28"/>
        </w:rPr>
        <w:t xml:space="preserve"> </w:t>
      </w:r>
      <w:proofErr w:type="spellStart"/>
      <w:r w:rsidRPr="005279D8">
        <w:rPr>
          <w:rFonts w:ascii="Times New Roman" w:hAnsi="Times New Roman" w:cs="Times New Roman"/>
          <w:sz w:val="28"/>
          <w:szCs w:val="28"/>
        </w:rPr>
        <w:t>Club</w:t>
      </w:r>
      <w:proofErr w:type="spellEnd"/>
      <w:r w:rsidRPr="005279D8">
        <w:rPr>
          <w:rFonts w:ascii="Times New Roman" w:hAnsi="Times New Roman" w:cs="Times New Roman"/>
          <w:sz w:val="28"/>
          <w:szCs w:val="28"/>
        </w:rPr>
        <w:t xml:space="preserve"> (Деливери </w:t>
      </w:r>
      <w:proofErr w:type="spellStart"/>
      <w:r w:rsidRPr="005279D8">
        <w:rPr>
          <w:rFonts w:ascii="Times New Roman" w:hAnsi="Times New Roman" w:cs="Times New Roman"/>
          <w:sz w:val="28"/>
          <w:szCs w:val="28"/>
        </w:rPr>
        <w:t>Клаб</w:t>
      </w:r>
      <w:proofErr w:type="spellEnd"/>
      <w:r w:rsidRPr="005279D8">
        <w:rPr>
          <w:rFonts w:ascii="Times New Roman" w:hAnsi="Times New Roman" w:cs="Times New Roman"/>
          <w:sz w:val="28"/>
          <w:szCs w:val="28"/>
        </w:rPr>
        <w:t>) Рейтинг магазина 2.1</w:t>
      </w:r>
    </w:p>
    <w:p w14:paraId="23D86691" w14:textId="77777777" w:rsidR="005279D8" w:rsidRPr="005279D8" w:rsidRDefault="005279D8" w:rsidP="005279D8">
      <w:pPr>
        <w:spacing w:after="0" w:line="360" w:lineRule="auto"/>
        <w:ind w:firstLine="709"/>
        <w:jc w:val="both"/>
        <w:rPr>
          <w:rFonts w:ascii="Times New Roman" w:hAnsi="Times New Roman" w:cs="Times New Roman"/>
          <w:sz w:val="28"/>
          <w:szCs w:val="28"/>
        </w:rPr>
      </w:pPr>
      <w:proofErr w:type="spellStart"/>
      <w:r w:rsidRPr="005279D8">
        <w:rPr>
          <w:rFonts w:ascii="Times New Roman" w:hAnsi="Times New Roman" w:cs="Times New Roman"/>
          <w:sz w:val="28"/>
          <w:szCs w:val="28"/>
        </w:rPr>
        <w:t>Delivery</w:t>
      </w:r>
      <w:proofErr w:type="spellEnd"/>
      <w:r w:rsidRPr="005279D8">
        <w:rPr>
          <w:rFonts w:ascii="Times New Roman" w:hAnsi="Times New Roman" w:cs="Times New Roman"/>
          <w:sz w:val="28"/>
          <w:szCs w:val="28"/>
        </w:rPr>
        <w:t xml:space="preserve"> </w:t>
      </w:r>
      <w:proofErr w:type="spellStart"/>
      <w:r w:rsidRPr="005279D8">
        <w:rPr>
          <w:rFonts w:ascii="Times New Roman" w:hAnsi="Times New Roman" w:cs="Times New Roman"/>
          <w:sz w:val="28"/>
          <w:szCs w:val="28"/>
        </w:rPr>
        <w:t>Club</w:t>
      </w:r>
      <w:proofErr w:type="spellEnd"/>
      <w:r w:rsidRPr="005279D8">
        <w:rPr>
          <w:rFonts w:ascii="Times New Roman" w:hAnsi="Times New Roman" w:cs="Times New Roman"/>
          <w:sz w:val="28"/>
          <w:szCs w:val="28"/>
        </w:rPr>
        <w:t xml:space="preserve"> - это проект, объединивший сотни служб доставки еды, продуктов, цветов, парфюмерии и </w:t>
      </w:r>
      <w:proofErr w:type="spellStart"/>
      <w:r w:rsidRPr="005279D8">
        <w:rPr>
          <w:rFonts w:ascii="Times New Roman" w:hAnsi="Times New Roman" w:cs="Times New Roman"/>
          <w:sz w:val="28"/>
          <w:szCs w:val="28"/>
        </w:rPr>
        <w:t>зоотоваров</w:t>
      </w:r>
      <w:proofErr w:type="spellEnd"/>
      <w:r w:rsidRPr="005279D8">
        <w:rPr>
          <w:rFonts w:ascii="Times New Roman" w:hAnsi="Times New Roman" w:cs="Times New Roman"/>
          <w:sz w:val="28"/>
          <w:szCs w:val="28"/>
        </w:rPr>
        <w:t xml:space="preserve"> в Единую Систему Заказов. Цель проекта - обеспечить своим пользователям наилучшие условия для быстрого, удобного и выгодного осуществления заказов.</w:t>
      </w:r>
    </w:p>
    <w:p w14:paraId="3FE39F98"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lastRenderedPageBreak/>
        <w:t>Доставка в города: Санкт-Петербург</w:t>
      </w:r>
    </w:p>
    <w:p w14:paraId="467F6FB1" w14:textId="0713E964" w:rsidR="00705FBB"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Популярность магазина 27482</w:t>
      </w:r>
    </w:p>
    <w:p w14:paraId="21ED5ABA" w14:textId="77777777" w:rsidR="005279D8" w:rsidRDefault="005279D8" w:rsidP="005279D8">
      <w:pPr>
        <w:spacing w:after="0" w:line="360" w:lineRule="auto"/>
        <w:ind w:firstLine="709"/>
        <w:jc w:val="both"/>
        <w:rPr>
          <w:rFonts w:ascii="Times New Roman" w:hAnsi="Times New Roman" w:cs="Times New Roman"/>
          <w:sz w:val="28"/>
          <w:szCs w:val="28"/>
        </w:rPr>
      </w:pPr>
    </w:p>
    <w:p w14:paraId="48D0C0E7" w14:textId="705BD682" w:rsidR="00703F46" w:rsidRPr="00703F46" w:rsidRDefault="00705FBB"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03F46" w:rsidRPr="00703F46">
        <w:rPr>
          <w:rFonts w:ascii="Times New Roman" w:hAnsi="Times New Roman" w:cs="Times New Roman"/>
          <w:sz w:val="28"/>
          <w:szCs w:val="28"/>
        </w:rPr>
        <w:t>. Соберите рекламу конкурентов, проанализируйте и определите удачные и неудачные моменты. Покажите, что вы можете использовать в своей рекламе.</w:t>
      </w:r>
    </w:p>
    <w:p w14:paraId="45DBE85B" w14:textId="77777777" w:rsidR="005279D8" w:rsidRPr="005279D8" w:rsidRDefault="005279D8" w:rsidP="00E06458">
      <w:pPr>
        <w:shd w:val="clear" w:color="auto" w:fill="FF3300"/>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Первый шаг. Мы выбираем тестовую и контрольную группы торговых точек. Их размер, проходимость, количество товаров, а также доход должны быть сопоставимы. Дополнительно учитываем местоположение и целевую аудиторию.</w:t>
      </w:r>
    </w:p>
    <w:p w14:paraId="206DD203" w14:textId="77777777" w:rsidR="005279D8" w:rsidRPr="005279D8" w:rsidRDefault="005279D8" w:rsidP="00E06458">
      <w:pPr>
        <w:shd w:val="clear" w:color="auto" w:fill="FF3300"/>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Второй шаг. Сравниваем покупательские метрики в обеих группах во время пилота и до него по чековым транзакциям и картам лояльности. Ключевые параметры — продажи в рублях, штуках и литрах, средняя цена, количество чеков, число клиентов, частота покупок конкретного продукта и его доля от общего объема товаров в категории. Метрики для продукции, подверженной сезонности, мы сравниваем с аналогичным периодом прошлого года или выводим нормированное значение.</w:t>
      </w:r>
    </w:p>
    <w:p w14:paraId="14F420ED" w14:textId="154731A6" w:rsidR="00705FBB" w:rsidRDefault="005279D8" w:rsidP="00E06458">
      <w:pPr>
        <w:shd w:val="clear" w:color="auto" w:fill="FF3300"/>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Третий шаг. Мы составляем отчет с оценкой значимости результатов пилота. Она зависит от трех факторов: а) объема категории, б) количества магазинов и в) длительности периода. Результат считаем статистически значимым при доверительном интервале, не пересекающем ноль. Например, если продажи категории увеличились в диапазоне от +1% до 5% с уровнем доверия 95% — то, эффект статистически значим. Если изменения колеблются от -1% до 5%, то статистическая значимость не достигнута и стоит продлить пилот.</w:t>
      </w:r>
    </w:p>
    <w:p w14:paraId="67486F8A" w14:textId="071218E9" w:rsidR="005279D8" w:rsidRPr="00E06458" w:rsidRDefault="00E06458" w:rsidP="005279D8">
      <w:pPr>
        <w:spacing w:after="0" w:line="360" w:lineRule="auto"/>
        <w:ind w:firstLine="709"/>
        <w:jc w:val="both"/>
        <w:rPr>
          <w:rFonts w:ascii="Times New Roman" w:hAnsi="Times New Roman" w:cs="Times New Roman"/>
          <w:b/>
          <w:i/>
          <w:color w:val="C00000"/>
          <w:sz w:val="28"/>
          <w:szCs w:val="28"/>
        </w:rPr>
      </w:pPr>
      <w:bookmarkStart w:id="0" w:name="_GoBack"/>
      <w:r w:rsidRPr="00E06458">
        <w:rPr>
          <w:rFonts w:ascii="Times New Roman" w:hAnsi="Times New Roman" w:cs="Times New Roman"/>
          <w:b/>
          <w:i/>
          <w:color w:val="C00000"/>
          <w:sz w:val="28"/>
          <w:szCs w:val="28"/>
        </w:rPr>
        <w:t>Это не имеет отношения к рекламе конкурентов в интернете.</w:t>
      </w:r>
    </w:p>
    <w:bookmarkEnd w:id="0"/>
    <w:p w14:paraId="0B8535D0" w14:textId="0EE88905" w:rsidR="00703F46" w:rsidRPr="00703F46" w:rsidRDefault="00705FBB"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703F46" w:rsidRPr="00703F46">
        <w:rPr>
          <w:rFonts w:ascii="Times New Roman" w:hAnsi="Times New Roman" w:cs="Times New Roman"/>
          <w:sz w:val="28"/>
          <w:szCs w:val="28"/>
        </w:rPr>
        <w:t xml:space="preserve">. Определите, какие </w:t>
      </w:r>
      <w:proofErr w:type="spellStart"/>
      <w:r w:rsidR="00703F46" w:rsidRPr="00703F46">
        <w:rPr>
          <w:rFonts w:ascii="Times New Roman" w:hAnsi="Times New Roman" w:cs="Times New Roman"/>
          <w:sz w:val="28"/>
          <w:szCs w:val="28"/>
        </w:rPr>
        <w:t>таргетинги</w:t>
      </w:r>
      <w:proofErr w:type="spellEnd"/>
      <w:r w:rsidR="00703F46" w:rsidRPr="00703F46">
        <w:rPr>
          <w:rFonts w:ascii="Times New Roman" w:hAnsi="Times New Roman" w:cs="Times New Roman"/>
          <w:sz w:val="28"/>
          <w:szCs w:val="28"/>
        </w:rPr>
        <w:t xml:space="preserve"> вам необходимо использовать для рекламы и почему.</w:t>
      </w:r>
    </w:p>
    <w:p w14:paraId="7BBA3BB1" w14:textId="5F8218CB" w:rsidR="00705FBB" w:rsidRDefault="005279D8"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представленных </w:t>
      </w:r>
      <w:proofErr w:type="spellStart"/>
      <w:r>
        <w:rPr>
          <w:rFonts w:ascii="Times New Roman" w:hAnsi="Times New Roman" w:cs="Times New Roman"/>
          <w:sz w:val="28"/>
          <w:szCs w:val="28"/>
        </w:rPr>
        <w:t>таргетингов</w:t>
      </w:r>
      <w:proofErr w:type="spellEnd"/>
      <w:r>
        <w:rPr>
          <w:rFonts w:ascii="Times New Roman" w:hAnsi="Times New Roman" w:cs="Times New Roman"/>
          <w:sz w:val="28"/>
          <w:szCs w:val="28"/>
        </w:rPr>
        <w:t xml:space="preserve"> можно выделить следующие</w:t>
      </w:r>
      <w:r w:rsidRPr="005279D8">
        <w:rPr>
          <w:rFonts w:ascii="Times New Roman" w:hAnsi="Times New Roman" w:cs="Times New Roman"/>
          <w:sz w:val="28"/>
          <w:szCs w:val="28"/>
        </w:rPr>
        <w:t>:</w:t>
      </w:r>
    </w:p>
    <w:p w14:paraId="3ABA9BC2"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1. Пол.</w:t>
      </w:r>
    </w:p>
    <w:p w14:paraId="23F636AC"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lastRenderedPageBreak/>
        <w:t>2. Возраст.</w:t>
      </w:r>
    </w:p>
    <w:p w14:paraId="379C2C1E"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3. География.</w:t>
      </w:r>
    </w:p>
    <w:p w14:paraId="7D55473F"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4. Поведенческие и социальные характеристики.</w:t>
      </w:r>
    </w:p>
    <w:p w14:paraId="4B9B3F9C"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5. Сфера занятости. Если товар, который вы продвигаете, интересен представителям конкретной профессии, то обязательно укажите это в блоке с данными по поведению. Например, CRM-системы нужны маркетологам и предпринимателям, школьные доски — директорам и завхозам школ и т.д.</w:t>
      </w:r>
    </w:p>
    <w:p w14:paraId="1DE42A1A"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6. Семейное положение и статус. При настройке кампании вы ориентируетесь, как правило, на родителей или детей. Но есть и другие характеристики. Укажите в этом блоке «помолвлен» или «не женат», к примеру, если собираетесь рекламировать услуги свадебного ведущего.</w:t>
      </w:r>
    </w:p>
    <w:p w14:paraId="552FE689" w14:textId="77777777" w:rsidR="005279D8" w:rsidRP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7. Уровень образования. Так вы сможете найти выпускников конкретных учебных заведений, выявить докторов или кандидатов наук, студентов или школьников.</w:t>
      </w:r>
    </w:p>
    <w:p w14:paraId="1CFE1A49" w14:textId="69A44161" w:rsidR="005279D8" w:rsidRDefault="005279D8" w:rsidP="005279D8">
      <w:pPr>
        <w:spacing w:after="0" w:line="360" w:lineRule="auto"/>
        <w:ind w:firstLine="709"/>
        <w:jc w:val="both"/>
        <w:rPr>
          <w:rFonts w:ascii="Times New Roman" w:hAnsi="Times New Roman" w:cs="Times New Roman"/>
          <w:sz w:val="28"/>
          <w:szCs w:val="28"/>
        </w:rPr>
      </w:pPr>
      <w:r w:rsidRPr="005279D8">
        <w:rPr>
          <w:rFonts w:ascii="Times New Roman" w:hAnsi="Times New Roman" w:cs="Times New Roman"/>
          <w:sz w:val="28"/>
          <w:szCs w:val="28"/>
        </w:rPr>
        <w:t>8. Место работы. Вы найдете людей, служащих в определенных компаниях, сменивших место работы или безработных.</w:t>
      </w:r>
    </w:p>
    <w:p w14:paraId="5D6D05EC" w14:textId="77777777" w:rsidR="005279D8" w:rsidRPr="005279D8" w:rsidRDefault="005279D8" w:rsidP="005279D8">
      <w:pPr>
        <w:spacing w:after="0" w:line="360" w:lineRule="auto"/>
        <w:ind w:firstLine="709"/>
        <w:jc w:val="both"/>
        <w:rPr>
          <w:rFonts w:ascii="Times New Roman" w:hAnsi="Times New Roman" w:cs="Times New Roman"/>
          <w:sz w:val="28"/>
          <w:szCs w:val="28"/>
        </w:rPr>
      </w:pPr>
    </w:p>
    <w:p w14:paraId="106E2284" w14:textId="73DBA5C1" w:rsidR="00703F46" w:rsidRPr="00703F46" w:rsidRDefault="00705FBB"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703F46" w:rsidRPr="00703F46">
        <w:rPr>
          <w:rFonts w:ascii="Times New Roman" w:hAnsi="Times New Roman" w:cs="Times New Roman"/>
          <w:sz w:val="28"/>
          <w:szCs w:val="28"/>
        </w:rPr>
        <w:t xml:space="preserve">. Какие целевые группы могут быть заинтересованы в получении </w:t>
      </w:r>
      <w:proofErr w:type="spellStart"/>
      <w:r w:rsidR="00703F46" w:rsidRPr="00703F46">
        <w:rPr>
          <w:rFonts w:ascii="Times New Roman" w:hAnsi="Times New Roman" w:cs="Times New Roman"/>
          <w:sz w:val="28"/>
          <w:szCs w:val="28"/>
        </w:rPr>
        <w:t>таргетированной</w:t>
      </w:r>
      <w:proofErr w:type="spellEnd"/>
      <w:r w:rsidR="00703F46" w:rsidRPr="00703F46">
        <w:rPr>
          <w:rFonts w:ascii="Times New Roman" w:hAnsi="Times New Roman" w:cs="Times New Roman"/>
          <w:sz w:val="28"/>
          <w:szCs w:val="28"/>
        </w:rPr>
        <w:t xml:space="preserve"> рекламы? Какие сообщения мы будем использовать для этих целевых групп?</w:t>
      </w:r>
    </w:p>
    <w:p w14:paraId="0714BA0A" w14:textId="77777777" w:rsidR="00F50686" w:rsidRPr="00F50686" w:rsidRDefault="00F50686" w:rsidP="00F50686">
      <w:pPr>
        <w:spacing w:after="0" w:line="360" w:lineRule="auto"/>
        <w:ind w:firstLine="709"/>
        <w:jc w:val="both"/>
        <w:rPr>
          <w:rFonts w:ascii="Times New Roman" w:hAnsi="Times New Roman" w:cs="Times New Roman"/>
          <w:sz w:val="28"/>
          <w:szCs w:val="28"/>
        </w:rPr>
      </w:pPr>
      <w:r w:rsidRPr="00F50686">
        <w:rPr>
          <w:rFonts w:ascii="Times New Roman" w:hAnsi="Times New Roman" w:cs="Times New Roman"/>
          <w:sz w:val="28"/>
          <w:szCs w:val="28"/>
        </w:rPr>
        <w:t>Вот 4 основных принципа сегментации ЦА интернет магазина:</w:t>
      </w:r>
    </w:p>
    <w:p w14:paraId="4131C76E" w14:textId="77777777" w:rsidR="00F50686" w:rsidRPr="00F50686" w:rsidRDefault="00F50686" w:rsidP="00F50686">
      <w:pPr>
        <w:spacing w:after="0" w:line="360" w:lineRule="auto"/>
        <w:ind w:firstLine="709"/>
        <w:jc w:val="both"/>
        <w:rPr>
          <w:rFonts w:ascii="Times New Roman" w:hAnsi="Times New Roman" w:cs="Times New Roman"/>
          <w:sz w:val="28"/>
          <w:szCs w:val="28"/>
        </w:rPr>
      </w:pPr>
      <w:r w:rsidRPr="00F50686">
        <w:rPr>
          <w:rFonts w:ascii="Times New Roman" w:hAnsi="Times New Roman" w:cs="Times New Roman"/>
          <w:sz w:val="28"/>
          <w:szCs w:val="28"/>
        </w:rPr>
        <w:t xml:space="preserve">1. Географический, когда группу пользователей объединяют по </w:t>
      </w:r>
      <w:proofErr w:type="spellStart"/>
      <w:r w:rsidRPr="00F50686">
        <w:rPr>
          <w:rFonts w:ascii="Times New Roman" w:hAnsi="Times New Roman" w:cs="Times New Roman"/>
          <w:sz w:val="28"/>
          <w:szCs w:val="28"/>
        </w:rPr>
        <w:t>геолокации</w:t>
      </w:r>
      <w:proofErr w:type="spellEnd"/>
      <w:r w:rsidRPr="00F50686">
        <w:rPr>
          <w:rFonts w:ascii="Times New Roman" w:hAnsi="Times New Roman" w:cs="Times New Roman"/>
          <w:sz w:val="28"/>
          <w:szCs w:val="28"/>
        </w:rPr>
        <w:t>: страна, регион, или улица, в зависимости от масштаба проекта.</w:t>
      </w:r>
    </w:p>
    <w:p w14:paraId="2DBCB0D6" w14:textId="77777777" w:rsidR="00F50686" w:rsidRPr="00F50686" w:rsidRDefault="00F50686" w:rsidP="00F50686">
      <w:pPr>
        <w:spacing w:after="0" w:line="360" w:lineRule="auto"/>
        <w:ind w:firstLine="709"/>
        <w:jc w:val="both"/>
        <w:rPr>
          <w:rFonts w:ascii="Times New Roman" w:hAnsi="Times New Roman" w:cs="Times New Roman"/>
          <w:sz w:val="28"/>
          <w:szCs w:val="28"/>
        </w:rPr>
      </w:pPr>
      <w:r w:rsidRPr="00F50686">
        <w:rPr>
          <w:rFonts w:ascii="Times New Roman" w:hAnsi="Times New Roman" w:cs="Times New Roman"/>
          <w:sz w:val="28"/>
          <w:szCs w:val="28"/>
        </w:rPr>
        <w:t>2. Разделение по социально-экономическим характеристикам, таким как: средний доход, платежеспособность, образование.</w:t>
      </w:r>
    </w:p>
    <w:p w14:paraId="3AD8CE78" w14:textId="77777777" w:rsidR="00F50686" w:rsidRPr="00F50686" w:rsidRDefault="00F50686" w:rsidP="00F50686">
      <w:pPr>
        <w:spacing w:after="0" w:line="360" w:lineRule="auto"/>
        <w:ind w:firstLine="709"/>
        <w:jc w:val="both"/>
        <w:rPr>
          <w:rFonts w:ascii="Times New Roman" w:hAnsi="Times New Roman" w:cs="Times New Roman"/>
          <w:sz w:val="28"/>
          <w:szCs w:val="28"/>
        </w:rPr>
      </w:pPr>
      <w:r w:rsidRPr="00F50686">
        <w:rPr>
          <w:rFonts w:ascii="Times New Roman" w:hAnsi="Times New Roman" w:cs="Times New Roman"/>
          <w:sz w:val="28"/>
          <w:szCs w:val="28"/>
        </w:rPr>
        <w:t>3. Демографический, когда объединение пользователей происходит по возрасту, полу, религии, семейного статуса, наличия детей и т.д.</w:t>
      </w:r>
    </w:p>
    <w:p w14:paraId="724A8A76" w14:textId="3A48611C" w:rsidR="00703F46" w:rsidRDefault="00F50686" w:rsidP="00F50686">
      <w:pPr>
        <w:spacing w:after="0" w:line="360" w:lineRule="auto"/>
        <w:ind w:firstLine="709"/>
        <w:jc w:val="both"/>
        <w:rPr>
          <w:rFonts w:ascii="Times New Roman" w:hAnsi="Times New Roman" w:cs="Times New Roman"/>
          <w:sz w:val="28"/>
          <w:szCs w:val="28"/>
        </w:rPr>
      </w:pPr>
      <w:r w:rsidRPr="00F50686">
        <w:rPr>
          <w:rFonts w:ascii="Times New Roman" w:hAnsi="Times New Roman" w:cs="Times New Roman"/>
          <w:sz w:val="28"/>
          <w:szCs w:val="28"/>
        </w:rPr>
        <w:t xml:space="preserve">Так для интернет-магазина узнаваемого бренда </w:t>
      </w:r>
      <w:proofErr w:type="spellStart"/>
      <w:r w:rsidRPr="00F50686">
        <w:rPr>
          <w:rFonts w:ascii="Times New Roman" w:hAnsi="Times New Roman" w:cs="Times New Roman"/>
          <w:sz w:val="28"/>
          <w:szCs w:val="28"/>
        </w:rPr>
        <w:t>Intertop</w:t>
      </w:r>
      <w:proofErr w:type="spellEnd"/>
      <w:r w:rsidRPr="00F50686">
        <w:rPr>
          <w:rFonts w:ascii="Times New Roman" w:hAnsi="Times New Roman" w:cs="Times New Roman"/>
          <w:sz w:val="28"/>
          <w:szCs w:val="28"/>
        </w:rPr>
        <w:t xml:space="preserve">, основной точкой входа которого является главная страница, мы предложили разделить пользователей по ключевому параметру — гендеру. Один раз сделав выбор, </w:t>
      </w:r>
      <w:r w:rsidRPr="00F50686">
        <w:rPr>
          <w:rFonts w:ascii="Times New Roman" w:hAnsi="Times New Roman" w:cs="Times New Roman"/>
          <w:sz w:val="28"/>
          <w:szCs w:val="28"/>
        </w:rPr>
        <w:lastRenderedPageBreak/>
        <w:t>повторно пользователь видит персонализированную главную страницу для мужчин, женщин или детей, где получает более релевантное целевое предложение. Такое решение позволило увеличить коэффициент конверсии на 26,7%.</w:t>
      </w:r>
    </w:p>
    <w:p w14:paraId="05C23010" w14:textId="77777777" w:rsidR="00F50686" w:rsidRDefault="00F50686" w:rsidP="00F50686">
      <w:pPr>
        <w:spacing w:after="0" w:line="360" w:lineRule="auto"/>
        <w:ind w:firstLine="709"/>
        <w:jc w:val="both"/>
        <w:rPr>
          <w:rFonts w:ascii="Times New Roman" w:hAnsi="Times New Roman" w:cs="Times New Roman"/>
          <w:sz w:val="28"/>
          <w:szCs w:val="28"/>
        </w:rPr>
      </w:pPr>
    </w:p>
    <w:p w14:paraId="6C2ECD09" w14:textId="04BA1880"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6: размещение контекстной рекламы (Глава 3)</w:t>
      </w:r>
    </w:p>
    <w:p w14:paraId="5A7CBD1E"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1. Выберите поисковые запросы, по которым будете размещать контекстную рекламу.</w:t>
      </w:r>
    </w:p>
    <w:p w14:paraId="7E7002A2"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Для этого составьте примерный список из 10–15 или больше запросов, которые характеризуют вашу продукцию (какие основные ключевые слова задают пользователи). Воспользуйтесь специальным инструментом для подбора слов в Яндексе (wordstat.yandex.ru), чтобы найти все слова и словосочетания, которые вы упустили. В получившийся список добавьте:</w:t>
      </w:r>
    </w:p>
    <w:p w14:paraId="2A21FFC8"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а) полный список торговых марок, названий и брендов, которые вы представляете;</w:t>
      </w:r>
    </w:p>
    <w:p w14:paraId="755E6A1A"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б) список названий, торговых марок и брендов конкурентов;</w:t>
      </w:r>
    </w:p>
    <w:p w14:paraId="42196E77"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в) список ключевых фигур (если такие имеются);</w:t>
      </w:r>
    </w:p>
    <w:p w14:paraId="64AFB15B"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г) полную номенклатуру всех товаров, включая товары конкурентов, даже если они не представлены в компании, но имеют аналоги среди предлагаемой компанией продукции;</w:t>
      </w:r>
    </w:p>
    <w:p w14:paraId="4333E000"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д) распространенные ошибочные написания наиболее часто запрашиваемых ключевых слов, особенно ошибочные написания основных брендов (это нужно делать только для слов, которые спрашивают десятки тысяч раз в месяц);</w:t>
      </w:r>
    </w:p>
    <w:p w14:paraId="38254814"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е) латинизированные написания русскоязычных брендов и названий и кириллические написания англоязычных брендов и названий для основных брендов (только для слов, которые запрашивают тысячи и десятки тысяч раз в месяц);</w:t>
      </w:r>
    </w:p>
    <w:p w14:paraId="094AE636"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lastRenderedPageBreak/>
        <w:t>ж) варианты написания основных ключевых слов и названий в неправильной раскладке клавиатуры (только для слов, которые запрашивают десятки тысяч раз в месяц).</w:t>
      </w:r>
    </w:p>
    <w:p w14:paraId="2577BD11" w14:textId="2CDF2E0A" w:rsidR="00F50686" w:rsidRDefault="00F50686" w:rsidP="00703F4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Составим список запросов</w:t>
      </w:r>
      <w:r>
        <w:rPr>
          <w:rFonts w:ascii="Times New Roman" w:hAnsi="Times New Roman" w:cs="Times New Roman"/>
          <w:sz w:val="28"/>
          <w:szCs w:val="28"/>
          <w:lang w:val="en-US"/>
        </w:rPr>
        <w:t>:</w:t>
      </w:r>
    </w:p>
    <w:tbl>
      <w:tblPr>
        <w:tblStyle w:val="ab"/>
        <w:tblW w:w="5000" w:type="pct"/>
        <w:tblLook w:val="04A0" w:firstRow="1" w:lastRow="0" w:firstColumn="1" w:lastColumn="0" w:noHBand="0" w:noVBand="1"/>
      </w:tblPr>
      <w:tblGrid>
        <w:gridCol w:w="9345"/>
      </w:tblGrid>
      <w:tr w:rsidR="005A61F9" w:rsidRPr="00F50686" w14:paraId="41940EF9" w14:textId="77777777" w:rsidTr="005A61F9">
        <w:tc>
          <w:tcPr>
            <w:tcW w:w="5000" w:type="pct"/>
            <w:hideMark/>
          </w:tcPr>
          <w:p w14:paraId="3F992F0E" w14:textId="77777777" w:rsidR="005A61F9" w:rsidRPr="00F50686" w:rsidRDefault="005A61F9" w:rsidP="00F50686">
            <w:pPr>
              <w:spacing w:line="264" w:lineRule="atLeast"/>
              <w:jc w:val="center"/>
              <w:rPr>
                <w:rFonts w:ascii="Times New Roman" w:hAnsi="Times New Roman" w:cs="Times New Roman"/>
                <w:b/>
                <w:bCs/>
                <w:sz w:val="24"/>
                <w:szCs w:val="24"/>
              </w:rPr>
            </w:pPr>
            <w:r w:rsidRPr="00F50686">
              <w:rPr>
                <w:rFonts w:ascii="Times New Roman" w:hAnsi="Times New Roman" w:cs="Times New Roman"/>
                <w:b/>
                <w:bCs/>
                <w:sz w:val="24"/>
                <w:szCs w:val="24"/>
              </w:rPr>
              <w:t>Статистика по словам</w:t>
            </w:r>
          </w:p>
        </w:tc>
      </w:tr>
      <w:tr w:rsidR="005A61F9" w:rsidRPr="00F50686" w14:paraId="38E21FDD" w14:textId="77777777" w:rsidTr="005A61F9">
        <w:tc>
          <w:tcPr>
            <w:tcW w:w="5000" w:type="pct"/>
            <w:hideMark/>
          </w:tcPr>
          <w:p w14:paraId="680F48FC" w14:textId="77777777" w:rsidR="005A61F9" w:rsidRPr="00F50686" w:rsidRDefault="003901D6" w:rsidP="00F50686">
            <w:pPr>
              <w:jc w:val="center"/>
              <w:rPr>
                <w:rFonts w:ascii="Times New Roman" w:hAnsi="Times New Roman" w:cs="Times New Roman"/>
                <w:sz w:val="24"/>
                <w:szCs w:val="24"/>
              </w:rPr>
            </w:pPr>
            <w:hyperlink r:id="rId12" w:anchor="!/?words=%D0%B8%D0%BD%D1%82%D0%B5%D1%80%D0%BD%D0%B5%D1%82%20%D0%BC%D0%B0%D0%B3%D0%B0%D0%B7%D0%B8%D0%BD%20%D0%BF%D1%80%D0%BE%D0%B4%D1%83%D0%BA%D1%82%D0%BE%D0%B2%20%D0%BF%D0%B8%D1%82%D0%B0%D0%BD%D0%B8%D1%8F" w:history="1">
              <w:r w:rsidR="005A61F9" w:rsidRPr="00F50686">
                <w:rPr>
                  <w:rStyle w:val="a5"/>
                  <w:rFonts w:ascii="Times New Roman" w:hAnsi="Times New Roman" w:cs="Times New Roman"/>
                  <w:color w:val="auto"/>
                  <w:sz w:val="24"/>
                  <w:szCs w:val="24"/>
                  <w:u w:val="none"/>
                </w:rPr>
                <w:t>интернет магазин продуктов питания</w:t>
              </w:r>
            </w:hyperlink>
          </w:p>
        </w:tc>
      </w:tr>
      <w:tr w:rsidR="005A61F9" w:rsidRPr="00F50686" w14:paraId="34B09C83" w14:textId="77777777" w:rsidTr="005A61F9">
        <w:tc>
          <w:tcPr>
            <w:tcW w:w="5000" w:type="pct"/>
            <w:hideMark/>
          </w:tcPr>
          <w:p w14:paraId="55ED349B" w14:textId="77777777" w:rsidR="005A61F9" w:rsidRPr="00F50686" w:rsidRDefault="003901D6" w:rsidP="00F50686">
            <w:pPr>
              <w:jc w:val="center"/>
              <w:rPr>
                <w:rFonts w:ascii="Times New Roman" w:hAnsi="Times New Roman" w:cs="Times New Roman"/>
                <w:sz w:val="24"/>
                <w:szCs w:val="24"/>
              </w:rPr>
            </w:pPr>
            <w:hyperlink r:id="rId13" w:anchor="!/?words=%D0%BA%D0%B0%D1%82%D0%B0%D0%BB%D0%BE%D0%B3%20%D0%B8%D0%BD%D1%82%D0%B5%D1%80%D0%BD%D0%B5%D1%82%20%D0%BC%D0%B0%D0%B3%D0%B0%D0%B7%D0%B8%D0%BD%D0%B0%20%D0%BF%D1%80%D0%BE%D0%B4%D1%83%D0%BA%D1%82%D0%BE%D0%B2%20%D0%BF%D0%B8%D1%82%D0%B0%D0%BD%D0%B8%D1%8F" w:history="1">
              <w:r w:rsidR="005A61F9" w:rsidRPr="00F50686">
                <w:rPr>
                  <w:rStyle w:val="a5"/>
                  <w:rFonts w:ascii="Times New Roman" w:hAnsi="Times New Roman" w:cs="Times New Roman"/>
                  <w:color w:val="auto"/>
                  <w:sz w:val="24"/>
                  <w:szCs w:val="24"/>
                  <w:u w:val="none"/>
                </w:rPr>
                <w:t>каталог интернет магазина продуктов питания</w:t>
              </w:r>
            </w:hyperlink>
          </w:p>
        </w:tc>
      </w:tr>
      <w:tr w:rsidR="005A61F9" w:rsidRPr="00F50686" w14:paraId="566674C5" w14:textId="77777777" w:rsidTr="005A61F9">
        <w:tc>
          <w:tcPr>
            <w:tcW w:w="5000" w:type="pct"/>
            <w:hideMark/>
          </w:tcPr>
          <w:p w14:paraId="76712195" w14:textId="77777777" w:rsidR="005A61F9" w:rsidRPr="00F50686" w:rsidRDefault="003901D6" w:rsidP="00F50686">
            <w:pPr>
              <w:jc w:val="center"/>
              <w:rPr>
                <w:rFonts w:ascii="Times New Roman" w:hAnsi="Times New Roman" w:cs="Times New Roman"/>
                <w:sz w:val="24"/>
                <w:szCs w:val="24"/>
              </w:rPr>
            </w:pPr>
            <w:hyperlink r:id="rId14" w:anchor="!/?words=%D1%81%D0%B0%D0%B9%D1%82%20%D0%B8%D0%BD%D1%82%D0%B5%D1%80%D0%BD%D0%B5%D1%82%20%D0%BC%D0%B0%D0%B3%D0%B0%D0%B7%D0%B8%D0%BD%D0%B0%20%D0%BF%D1%80%D0%BE%D0%B4%D1%83%D0%BA%D1%82%D0%BE%D0%B2%20%D0%BF%D0%B8%D1%82%D0%B0%D0%BD%D0%B8%D1%8F" w:history="1">
              <w:r w:rsidR="005A61F9" w:rsidRPr="00F50686">
                <w:rPr>
                  <w:rStyle w:val="a5"/>
                  <w:rFonts w:ascii="Times New Roman" w:hAnsi="Times New Roman" w:cs="Times New Roman"/>
                  <w:color w:val="auto"/>
                  <w:sz w:val="24"/>
                  <w:szCs w:val="24"/>
                  <w:u w:val="none"/>
                </w:rPr>
                <w:t>сайт интернет магазина продуктов питания</w:t>
              </w:r>
            </w:hyperlink>
          </w:p>
        </w:tc>
      </w:tr>
      <w:tr w:rsidR="005A61F9" w:rsidRPr="00F50686" w14:paraId="36F44508" w14:textId="77777777" w:rsidTr="005A61F9">
        <w:tc>
          <w:tcPr>
            <w:tcW w:w="5000" w:type="pct"/>
            <w:hideMark/>
          </w:tcPr>
          <w:p w14:paraId="339A8102" w14:textId="77777777" w:rsidR="005A61F9" w:rsidRPr="00F50686" w:rsidRDefault="003901D6" w:rsidP="00F50686">
            <w:pPr>
              <w:jc w:val="center"/>
              <w:rPr>
                <w:rFonts w:ascii="Times New Roman" w:hAnsi="Times New Roman" w:cs="Times New Roman"/>
                <w:sz w:val="24"/>
                <w:szCs w:val="24"/>
              </w:rPr>
            </w:pPr>
            <w:hyperlink r:id="rId15" w:anchor="!/?words=%D0%BE%D0%B7%D0%BE%D0%BD%20%D0%B8%D0%BD%D1%82%D0%B5%D1%80%D0%BD%D0%B5%D1%82%20%D0%BC%D0%B0%D0%B3%D0%B0%D0%B7%D0%B8%D0%BD%20%D0%BF%D1%80%D0%BE%D0%B4%D1%83%D0%BA%D1%82%D1%8B%20%D0%BF%D0%B8%D1%82%D0%B0%D0%BD%D0%B8%D1%8F" w:history="1">
              <w:r w:rsidR="005A61F9" w:rsidRPr="00F50686">
                <w:rPr>
                  <w:rStyle w:val="a5"/>
                  <w:rFonts w:ascii="Times New Roman" w:hAnsi="Times New Roman" w:cs="Times New Roman"/>
                  <w:color w:val="auto"/>
                  <w:sz w:val="24"/>
                  <w:szCs w:val="24"/>
                  <w:u w:val="none"/>
                </w:rPr>
                <w:t>озон интернет магазин продукты питания</w:t>
              </w:r>
            </w:hyperlink>
          </w:p>
        </w:tc>
      </w:tr>
      <w:tr w:rsidR="005A61F9" w:rsidRPr="00F50686" w14:paraId="47CF9F48" w14:textId="77777777" w:rsidTr="005A61F9">
        <w:tc>
          <w:tcPr>
            <w:tcW w:w="5000" w:type="pct"/>
            <w:hideMark/>
          </w:tcPr>
          <w:p w14:paraId="54090624" w14:textId="77777777" w:rsidR="005A61F9" w:rsidRPr="00F50686" w:rsidRDefault="003901D6" w:rsidP="00F50686">
            <w:pPr>
              <w:jc w:val="center"/>
              <w:rPr>
                <w:rFonts w:ascii="Times New Roman" w:hAnsi="Times New Roman" w:cs="Times New Roman"/>
                <w:sz w:val="24"/>
                <w:szCs w:val="24"/>
              </w:rPr>
            </w:pPr>
            <w:hyperlink r:id="rId16" w:anchor="!/?words=%D0%B8%D0%BD%D1%82%D0%B5%D1%80%D0%BD%D0%B5%D1%82%20%D0%BC%D0%B0%D0%B3%D0%B0%D0%B7%D0%B8%D0%BD%20%D0%BF%D1%80%D0%BE%D0%B4%D1%83%D0%BA%D1%82%D0%BE%D0%B2%20%D0%BF%D0%B8%D1%82%D0%B0%D0%BD%D0%B8%D1%8F%20%D0%BC%D0%BE%D1%81%D0%BA%D0%B2%D0%B0" w:history="1">
              <w:r w:rsidR="005A61F9" w:rsidRPr="00F50686">
                <w:rPr>
                  <w:rStyle w:val="a5"/>
                  <w:rFonts w:ascii="Times New Roman" w:hAnsi="Times New Roman" w:cs="Times New Roman"/>
                  <w:color w:val="auto"/>
                  <w:sz w:val="24"/>
                  <w:szCs w:val="24"/>
                  <w:u w:val="none"/>
                </w:rPr>
                <w:t xml:space="preserve">интернет магазин продуктов питания </w:t>
              </w:r>
              <w:proofErr w:type="spellStart"/>
              <w:r w:rsidR="005A61F9" w:rsidRPr="00F50686">
                <w:rPr>
                  <w:rStyle w:val="a5"/>
                  <w:rFonts w:ascii="Times New Roman" w:hAnsi="Times New Roman" w:cs="Times New Roman"/>
                  <w:color w:val="auto"/>
                  <w:sz w:val="24"/>
                  <w:szCs w:val="24"/>
                  <w:u w:val="none"/>
                </w:rPr>
                <w:t>москва</w:t>
              </w:r>
              <w:proofErr w:type="spellEnd"/>
            </w:hyperlink>
          </w:p>
        </w:tc>
      </w:tr>
      <w:tr w:rsidR="005A61F9" w:rsidRPr="00F50686" w14:paraId="592F4315" w14:textId="77777777" w:rsidTr="005A61F9">
        <w:tc>
          <w:tcPr>
            <w:tcW w:w="5000" w:type="pct"/>
            <w:hideMark/>
          </w:tcPr>
          <w:p w14:paraId="031E589D" w14:textId="77777777" w:rsidR="005A61F9" w:rsidRPr="00F50686" w:rsidRDefault="003901D6" w:rsidP="00F50686">
            <w:pPr>
              <w:jc w:val="center"/>
              <w:rPr>
                <w:rFonts w:ascii="Times New Roman" w:hAnsi="Times New Roman" w:cs="Times New Roman"/>
                <w:sz w:val="24"/>
                <w:szCs w:val="24"/>
              </w:rPr>
            </w:pPr>
            <w:hyperlink r:id="rId17" w:anchor="!/?words=%D0%B8%D0%BD%D1%82%D0%B5%D1%80%D0%BD%D0%B5%D1%82%20%D0%BC%D0%B0%D0%B3%D0%B0%D0%B7%D0%B8%D0%BD%20%D0%BF%D1%80%D0%BE%D0%B4%D1%83%D0%BA%D1%82%D0%BE%D0%B2%20%D0%BF%D0%B8%D1%82%D0%B0%D0%BD%D0%B8%D1%8F%20%D0%B1%D0%B5%D1%81%D0%BF%D0%BB%D0%B0%D1%82%D0%BD" w:history="1">
              <w:r w:rsidR="005A61F9" w:rsidRPr="00F50686">
                <w:rPr>
                  <w:rStyle w:val="a5"/>
                  <w:rFonts w:ascii="Times New Roman" w:hAnsi="Times New Roman" w:cs="Times New Roman"/>
                  <w:color w:val="auto"/>
                  <w:sz w:val="24"/>
                  <w:szCs w:val="24"/>
                  <w:u w:val="none"/>
                </w:rPr>
                <w:t>интернет магазин продуктов питания бесплатная доставка</w:t>
              </w:r>
            </w:hyperlink>
          </w:p>
        </w:tc>
      </w:tr>
      <w:tr w:rsidR="005A61F9" w:rsidRPr="00F50686" w14:paraId="4635617A" w14:textId="77777777" w:rsidTr="005A61F9">
        <w:tc>
          <w:tcPr>
            <w:tcW w:w="5000" w:type="pct"/>
            <w:hideMark/>
          </w:tcPr>
          <w:p w14:paraId="052D66A8" w14:textId="77777777" w:rsidR="005A61F9" w:rsidRPr="00F50686" w:rsidRDefault="003901D6" w:rsidP="00F50686">
            <w:pPr>
              <w:jc w:val="center"/>
              <w:rPr>
                <w:rFonts w:ascii="Times New Roman" w:hAnsi="Times New Roman" w:cs="Times New Roman"/>
                <w:sz w:val="24"/>
                <w:szCs w:val="24"/>
              </w:rPr>
            </w:pPr>
            <w:hyperlink r:id="rId18" w:anchor="!/?words=%D0%BE%D0%B7%D0%BE%D0%BD%20%D0%B8%D0%BD%D1%82%D0%B5%D1%80%D0%BD%D0%B5%D1%82%20%D0%BC%D0%B0%D0%B3%D0%B0%D0%B7%D0%B8%D0%BD%20%D0%BA%D0%B0%D1%82%D0%B0%D0%BB%D0%BE%D0%B3%20%D0%BF%D1%80%D0%BE%D0%B4%D1%83%D0%BA%D1%82%D0%BE%D0%B2%20%D0%BF%D0%B8%D1%82%D0" w:history="1">
              <w:r w:rsidR="005A61F9" w:rsidRPr="00F50686">
                <w:rPr>
                  <w:rStyle w:val="a5"/>
                  <w:rFonts w:ascii="Times New Roman" w:hAnsi="Times New Roman" w:cs="Times New Roman"/>
                  <w:color w:val="auto"/>
                  <w:sz w:val="24"/>
                  <w:szCs w:val="24"/>
                  <w:u w:val="none"/>
                </w:rPr>
                <w:t>озон интернет магазин каталог продуктов питания</w:t>
              </w:r>
            </w:hyperlink>
          </w:p>
        </w:tc>
      </w:tr>
      <w:tr w:rsidR="005A61F9" w:rsidRPr="00F50686" w14:paraId="47AD95E4" w14:textId="77777777" w:rsidTr="005A61F9">
        <w:tc>
          <w:tcPr>
            <w:tcW w:w="5000" w:type="pct"/>
            <w:hideMark/>
          </w:tcPr>
          <w:p w14:paraId="08E957BF" w14:textId="77777777" w:rsidR="005A61F9" w:rsidRPr="00F50686" w:rsidRDefault="003901D6" w:rsidP="00F50686">
            <w:pPr>
              <w:jc w:val="center"/>
              <w:rPr>
                <w:rFonts w:ascii="Times New Roman" w:hAnsi="Times New Roman" w:cs="Times New Roman"/>
                <w:sz w:val="24"/>
                <w:szCs w:val="24"/>
              </w:rPr>
            </w:pPr>
            <w:hyperlink r:id="rId19" w:anchor="!/?words=%D0%B8%D0%BD%D1%82%D0%B5%D1%80%D0%BD%D0%B5%D1%82%20%D0%BC%D0%B0%D0%B3%D0%B0%D0%B7%D0%B8%D0%BD%20%D0%BF%D1%80%D0%BE%D0%B4%D1%83%D0%BA%D1%82%D0%BE%D0%B2%20%D0%BF%D0%B8%D1%82%D0%B0%D0%BD%D0%B8%D1%8F%20%2B%D1%81%20%D0%B4%D0%BE%D1%81%D1%82%D0%B0%D0%B2" w:history="1">
              <w:r w:rsidR="005A61F9" w:rsidRPr="00F50686">
                <w:rPr>
                  <w:rStyle w:val="a5"/>
                  <w:rFonts w:ascii="Times New Roman" w:hAnsi="Times New Roman" w:cs="Times New Roman"/>
                  <w:color w:val="auto"/>
                  <w:sz w:val="24"/>
                  <w:szCs w:val="24"/>
                  <w:u w:val="none"/>
                </w:rPr>
                <w:t>интернет магазин продуктов питания +с доставкой</w:t>
              </w:r>
            </w:hyperlink>
          </w:p>
        </w:tc>
      </w:tr>
      <w:tr w:rsidR="005A61F9" w:rsidRPr="00F50686" w14:paraId="732A1E01" w14:textId="77777777" w:rsidTr="005A61F9">
        <w:tc>
          <w:tcPr>
            <w:tcW w:w="5000" w:type="pct"/>
            <w:hideMark/>
          </w:tcPr>
          <w:p w14:paraId="695C1B7A" w14:textId="77777777" w:rsidR="005A61F9" w:rsidRPr="00F50686" w:rsidRDefault="003901D6" w:rsidP="00F50686">
            <w:pPr>
              <w:jc w:val="center"/>
              <w:rPr>
                <w:rFonts w:ascii="Times New Roman" w:hAnsi="Times New Roman" w:cs="Times New Roman"/>
                <w:sz w:val="24"/>
                <w:szCs w:val="24"/>
              </w:rPr>
            </w:pPr>
            <w:hyperlink r:id="rId20" w:anchor="!/?words=%D0%BE%D0%B7%D0%BE%D0%BD%20%D0%BF%D1%80%D0%BE%D0%B4%D1%83%D0%BA%D1%82%D1%8B%20%D0%BF%D0%B8%D1%82%D0%B0%D0%BD%D0%B8%D1%8F%20%D0%BA%D0%B0%D1%82%D0%B0%D0%BB%D0%BE%D0%B3%20%D1%82%D0%BE%D0%B2%D0%B0%D1%80%D0%BE%D0%B2%20%D0%B8%D0%BD%D1%82%D0%B5%D1%80%D0" w:history="1">
              <w:r w:rsidR="005A61F9" w:rsidRPr="00F50686">
                <w:rPr>
                  <w:rStyle w:val="a5"/>
                  <w:rFonts w:ascii="Times New Roman" w:hAnsi="Times New Roman" w:cs="Times New Roman"/>
                  <w:color w:val="auto"/>
                  <w:sz w:val="24"/>
                  <w:szCs w:val="24"/>
                  <w:u w:val="none"/>
                </w:rPr>
                <w:t>озон продукты питания каталог товаров интернет магазин</w:t>
              </w:r>
            </w:hyperlink>
          </w:p>
        </w:tc>
      </w:tr>
      <w:tr w:rsidR="005A61F9" w:rsidRPr="00F50686" w14:paraId="223ADD0A" w14:textId="77777777" w:rsidTr="005A61F9">
        <w:tc>
          <w:tcPr>
            <w:tcW w:w="5000" w:type="pct"/>
            <w:hideMark/>
          </w:tcPr>
          <w:p w14:paraId="31CDF45D" w14:textId="77777777" w:rsidR="005A61F9" w:rsidRPr="00F50686" w:rsidRDefault="003901D6" w:rsidP="00F50686">
            <w:pPr>
              <w:jc w:val="center"/>
              <w:rPr>
                <w:rFonts w:ascii="Times New Roman" w:hAnsi="Times New Roman" w:cs="Times New Roman"/>
                <w:sz w:val="24"/>
                <w:szCs w:val="24"/>
              </w:rPr>
            </w:pPr>
            <w:hyperlink r:id="rId21" w:anchor="!/?words=%D0%B2%D0%B0%D0%BB%D0%B1%D0%B5%D1%80%D0%B8%D1%81%20%D0%B8%D0%BD%D1%82%D0%B5%D1%80%D0%BD%D0%B5%D1%82%20%D0%BC%D0%B0%D0%B3%D0%B0%D0%B7%D0%B8%D0%BD%20%D0%BF%D1%80%D0%BE%D0%B4%D1%83%D0%BA%D1%82%D1%8B%20%D0%BF%D0%B8%D1%82%D0%B0%D0%BD%D0%B8%D1%8F" w:history="1">
              <w:proofErr w:type="spellStart"/>
              <w:r w:rsidR="005A61F9" w:rsidRPr="00F50686">
                <w:rPr>
                  <w:rStyle w:val="a5"/>
                  <w:rFonts w:ascii="Times New Roman" w:hAnsi="Times New Roman" w:cs="Times New Roman"/>
                  <w:color w:val="auto"/>
                  <w:sz w:val="24"/>
                  <w:szCs w:val="24"/>
                  <w:u w:val="none"/>
                </w:rPr>
                <w:t>валберис</w:t>
              </w:r>
              <w:proofErr w:type="spellEnd"/>
              <w:r w:rsidR="005A61F9" w:rsidRPr="00F50686">
                <w:rPr>
                  <w:rStyle w:val="a5"/>
                  <w:rFonts w:ascii="Times New Roman" w:hAnsi="Times New Roman" w:cs="Times New Roman"/>
                  <w:color w:val="auto"/>
                  <w:sz w:val="24"/>
                  <w:szCs w:val="24"/>
                  <w:u w:val="none"/>
                </w:rPr>
                <w:t xml:space="preserve"> интернет магазин продукты питания</w:t>
              </w:r>
            </w:hyperlink>
          </w:p>
        </w:tc>
      </w:tr>
      <w:tr w:rsidR="005A61F9" w:rsidRPr="00F50686" w14:paraId="4CDFA876" w14:textId="77777777" w:rsidTr="005A61F9">
        <w:tc>
          <w:tcPr>
            <w:tcW w:w="5000" w:type="pct"/>
            <w:hideMark/>
          </w:tcPr>
          <w:p w14:paraId="473E90F0" w14:textId="77777777" w:rsidR="005A61F9" w:rsidRPr="00F50686" w:rsidRDefault="003901D6" w:rsidP="00F50686">
            <w:pPr>
              <w:jc w:val="center"/>
              <w:rPr>
                <w:rFonts w:ascii="Times New Roman" w:hAnsi="Times New Roman" w:cs="Times New Roman"/>
                <w:sz w:val="24"/>
                <w:szCs w:val="24"/>
              </w:rPr>
            </w:pPr>
            <w:hyperlink r:id="rId22" w:anchor="!/?words=%D0%B7%D0%B4%D0%BE%D1%80%D0%BE%D0%B2%D0%BE%D0%B5%20%D0%BF%D0%B8%D1%82%D0%B0%D0%BD%D0%B8%D0%B5%20%D0%BF%D1%80%D0%BE%D0%B4%D1%83%D0%BA%D1%82%D1%8B%20%D0%B8%D0%BD%D1%82%D0%B5%D1%80%D0%BD%D0%B5%D1%82%20%D0%BC%D0%B0%D0%B3%D0%B0%D0%B7%D0%B8%D0%BD" w:history="1">
              <w:r w:rsidR="005A61F9" w:rsidRPr="00F50686">
                <w:rPr>
                  <w:rStyle w:val="a5"/>
                  <w:rFonts w:ascii="Times New Roman" w:hAnsi="Times New Roman" w:cs="Times New Roman"/>
                  <w:color w:val="auto"/>
                  <w:sz w:val="24"/>
                  <w:szCs w:val="24"/>
                  <w:u w:val="none"/>
                </w:rPr>
                <w:t>здоровое питание продукты интернет магазин</w:t>
              </w:r>
            </w:hyperlink>
          </w:p>
        </w:tc>
      </w:tr>
      <w:tr w:rsidR="005A61F9" w:rsidRPr="00F50686" w14:paraId="4B6E12EB" w14:textId="77777777" w:rsidTr="005A61F9">
        <w:tc>
          <w:tcPr>
            <w:tcW w:w="5000" w:type="pct"/>
            <w:hideMark/>
          </w:tcPr>
          <w:p w14:paraId="3B4EA084" w14:textId="77777777" w:rsidR="005A61F9" w:rsidRPr="00F50686" w:rsidRDefault="003901D6" w:rsidP="00F50686">
            <w:pPr>
              <w:jc w:val="center"/>
              <w:rPr>
                <w:rFonts w:ascii="Times New Roman" w:hAnsi="Times New Roman" w:cs="Times New Roman"/>
                <w:sz w:val="24"/>
                <w:szCs w:val="24"/>
              </w:rPr>
            </w:pPr>
            <w:hyperlink r:id="rId23" w:anchor="!/?words=%D1%8F%D0%BD%D0%B4%D0%B5%D0%BA%D1%81%20%D0%BC%D0%B0%D1%80%D0%BA%D0%B5%D1%82%20%D0%B8%D0%BD%D1%82%D0%B5%D1%80%D0%BD%D0%B5%D1%82%20%D0%BC%D0%B0%D0%B3%D0%B0%D0%B7%D0%B8%D0%BD%20%D0%BF%D1%80%D0%BE%D0%B4%D1%83%D0%BA%D1%82%D1%8B%20%D0%BF%D0%B8%D1%82%D0" w:history="1">
              <w:proofErr w:type="spellStart"/>
              <w:r w:rsidR="005A61F9" w:rsidRPr="00F50686">
                <w:rPr>
                  <w:rStyle w:val="a5"/>
                  <w:rFonts w:ascii="Times New Roman" w:hAnsi="Times New Roman" w:cs="Times New Roman"/>
                  <w:color w:val="auto"/>
                  <w:sz w:val="24"/>
                  <w:szCs w:val="24"/>
                  <w:u w:val="none"/>
                </w:rPr>
                <w:t>яндекс</w:t>
              </w:r>
              <w:proofErr w:type="spellEnd"/>
              <w:r w:rsidR="005A61F9" w:rsidRPr="00F50686">
                <w:rPr>
                  <w:rStyle w:val="a5"/>
                  <w:rFonts w:ascii="Times New Roman" w:hAnsi="Times New Roman" w:cs="Times New Roman"/>
                  <w:color w:val="auto"/>
                  <w:sz w:val="24"/>
                  <w:szCs w:val="24"/>
                  <w:u w:val="none"/>
                </w:rPr>
                <w:t xml:space="preserve"> </w:t>
              </w:r>
              <w:proofErr w:type="spellStart"/>
              <w:r w:rsidR="005A61F9" w:rsidRPr="00F50686">
                <w:rPr>
                  <w:rStyle w:val="a5"/>
                  <w:rFonts w:ascii="Times New Roman" w:hAnsi="Times New Roman" w:cs="Times New Roman"/>
                  <w:color w:val="auto"/>
                  <w:sz w:val="24"/>
                  <w:szCs w:val="24"/>
                  <w:u w:val="none"/>
                </w:rPr>
                <w:t>маркет</w:t>
              </w:r>
              <w:proofErr w:type="spellEnd"/>
              <w:r w:rsidR="005A61F9" w:rsidRPr="00F50686">
                <w:rPr>
                  <w:rStyle w:val="a5"/>
                  <w:rFonts w:ascii="Times New Roman" w:hAnsi="Times New Roman" w:cs="Times New Roman"/>
                  <w:color w:val="auto"/>
                  <w:sz w:val="24"/>
                  <w:szCs w:val="24"/>
                  <w:u w:val="none"/>
                </w:rPr>
                <w:t xml:space="preserve"> интернет магазин продукты питания</w:t>
              </w:r>
            </w:hyperlink>
          </w:p>
        </w:tc>
      </w:tr>
      <w:tr w:rsidR="005A61F9" w:rsidRPr="00F50686" w14:paraId="73ABFDD4" w14:textId="77777777" w:rsidTr="005A61F9">
        <w:tc>
          <w:tcPr>
            <w:tcW w:w="5000" w:type="pct"/>
            <w:hideMark/>
          </w:tcPr>
          <w:p w14:paraId="58D891EB" w14:textId="77777777" w:rsidR="005A61F9" w:rsidRPr="00F50686" w:rsidRDefault="003901D6" w:rsidP="00F50686">
            <w:pPr>
              <w:jc w:val="center"/>
              <w:rPr>
                <w:rFonts w:ascii="Times New Roman" w:hAnsi="Times New Roman" w:cs="Times New Roman"/>
                <w:sz w:val="24"/>
                <w:szCs w:val="24"/>
              </w:rPr>
            </w:pPr>
            <w:hyperlink r:id="rId24" w:anchor="!/?words=%D0%B2%D0%B0%D0%BB%D0%B1%D0%B5%D1%80%D0%B8%D1%81%20%D0%B8%D0%BD%D1%82%D0%B5%D1%80%D0%BD%D0%B5%D1%82%20%D0%BC%D0%B0%D0%B3%D0%B0%D0%B7%D0%B8%D0%BD%20%D0%BA%D0%B0%D1%82%D0%B0%D0%BB%D0%BE%D0%B3%20%D0%BF%D1%80%D0%BE%D0%B4%D1%83%D0%BA%D1%82%D0%BE%D0%B2" w:history="1">
              <w:proofErr w:type="spellStart"/>
              <w:r w:rsidR="005A61F9" w:rsidRPr="00F50686">
                <w:rPr>
                  <w:rStyle w:val="a5"/>
                  <w:rFonts w:ascii="Times New Roman" w:hAnsi="Times New Roman" w:cs="Times New Roman"/>
                  <w:color w:val="auto"/>
                  <w:sz w:val="24"/>
                  <w:szCs w:val="24"/>
                  <w:u w:val="none"/>
                </w:rPr>
                <w:t>валберис</w:t>
              </w:r>
              <w:proofErr w:type="spellEnd"/>
              <w:r w:rsidR="005A61F9" w:rsidRPr="00F50686">
                <w:rPr>
                  <w:rStyle w:val="a5"/>
                  <w:rFonts w:ascii="Times New Roman" w:hAnsi="Times New Roman" w:cs="Times New Roman"/>
                  <w:color w:val="auto"/>
                  <w:sz w:val="24"/>
                  <w:szCs w:val="24"/>
                  <w:u w:val="none"/>
                </w:rPr>
                <w:t xml:space="preserve"> интернет магазин каталог продуктов питания</w:t>
              </w:r>
            </w:hyperlink>
          </w:p>
        </w:tc>
      </w:tr>
      <w:tr w:rsidR="005A61F9" w:rsidRPr="00F50686" w14:paraId="530AE599" w14:textId="77777777" w:rsidTr="005A61F9">
        <w:tc>
          <w:tcPr>
            <w:tcW w:w="5000" w:type="pct"/>
            <w:hideMark/>
          </w:tcPr>
          <w:p w14:paraId="28359A83" w14:textId="77777777" w:rsidR="005A61F9" w:rsidRPr="00F50686" w:rsidRDefault="003901D6" w:rsidP="00F50686">
            <w:pPr>
              <w:jc w:val="center"/>
              <w:rPr>
                <w:rFonts w:ascii="Times New Roman" w:hAnsi="Times New Roman" w:cs="Times New Roman"/>
                <w:sz w:val="24"/>
                <w:szCs w:val="24"/>
              </w:rPr>
            </w:pPr>
            <w:hyperlink r:id="rId25" w:anchor="!/?words=%D0%BF%D1%80%D0%BE%D0%B4%D1%83%D0%BA%D1%82%D1%8B%20%D0%BF%D0%B8%D1%82%D0%B0%D0%BD%D0%B8%D1%8F%20%D0%BA%D1%83%D0%BF%D0%B8%D1%82%D1%8C%20%2B%D0%B2%20%D0%B8%D0%BD%D1%82%D0%B5%D1%80%D0%BD%D0%B5%D1%82%20%D0%BC%D0%B0%D0%B3%D0%B0%D0%B7%D0%B8%D0%BD%D0%B5" w:history="1">
              <w:r w:rsidR="005A61F9" w:rsidRPr="00F50686">
                <w:rPr>
                  <w:rStyle w:val="a5"/>
                  <w:rFonts w:ascii="Times New Roman" w:hAnsi="Times New Roman" w:cs="Times New Roman"/>
                  <w:color w:val="auto"/>
                  <w:sz w:val="24"/>
                  <w:szCs w:val="24"/>
                  <w:u w:val="none"/>
                </w:rPr>
                <w:t>продукты питания купить +в интернет магазине</w:t>
              </w:r>
            </w:hyperlink>
          </w:p>
        </w:tc>
      </w:tr>
      <w:tr w:rsidR="005A61F9" w:rsidRPr="00F50686" w14:paraId="4400A274" w14:textId="77777777" w:rsidTr="005A61F9">
        <w:tc>
          <w:tcPr>
            <w:tcW w:w="5000" w:type="pct"/>
            <w:hideMark/>
          </w:tcPr>
          <w:p w14:paraId="6416FD5D" w14:textId="77777777" w:rsidR="005A61F9" w:rsidRPr="00F50686" w:rsidRDefault="003901D6" w:rsidP="00F50686">
            <w:pPr>
              <w:jc w:val="center"/>
              <w:rPr>
                <w:rFonts w:ascii="Times New Roman" w:hAnsi="Times New Roman" w:cs="Times New Roman"/>
                <w:sz w:val="24"/>
                <w:szCs w:val="24"/>
              </w:rPr>
            </w:pPr>
            <w:hyperlink r:id="rId26" w:anchor="!/?words=%D0%B8%D0%BD%D1%82%D0%B5%D1%80%D0%BD%D0%B5%D1%82%20%D0%BC%D0%B0%D0%B3%D0%B0%D0%B7%D0%B8%D0%BD%20%D0%BF%D1%80%D0%BE%D0%B4%D1%83%D0%BA%D1%82%D0%BE%D0%B2%20%D0%BF%D0%B8%D1%82%D0%B0%D0%BD%D0%B8%D1%8F%20%2B%D0%BD%D0%B0%20%D0%B4%D0%BE%D0%BC" w:history="1">
              <w:r w:rsidR="005A61F9" w:rsidRPr="00F50686">
                <w:rPr>
                  <w:rStyle w:val="a5"/>
                  <w:rFonts w:ascii="Times New Roman" w:hAnsi="Times New Roman" w:cs="Times New Roman"/>
                  <w:color w:val="auto"/>
                  <w:sz w:val="24"/>
                  <w:szCs w:val="24"/>
                  <w:u w:val="none"/>
                </w:rPr>
                <w:t>интернет магазин продуктов питания +на дом</w:t>
              </w:r>
            </w:hyperlink>
          </w:p>
        </w:tc>
      </w:tr>
      <w:tr w:rsidR="005A61F9" w:rsidRPr="00F50686" w14:paraId="54D480D0" w14:textId="77777777" w:rsidTr="005A61F9">
        <w:tc>
          <w:tcPr>
            <w:tcW w:w="5000" w:type="pct"/>
            <w:hideMark/>
          </w:tcPr>
          <w:p w14:paraId="67652317" w14:textId="77777777" w:rsidR="005A61F9" w:rsidRPr="00F50686" w:rsidRDefault="003901D6" w:rsidP="00F50686">
            <w:pPr>
              <w:jc w:val="center"/>
              <w:rPr>
                <w:rFonts w:ascii="Times New Roman" w:hAnsi="Times New Roman" w:cs="Times New Roman"/>
                <w:sz w:val="24"/>
                <w:szCs w:val="24"/>
              </w:rPr>
            </w:pPr>
            <w:hyperlink r:id="rId27" w:anchor="!/?words=%D0%BE%D0%B7%D0%BE%D0%BD%20%D0%B8%D0%BD%D1%82%D0%B5%D1%80%D0%BD%D0%B5%D1%82%20%D0%BC%D0%B0%D0%B3%D0%B0%D0%B7%D0%B8%D0%BD%20%D0%BF%D1%80%D0%BE%D0%B4%D1%83%D0%BA%D1%82%D1%8B%20%D0%BF%D0%B8%D1%82%D0%B0%D0%BD%D0%B8%D1%8F%20%D0%BC%D0%BE%D1%81%D0%BA%D0" w:history="1">
              <w:r w:rsidR="005A61F9" w:rsidRPr="00F50686">
                <w:rPr>
                  <w:rStyle w:val="a5"/>
                  <w:rFonts w:ascii="Times New Roman" w:hAnsi="Times New Roman" w:cs="Times New Roman"/>
                  <w:color w:val="auto"/>
                  <w:sz w:val="24"/>
                  <w:szCs w:val="24"/>
                  <w:u w:val="none"/>
                </w:rPr>
                <w:t xml:space="preserve">озон интернет магазин продукты питания </w:t>
              </w:r>
              <w:proofErr w:type="spellStart"/>
              <w:r w:rsidR="005A61F9" w:rsidRPr="00F50686">
                <w:rPr>
                  <w:rStyle w:val="a5"/>
                  <w:rFonts w:ascii="Times New Roman" w:hAnsi="Times New Roman" w:cs="Times New Roman"/>
                  <w:color w:val="auto"/>
                  <w:sz w:val="24"/>
                  <w:szCs w:val="24"/>
                  <w:u w:val="none"/>
                </w:rPr>
                <w:t>москва</w:t>
              </w:r>
              <w:proofErr w:type="spellEnd"/>
            </w:hyperlink>
          </w:p>
        </w:tc>
      </w:tr>
    </w:tbl>
    <w:p w14:paraId="20663F9C" w14:textId="7165CF62" w:rsidR="00F50686" w:rsidRDefault="00F50686" w:rsidP="00F50686">
      <w:pPr>
        <w:spacing w:after="0" w:line="360" w:lineRule="auto"/>
        <w:jc w:val="both"/>
        <w:rPr>
          <w:rFonts w:ascii="Times New Roman" w:hAnsi="Times New Roman" w:cs="Times New Roman"/>
          <w:sz w:val="28"/>
          <w:szCs w:val="28"/>
        </w:rPr>
      </w:pPr>
    </w:p>
    <w:p w14:paraId="196E48E9" w14:textId="7F079B24" w:rsid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2. Составьте рекламные объявления. Для каждого поискового запроса должно быть свое объявление. Желательно, чтобы объявление содержало поисковый запрос.</w:t>
      </w:r>
    </w:p>
    <w:p w14:paraId="61D7B793" w14:textId="10E67467" w:rsidR="00F50686" w:rsidRPr="00B45B65" w:rsidRDefault="00C22252"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Составим примеры объявлений</w:t>
      </w:r>
      <w:r w:rsidRPr="00B45B65">
        <w:rPr>
          <w:rFonts w:ascii="Times New Roman" w:hAnsi="Times New Roman" w:cs="Times New Roman"/>
          <w:sz w:val="28"/>
          <w:szCs w:val="28"/>
        </w:rPr>
        <w:t>:</w:t>
      </w:r>
    </w:p>
    <w:p w14:paraId="6A45F405"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 xml:space="preserve">Мы являемся одним из крупнейших дисконтных магазинов в России, работающих под брендом Светофор, который насчитывает более 1900 представительств. Также филиалы присутствуют в Казахстане, Беларуси, в настоящее время мы начинаем деятельность в странах ЕС под названием </w:t>
      </w:r>
      <w:r w:rsidRPr="00C22252">
        <w:rPr>
          <w:rFonts w:ascii="Times New Roman" w:hAnsi="Times New Roman" w:cs="Times New Roman"/>
          <w:sz w:val="28"/>
          <w:szCs w:val="28"/>
          <w:lang w:val="en-US"/>
        </w:rPr>
        <w:t>MERE</w:t>
      </w:r>
      <w:r w:rsidRPr="00C22252">
        <w:rPr>
          <w:rFonts w:ascii="Times New Roman" w:hAnsi="Times New Roman" w:cs="Times New Roman"/>
          <w:sz w:val="28"/>
          <w:szCs w:val="28"/>
        </w:rPr>
        <w:t>.</w:t>
      </w:r>
    </w:p>
    <w:p w14:paraId="18AF66A5" w14:textId="77777777" w:rsidR="00C22252" w:rsidRPr="00C22252" w:rsidRDefault="00C22252" w:rsidP="00C22252">
      <w:pPr>
        <w:spacing w:after="0" w:line="360" w:lineRule="auto"/>
        <w:ind w:firstLine="709"/>
        <w:jc w:val="both"/>
        <w:rPr>
          <w:rFonts w:ascii="Times New Roman" w:hAnsi="Times New Roman" w:cs="Times New Roman"/>
          <w:sz w:val="28"/>
          <w:szCs w:val="28"/>
        </w:rPr>
      </w:pPr>
    </w:p>
    <w:p w14:paraId="1C0180F7"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Параллельно развиваются и онлайн продажи, через интернет магазин Светофор, где пользователь, сделает выбор после того, как предварительно ознакомится с описанием, посмотрит фото товарных позиций.</w:t>
      </w:r>
    </w:p>
    <w:p w14:paraId="00BD3FFA" w14:textId="77777777" w:rsidR="00C22252" w:rsidRPr="00C22252" w:rsidRDefault="00C22252" w:rsidP="00C22252">
      <w:pPr>
        <w:spacing w:after="0" w:line="360" w:lineRule="auto"/>
        <w:ind w:firstLine="709"/>
        <w:jc w:val="both"/>
        <w:rPr>
          <w:rFonts w:ascii="Times New Roman" w:hAnsi="Times New Roman" w:cs="Times New Roman"/>
          <w:sz w:val="28"/>
          <w:szCs w:val="28"/>
        </w:rPr>
      </w:pPr>
    </w:p>
    <w:p w14:paraId="774C0ECB"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lastRenderedPageBreak/>
        <w:t>Клиентами сети, как правило, являются люди, которые стараются экономить время и деньги. Многие из них - это семьи со средним и низким доходом, которые тщательно планируют покупки, и посещают отдел продаж 1-2 раза в неделю.</w:t>
      </w:r>
    </w:p>
    <w:p w14:paraId="3BE06BB2" w14:textId="77777777" w:rsidR="00C22252" w:rsidRPr="00C22252" w:rsidRDefault="00C22252" w:rsidP="00C22252">
      <w:pPr>
        <w:spacing w:after="0" w:line="360" w:lineRule="auto"/>
        <w:ind w:firstLine="709"/>
        <w:jc w:val="both"/>
        <w:rPr>
          <w:rFonts w:ascii="Times New Roman" w:hAnsi="Times New Roman" w:cs="Times New Roman"/>
          <w:sz w:val="28"/>
          <w:szCs w:val="28"/>
        </w:rPr>
      </w:pPr>
    </w:p>
    <w:p w14:paraId="2B906AE6"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Наши преимущества заключаются в следующем:</w:t>
      </w:r>
    </w:p>
    <w:p w14:paraId="5E61CE39"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Цены на 20% ниже рыночных, которые мы получаем за счет прямого сотрудничества с производителями, жесткой ценовой политики и минимальной торговой наценки.</w:t>
      </w:r>
    </w:p>
    <w:p w14:paraId="69314449"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Покупатель экономит время на поиске продукции и совершении закупок. Оперативность процесса в целом благодаря официальному сайту и интуитивно понятному интерфейсу.</w:t>
      </w:r>
    </w:p>
    <w:p w14:paraId="22158DB9"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Потребитель платит за товарную единицу, а не за бренд.</w:t>
      </w:r>
    </w:p>
    <w:p w14:paraId="2FEAA695"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Удобное расположение склада-магазина и доступ, парковка, рядом остановки общественного транспорта.</w:t>
      </w:r>
    </w:p>
    <w:p w14:paraId="58057AB1"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Никаких комиссий за вход от производителей.</w:t>
      </w:r>
    </w:p>
    <w:p w14:paraId="6540CCF6"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Нет дополнительных сборов, бонусов и тому подобных механизмов.</w:t>
      </w:r>
    </w:p>
    <w:p w14:paraId="0203F275" w14:textId="77777777"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Адресная доставка в регионы партнерской транспортной компанией с собственными складами.</w:t>
      </w:r>
    </w:p>
    <w:p w14:paraId="740C4F95" w14:textId="6C7913FF" w:rsidR="00C22252" w:rsidRPr="00C22252" w:rsidRDefault="00C22252" w:rsidP="00C22252">
      <w:pPr>
        <w:spacing w:after="0" w:line="360" w:lineRule="auto"/>
        <w:ind w:firstLine="709"/>
        <w:jc w:val="both"/>
        <w:rPr>
          <w:rFonts w:ascii="Times New Roman" w:hAnsi="Times New Roman" w:cs="Times New Roman"/>
          <w:sz w:val="28"/>
          <w:szCs w:val="28"/>
        </w:rPr>
      </w:pPr>
      <w:r w:rsidRPr="00C22252">
        <w:rPr>
          <w:rFonts w:ascii="Times New Roman" w:hAnsi="Times New Roman" w:cs="Times New Roman"/>
          <w:sz w:val="28"/>
          <w:szCs w:val="28"/>
        </w:rPr>
        <w:t>В качестве программы лояльности проводятся сезонные акции и скидки на складские остатки.</w:t>
      </w:r>
    </w:p>
    <w:p w14:paraId="6ADB97D9" w14:textId="77777777" w:rsidR="00703F46" w:rsidRDefault="00703F46" w:rsidP="00703F46">
      <w:pPr>
        <w:spacing w:after="0" w:line="360" w:lineRule="auto"/>
        <w:ind w:firstLine="709"/>
        <w:jc w:val="both"/>
        <w:rPr>
          <w:rFonts w:ascii="Times New Roman" w:hAnsi="Times New Roman" w:cs="Times New Roman"/>
          <w:sz w:val="28"/>
          <w:szCs w:val="28"/>
        </w:rPr>
      </w:pPr>
    </w:p>
    <w:p w14:paraId="36EFDB53" w14:textId="6B4FAE38"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7: практика использования PR в Интернете (Глава 3)</w:t>
      </w:r>
    </w:p>
    <w:p w14:paraId="2ABDE056"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1. PR-стратегия. Подумайте над стратегией PR для вашей компании: какие сообщения хотите донести до пользователя (и кто те пользователи, до которых будете доносить эти сообщения)? Через какие средства? Какие площадки для этого будете использовать?</w:t>
      </w:r>
    </w:p>
    <w:p w14:paraId="51540D45"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 xml:space="preserve">а) Изучите </w:t>
      </w:r>
      <w:proofErr w:type="spellStart"/>
      <w:r w:rsidRPr="00703F46">
        <w:rPr>
          <w:rFonts w:ascii="Times New Roman" w:hAnsi="Times New Roman" w:cs="Times New Roman"/>
          <w:sz w:val="28"/>
          <w:szCs w:val="28"/>
        </w:rPr>
        <w:t>блогосферу</w:t>
      </w:r>
      <w:proofErr w:type="spellEnd"/>
      <w:r w:rsidRPr="00703F46">
        <w:rPr>
          <w:rFonts w:ascii="Times New Roman" w:hAnsi="Times New Roman" w:cs="Times New Roman"/>
          <w:sz w:val="28"/>
          <w:szCs w:val="28"/>
        </w:rPr>
        <w:t xml:space="preserve"> при помощи многочисленных инструментов поиска по блогам и найдите всех </w:t>
      </w:r>
      <w:proofErr w:type="spellStart"/>
      <w:r w:rsidRPr="00703F46">
        <w:rPr>
          <w:rFonts w:ascii="Times New Roman" w:hAnsi="Times New Roman" w:cs="Times New Roman"/>
          <w:sz w:val="28"/>
          <w:szCs w:val="28"/>
        </w:rPr>
        <w:t>блоггеров</w:t>
      </w:r>
      <w:proofErr w:type="spellEnd"/>
      <w:r w:rsidRPr="00703F46">
        <w:rPr>
          <w:rFonts w:ascii="Times New Roman" w:hAnsi="Times New Roman" w:cs="Times New Roman"/>
          <w:sz w:val="28"/>
          <w:szCs w:val="28"/>
        </w:rPr>
        <w:t>, которые пишут в вашей тематике постоянно.</w:t>
      </w:r>
    </w:p>
    <w:p w14:paraId="208DFB97"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lastRenderedPageBreak/>
        <w:t>б) Найдите все тематические сообщества, имеющие к вам отношение.</w:t>
      </w:r>
    </w:p>
    <w:p w14:paraId="01F99C70" w14:textId="4C5CDE0F" w:rsid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 xml:space="preserve">в) Определите, нужна ли вам </w:t>
      </w:r>
      <w:proofErr w:type="spellStart"/>
      <w:r w:rsidRPr="00703F46">
        <w:rPr>
          <w:rFonts w:ascii="Times New Roman" w:hAnsi="Times New Roman" w:cs="Times New Roman"/>
          <w:sz w:val="28"/>
          <w:szCs w:val="28"/>
        </w:rPr>
        <w:t>брендированная</w:t>
      </w:r>
      <w:proofErr w:type="spellEnd"/>
      <w:r w:rsidRPr="00703F46">
        <w:rPr>
          <w:rFonts w:ascii="Times New Roman" w:hAnsi="Times New Roman" w:cs="Times New Roman"/>
          <w:sz w:val="28"/>
          <w:szCs w:val="28"/>
        </w:rPr>
        <w:t xml:space="preserve"> группа в социальной сети, и если нужна, то заведите ее в сервисе </w:t>
      </w:r>
      <w:proofErr w:type="spellStart"/>
      <w:r w:rsidRPr="00703F46">
        <w:rPr>
          <w:rFonts w:ascii="Times New Roman" w:hAnsi="Times New Roman" w:cs="Times New Roman"/>
          <w:sz w:val="28"/>
          <w:szCs w:val="28"/>
        </w:rPr>
        <w:t>Вконтакте.ру</w:t>
      </w:r>
      <w:proofErr w:type="spellEnd"/>
      <w:r w:rsidRPr="00703F46">
        <w:rPr>
          <w:rFonts w:ascii="Times New Roman" w:hAnsi="Times New Roman" w:cs="Times New Roman"/>
          <w:sz w:val="28"/>
          <w:szCs w:val="28"/>
        </w:rPr>
        <w:t>. Определите, какую информацию будете выкладывать в группу, как часто будете это делать, какие преимущества будут у участников группы и как вы будете приглашать участников.</w:t>
      </w:r>
    </w:p>
    <w:p w14:paraId="0FEEB95D"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Ответим на основные вопросы и пункты конкурентных преимуществ торговой сети «Светофор».</w:t>
      </w:r>
    </w:p>
    <w:p w14:paraId="5449E081"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Оборот торговли компании:</w:t>
      </w:r>
    </w:p>
    <w:p w14:paraId="31369CCA"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В 2020 году выручка «Светофора» увеличилась на 39% до 189 млрд рублей, подсчитали аналитики агентства </w:t>
      </w:r>
      <w:proofErr w:type="spellStart"/>
      <w:r w:rsidRPr="005A61F9">
        <w:rPr>
          <w:rFonts w:ascii="Times New Roman" w:hAnsi="Times New Roman" w:cs="Times New Roman"/>
          <w:sz w:val="28"/>
          <w:szCs w:val="28"/>
        </w:rPr>
        <w:t>Infoline</w:t>
      </w:r>
      <w:proofErr w:type="spellEnd"/>
      <w:r w:rsidRPr="005A61F9">
        <w:rPr>
          <w:rFonts w:ascii="Times New Roman" w:hAnsi="Times New Roman" w:cs="Times New Roman"/>
          <w:sz w:val="28"/>
          <w:szCs w:val="28"/>
        </w:rPr>
        <w:t>. На втором месте сеть магазинов здорового питания «</w:t>
      </w:r>
      <w:proofErr w:type="spellStart"/>
      <w:r w:rsidRPr="005A61F9">
        <w:rPr>
          <w:rFonts w:ascii="Times New Roman" w:hAnsi="Times New Roman" w:cs="Times New Roman"/>
          <w:sz w:val="28"/>
          <w:szCs w:val="28"/>
        </w:rPr>
        <w:t>Вкусвилл</w:t>
      </w:r>
      <w:proofErr w:type="spellEnd"/>
      <w:r w:rsidRPr="005A61F9">
        <w:rPr>
          <w:rFonts w:ascii="Times New Roman" w:hAnsi="Times New Roman" w:cs="Times New Roman"/>
          <w:sz w:val="28"/>
          <w:szCs w:val="28"/>
        </w:rPr>
        <w:t xml:space="preserve">» — её выручка выросла на 38% до 114 млрд рублей. За ними «Меркурий Ритейл </w:t>
      </w:r>
      <w:proofErr w:type="spellStart"/>
      <w:r w:rsidRPr="005A61F9">
        <w:rPr>
          <w:rFonts w:ascii="Times New Roman" w:hAnsi="Times New Roman" w:cs="Times New Roman"/>
          <w:sz w:val="28"/>
          <w:szCs w:val="28"/>
        </w:rPr>
        <w:t>Груп</w:t>
      </w:r>
      <w:proofErr w:type="spellEnd"/>
      <w:r w:rsidRPr="005A61F9">
        <w:rPr>
          <w:rFonts w:ascii="Times New Roman" w:hAnsi="Times New Roman" w:cs="Times New Roman"/>
          <w:sz w:val="28"/>
          <w:szCs w:val="28"/>
        </w:rPr>
        <w:t xml:space="preserve"> Лимитед» (входят «</w:t>
      </w:r>
      <w:proofErr w:type="spellStart"/>
      <w:r w:rsidRPr="005A61F9">
        <w:rPr>
          <w:rFonts w:ascii="Times New Roman" w:hAnsi="Times New Roman" w:cs="Times New Roman"/>
          <w:sz w:val="28"/>
          <w:szCs w:val="28"/>
        </w:rPr>
        <w:t>Дикси</w:t>
      </w:r>
      <w:proofErr w:type="spellEnd"/>
      <w:r w:rsidRPr="005A61F9">
        <w:rPr>
          <w:rFonts w:ascii="Times New Roman" w:hAnsi="Times New Roman" w:cs="Times New Roman"/>
          <w:sz w:val="28"/>
          <w:szCs w:val="28"/>
        </w:rPr>
        <w:t>», «Красное &amp; Белое», «Бристоль») — выручка выросла на 18% до 950 млрд рублей.</w:t>
      </w:r>
    </w:p>
    <w:p w14:paraId="1729C8C1"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Аудитория компании на рынке:</w:t>
      </w:r>
    </w:p>
    <w:p w14:paraId="39073FA6"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Аудитория — это семейные люди со средним доходом или ниже среднего, которые планируют свои покупки и посещают магазин один-два раза в неделю.</w:t>
      </w:r>
    </w:p>
    <w:p w14:paraId="66218B3C"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География компании на рынке:</w:t>
      </w:r>
    </w:p>
    <w:p w14:paraId="2FE76506"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Россия Казахстан и Белоруссия.</w:t>
      </w:r>
    </w:p>
    <w:p w14:paraId="5B1B640E"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Ключевой сегмент и увеличение ассортимента компании:</w:t>
      </w:r>
    </w:p>
    <w:p w14:paraId="44DA54DD"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Ключевой сегмент – торговля продовольственными и бытовыми товарами на уровне каждого региона и города РФ.</w:t>
      </w:r>
    </w:p>
    <w:p w14:paraId="06F66BB8"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В настоящем документе приводится определенный анализ розничного продовольственного рынка и структуры рынка. Были определены концентрация и рыночная власть отдельных хозяйствующих субъектов, а также исследовано влияние концентрации на уровень цен. Таким образом, вышеприведенные факты и тенденции подтверждают рост концентрации на розничном продовольственном рынке и определенное увеличение рыночной </w:t>
      </w:r>
      <w:r w:rsidRPr="005A61F9">
        <w:rPr>
          <w:rFonts w:ascii="Times New Roman" w:hAnsi="Times New Roman" w:cs="Times New Roman"/>
          <w:sz w:val="28"/>
          <w:szCs w:val="28"/>
        </w:rPr>
        <w:lastRenderedPageBreak/>
        <w:t>власти отдельных игроков (розничных сетей), тем самым подтверждая гипотезу данного исследования.</w:t>
      </w:r>
    </w:p>
    <w:p w14:paraId="368F259F"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 Розничные сети (в первую очередь, отечественные) демонстрируют большую конкурентоспособность и свою возрастающую роль в розничной торговле продуктами питания за счет реализации единой политики закупок, экономии за счет масштаба, более развитой логистики, наличия собственных распределительных центров, большей узнаваемости бренда и т.д. </w:t>
      </w:r>
    </w:p>
    <w:p w14:paraId="2CA30BF2"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Кроме того, потребители получают больше удовлетворения, более низкие цены и возможность приобретать различные категории товаров в одном магазине и пользоваться преимуществами систем лояльности. Они знают, чего ожидать от бренда (соотношение “цена-качество”) и т.д. Эту тенденцию подстегивает экономический кризис — компаниям с более оптимизированными бизнес-процессами легче выжить в условиях падения спроса и снижения реальных доходов населения.</w:t>
      </w:r>
    </w:p>
    <w:p w14:paraId="060E0BD3"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Изучение кооператив-сетевых взаимодействий и компетенций впервые появилось во второй половине 20 века, что было обусловлено насыщением рынков, способностью крупных компаний производить продукцию, востребованную потребителями, с учетом персонализированного поведения потребителей. Недостаточное описание в существующих теориях построения экономических отношений, информационно-коммуникационного поля взаимодействия компаний в условиях глобализации и цифровизации предопределило разработку новых концепций.</w:t>
      </w:r>
    </w:p>
    <w:p w14:paraId="21BFD339" w14:textId="63E84703" w:rsidR="00C22252"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Научная полемика современных исследований показывает несогласие с тем, что реальная экономика не полностью подчиняется классическим законам, поскольку ей присущи принципы кооперативной сети. Таким образом, Viber доказал, что в экономике </w:t>
      </w:r>
      <w:proofErr w:type="spellStart"/>
      <w:r w:rsidRPr="005A61F9">
        <w:rPr>
          <w:rFonts w:ascii="Times New Roman" w:hAnsi="Times New Roman" w:cs="Times New Roman"/>
          <w:sz w:val="28"/>
          <w:szCs w:val="28"/>
        </w:rPr>
        <w:t>classica</w:t>
      </w:r>
      <w:proofErr w:type="spellEnd"/>
      <w:r w:rsidRPr="005A61F9">
        <w:rPr>
          <w:rFonts w:ascii="Times New Roman" w:hAnsi="Times New Roman" w:cs="Times New Roman"/>
          <w:sz w:val="28"/>
          <w:szCs w:val="28"/>
        </w:rPr>
        <w:t xml:space="preserve"> главная роль определяется законом уменьшения предельной рентабельности, в то время как сетевая экономика основана на законе увеличения предельной рентабельности. Важно отметить, что закон убывающей предельной отдачи основан на росте одного из факторов производства на начальном этапе и определяет рост выпуска или </w:t>
      </w:r>
      <w:r w:rsidRPr="005A61F9">
        <w:rPr>
          <w:rFonts w:ascii="Times New Roman" w:hAnsi="Times New Roman" w:cs="Times New Roman"/>
          <w:sz w:val="28"/>
          <w:szCs w:val="28"/>
        </w:rPr>
        <w:lastRenderedPageBreak/>
        <w:t>общего продукта при неизменной технологии. Теория производства, теория затрат и теория бюджета показывают, что первоначальные инвестиции могут быть обеспечены ростом совокупного продукта, но на последующих этапах рост инвестиций может сопровождаться ростом совокупного продукта, за которым следует замедление и их снижение.</w:t>
      </w:r>
    </w:p>
    <w:p w14:paraId="668E3B7C" w14:textId="24E0422F" w:rsidR="00C22252" w:rsidRPr="00703F46" w:rsidRDefault="00C22252" w:rsidP="005A61F9">
      <w:pPr>
        <w:spacing w:after="0" w:line="360" w:lineRule="auto"/>
        <w:jc w:val="both"/>
        <w:rPr>
          <w:rFonts w:ascii="Times New Roman" w:hAnsi="Times New Roman" w:cs="Times New Roman"/>
          <w:sz w:val="28"/>
          <w:szCs w:val="28"/>
        </w:rPr>
      </w:pPr>
    </w:p>
    <w:p w14:paraId="5FF31A3A"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2. SMM-стратегией. Определите цели, которые могут быть у вашей компании в социальных сетях, насколько эти социальные сети нужны компании, какие инструменты будете применять и какие площадки использовать.</w:t>
      </w:r>
    </w:p>
    <w:p w14:paraId="4CBBED41"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Что лучше для эффективного развития бизнеса — сайт или социальные сети? Этот вопрос актуален, прежде всего, для начинающих бизнесменов, которые решили вывести свой бизнес в интернет.</w:t>
      </w:r>
    </w:p>
    <w:p w14:paraId="6089A7FC"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Да, в последнее время популярность социальных сетей выросла в разы. Их аудитория насчитывает миллионы и миллиарды.</w:t>
      </w:r>
    </w:p>
    <w:p w14:paraId="1BFE526E"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И каждый день появляются сотни новых групп, ставящих перед собой цель — развитие бизнеса. Может быть, потребность в сайтах вообще отпала?</w:t>
      </w:r>
    </w:p>
    <w:p w14:paraId="06ACFE50" w14:textId="7CBA3C80"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Рассмотрим в деталях все плюсы и минусы группы в </w:t>
      </w:r>
      <w:proofErr w:type="spellStart"/>
      <w:r>
        <w:rPr>
          <w:rFonts w:ascii="Times New Roman" w:hAnsi="Times New Roman" w:cs="Times New Roman"/>
          <w:sz w:val="28"/>
          <w:szCs w:val="28"/>
        </w:rPr>
        <w:t>соцсети</w:t>
      </w:r>
      <w:proofErr w:type="spellEnd"/>
      <w:r>
        <w:rPr>
          <w:rFonts w:ascii="Times New Roman" w:hAnsi="Times New Roman" w:cs="Times New Roman"/>
          <w:sz w:val="28"/>
          <w:szCs w:val="28"/>
        </w:rPr>
        <w:t xml:space="preserve"> и собственного сайта</w:t>
      </w:r>
      <w:r w:rsidRPr="005A61F9">
        <w:rPr>
          <w:rFonts w:ascii="Times New Roman" w:hAnsi="Times New Roman" w:cs="Times New Roman"/>
          <w:sz w:val="28"/>
          <w:szCs w:val="28"/>
        </w:rPr>
        <w:t>.</w:t>
      </w:r>
    </w:p>
    <w:p w14:paraId="35A4E6F4"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Группа в </w:t>
      </w:r>
      <w:proofErr w:type="spellStart"/>
      <w:r w:rsidRPr="005A61F9">
        <w:rPr>
          <w:rFonts w:ascii="Times New Roman" w:hAnsi="Times New Roman" w:cs="Times New Roman"/>
          <w:sz w:val="28"/>
          <w:szCs w:val="28"/>
        </w:rPr>
        <w:t>соцсети</w:t>
      </w:r>
      <w:proofErr w:type="spellEnd"/>
      <w:r w:rsidRPr="005A61F9">
        <w:rPr>
          <w:rFonts w:ascii="Times New Roman" w:hAnsi="Times New Roman" w:cs="Times New Roman"/>
          <w:sz w:val="28"/>
          <w:szCs w:val="28"/>
        </w:rPr>
        <w:t>:</w:t>
      </w:r>
    </w:p>
    <w:p w14:paraId="123CF8B5"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Преимущества:</w:t>
      </w:r>
    </w:p>
    <w:p w14:paraId="481DF7F8"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Низкий порог входа: можно создать вполне приличную страницу с описанием товаров/услуг, не имея специальных навыков.</w:t>
      </w:r>
    </w:p>
    <w:p w14:paraId="40BEB21F"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Хорошая эргономичность (англ. </w:t>
      </w:r>
      <w:proofErr w:type="spellStart"/>
      <w:r w:rsidRPr="005A61F9">
        <w:rPr>
          <w:rFonts w:ascii="Times New Roman" w:hAnsi="Times New Roman" w:cs="Times New Roman"/>
          <w:sz w:val="28"/>
          <w:szCs w:val="28"/>
        </w:rPr>
        <w:t>usability</w:t>
      </w:r>
      <w:proofErr w:type="spellEnd"/>
      <w:r w:rsidRPr="005A61F9">
        <w:rPr>
          <w:rFonts w:ascii="Times New Roman" w:hAnsi="Times New Roman" w:cs="Times New Roman"/>
          <w:sz w:val="28"/>
          <w:szCs w:val="28"/>
        </w:rPr>
        <w:t>): интернет-маркетологи и специалисты «ВК», FB, «OK» и т. д. уже все за вас сделали.</w:t>
      </w:r>
    </w:p>
    <w:p w14:paraId="6EC41E9C"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Возможность быстро собрать аудиторию: сделайте рассылку по друзьям и получите первых участников в первый же день. Правда, данная аудитория будет ограничена рамками социальной группы.</w:t>
      </w:r>
    </w:p>
    <w:p w14:paraId="74D72E38" w14:textId="552F5B62" w:rsidR="005A61F9" w:rsidRPr="005A61F9" w:rsidRDefault="005A61F9" w:rsidP="005A61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Эффект </w:t>
      </w:r>
      <w:r w:rsidRPr="005A61F9">
        <w:rPr>
          <w:rFonts w:ascii="Times New Roman" w:hAnsi="Times New Roman" w:cs="Times New Roman"/>
          <w:sz w:val="28"/>
          <w:szCs w:val="28"/>
        </w:rPr>
        <w:t>вируса: создайте сверхинтересный контент, сделайте рассылку по участникам группы, и через пару суток о вас узнают все.</w:t>
      </w:r>
    </w:p>
    <w:p w14:paraId="7E151BBE"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lastRenderedPageBreak/>
        <w:t>Недостатки:</w:t>
      </w:r>
    </w:p>
    <w:p w14:paraId="0AD63C8A"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Высокая конкуренция: это последствия низкого порога входа, ведь создать страничку в </w:t>
      </w:r>
      <w:proofErr w:type="spellStart"/>
      <w:r w:rsidRPr="005A61F9">
        <w:rPr>
          <w:rFonts w:ascii="Times New Roman" w:hAnsi="Times New Roman" w:cs="Times New Roman"/>
          <w:sz w:val="28"/>
          <w:szCs w:val="28"/>
        </w:rPr>
        <w:t>соцсети</w:t>
      </w:r>
      <w:proofErr w:type="spellEnd"/>
      <w:r w:rsidRPr="005A61F9">
        <w:rPr>
          <w:rFonts w:ascii="Times New Roman" w:hAnsi="Times New Roman" w:cs="Times New Roman"/>
          <w:sz w:val="28"/>
          <w:szCs w:val="28"/>
        </w:rPr>
        <w:t xml:space="preserve"> может каждый.</w:t>
      </w:r>
    </w:p>
    <w:p w14:paraId="57DD3EFE"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Шаблонность: если ваш продукт/услуга такие же, что и у конкурентов, ваши группы будут как братья-близнецы.</w:t>
      </w:r>
    </w:p>
    <w:p w14:paraId="5DC66D57"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Ограниченный функционал: все ограничивается возможностями социальной сети. Нет корзины, калькулятора, онлайн-платежа или других удобных для пользователя сервисов.</w:t>
      </w:r>
    </w:p>
    <w:p w14:paraId="205D7EFF"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Отсутствие дополнительного заработка: какой бы популярной ни была ваша группа, за размещение баннеров и рекламы на ней вы ничего не получите.</w:t>
      </w:r>
    </w:p>
    <w:p w14:paraId="3DDDAEB0"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Зависимость от </w:t>
      </w:r>
      <w:proofErr w:type="spellStart"/>
      <w:r w:rsidRPr="005A61F9">
        <w:rPr>
          <w:rFonts w:ascii="Times New Roman" w:hAnsi="Times New Roman" w:cs="Times New Roman"/>
          <w:sz w:val="28"/>
          <w:szCs w:val="28"/>
        </w:rPr>
        <w:t>соцсети</w:t>
      </w:r>
      <w:proofErr w:type="spellEnd"/>
      <w:r w:rsidRPr="005A61F9">
        <w:rPr>
          <w:rFonts w:ascii="Times New Roman" w:hAnsi="Times New Roman" w:cs="Times New Roman"/>
          <w:sz w:val="28"/>
          <w:szCs w:val="28"/>
        </w:rPr>
        <w:t>: ваша группа — не ваша собственность: в любой момент социальная сеть может изменить правила игры.</w:t>
      </w:r>
    </w:p>
    <w:p w14:paraId="7C837CA9"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Продвижение вне </w:t>
      </w:r>
      <w:proofErr w:type="spellStart"/>
      <w:r w:rsidRPr="005A61F9">
        <w:rPr>
          <w:rFonts w:ascii="Times New Roman" w:hAnsi="Times New Roman" w:cs="Times New Roman"/>
          <w:sz w:val="28"/>
          <w:szCs w:val="28"/>
        </w:rPr>
        <w:t>соцсети</w:t>
      </w:r>
      <w:proofErr w:type="spellEnd"/>
      <w:r w:rsidRPr="005A61F9">
        <w:rPr>
          <w:rFonts w:ascii="Times New Roman" w:hAnsi="Times New Roman" w:cs="Times New Roman"/>
          <w:sz w:val="28"/>
          <w:szCs w:val="28"/>
        </w:rPr>
        <w:t>: продвигаться офлайн или в обычном поиске значительно сложнее.</w:t>
      </w:r>
    </w:p>
    <w:p w14:paraId="5B5260B8"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Недоступность b2b-cектора: продукты категории «</w:t>
      </w:r>
      <w:proofErr w:type="spellStart"/>
      <w:r w:rsidRPr="005A61F9">
        <w:rPr>
          <w:rFonts w:ascii="Times New Roman" w:hAnsi="Times New Roman" w:cs="Times New Roman"/>
          <w:sz w:val="28"/>
          <w:szCs w:val="28"/>
        </w:rPr>
        <w:t>business</w:t>
      </w:r>
      <w:proofErr w:type="spellEnd"/>
      <w:r w:rsidRPr="005A61F9">
        <w:rPr>
          <w:rFonts w:ascii="Times New Roman" w:hAnsi="Times New Roman" w:cs="Times New Roman"/>
          <w:sz w:val="28"/>
          <w:szCs w:val="28"/>
        </w:rPr>
        <w:t xml:space="preserve"> </w:t>
      </w:r>
      <w:proofErr w:type="spellStart"/>
      <w:r w:rsidRPr="005A61F9">
        <w:rPr>
          <w:rFonts w:ascii="Times New Roman" w:hAnsi="Times New Roman" w:cs="Times New Roman"/>
          <w:sz w:val="28"/>
          <w:szCs w:val="28"/>
        </w:rPr>
        <w:t>to</w:t>
      </w:r>
      <w:proofErr w:type="spellEnd"/>
      <w:r w:rsidRPr="005A61F9">
        <w:rPr>
          <w:rFonts w:ascii="Times New Roman" w:hAnsi="Times New Roman" w:cs="Times New Roman"/>
          <w:sz w:val="28"/>
          <w:szCs w:val="28"/>
        </w:rPr>
        <w:t xml:space="preserve"> </w:t>
      </w:r>
      <w:proofErr w:type="spellStart"/>
      <w:r w:rsidRPr="005A61F9">
        <w:rPr>
          <w:rFonts w:ascii="Times New Roman" w:hAnsi="Times New Roman" w:cs="Times New Roman"/>
          <w:sz w:val="28"/>
          <w:szCs w:val="28"/>
        </w:rPr>
        <w:t>business</w:t>
      </w:r>
      <w:proofErr w:type="spellEnd"/>
      <w:r w:rsidRPr="005A61F9">
        <w:rPr>
          <w:rFonts w:ascii="Times New Roman" w:hAnsi="Times New Roman" w:cs="Times New Roman"/>
          <w:sz w:val="28"/>
          <w:szCs w:val="28"/>
        </w:rPr>
        <w:t xml:space="preserve">» («бизнес для бизнеса») в </w:t>
      </w:r>
      <w:proofErr w:type="spellStart"/>
      <w:r w:rsidRPr="005A61F9">
        <w:rPr>
          <w:rFonts w:ascii="Times New Roman" w:hAnsi="Times New Roman" w:cs="Times New Roman"/>
          <w:sz w:val="28"/>
          <w:szCs w:val="28"/>
        </w:rPr>
        <w:t>соцсетях</w:t>
      </w:r>
      <w:proofErr w:type="spellEnd"/>
      <w:r w:rsidRPr="005A61F9">
        <w:rPr>
          <w:rFonts w:ascii="Times New Roman" w:hAnsi="Times New Roman" w:cs="Times New Roman"/>
          <w:sz w:val="28"/>
          <w:szCs w:val="28"/>
        </w:rPr>
        <w:t xml:space="preserve"> не ищут.</w:t>
      </w:r>
    </w:p>
    <w:p w14:paraId="02556078"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Социальные сети рассчитаны на рынок конечного потребителя. И попытка продать через группу станки или промышленные котлы — это лишняя трата времени и сил.</w:t>
      </w:r>
    </w:p>
    <w:p w14:paraId="2062851B" w14:textId="4A60B0CF" w:rsidR="005A61F9" w:rsidRPr="005A61F9" w:rsidRDefault="005A61F9" w:rsidP="005A61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Сайт</w:t>
      </w:r>
      <w:r w:rsidRPr="005A61F9">
        <w:rPr>
          <w:rFonts w:ascii="Times New Roman" w:hAnsi="Times New Roman" w:cs="Times New Roman"/>
          <w:sz w:val="28"/>
          <w:szCs w:val="28"/>
        </w:rPr>
        <w:t>:</w:t>
      </w:r>
    </w:p>
    <w:p w14:paraId="7E992869"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Преимущества:</w:t>
      </w:r>
    </w:p>
    <w:p w14:paraId="54B03F8D"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Полная свобода действий и выбора: вы создаете сайт как хотите, каким хотите и с нужными вам опциями. Современные инструменты дают широкие возможности.</w:t>
      </w:r>
    </w:p>
    <w:p w14:paraId="0882E45C"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Широкая аудитория: в отличие от группы, потенциальная аудитория которой представлена пользователями социальной сети, сайт, продвигаемый в поисковых системах, не имеет ограничений по аудитории.</w:t>
      </w:r>
    </w:p>
    <w:p w14:paraId="207F52A0"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lastRenderedPageBreak/>
        <w:t xml:space="preserve">Мониторинг: установите Метрику и отслеживайте эффективность проводимых акций, каналов продвижения и поведенческих факторов. В </w:t>
      </w:r>
      <w:proofErr w:type="spellStart"/>
      <w:r w:rsidRPr="005A61F9">
        <w:rPr>
          <w:rFonts w:ascii="Times New Roman" w:hAnsi="Times New Roman" w:cs="Times New Roman"/>
          <w:sz w:val="28"/>
          <w:szCs w:val="28"/>
        </w:rPr>
        <w:t>соцсетях</w:t>
      </w:r>
      <w:proofErr w:type="spellEnd"/>
      <w:r w:rsidRPr="005A61F9">
        <w:rPr>
          <w:rFonts w:ascii="Times New Roman" w:hAnsi="Times New Roman" w:cs="Times New Roman"/>
          <w:sz w:val="28"/>
          <w:szCs w:val="28"/>
        </w:rPr>
        <w:t xml:space="preserve"> это невозможно.</w:t>
      </w:r>
    </w:p>
    <w:p w14:paraId="4F917640" w14:textId="68E34F6E" w:rsidR="005A61F9" w:rsidRPr="005A61F9" w:rsidRDefault="005A61F9" w:rsidP="005A61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Заработок: </w:t>
      </w:r>
      <w:r w:rsidRPr="005A61F9">
        <w:rPr>
          <w:rFonts w:ascii="Times New Roman" w:hAnsi="Times New Roman" w:cs="Times New Roman"/>
          <w:sz w:val="28"/>
          <w:szCs w:val="28"/>
        </w:rPr>
        <w:t>собственный сайт дает возможность получать прибыль с любого ресурса — от коммерческого (продажи) до информационно-развлекательного (размещение рекламы).</w:t>
      </w:r>
    </w:p>
    <w:p w14:paraId="1A7262F3"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Право собственности: являясь полноправным владельцем сайта, вы можете его продать, разместить на нем рекламу, перенести на другой хостинг — все что вам угодно. В случае с группой в </w:t>
      </w:r>
      <w:proofErr w:type="spellStart"/>
      <w:r w:rsidRPr="005A61F9">
        <w:rPr>
          <w:rFonts w:ascii="Times New Roman" w:hAnsi="Times New Roman" w:cs="Times New Roman"/>
          <w:sz w:val="28"/>
          <w:szCs w:val="28"/>
        </w:rPr>
        <w:t>соцсети</w:t>
      </w:r>
      <w:proofErr w:type="spellEnd"/>
      <w:r w:rsidRPr="005A61F9">
        <w:rPr>
          <w:rFonts w:ascii="Times New Roman" w:hAnsi="Times New Roman" w:cs="Times New Roman"/>
          <w:sz w:val="28"/>
          <w:szCs w:val="28"/>
        </w:rPr>
        <w:t xml:space="preserve"> эти возможности для вас закрыты.</w:t>
      </w:r>
    </w:p>
    <w:p w14:paraId="314AB4C2" w14:textId="462768F6" w:rsidR="005A61F9" w:rsidRPr="005A61F9" w:rsidRDefault="005A61F9" w:rsidP="005A61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Недостатки</w:t>
      </w:r>
      <w:r w:rsidRPr="005A61F9">
        <w:rPr>
          <w:rFonts w:ascii="Times New Roman" w:hAnsi="Times New Roman" w:cs="Times New Roman"/>
          <w:sz w:val="28"/>
          <w:szCs w:val="28"/>
        </w:rPr>
        <w:t>:</w:t>
      </w:r>
    </w:p>
    <w:p w14:paraId="1A053DF6" w14:textId="77777777" w:rsidR="005A61F9" w:rsidRPr="005A61F9" w:rsidRDefault="005A61F9" w:rsidP="005A61F9">
      <w:pPr>
        <w:spacing w:after="0" w:line="360" w:lineRule="auto"/>
        <w:ind w:firstLine="709"/>
        <w:jc w:val="both"/>
        <w:rPr>
          <w:rFonts w:ascii="Times New Roman" w:hAnsi="Times New Roman" w:cs="Times New Roman"/>
          <w:sz w:val="28"/>
          <w:szCs w:val="28"/>
        </w:rPr>
      </w:pPr>
      <w:proofErr w:type="spellStart"/>
      <w:r w:rsidRPr="005A61F9">
        <w:rPr>
          <w:rFonts w:ascii="Times New Roman" w:hAnsi="Times New Roman" w:cs="Times New Roman"/>
          <w:sz w:val="28"/>
          <w:szCs w:val="28"/>
        </w:rPr>
        <w:t>Сайтостроение</w:t>
      </w:r>
      <w:proofErr w:type="spellEnd"/>
      <w:r w:rsidRPr="005A61F9">
        <w:rPr>
          <w:rFonts w:ascii="Times New Roman" w:hAnsi="Times New Roman" w:cs="Times New Roman"/>
          <w:sz w:val="28"/>
          <w:szCs w:val="28"/>
        </w:rPr>
        <w:t xml:space="preserve">: создать сайт самому сложнее. Здесь или платить веб-студии, или пользоваться бесплатным конструктором (например, </w:t>
      </w:r>
      <w:proofErr w:type="spellStart"/>
      <w:r w:rsidRPr="005A61F9">
        <w:rPr>
          <w:rFonts w:ascii="Times New Roman" w:hAnsi="Times New Roman" w:cs="Times New Roman"/>
          <w:sz w:val="28"/>
          <w:szCs w:val="28"/>
        </w:rPr>
        <w:t>Ucoz</w:t>
      </w:r>
      <w:proofErr w:type="spellEnd"/>
      <w:r w:rsidRPr="005A61F9">
        <w:rPr>
          <w:rFonts w:ascii="Times New Roman" w:hAnsi="Times New Roman" w:cs="Times New Roman"/>
          <w:sz w:val="28"/>
          <w:szCs w:val="28"/>
        </w:rPr>
        <w:t xml:space="preserve"> или </w:t>
      </w:r>
      <w:proofErr w:type="spellStart"/>
      <w:r w:rsidRPr="005A61F9">
        <w:rPr>
          <w:rFonts w:ascii="Times New Roman" w:hAnsi="Times New Roman" w:cs="Times New Roman"/>
          <w:sz w:val="28"/>
          <w:szCs w:val="28"/>
        </w:rPr>
        <w:t>NetHouse</w:t>
      </w:r>
      <w:proofErr w:type="spellEnd"/>
      <w:r w:rsidRPr="005A61F9">
        <w:rPr>
          <w:rFonts w:ascii="Times New Roman" w:hAnsi="Times New Roman" w:cs="Times New Roman"/>
          <w:sz w:val="28"/>
          <w:szCs w:val="28"/>
        </w:rPr>
        <w:t>).</w:t>
      </w:r>
    </w:p>
    <w:p w14:paraId="5626C4C8"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Продвижение: чтобы вывести сайт на видимые позиции и набрать трафик, необходимо время и деньги. Хотя продвигать сайт можно и самостоятельно. Тогда вопрос только во времени.</w:t>
      </w:r>
    </w:p>
    <w:p w14:paraId="28581243" w14:textId="21D52425"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Социальные сети имеют ряд преимуществ, но при этом они </w:t>
      </w:r>
      <w:proofErr w:type="gramStart"/>
      <w:r w:rsidRPr="005A61F9">
        <w:rPr>
          <w:rFonts w:ascii="Times New Roman" w:hAnsi="Times New Roman" w:cs="Times New Roman"/>
          <w:sz w:val="28"/>
          <w:szCs w:val="28"/>
        </w:rPr>
        <w:t>так-же</w:t>
      </w:r>
      <w:proofErr w:type="gramEnd"/>
      <w:r w:rsidRPr="005A61F9">
        <w:rPr>
          <w:rFonts w:ascii="Times New Roman" w:hAnsi="Times New Roman" w:cs="Times New Roman"/>
          <w:sz w:val="28"/>
          <w:szCs w:val="28"/>
        </w:rPr>
        <w:t xml:space="preserve"> имеют и ряд ограничений, которые не позволят полноценно р</w:t>
      </w:r>
      <w:r>
        <w:rPr>
          <w:rFonts w:ascii="Times New Roman" w:hAnsi="Times New Roman" w:cs="Times New Roman"/>
          <w:sz w:val="28"/>
          <w:szCs w:val="28"/>
        </w:rPr>
        <w:t>азвернуть бизнес в интернете</w:t>
      </w:r>
      <w:r w:rsidRPr="005A61F9">
        <w:rPr>
          <w:rFonts w:ascii="Times New Roman" w:hAnsi="Times New Roman" w:cs="Times New Roman"/>
          <w:sz w:val="28"/>
          <w:szCs w:val="28"/>
        </w:rPr>
        <w:t>.</w:t>
      </w:r>
    </w:p>
    <w:p w14:paraId="394377AC" w14:textId="3EE336CB" w:rsid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Вывод: если у вас действительно долгосрочные намерения относительно бизнеса в интернете, то все же лучше обзавестись собственным качественным сайтом и подкрепить его группой. Это идеальный вариант, ведь именно так и поступают ведущие компании мира и просто дальновидные бизнесмены.</w:t>
      </w:r>
    </w:p>
    <w:p w14:paraId="0C41FCFD" w14:textId="2CDC877D"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8 (Глава 4)</w:t>
      </w:r>
    </w:p>
    <w:p w14:paraId="5A933F30"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1. На основе списка поисковых запросов, который вы делали для контекстной рекламы, определите, насколько велика конкуренция по каждому из них.</w:t>
      </w:r>
    </w:p>
    <w:p w14:paraId="0F352E93" w14:textId="72E2C050" w:rsidR="005A61F9" w:rsidRPr="005A61F9" w:rsidRDefault="005A61F9" w:rsidP="005A61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Составим список запросов</w:t>
      </w:r>
      <w:r w:rsidRPr="005A61F9">
        <w:rPr>
          <w:rFonts w:ascii="Times New Roman" w:hAnsi="Times New Roman" w:cs="Times New Roman"/>
          <w:sz w:val="28"/>
          <w:szCs w:val="28"/>
        </w:rPr>
        <w:t xml:space="preserve"> и конкуренцию по ним:</w:t>
      </w:r>
    </w:p>
    <w:tbl>
      <w:tblPr>
        <w:tblStyle w:val="ab"/>
        <w:tblW w:w="5000" w:type="pct"/>
        <w:tblLook w:val="04A0" w:firstRow="1" w:lastRow="0" w:firstColumn="1" w:lastColumn="0" w:noHBand="0" w:noVBand="1"/>
      </w:tblPr>
      <w:tblGrid>
        <w:gridCol w:w="6706"/>
        <w:gridCol w:w="2639"/>
      </w:tblGrid>
      <w:tr w:rsidR="005A61F9" w:rsidRPr="00F50686" w14:paraId="6A59A416" w14:textId="77777777" w:rsidTr="003901D6">
        <w:tc>
          <w:tcPr>
            <w:tcW w:w="3588" w:type="pct"/>
            <w:hideMark/>
          </w:tcPr>
          <w:p w14:paraId="06487EE5" w14:textId="77777777" w:rsidR="005A61F9" w:rsidRPr="00F50686" w:rsidRDefault="005A61F9" w:rsidP="003901D6">
            <w:pPr>
              <w:spacing w:line="264" w:lineRule="atLeast"/>
              <w:jc w:val="center"/>
              <w:rPr>
                <w:rFonts w:ascii="Times New Roman" w:hAnsi="Times New Roman" w:cs="Times New Roman"/>
                <w:b/>
                <w:bCs/>
                <w:sz w:val="24"/>
                <w:szCs w:val="24"/>
              </w:rPr>
            </w:pPr>
            <w:r w:rsidRPr="00F50686">
              <w:rPr>
                <w:rFonts w:ascii="Times New Roman" w:hAnsi="Times New Roman" w:cs="Times New Roman"/>
                <w:b/>
                <w:bCs/>
                <w:sz w:val="24"/>
                <w:szCs w:val="24"/>
              </w:rPr>
              <w:t>Статистика по словам</w:t>
            </w:r>
          </w:p>
        </w:tc>
        <w:tc>
          <w:tcPr>
            <w:tcW w:w="1412" w:type="pct"/>
            <w:noWrap/>
            <w:hideMark/>
          </w:tcPr>
          <w:p w14:paraId="2638C13A" w14:textId="77777777" w:rsidR="005A61F9" w:rsidRPr="00F50686" w:rsidRDefault="005A61F9" w:rsidP="003901D6">
            <w:pPr>
              <w:spacing w:line="264" w:lineRule="atLeast"/>
              <w:jc w:val="center"/>
              <w:rPr>
                <w:rFonts w:ascii="Times New Roman" w:hAnsi="Times New Roman" w:cs="Times New Roman"/>
                <w:b/>
                <w:bCs/>
                <w:sz w:val="24"/>
                <w:szCs w:val="24"/>
              </w:rPr>
            </w:pPr>
            <w:r w:rsidRPr="00F50686">
              <w:rPr>
                <w:rFonts w:ascii="Times New Roman" w:hAnsi="Times New Roman" w:cs="Times New Roman"/>
                <w:b/>
                <w:bCs/>
                <w:sz w:val="24"/>
                <w:szCs w:val="24"/>
              </w:rPr>
              <w:t>Показов в месяц</w:t>
            </w:r>
            <w:r w:rsidRPr="00F50686">
              <w:rPr>
                <w:rFonts w:ascii="Times New Roman" w:hAnsi="Times New Roman" w:cs="Times New Roman"/>
                <w:b/>
                <w:bCs/>
                <w:noProof/>
                <w:sz w:val="24"/>
                <w:szCs w:val="24"/>
                <w:lang w:eastAsia="ru-RU"/>
              </w:rPr>
              <w:drawing>
                <wp:inline distT="0" distB="0" distL="0" distR="0" wp14:anchorId="2079684E" wp14:editId="6CA34B94">
                  <wp:extent cx="9525" cy="9525"/>
                  <wp:effectExtent l="0" t="0" r="0" b="0"/>
                  <wp:docPr id="8" name="Рисунок 8" descr="https://yandex.st/lego/_/La6qi18Z8LwgnZdsAr1qy1GwCw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andex.st/lego/_/La6qi18Z8LwgnZdsAr1qy1GwCwo.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A61F9" w:rsidRPr="00F50686" w14:paraId="1DF290D0" w14:textId="77777777" w:rsidTr="003901D6">
        <w:tc>
          <w:tcPr>
            <w:tcW w:w="3588" w:type="pct"/>
            <w:hideMark/>
          </w:tcPr>
          <w:p w14:paraId="0BF8CDEA" w14:textId="77777777" w:rsidR="005A61F9" w:rsidRPr="00F50686" w:rsidRDefault="003901D6" w:rsidP="003901D6">
            <w:pPr>
              <w:jc w:val="center"/>
              <w:rPr>
                <w:rFonts w:ascii="Times New Roman" w:hAnsi="Times New Roman" w:cs="Times New Roman"/>
                <w:sz w:val="24"/>
                <w:szCs w:val="24"/>
              </w:rPr>
            </w:pPr>
            <w:hyperlink r:id="rId29" w:anchor="!/?words=%D0%B8%D0%BD%D1%82%D0%B5%D1%80%D0%BD%D0%B5%D1%82%20%D0%BC%D0%B0%D0%B3%D0%B0%D0%B7%D0%B8%D0%BD%20%D0%BF%D1%80%D0%BE%D0%B4%D1%83%D0%BA%D1%82%D0%BE%D0%B2%20%D0%BF%D0%B8%D1%82%D0%B0%D0%BD%D0%B8%D1%8F" w:history="1">
              <w:r w:rsidR="005A61F9" w:rsidRPr="00F50686">
                <w:rPr>
                  <w:rStyle w:val="a5"/>
                  <w:rFonts w:ascii="Times New Roman" w:hAnsi="Times New Roman" w:cs="Times New Roman"/>
                  <w:color w:val="auto"/>
                  <w:sz w:val="24"/>
                  <w:szCs w:val="24"/>
                  <w:u w:val="none"/>
                </w:rPr>
                <w:t>интернет магазин продуктов питания</w:t>
              </w:r>
            </w:hyperlink>
          </w:p>
        </w:tc>
        <w:tc>
          <w:tcPr>
            <w:tcW w:w="1412" w:type="pct"/>
            <w:noWrap/>
            <w:hideMark/>
          </w:tcPr>
          <w:p w14:paraId="63004F64"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3 003</w:t>
            </w:r>
          </w:p>
        </w:tc>
      </w:tr>
      <w:tr w:rsidR="005A61F9" w:rsidRPr="00F50686" w14:paraId="49EC7632" w14:textId="77777777" w:rsidTr="003901D6">
        <w:tc>
          <w:tcPr>
            <w:tcW w:w="3588" w:type="pct"/>
            <w:hideMark/>
          </w:tcPr>
          <w:p w14:paraId="7DAA3B19" w14:textId="77777777" w:rsidR="005A61F9" w:rsidRPr="00F50686" w:rsidRDefault="003901D6" w:rsidP="003901D6">
            <w:pPr>
              <w:jc w:val="center"/>
              <w:rPr>
                <w:rFonts w:ascii="Times New Roman" w:hAnsi="Times New Roman" w:cs="Times New Roman"/>
                <w:sz w:val="24"/>
                <w:szCs w:val="24"/>
              </w:rPr>
            </w:pPr>
            <w:hyperlink r:id="rId30" w:anchor="!/?words=%D0%BA%D0%B0%D1%82%D0%B0%D0%BB%D0%BE%D0%B3%20%D0%B8%D0%BD%D1%82%D0%B5%D1%80%D0%BD%D0%B5%D1%82%20%D0%BC%D0%B0%D0%B3%D0%B0%D0%B7%D0%B8%D0%BD%D0%B0%20%D0%BF%D1%80%D0%BE%D0%B4%D1%83%D0%BA%D1%82%D0%BE%D0%B2%20%D0%BF%D0%B8%D1%82%D0%B0%D0%BD%D0%B8%D1%8F" w:history="1">
              <w:r w:rsidR="005A61F9" w:rsidRPr="00F50686">
                <w:rPr>
                  <w:rStyle w:val="a5"/>
                  <w:rFonts w:ascii="Times New Roman" w:hAnsi="Times New Roman" w:cs="Times New Roman"/>
                  <w:color w:val="auto"/>
                  <w:sz w:val="24"/>
                  <w:szCs w:val="24"/>
                  <w:u w:val="none"/>
                </w:rPr>
                <w:t>каталог интернет магазина продуктов питания</w:t>
              </w:r>
            </w:hyperlink>
          </w:p>
        </w:tc>
        <w:tc>
          <w:tcPr>
            <w:tcW w:w="1412" w:type="pct"/>
            <w:noWrap/>
            <w:hideMark/>
          </w:tcPr>
          <w:p w14:paraId="06AA2F7D"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647</w:t>
            </w:r>
          </w:p>
        </w:tc>
      </w:tr>
      <w:tr w:rsidR="005A61F9" w:rsidRPr="00F50686" w14:paraId="3CDD3D67" w14:textId="77777777" w:rsidTr="003901D6">
        <w:tc>
          <w:tcPr>
            <w:tcW w:w="3588" w:type="pct"/>
            <w:hideMark/>
          </w:tcPr>
          <w:p w14:paraId="0F7F4751" w14:textId="77777777" w:rsidR="005A61F9" w:rsidRPr="00F50686" w:rsidRDefault="003901D6" w:rsidP="003901D6">
            <w:pPr>
              <w:jc w:val="center"/>
              <w:rPr>
                <w:rFonts w:ascii="Times New Roman" w:hAnsi="Times New Roman" w:cs="Times New Roman"/>
                <w:sz w:val="24"/>
                <w:szCs w:val="24"/>
              </w:rPr>
            </w:pPr>
            <w:hyperlink r:id="rId31" w:anchor="!/?words=%D1%81%D0%B0%D0%B9%D1%82%20%D0%B8%D0%BD%D1%82%D0%B5%D1%80%D0%BD%D0%B5%D1%82%20%D0%BC%D0%B0%D0%B3%D0%B0%D0%B7%D0%B8%D0%BD%D0%B0%20%D0%BF%D1%80%D0%BE%D0%B4%D1%83%D0%BA%D1%82%D0%BE%D0%B2%20%D0%BF%D0%B8%D1%82%D0%B0%D0%BD%D0%B8%D1%8F" w:history="1">
              <w:r w:rsidR="005A61F9" w:rsidRPr="00F50686">
                <w:rPr>
                  <w:rStyle w:val="a5"/>
                  <w:rFonts w:ascii="Times New Roman" w:hAnsi="Times New Roman" w:cs="Times New Roman"/>
                  <w:color w:val="auto"/>
                  <w:sz w:val="24"/>
                  <w:szCs w:val="24"/>
                  <w:u w:val="none"/>
                </w:rPr>
                <w:t>сайт интернет магазина продуктов питания</w:t>
              </w:r>
            </w:hyperlink>
          </w:p>
        </w:tc>
        <w:tc>
          <w:tcPr>
            <w:tcW w:w="1412" w:type="pct"/>
            <w:noWrap/>
            <w:hideMark/>
          </w:tcPr>
          <w:p w14:paraId="20DF982A"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487</w:t>
            </w:r>
          </w:p>
        </w:tc>
      </w:tr>
      <w:tr w:rsidR="005A61F9" w:rsidRPr="00F50686" w14:paraId="6BBE0F51" w14:textId="77777777" w:rsidTr="003901D6">
        <w:tc>
          <w:tcPr>
            <w:tcW w:w="3588" w:type="pct"/>
            <w:hideMark/>
          </w:tcPr>
          <w:p w14:paraId="0E897076" w14:textId="77777777" w:rsidR="005A61F9" w:rsidRPr="00F50686" w:rsidRDefault="003901D6" w:rsidP="003901D6">
            <w:pPr>
              <w:jc w:val="center"/>
              <w:rPr>
                <w:rFonts w:ascii="Times New Roman" w:hAnsi="Times New Roman" w:cs="Times New Roman"/>
                <w:sz w:val="24"/>
                <w:szCs w:val="24"/>
              </w:rPr>
            </w:pPr>
            <w:hyperlink r:id="rId32" w:anchor="!/?words=%D0%BE%D0%B7%D0%BE%D0%BD%20%D0%B8%D0%BD%D1%82%D0%B5%D1%80%D0%BD%D0%B5%D1%82%20%D0%BC%D0%B0%D0%B3%D0%B0%D0%B7%D0%B8%D0%BD%20%D0%BF%D1%80%D0%BE%D0%B4%D1%83%D0%BA%D1%82%D1%8B%20%D0%BF%D0%B8%D1%82%D0%B0%D0%BD%D0%B8%D1%8F" w:history="1">
              <w:r w:rsidR="005A61F9" w:rsidRPr="00F50686">
                <w:rPr>
                  <w:rStyle w:val="a5"/>
                  <w:rFonts w:ascii="Times New Roman" w:hAnsi="Times New Roman" w:cs="Times New Roman"/>
                  <w:color w:val="auto"/>
                  <w:sz w:val="24"/>
                  <w:szCs w:val="24"/>
                  <w:u w:val="none"/>
                </w:rPr>
                <w:t>озон интернет магазин продукты питания</w:t>
              </w:r>
            </w:hyperlink>
          </w:p>
        </w:tc>
        <w:tc>
          <w:tcPr>
            <w:tcW w:w="1412" w:type="pct"/>
            <w:noWrap/>
            <w:hideMark/>
          </w:tcPr>
          <w:p w14:paraId="49AC22C1"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424</w:t>
            </w:r>
          </w:p>
        </w:tc>
      </w:tr>
      <w:tr w:rsidR="005A61F9" w:rsidRPr="00F50686" w14:paraId="63C8EE6D" w14:textId="77777777" w:rsidTr="003901D6">
        <w:tc>
          <w:tcPr>
            <w:tcW w:w="3588" w:type="pct"/>
            <w:hideMark/>
          </w:tcPr>
          <w:p w14:paraId="755E8205" w14:textId="77777777" w:rsidR="005A61F9" w:rsidRPr="00F50686" w:rsidRDefault="003901D6" w:rsidP="003901D6">
            <w:pPr>
              <w:jc w:val="center"/>
              <w:rPr>
                <w:rFonts w:ascii="Times New Roman" w:hAnsi="Times New Roman" w:cs="Times New Roman"/>
                <w:sz w:val="24"/>
                <w:szCs w:val="24"/>
              </w:rPr>
            </w:pPr>
            <w:hyperlink r:id="rId33" w:anchor="!/?words=%D0%B8%D0%BD%D1%82%D0%B5%D1%80%D0%BD%D0%B5%D1%82%20%D0%BC%D0%B0%D0%B3%D0%B0%D0%B7%D0%B8%D0%BD%20%D0%BF%D1%80%D0%BE%D0%B4%D1%83%D0%BA%D1%82%D0%BE%D0%B2%20%D0%BF%D0%B8%D1%82%D0%B0%D0%BD%D0%B8%D1%8F%20%D0%BC%D0%BE%D1%81%D0%BA%D0%B2%D0%B0" w:history="1">
              <w:r w:rsidR="005A61F9" w:rsidRPr="00F50686">
                <w:rPr>
                  <w:rStyle w:val="a5"/>
                  <w:rFonts w:ascii="Times New Roman" w:hAnsi="Times New Roman" w:cs="Times New Roman"/>
                  <w:color w:val="auto"/>
                  <w:sz w:val="24"/>
                  <w:szCs w:val="24"/>
                  <w:u w:val="none"/>
                </w:rPr>
                <w:t xml:space="preserve">интернет магазин продуктов питания </w:t>
              </w:r>
              <w:proofErr w:type="spellStart"/>
              <w:r w:rsidR="005A61F9" w:rsidRPr="00F50686">
                <w:rPr>
                  <w:rStyle w:val="a5"/>
                  <w:rFonts w:ascii="Times New Roman" w:hAnsi="Times New Roman" w:cs="Times New Roman"/>
                  <w:color w:val="auto"/>
                  <w:sz w:val="24"/>
                  <w:szCs w:val="24"/>
                  <w:u w:val="none"/>
                </w:rPr>
                <w:t>москва</w:t>
              </w:r>
              <w:proofErr w:type="spellEnd"/>
            </w:hyperlink>
          </w:p>
        </w:tc>
        <w:tc>
          <w:tcPr>
            <w:tcW w:w="1412" w:type="pct"/>
            <w:noWrap/>
            <w:hideMark/>
          </w:tcPr>
          <w:p w14:paraId="45AEF3BA"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351</w:t>
            </w:r>
          </w:p>
        </w:tc>
      </w:tr>
      <w:tr w:rsidR="005A61F9" w:rsidRPr="00F50686" w14:paraId="7C6C14FC" w14:textId="77777777" w:rsidTr="003901D6">
        <w:tc>
          <w:tcPr>
            <w:tcW w:w="3588" w:type="pct"/>
            <w:hideMark/>
          </w:tcPr>
          <w:p w14:paraId="2E6FACDB" w14:textId="77777777" w:rsidR="005A61F9" w:rsidRPr="00F50686" w:rsidRDefault="003901D6" w:rsidP="003901D6">
            <w:pPr>
              <w:jc w:val="center"/>
              <w:rPr>
                <w:rFonts w:ascii="Times New Roman" w:hAnsi="Times New Roman" w:cs="Times New Roman"/>
                <w:sz w:val="24"/>
                <w:szCs w:val="24"/>
              </w:rPr>
            </w:pPr>
            <w:hyperlink r:id="rId34" w:anchor="!/?words=%D0%B8%D0%BD%D1%82%D0%B5%D1%80%D0%BD%D0%B5%D1%82%20%D0%BC%D0%B0%D0%B3%D0%B0%D0%B7%D0%B8%D0%BD%20%D0%BF%D1%80%D0%BE%D0%B4%D1%83%D0%BA%D1%82%D0%BE%D0%B2%20%D0%BF%D0%B8%D1%82%D0%B0%D0%BD%D0%B8%D1%8F%20%D0%B1%D0%B5%D1%81%D0%BF%D0%BB%D0%B0%D1%82%D0%BD" w:history="1">
              <w:r w:rsidR="005A61F9" w:rsidRPr="00F50686">
                <w:rPr>
                  <w:rStyle w:val="a5"/>
                  <w:rFonts w:ascii="Times New Roman" w:hAnsi="Times New Roman" w:cs="Times New Roman"/>
                  <w:color w:val="auto"/>
                  <w:sz w:val="24"/>
                  <w:szCs w:val="24"/>
                  <w:u w:val="none"/>
                </w:rPr>
                <w:t>интернет магазин продуктов питания бесплатная доставка</w:t>
              </w:r>
            </w:hyperlink>
          </w:p>
        </w:tc>
        <w:tc>
          <w:tcPr>
            <w:tcW w:w="1412" w:type="pct"/>
            <w:noWrap/>
            <w:hideMark/>
          </w:tcPr>
          <w:p w14:paraId="0D471E8F"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337</w:t>
            </w:r>
          </w:p>
        </w:tc>
      </w:tr>
      <w:tr w:rsidR="005A61F9" w:rsidRPr="00F50686" w14:paraId="39E51D4D" w14:textId="77777777" w:rsidTr="003901D6">
        <w:tc>
          <w:tcPr>
            <w:tcW w:w="3588" w:type="pct"/>
            <w:hideMark/>
          </w:tcPr>
          <w:p w14:paraId="596DFADC" w14:textId="77777777" w:rsidR="005A61F9" w:rsidRPr="00F50686" w:rsidRDefault="003901D6" w:rsidP="003901D6">
            <w:pPr>
              <w:jc w:val="center"/>
              <w:rPr>
                <w:rFonts w:ascii="Times New Roman" w:hAnsi="Times New Roman" w:cs="Times New Roman"/>
                <w:sz w:val="24"/>
                <w:szCs w:val="24"/>
              </w:rPr>
            </w:pPr>
            <w:hyperlink r:id="rId35" w:anchor="!/?words=%D0%BE%D0%B7%D0%BE%D0%BD%20%D0%B8%D0%BD%D1%82%D0%B5%D1%80%D0%BD%D0%B5%D1%82%20%D0%BC%D0%B0%D0%B3%D0%B0%D0%B7%D0%B8%D0%BD%20%D0%BA%D0%B0%D1%82%D0%B0%D0%BB%D0%BE%D0%B3%20%D0%BF%D1%80%D0%BE%D0%B4%D1%83%D0%BA%D1%82%D0%BE%D0%B2%20%D0%BF%D0%B8%D1%82%D0" w:history="1">
              <w:r w:rsidR="005A61F9" w:rsidRPr="00F50686">
                <w:rPr>
                  <w:rStyle w:val="a5"/>
                  <w:rFonts w:ascii="Times New Roman" w:hAnsi="Times New Roman" w:cs="Times New Roman"/>
                  <w:color w:val="auto"/>
                  <w:sz w:val="24"/>
                  <w:szCs w:val="24"/>
                  <w:u w:val="none"/>
                </w:rPr>
                <w:t>озон интернет магазин каталог продуктов питания</w:t>
              </w:r>
            </w:hyperlink>
          </w:p>
        </w:tc>
        <w:tc>
          <w:tcPr>
            <w:tcW w:w="1412" w:type="pct"/>
            <w:noWrap/>
            <w:hideMark/>
          </w:tcPr>
          <w:p w14:paraId="6B3DB8BD"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285</w:t>
            </w:r>
          </w:p>
        </w:tc>
      </w:tr>
      <w:tr w:rsidR="005A61F9" w:rsidRPr="00F50686" w14:paraId="38E2D8FF" w14:textId="77777777" w:rsidTr="003901D6">
        <w:tc>
          <w:tcPr>
            <w:tcW w:w="3588" w:type="pct"/>
            <w:hideMark/>
          </w:tcPr>
          <w:p w14:paraId="25A1E984" w14:textId="77777777" w:rsidR="005A61F9" w:rsidRPr="00F50686" w:rsidRDefault="003901D6" w:rsidP="003901D6">
            <w:pPr>
              <w:jc w:val="center"/>
              <w:rPr>
                <w:rFonts w:ascii="Times New Roman" w:hAnsi="Times New Roman" w:cs="Times New Roman"/>
                <w:sz w:val="24"/>
                <w:szCs w:val="24"/>
              </w:rPr>
            </w:pPr>
            <w:hyperlink r:id="rId36" w:anchor="!/?words=%D0%B8%D0%BD%D1%82%D0%B5%D1%80%D0%BD%D0%B5%D1%82%20%D0%BC%D0%B0%D0%B3%D0%B0%D0%B7%D0%B8%D0%BD%20%D0%BF%D1%80%D0%BE%D0%B4%D1%83%D0%BA%D1%82%D0%BE%D0%B2%20%D0%BF%D0%B8%D1%82%D0%B0%D0%BD%D0%B8%D1%8F%20%2B%D1%81%20%D0%B4%D0%BE%D1%81%D1%82%D0%B0%D0%B2" w:history="1">
              <w:r w:rsidR="005A61F9" w:rsidRPr="00F50686">
                <w:rPr>
                  <w:rStyle w:val="a5"/>
                  <w:rFonts w:ascii="Times New Roman" w:hAnsi="Times New Roman" w:cs="Times New Roman"/>
                  <w:color w:val="auto"/>
                  <w:sz w:val="24"/>
                  <w:szCs w:val="24"/>
                  <w:u w:val="none"/>
                </w:rPr>
                <w:t>интернет магазин продуктов питания +с доставкой</w:t>
              </w:r>
            </w:hyperlink>
          </w:p>
        </w:tc>
        <w:tc>
          <w:tcPr>
            <w:tcW w:w="1412" w:type="pct"/>
            <w:noWrap/>
            <w:hideMark/>
          </w:tcPr>
          <w:p w14:paraId="4F883EED"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224</w:t>
            </w:r>
          </w:p>
        </w:tc>
      </w:tr>
      <w:tr w:rsidR="005A61F9" w:rsidRPr="00F50686" w14:paraId="71F971C2" w14:textId="77777777" w:rsidTr="003901D6">
        <w:tc>
          <w:tcPr>
            <w:tcW w:w="3588" w:type="pct"/>
            <w:hideMark/>
          </w:tcPr>
          <w:p w14:paraId="71AB92BD" w14:textId="77777777" w:rsidR="005A61F9" w:rsidRPr="00F50686" w:rsidRDefault="003901D6" w:rsidP="003901D6">
            <w:pPr>
              <w:jc w:val="center"/>
              <w:rPr>
                <w:rFonts w:ascii="Times New Roman" w:hAnsi="Times New Roman" w:cs="Times New Roman"/>
                <w:sz w:val="24"/>
                <w:szCs w:val="24"/>
              </w:rPr>
            </w:pPr>
            <w:hyperlink r:id="rId37" w:anchor="!/?words=%D0%BE%D0%B7%D0%BE%D0%BD%20%D0%BF%D1%80%D0%BE%D0%B4%D1%83%D0%BA%D1%82%D1%8B%20%D0%BF%D0%B8%D1%82%D0%B0%D0%BD%D0%B8%D1%8F%20%D0%BA%D0%B0%D1%82%D0%B0%D0%BB%D0%BE%D0%B3%20%D1%82%D0%BE%D0%B2%D0%B0%D1%80%D0%BE%D0%B2%20%D0%B8%D0%BD%D1%82%D0%B5%D1%80%D0" w:history="1">
              <w:r w:rsidR="005A61F9" w:rsidRPr="00F50686">
                <w:rPr>
                  <w:rStyle w:val="a5"/>
                  <w:rFonts w:ascii="Times New Roman" w:hAnsi="Times New Roman" w:cs="Times New Roman"/>
                  <w:color w:val="auto"/>
                  <w:sz w:val="24"/>
                  <w:szCs w:val="24"/>
                  <w:u w:val="none"/>
                </w:rPr>
                <w:t>озон продукты питания каталог товаров интернет магазин</w:t>
              </w:r>
            </w:hyperlink>
          </w:p>
        </w:tc>
        <w:tc>
          <w:tcPr>
            <w:tcW w:w="1412" w:type="pct"/>
            <w:noWrap/>
            <w:hideMark/>
          </w:tcPr>
          <w:p w14:paraId="5E295046"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201</w:t>
            </w:r>
          </w:p>
        </w:tc>
      </w:tr>
      <w:tr w:rsidR="005A61F9" w:rsidRPr="00F50686" w14:paraId="105AC414" w14:textId="77777777" w:rsidTr="003901D6">
        <w:tc>
          <w:tcPr>
            <w:tcW w:w="3588" w:type="pct"/>
            <w:hideMark/>
          </w:tcPr>
          <w:p w14:paraId="098E01A3" w14:textId="77777777" w:rsidR="005A61F9" w:rsidRPr="00F50686" w:rsidRDefault="003901D6" w:rsidP="003901D6">
            <w:pPr>
              <w:jc w:val="center"/>
              <w:rPr>
                <w:rFonts w:ascii="Times New Roman" w:hAnsi="Times New Roman" w:cs="Times New Roman"/>
                <w:sz w:val="24"/>
                <w:szCs w:val="24"/>
              </w:rPr>
            </w:pPr>
            <w:hyperlink r:id="rId38" w:anchor="!/?words=%D0%B2%D0%B0%D0%BB%D0%B1%D0%B5%D1%80%D0%B8%D1%81%20%D0%B8%D0%BD%D1%82%D0%B5%D1%80%D0%BD%D0%B5%D1%82%20%D0%BC%D0%B0%D0%B3%D0%B0%D0%B7%D0%B8%D0%BD%20%D0%BF%D1%80%D0%BE%D0%B4%D1%83%D0%BA%D1%82%D1%8B%20%D0%BF%D0%B8%D1%82%D0%B0%D0%BD%D0%B8%D1%8F" w:history="1">
              <w:proofErr w:type="spellStart"/>
              <w:r w:rsidR="005A61F9" w:rsidRPr="00F50686">
                <w:rPr>
                  <w:rStyle w:val="a5"/>
                  <w:rFonts w:ascii="Times New Roman" w:hAnsi="Times New Roman" w:cs="Times New Roman"/>
                  <w:color w:val="auto"/>
                  <w:sz w:val="24"/>
                  <w:szCs w:val="24"/>
                  <w:u w:val="none"/>
                </w:rPr>
                <w:t>валберис</w:t>
              </w:r>
              <w:proofErr w:type="spellEnd"/>
              <w:r w:rsidR="005A61F9" w:rsidRPr="00F50686">
                <w:rPr>
                  <w:rStyle w:val="a5"/>
                  <w:rFonts w:ascii="Times New Roman" w:hAnsi="Times New Roman" w:cs="Times New Roman"/>
                  <w:color w:val="auto"/>
                  <w:sz w:val="24"/>
                  <w:szCs w:val="24"/>
                  <w:u w:val="none"/>
                </w:rPr>
                <w:t xml:space="preserve"> интернет магазин продукты питания</w:t>
              </w:r>
            </w:hyperlink>
          </w:p>
        </w:tc>
        <w:tc>
          <w:tcPr>
            <w:tcW w:w="1412" w:type="pct"/>
            <w:noWrap/>
            <w:hideMark/>
          </w:tcPr>
          <w:p w14:paraId="27E17BE5"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171</w:t>
            </w:r>
          </w:p>
        </w:tc>
      </w:tr>
      <w:tr w:rsidR="005A61F9" w:rsidRPr="00F50686" w14:paraId="7089F258" w14:textId="77777777" w:rsidTr="003901D6">
        <w:tc>
          <w:tcPr>
            <w:tcW w:w="3588" w:type="pct"/>
            <w:hideMark/>
          </w:tcPr>
          <w:p w14:paraId="0520FC79" w14:textId="77777777" w:rsidR="005A61F9" w:rsidRPr="00F50686" w:rsidRDefault="003901D6" w:rsidP="003901D6">
            <w:pPr>
              <w:jc w:val="center"/>
              <w:rPr>
                <w:rFonts w:ascii="Times New Roman" w:hAnsi="Times New Roman" w:cs="Times New Roman"/>
                <w:sz w:val="24"/>
                <w:szCs w:val="24"/>
              </w:rPr>
            </w:pPr>
            <w:hyperlink r:id="rId39" w:anchor="!/?words=%D0%B7%D0%B4%D0%BE%D1%80%D0%BE%D0%B2%D0%BE%D0%B5%20%D0%BF%D0%B8%D1%82%D0%B0%D0%BD%D0%B8%D0%B5%20%D0%BF%D1%80%D0%BE%D0%B4%D1%83%D0%BA%D1%82%D1%8B%20%D0%B8%D0%BD%D1%82%D0%B5%D1%80%D0%BD%D0%B5%D1%82%20%D0%BC%D0%B0%D0%B3%D0%B0%D0%B7%D0%B8%D0%BD" w:history="1">
              <w:r w:rsidR="005A61F9" w:rsidRPr="00F50686">
                <w:rPr>
                  <w:rStyle w:val="a5"/>
                  <w:rFonts w:ascii="Times New Roman" w:hAnsi="Times New Roman" w:cs="Times New Roman"/>
                  <w:color w:val="auto"/>
                  <w:sz w:val="24"/>
                  <w:szCs w:val="24"/>
                  <w:u w:val="none"/>
                </w:rPr>
                <w:t>здоровое питание продукты интернет магазин</w:t>
              </w:r>
            </w:hyperlink>
          </w:p>
        </w:tc>
        <w:tc>
          <w:tcPr>
            <w:tcW w:w="1412" w:type="pct"/>
            <w:noWrap/>
            <w:hideMark/>
          </w:tcPr>
          <w:p w14:paraId="5D827330"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148</w:t>
            </w:r>
          </w:p>
        </w:tc>
      </w:tr>
      <w:tr w:rsidR="005A61F9" w:rsidRPr="00F50686" w14:paraId="5D46A596" w14:textId="77777777" w:rsidTr="003901D6">
        <w:tc>
          <w:tcPr>
            <w:tcW w:w="3588" w:type="pct"/>
            <w:hideMark/>
          </w:tcPr>
          <w:p w14:paraId="7723081C" w14:textId="77777777" w:rsidR="005A61F9" w:rsidRPr="00F50686" w:rsidRDefault="003901D6" w:rsidP="003901D6">
            <w:pPr>
              <w:jc w:val="center"/>
              <w:rPr>
                <w:rFonts w:ascii="Times New Roman" w:hAnsi="Times New Roman" w:cs="Times New Roman"/>
                <w:sz w:val="24"/>
                <w:szCs w:val="24"/>
              </w:rPr>
            </w:pPr>
            <w:hyperlink r:id="rId40" w:anchor="!/?words=%D1%8F%D0%BD%D0%B4%D0%B5%D0%BA%D1%81%20%D0%BC%D0%B0%D1%80%D0%BA%D0%B5%D1%82%20%D0%B8%D0%BD%D1%82%D0%B5%D1%80%D0%BD%D0%B5%D1%82%20%D0%BC%D0%B0%D0%B3%D0%B0%D0%B7%D0%B8%D0%BD%20%D0%BF%D1%80%D0%BE%D0%B4%D1%83%D0%BA%D1%82%D1%8B%20%D0%BF%D0%B8%D1%82%D0" w:history="1">
              <w:proofErr w:type="spellStart"/>
              <w:r w:rsidR="005A61F9" w:rsidRPr="00F50686">
                <w:rPr>
                  <w:rStyle w:val="a5"/>
                  <w:rFonts w:ascii="Times New Roman" w:hAnsi="Times New Roman" w:cs="Times New Roman"/>
                  <w:color w:val="auto"/>
                  <w:sz w:val="24"/>
                  <w:szCs w:val="24"/>
                  <w:u w:val="none"/>
                </w:rPr>
                <w:t>яндекс</w:t>
              </w:r>
              <w:proofErr w:type="spellEnd"/>
              <w:r w:rsidR="005A61F9" w:rsidRPr="00F50686">
                <w:rPr>
                  <w:rStyle w:val="a5"/>
                  <w:rFonts w:ascii="Times New Roman" w:hAnsi="Times New Roman" w:cs="Times New Roman"/>
                  <w:color w:val="auto"/>
                  <w:sz w:val="24"/>
                  <w:szCs w:val="24"/>
                  <w:u w:val="none"/>
                </w:rPr>
                <w:t xml:space="preserve"> </w:t>
              </w:r>
              <w:proofErr w:type="spellStart"/>
              <w:r w:rsidR="005A61F9" w:rsidRPr="00F50686">
                <w:rPr>
                  <w:rStyle w:val="a5"/>
                  <w:rFonts w:ascii="Times New Roman" w:hAnsi="Times New Roman" w:cs="Times New Roman"/>
                  <w:color w:val="auto"/>
                  <w:sz w:val="24"/>
                  <w:szCs w:val="24"/>
                  <w:u w:val="none"/>
                </w:rPr>
                <w:t>маркет</w:t>
              </w:r>
              <w:proofErr w:type="spellEnd"/>
              <w:r w:rsidR="005A61F9" w:rsidRPr="00F50686">
                <w:rPr>
                  <w:rStyle w:val="a5"/>
                  <w:rFonts w:ascii="Times New Roman" w:hAnsi="Times New Roman" w:cs="Times New Roman"/>
                  <w:color w:val="auto"/>
                  <w:sz w:val="24"/>
                  <w:szCs w:val="24"/>
                  <w:u w:val="none"/>
                </w:rPr>
                <w:t xml:space="preserve"> интернет магазин продукты питания</w:t>
              </w:r>
            </w:hyperlink>
          </w:p>
        </w:tc>
        <w:tc>
          <w:tcPr>
            <w:tcW w:w="1412" w:type="pct"/>
            <w:noWrap/>
            <w:hideMark/>
          </w:tcPr>
          <w:p w14:paraId="15FB1AFA"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135</w:t>
            </w:r>
          </w:p>
        </w:tc>
      </w:tr>
      <w:tr w:rsidR="005A61F9" w:rsidRPr="00F50686" w14:paraId="4E44824D" w14:textId="77777777" w:rsidTr="003901D6">
        <w:tc>
          <w:tcPr>
            <w:tcW w:w="3588" w:type="pct"/>
            <w:hideMark/>
          </w:tcPr>
          <w:p w14:paraId="7A4B513E" w14:textId="77777777" w:rsidR="005A61F9" w:rsidRPr="00F50686" w:rsidRDefault="003901D6" w:rsidP="003901D6">
            <w:pPr>
              <w:jc w:val="center"/>
              <w:rPr>
                <w:rFonts w:ascii="Times New Roman" w:hAnsi="Times New Roman" w:cs="Times New Roman"/>
                <w:sz w:val="24"/>
                <w:szCs w:val="24"/>
              </w:rPr>
            </w:pPr>
            <w:hyperlink r:id="rId41" w:anchor="!/?words=%D0%B2%D0%B0%D0%BB%D0%B1%D0%B5%D1%80%D0%B8%D1%81%20%D0%B8%D0%BD%D1%82%D0%B5%D1%80%D0%BD%D0%B5%D1%82%20%D0%BC%D0%B0%D0%B3%D0%B0%D0%B7%D0%B8%D0%BD%20%D0%BA%D0%B0%D1%82%D0%B0%D0%BB%D0%BE%D0%B3%20%D0%BF%D1%80%D0%BE%D0%B4%D1%83%D0%BA%D1%82%D0%BE%D0%B2" w:history="1">
              <w:proofErr w:type="spellStart"/>
              <w:r w:rsidR="005A61F9" w:rsidRPr="00F50686">
                <w:rPr>
                  <w:rStyle w:val="a5"/>
                  <w:rFonts w:ascii="Times New Roman" w:hAnsi="Times New Roman" w:cs="Times New Roman"/>
                  <w:color w:val="auto"/>
                  <w:sz w:val="24"/>
                  <w:szCs w:val="24"/>
                  <w:u w:val="none"/>
                </w:rPr>
                <w:t>валберис</w:t>
              </w:r>
              <w:proofErr w:type="spellEnd"/>
              <w:r w:rsidR="005A61F9" w:rsidRPr="00F50686">
                <w:rPr>
                  <w:rStyle w:val="a5"/>
                  <w:rFonts w:ascii="Times New Roman" w:hAnsi="Times New Roman" w:cs="Times New Roman"/>
                  <w:color w:val="auto"/>
                  <w:sz w:val="24"/>
                  <w:szCs w:val="24"/>
                  <w:u w:val="none"/>
                </w:rPr>
                <w:t xml:space="preserve"> интернет магазин каталог продуктов питания</w:t>
              </w:r>
            </w:hyperlink>
          </w:p>
        </w:tc>
        <w:tc>
          <w:tcPr>
            <w:tcW w:w="1412" w:type="pct"/>
            <w:noWrap/>
            <w:hideMark/>
          </w:tcPr>
          <w:p w14:paraId="3678AAFD"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120</w:t>
            </w:r>
          </w:p>
        </w:tc>
      </w:tr>
      <w:tr w:rsidR="005A61F9" w:rsidRPr="00F50686" w14:paraId="0B8B6F07" w14:textId="77777777" w:rsidTr="003901D6">
        <w:tc>
          <w:tcPr>
            <w:tcW w:w="3588" w:type="pct"/>
            <w:hideMark/>
          </w:tcPr>
          <w:p w14:paraId="3547AE5F" w14:textId="77777777" w:rsidR="005A61F9" w:rsidRPr="00F50686" w:rsidRDefault="003901D6" w:rsidP="003901D6">
            <w:pPr>
              <w:jc w:val="center"/>
              <w:rPr>
                <w:rFonts w:ascii="Times New Roman" w:hAnsi="Times New Roman" w:cs="Times New Roman"/>
                <w:sz w:val="24"/>
                <w:szCs w:val="24"/>
              </w:rPr>
            </w:pPr>
            <w:hyperlink r:id="rId42" w:anchor="!/?words=%D0%BF%D1%80%D0%BE%D0%B4%D1%83%D0%BA%D1%82%D1%8B%20%D0%BF%D0%B8%D1%82%D0%B0%D0%BD%D0%B8%D1%8F%20%D0%BA%D1%83%D0%BF%D0%B8%D1%82%D1%8C%20%2B%D0%B2%20%D0%B8%D0%BD%D1%82%D0%B5%D1%80%D0%BD%D0%B5%D1%82%20%D0%BC%D0%B0%D0%B3%D0%B0%D0%B7%D0%B8%D0%BD%D0%B5" w:history="1">
              <w:r w:rsidR="005A61F9" w:rsidRPr="00F50686">
                <w:rPr>
                  <w:rStyle w:val="a5"/>
                  <w:rFonts w:ascii="Times New Roman" w:hAnsi="Times New Roman" w:cs="Times New Roman"/>
                  <w:color w:val="auto"/>
                  <w:sz w:val="24"/>
                  <w:szCs w:val="24"/>
                  <w:u w:val="none"/>
                </w:rPr>
                <w:t>продукты питания купить +в интернет магазине</w:t>
              </w:r>
            </w:hyperlink>
          </w:p>
        </w:tc>
        <w:tc>
          <w:tcPr>
            <w:tcW w:w="1412" w:type="pct"/>
            <w:noWrap/>
            <w:hideMark/>
          </w:tcPr>
          <w:p w14:paraId="19F949A8"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116</w:t>
            </w:r>
          </w:p>
        </w:tc>
      </w:tr>
      <w:tr w:rsidR="005A61F9" w:rsidRPr="00F50686" w14:paraId="5C3590E4" w14:textId="77777777" w:rsidTr="003901D6">
        <w:tc>
          <w:tcPr>
            <w:tcW w:w="3588" w:type="pct"/>
            <w:hideMark/>
          </w:tcPr>
          <w:p w14:paraId="7F2F0D78" w14:textId="77777777" w:rsidR="005A61F9" w:rsidRPr="00F50686" w:rsidRDefault="003901D6" w:rsidP="003901D6">
            <w:pPr>
              <w:jc w:val="center"/>
              <w:rPr>
                <w:rFonts w:ascii="Times New Roman" w:hAnsi="Times New Roman" w:cs="Times New Roman"/>
                <w:sz w:val="24"/>
                <w:szCs w:val="24"/>
              </w:rPr>
            </w:pPr>
            <w:hyperlink r:id="rId43" w:anchor="!/?words=%D0%B8%D0%BD%D1%82%D0%B5%D1%80%D0%BD%D0%B5%D1%82%20%D0%BC%D0%B0%D0%B3%D0%B0%D0%B7%D0%B8%D0%BD%20%D0%BF%D1%80%D0%BE%D0%B4%D1%83%D0%BA%D1%82%D0%BE%D0%B2%20%D0%BF%D0%B8%D1%82%D0%B0%D0%BD%D0%B8%D1%8F%20%2B%D0%BD%D0%B0%20%D0%B4%D0%BE%D0%BC" w:history="1">
              <w:r w:rsidR="005A61F9" w:rsidRPr="00F50686">
                <w:rPr>
                  <w:rStyle w:val="a5"/>
                  <w:rFonts w:ascii="Times New Roman" w:hAnsi="Times New Roman" w:cs="Times New Roman"/>
                  <w:color w:val="auto"/>
                  <w:sz w:val="24"/>
                  <w:szCs w:val="24"/>
                  <w:u w:val="none"/>
                </w:rPr>
                <w:t>интернет магазин продуктов питания +на дом</w:t>
              </w:r>
            </w:hyperlink>
          </w:p>
        </w:tc>
        <w:tc>
          <w:tcPr>
            <w:tcW w:w="1412" w:type="pct"/>
            <w:noWrap/>
            <w:hideMark/>
          </w:tcPr>
          <w:p w14:paraId="4B24C20F"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112</w:t>
            </w:r>
          </w:p>
        </w:tc>
      </w:tr>
      <w:tr w:rsidR="005A61F9" w:rsidRPr="00F50686" w14:paraId="72BEE58E" w14:textId="77777777" w:rsidTr="003901D6">
        <w:tc>
          <w:tcPr>
            <w:tcW w:w="3588" w:type="pct"/>
            <w:hideMark/>
          </w:tcPr>
          <w:p w14:paraId="0E0453B2" w14:textId="77777777" w:rsidR="005A61F9" w:rsidRPr="00F50686" w:rsidRDefault="003901D6" w:rsidP="003901D6">
            <w:pPr>
              <w:jc w:val="center"/>
              <w:rPr>
                <w:rFonts w:ascii="Times New Roman" w:hAnsi="Times New Roman" w:cs="Times New Roman"/>
                <w:sz w:val="24"/>
                <w:szCs w:val="24"/>
              </w:rPr>
            </w:pPr>
            <w:hyperlink r:id="rId44" w:anchor="!/?words=%D0%BE%D0%B7%D0%BE%D0%BD%20%D0%B8%D0%BD%D1%82%D0%B5%D1%80%D0%BD%D0%B5%D1%82%20%D0%BC%D0%B0%D0%B3%D0%B0%D0%B7%D0%B8%D0%BD%20%D0%BF%D1%80%D0%BE%D0%B4%D1%83%D0%BA%D1%82%D1%8B%20%D0%BF%D0%B8%D1%82%D0%B0%D0%BD%D0%B8%D1%8F%20%D0%BC%D0%BE%D1%81%D0%BA%D0" w:history="1">
              <w:r w:rsidR="005A61F9" w:rsidRPr="00F50686">
                <w:rPr>
                  <w:rStyle w:val="a5"/>
                  <w:rFonts w:ascii="Times New Roman" w:hAnsi="Times New Roman" w:cs="Times New Roman"/>
                  <w:color w:val="auto"/>
                  <w:sz w:val="24"/>
                  <w:szCs w:val="24"/>
                  <w:u w:val="none"/>
                </w:rPr>
                <w:t xml:space="preserve">озон интернет магазин продукты питания </w:t>
              </w:r>
              <w:proofErr w:type="spellStart"/>
              <w:r w:rsidR="005A61F9" w:rsidRPr="00F50686">
                <w:rPr>
                  <w:rStyle w:val="a5"/>
                  <w:rFonts w:ascii="Times New Roman" w:hAnsi="Times New Roman" w:cs="Times New Roman"/>
                  <w:color w:val="auto"/>
                  <w:sz w:val="24"/>
                  <w:szCs w:val="24"/>
                  <w:u w:val="none"/>
                </w:rPr>
                <w:t>москва</w:t>
              </w:r>
              <w:proofErr w:type="spellEnd"/>
            </w:hyperlink>
          </w:p>
        </w:tc>
        <w:tc>
          <w:tcPr>
            <w:tcW w:w="1412" w:type="pct"/>
            <w:noWrap/>
            <w:hideMark/>
          </w:tcPr>
          <w:p w14:paraId="570B9779" w14:textId="77777777" w:rsidR="005A61F9" w:rsidRPr="00F50686" w:rsidRDefault="005A61F9" w:rsidP="003901D6">
            <w:pPr>
              <w:jc w:val="center"/>
              <w:rPr>
                <w:rFonts w:ascii="Times New Roman" w:hAnsi="Times New Roman" w:cs="Times New Roman"/>
                <w:sz w:val="24"/>
                <w:szCs w:val="24"/>
              </w:rPr>
            </w:pPr>
            <w:r w:rsidRPr="00F50686">
              <w:rPr>
                <w:rFonts w:ascii="Times New Roman" w:hAnsi="Times New Roman" w:cs="Times New Roman"/>
                <w:sz w:val="24"/>
                <w:szCs w:val="24"/>
              </w:rPr>
              <w:t>101</w:t>
            </w:r>
          </w:p>
        </w:tc>
      </w:tr>
    </w:tbl>
    <w:p w14:paraId="4B4419C5" w14:textId="2630505E" w:rsidR="005A61F9" w:rsidRDefault="005A61F9"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Видно, что конкуренция очень большая.</w:t>
      </w:r>
    </w:p>
    <w:p w14:paraId="2687E132" w14:textId="77777777" w:rsidR="005A61F9" w:rsidRDefault="005A61F9" w:rsidP="00703F46">
      <w:pPr>
        <w:spacing w:after="0" w:line="360" w:lineRule="auto"/>
        <w:ind w:firstLine="709"/>
        <w:jc w:val="both"/>
        <w:rPr>
          <w:rFonts w:ascii="Times New Roman" w:hAnsi="Times New Roman" w:cs="Times New Roman"/>
          <w:sz w:val="28"/>
          <w:szCs w:val="28"/>
        </w:rPr>
      </w:pPr>
    </w:p>
    <w:p w14:paraId="5DEC0700" w14:textId="061D23C6" w:rsid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2. Определите, какими методами оптимизации пользуются основные конкуренты.</w:t>
      </w:r>
    </w:p>
    <w:p w14:paraId="26F22611" w14:textId="73793E21" w:rsidR="005A61F9" w:rsidRDefault="005A61F9"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Конкуренты пользуются основными методами оптимизации</w:t>
      </w:r>
      <w:r w:rsidRPr="005A61F9">
        <w:rPr>
          <w:rFonts w:ascii="Times New Roman" w:hAnsi="Times New Roman" w:cs="Times New Roman"/>
          <w:sz w:val="28"/>
          <w:szCs w:val="28"/>
        </w:rPr>
        <w:t>:</w:t>
      </w:r>
    </w:p>
    <w:p w14:paraId="1DCBB991"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1. Оптимизацию кода. Данная работа может заключаться в упрощении кода, выполняемых скриптов на сайте, оптимизацию картинок и некоторых элементов дизайна. В этом пункте главной целью будет получение быстрой работоспособности сайта и его частей в отдельности.</w:t>
      </w:r>
    </w:p>
    <w:p w14:paraId="2B9ABBCE" w14:textId="71B97ACE"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2. Оптимизацию контента. В нее, также, как и в предыдущем пункте, можно включить оптимизацию картинок, но уже с учетом </w:t>
      </w:r>
      <w:proofErr w:type="spellStart"/>
      <w:r w:rsidRPr="005A61F9">
        <w:rPr>
          <w:rFonts w:ascii="Times New Roman" w:hAnsi="Times New Roman" w:cs="Times New Roman"/>
          <w:sz w:val="28"/>
          <w:szCs w:val="28"/>
        </w:rPr>
        <w:t>seo</w:t>
      </w:r>
      <w:proofErr w:type="spellEnd"/>
      <w:r w:rsidRPr="005A61F9">
        <w:rPr>
          <w:rFonts w:ascii="Times New Roman" w:hAnsi="Times New Roman" w:cs="Times New Roman"/>
          <w:sz w:val="28"/>
          <w:szCs w:val="28"/>
        </w:rPr>
        <w:t xml:space="preserve">-методов (SEO – </w:t>
      </w:r>
      <w:proofErr w:type="spellStart"/>
      <w:r w:rsidRPr="005A61F9">
        <w:rPr>
          <w:rFonts w:ascii="Times New Roman" w:hAnsi="Times New Roman" w:cs="Times New Roman"/>
          <w:sz w:val="28"/>
          <w:szCs w:val="28"/>
        </w:rPr>
        <w:t>Search</w:t>
      </w:r>
      <w:proofErr w:type="spellEnd"/>
      <w:r w:rsidRPr="005A61F9">
        <w:rPr>
          <w:rFonts w:ascii="Times New Roman" w:hAnsi="Times New Roman" w:cs="Times New Roman"/>
          <w:sz w:val="28"/>
          <w:szCs w:val="28"/>
        </w:rPr>
        <w:t xml:space="preserve"> </w:t>
      </w:r>
      <w:proofErr w:type="spellStart"/>
      <w:r w:rsidRPr="005A61F9">
        <w:rPr>
          <w:rFonts w:ascii="Times New Roman" w:hAnsi="Times New Roman" w:cs="Times New Roman"/>
          <w:sz w:val="28"/>
          <w:szCs w:val="28"/>
        </w:rPr>
        <w:t>Engine</w:t>
      </w:r>
      <w:proofErr w:type="spellEnd"/>
      <w:r w:rsidRPr="005A61F9">
        <w:rPr>
          <w:rFonts w:ascii="Times New Roman" w:hAnsi="Times New Roman" w:cs="Times New Roman"/>
          <w:sz w:val="28"/>
          <w:szCs w:val="28"/>
        </w:rPr>
        <w:t xml:space="preserve"> </w:t>
      </w:r>
      <w:proofErr w:type="spellStart"/>
      <w:r w:rsidRPr="005A61F9">
        <w:rPr>
          <w:rFonts w:ascii="Times New Roman" w:hAnsi="Times New Roman" w:cs="Times New Roman"/>
          <w:sz w:val="28"/>
          <w:szCs w:val="28"/>
        </w:rPr>
        <w:t>Optimization</w:t>
      </w:r>
      <w:proofErr w:type="spellEnd"/>
      <w:r w:rsidRPr="005A61F9">
        <w:rPr>
          <w:rFonts w:ascii="Times New Roman" w:hAnsi="Times New Roman" w:cs="Times New Roman"/>
          <w:sz w:val="28"/>
          <w:szCs w:val="28"/>
        </w:rPr>
        <w:t xml:space="preserve">, т.е. оптимизация сайта под поисковые системы). В данный пункт также включим </w:t>
      </w:r>
      <w:proofErr w:type="spellStart"/>
      <w:r w:rsidRPr="005A61F9">
        <w:rPr>
          <w:rFonts w:ascii="Times New Roman" w:hAnsi="Times New Roman" w:cs="Times New Roman"/>
          <w:sz w:val="28"/>
          <w:szCs w:val="28"/>
        </w:rPr>
        <w:t>seo</w:t>
      </w:r>
      <w:proofErr w:type="spellEnd"/>
      <w:r w:rsidRPr="005A61F9">
        <w:rPr>
          <w:rFonts w:ascii="Times New Roman" w:hAnsi="Times New Roman" w:cs="Times New Roman"/>
          <w:sz w:val="28"/>
          <w:szCs w:val="28"/>
        </w:rPr>
        <w:t>-оптимизацию текста – своеобразная адаптация каждой страницы под определенный запрос или запросы, в зависимости от стратегии продвижения.</w:t>
      </w:r>
    </w:p>
    <w:p w14:paraId="6A23964A"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3. Создание удобной навигации по сайту и графического интерфейса сайта. Удобный интерфейс сайта и простота поиска информации можно считать ценными союзниками в плане привлечения клиентов. При одинаковом бюджете на рекламу и схожей стратегии продвижения клиентов, посетителей </w:t>
      </w:r>
      <w:r w:rsidRPr="005A61F9">
        <w:rPr>
          <w:rFonts w:ascii="Times New Roman" w:hAnsi="Times New Roman" w:cs="Times New Roman"/>
          <w:sz w:val="28"/>
          <w:szCs w:val="28"/>
        </w:rPr>
        <w:lastRenderedPageBreak/>
        <w:t>может быть больше на том сайте, где степень удобства работы с интерфейсом сайта выше.</w:t>
      </w:r>
    </w:p>
    <w:p w14:paraId="72498785" w14:textId="77777777"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4. Создание семантического ядра. В это понятие можно включить подбор наиболее важных ключевых слов для продвижения в поисковых системах, составление описаний (</w:t>
      </w:r>
      <w:proofErr w:type="spellStart"/>
      <w:r w:rsidRPr="005A61F9">
        <w:rPr>
          <w:rFonts w:ascii="Times New Roman" w:hAnsi="Times New Roman" w:cs="Times New Roman"/>
          <w:sz w:val="28"/>
          <w:szCs w:val="28"/>
        </w:rPr>
        <w:t>description</w:t>
      </w:r>
      <w:proofErr w:type="spellEnd"/>
      <w:r w:rsidRPr="005A61F9">
        <w:rPr>
          <w:rFonts w:ascii="Times New Roman" w:hAnsi="Times New Roman" w:cs="Times New Roman"/>
          <w:sz w:val="28"/>
          <w:szCs w:val="28"/>
        </w:rPr>
        <w:t>) для каждой страницы и др.</w:t>
      </w:r>
    </w:p>
    <w:p w14:paraId="0D5175F3" w14:textId="09E0F613" w:rsidR="005A61F9" w:rsidRPr="005A61F9" w:rsidRDefault="005A61F9" w:rsidP="005A61F9">
      <w:pPr>
        <w:spacing w:after="0" w:line="360" w:lineRule="auto"/>
        <w:ind w:firstLine="709"/>
        <w:jc w:val="both"/>
        <w:rPr>
          <w:rFonts w:ascii="Times New Roman" w:hAnsi="Times New Roman" w:cs="Times New Roman"/>
          <w:sz w:val="28"/>
          <w:szCs w:val="28"/>
        </w:rPr>
      </w:pPr>
      <w:r w:rsidRPr="005A61F9">
        <w:rPr>
          <w:rFonts w:ascii="Times New Roman" w:hAnsi="Times New Roman" w:cs="Times New Roman"/>
          <w:sz w:val="28"/>
          <w:szCs w:val="28"/>
        </w:rPr>
        <w:t xml:space="preserve">5. Внутреннюю перелинковку сайта. Этот этап может быть достаточно важным. Можно отметить, что на практике некоторые специалисты могут его игнорировать или выполнять неправильно (хаотично). Благодаря правильной внутренней перелинковке может улучшиться не только удобство использования интерфейса сайта, но и повыситься позиции сайта в поисковой системе </w:t>
      </w:r>
      <w:proofErr w:type="spellStart"/>
      <w:r w:rsidRPr="005A61F9">
        <w:rPr>
          <w:rFonts w:ascii="Times New Roman" w:hAnsi="Times New Roman" w:cs="Times New Roman"/>
          <w:sz w:val="28"/>
          <w:szCs w:val="28"/>
        </w:rPr>
        <w:t>Google</w:t>
      </w:r>
      <w:proofErr w:type="spellEnd"/>
      <w:r w:rsidRPr="005A61F9">
        <w:rPr>
          <w:rFonts w:ascii="Times New Roman" w:hAnsi="Times New Roman" w:cs="Times New Roman"/>
          <w:sz w:val="28"/>
          <w:szCs w:val="28"/>
        </w:rPr>
        <w:t>.</w:t>
      </w:r>
    </w:p>
    <w:p w14:paraId="67E3F18D" w14:textId="77777777" w:rsidR="00703F46" w:rsidRDefault="00703F46" w:rsidP="00703F46">
      <w:pPr>
        <w:spacing w:after="0" w:line="360" w:lineRule="auto"/>
        <w:ind w:firstLine="709"/>
        <w:jc w:val="both"/>
        <w:rPr>
          <w:rFonts w:ascii="Times New Roman" w:hAnsi="Times New Roman" w:cs="Times New Roman"/>
          <w:sz w:val="28"/>
          <w:szCs w:val="28"/>
        </w:rPr>
      </w:pPr>
    </w:p>
    <w:p w14:paraId="42D580CA" w14:textId="230091BE"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9 (Глава 5)</w:t>
      </w:r>
    </w:p>
    <w:p w14:paraId="13BA8D8B"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Наполните контентом макет главной страницы сайта и одной из его целевых страниц.</w:t>
      </w:r>
    </w:p>
    <w:p w14:paraId="393F5219" w14:textId="6686A799" w:rsidR="00703F46" w:rsidRDefault="005A61F9"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Представим контент на рисунке ниже</w:t>
      </w:r>
      <w:r w:rsidRPr="005A61F9">
        <w:rPr>
          <w:rFonts w:ascii="Times New Roman" w:hAnsi="Times New Roman" w:cs="Times New Roman"/>
          <w:sz w:val="28"/>
          <w:szCs w:val="28"/>
        </w:rPr>
        <w:t>:</w:t>
      </w:r>
    </w:p>
    <w:p w14:paraId="56D891AA" w14:textId="36F60616" w:rsidR="005A61F9" w:rsidRDefault="005A61F9" w:rsidP="00703F46">
      <w:pPr>
        <w:spacing w:after="0" w:line="360" w:lineRule="auto"/>
        <w:ind w:firstLine="709"/>
        <w:jc w:val="both"/>
        <w:rPr>
          <w:rFonts w:ascii="Times New Roman" w:hAnsi="Times New Roman" w:cs="Times New Roman"/>
          <w:sz w:val="28"/>
          <w:szCs w:val="28"/>
        </w:rPr>
      </w:pPr>
      <w:r>
        <w:rPr>
          <w:rFonts w:ascii="Times New Roman" w:hAnsi="Times New Roman"/>
          <w:noProof/>
          <w:lang w:eastAsia="ru-RU"/>
        </w:rPr>
        <w:lastRenderedPageBreak/>
        <w:drawing>
          <wp:inline distT="0" distB="0" distL="0" distR="0" wp14:anchorId="47BB97CF" wp14:editId="52DC00B4">
            <wp:extent cx="5486400" cy="4705350"/>
            <wp:effectExtent l="0" t="0" r="5715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5B18A48B" w14:textId="63BB4452" w:rsidR="005A61F9" w:rsidRPr="005A61F9" w:rsidRDefault="005A61F9" w:rsidP="005A61F9">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4 – контент сайта</w:t>
      </w:r>
    </w:p>
    <w:p w14:paraId="79EBAF5B" w14:textId="77777777" w:rsidR="005A61F9" w:rsidRDefault="005A61F9" w:rsidP="00703F46">
      <w:pPr>
        <w:spacing w:after="0" w:line="360" w:lineRule="auto"/>
        <w:ind w:firstLine="709"/>
        <w:jc w:val="both"/>
        <w:rPr>
          <w:rFonts w:ascii="Times New Roman" w:hAnsi="Times New Roman" w:cs="Times New Roman"/>
          <w:sz w:val="28"/>
          <w:szCs w:val="28"/>
        </w:rPr>
      </w:pPr>
    </w:p>
    <w:p w14:paraId="76D4BDE6" w14:textId="31F0B20F"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10 (Глава 6)</w:t>
      </w:r>
    </w:p>
    <w:p w14:paraId="13F63B23" w14:textId="52911D55" w:rsidR="00997C96" w:rsidRDefault="00703F46" w:rsidP="00997C9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1. Выберите главную коммуникацию, определенную в задании № 2, целевую аудиторию для выбранной коммуникации и выделите в ней целевые группы.</w:t>
      </w:r>
    </w:p>
    <w:p w14:paraId="7C5C62BC" w14:textId="671D4D55" w:rsidR="00997C96" w:rsidRDefault="00703F46" w:rsidP="00997C9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2. Определите тип целевой аудитории для каждой целевой группы. Какие товары из предлагаемых компанией и</w:t>
      </w:r>
      <w:r w:rsidR="00997C96">
        <w:rPr>
          <w:rFonts w:ascii="Times New Roman" w:hAnsi="Times New Roman" w:cs="Times New Roman"/>
          <w:sz w:val="28"/>
          <w:szCs w:val="28"/>
        </w:rPr>
        <w:t>нтересны каждой целевой группе?</w:t>
      </w:r>
    </w:p>
    <w:p w14:paraId="111C9006" w14:textId="7D713829"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 xml:space="preserve">3. Определите, какие виды рекламы нужны для каждой целевой группы и для </w:t>
      </w:r>
      <w:r w:rsidR="00997C96" w:rsidRPr="00703F46">
        <w:rPr>
          <w:rFonts w:ascii="Times New Roman" w:hAnsi="Times New Roman" w:cs="Times New Roman"/>
          <w:sz w:val="28"/>
          <w:szCs w:val="28"/>
        </w:rPr>
        <w:t>конкретного</w:t>
      </w:r>
      <w:r w:rsidRPr="00703F46">
        <w:rPr>
          <w:rFonts w:ascii="Times New Roman" w:hAnsi="Times New Roman" w:cs="Times New Roman"/>
          <w:sz w:val="28"/>
          <w:szCs w:val="28"/>
        </w:rPr>
        <w:t xml:space="preserve"> спектра предлагаемых товаров/услуг.</w:t>
      </w:r>
    </w:p>
    <w:p w14:paraId="09DBD94B" w14:textId="77777777" w:rsidR="00997C96" w:rsidRDefault="00997C96" w:rsidP="00703F46">
      <w:pPr>
        <w:spacing w:after="0" w:line="360" w:lineRule="auto"/>
        <w:ind w:firstLine="709"/>
        <w:jc w:val="both"/>
        <w:rPr>
          <w:rFonts w:ascii="Times New Roman" w:hAnsi="Times New Roman" w:cs="Times New Roman"/>
          <w:sz w:val="28"/>
          <w:szCs w:val="28"/>
        </w:rPr>
      </w:pPr>
    </w:p>
    <w:p w14:paraId="51EA6626" w14:textId="77777777" w:rsidR="00997C96" w:rsidRDefault="00997C96" w:rsidP="00703F46">
      <w:pPr>
        <w:spacing w:after="0" w:line="360" w:lineRule="auto"/>
        <w:ind w:firstLine="709"/>
        <w:jc w:val="both"/>
        <w:rPr>
          <w:rFonts w:ascii="Times New Roman" w:hAnsi="Times New Roman" w:cs="Times New Roman"/>
          <w:sz w:val="28"/>
          <w:szCs w:val="28"/>
        </w:rPr>
      </w:pPr>
    </w:p>
    <w:p w14:paraId="0FCDF4C0" w14:textId="461C976F"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lastRenderedPageBreak/>
        <w:t>4. Определите конкурентов в каждой целевой группе и для каждого спектра товаров. Выявите, какой стратегии придерживается каждый из конкурентов и исследуйте слабые и сильные стороны их стратегии.</w:t>
      </w:r>
    </w:p>
    <w:p w14:paraId="6B331090"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4. Придумайте «стратегию прорыва» (неожиданную концепцию рекламной кампании), которая, опираясь на ваши стратегические цели, будет решать ваши задачи быстрее и дешевле, чем традиционные маркетинговые планы и концепции.</w:t>
      </w:r>
    </w:p>
    <w:p w14:paraId="210F419A"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 xml:space="preserve">5. Придумайте низкобюджетные способы </w:t>
      </w:r>
      <w:proofErr w:type="spellStart"/>
      <w:r w:rsidRPr="00703F46">
        <w:rPr>
          <w:rFonts w:ascii="Times New Roman" w:hAnsi="Times New Roman" w:cs="Times New Roman"/>
          <w:sz w:val="28"/>
          <w:szCs w:val="28"/>
        </w:rPr>
        <w:t>офлайновой</w:t>
      </w:r>
      <w:proofErr w:type="spellEnd"/>
      <w:r w:rsidRPr="00703F46">
        <w:rPr>
          <w:rFonts w:ascii="Times New Roman" w:hAnsi="Times New Roman" w:cs="Times New Roman"/>
          <w:sz w:val="28"/>
          <w:szCs w:val="28"/>
        </w:rPr>
        <w:t xml:space="preserve"> рекламы любого рода и совмещение их с онлайн-рекламой.</w:t>
      </w:r>
    </w:p>
    <w:p w14:paraId="615469F7" w14:textId="7FACD21A" w:rsid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6. В таблицу с целевыми группами выпишите рекламные площадки и используемые инструменты, подходящие для этой целевой группы. Для контекстной рекламы нужно выписать основные поисковые запросы (семантическое ядро, которое вы составляли в задании № 6). Для PR и работы с социальными сетями – основные сообщества и группы в социальных сетях, а также другие точки присутствия, которые необходимы для этой целевой группы.</w:t>
      </w:r>
    </w:p>
    <w:p w14:paraId="24053A4A" w14:textId="42731D9C" w:rsidR="00997C96" w:rsidRPr="00B45B65" w:rsidRDefault="00997C96"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w:t>
      </w:r>
      <w:r w:rsidRPr="00B45B65">
        <w:rPr>
          <w:rFonts w:ascii="Times New Roman" w:hAnsi="Times New Roman" w:cs="Times New Roman"/>
          <w:sz w:val="28"/>
          <w:szCs w:val="28"/>
        </w:rPr>
        <w:t>:</w:t>
      </w:r>
    </w:p>
    <w:p w14:paraId="5E0ACCF4"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Поисковая оптимизация - это процесс повышения рейтинга ваших веб-страниц и контента в результатах поиска в бесплатных (также известных как “органические”) поисковых системах, чтобы повысить качество и количество трафика на ваш сайт или контент.</w:t>
      </w:r>
    </w:p>
    <w:p w14:paraId="5F659E9B"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Целью SEO является не просто оптимизация для поисковых систем, а скорее структурирование вашего контента таким образом, чтобы целевая аудитория могла легко найти контент, который дает ответы, которые они ищут. Понимание того, что люди ищут в Интернете, какие слова или терминологию они используют, а также типы контента, который они хотят использовать, имеют решающее значение для любой стратегии поисковой оптимизации. Если все сделано правильно, SEO позволяет маркетологам лучше охватывать и устанавливать контакты с людьми, которые ищут продукты и услуги, предлагаемые их организацией.</w:t>
      </w:r>
    </w:p>
    <w:p w14:paraId="588284B6"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lastRenderedPageBreak/>
        <w:t>От клиентов мы должны знать, чего хочет и чем интересуется ваша целевая аудитория. SEO просто помогает маркетологам структурировать свой контент таким образом, чтобы поисковые системы могли находить, понимать и индексировать его и, в конечном счете, доставлять его, когда его ищет целевой клиент.</w:t>
      </w:r>
    </w:p>
    <w:p w14:paraId="222A233E"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Отразим данные принципы:</w:t>
      </w:r>
    </w:p>
    <w:p w14:paraId="4596D54B"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первоначальное привлечение посетителей;</w:t>
      </w:r>
    </w:p>
    <w:p w14:paraId="46817AEF"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удержание посетителей (превращение их в постоянных посетителей).</w:t>
      </w:r>
    </w:p>
    <w:p w14:paraId="7055F0BF"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работа с контентом. Постоянное обновление информационного наполнения сайта, добавление новых разделов и т. п. приводит к тому, что при каждом следующем посещении клиент обнаруживает на сайте что-то новое и интересное для него. Естественно, что это стимулирует его к повторным посещениям;</w:t>
      </w:r>
    </w:p>
    <w:p w14:paraId="2C01CBFE"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xml:space="preserve">- организация общения пользователей между собой. </w:t>
      </w:r>
    </w:p>
    <w:p w14:paraId="5BFBABCF"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средства общения пользователей с администрацией сайта и поддержка клиентов.</w:t>
      </w:r>
    </w:p>
    <w:p w14:paraId="60FB0A8D"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дополнительные услуги.</w:t>
      </w:r>
    </w:p>
    <w:p w14:paraId="19D0A1B6"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Пользователи или аудитория относятся к той части населения, которая предназначена для доступа или влияния на веб-сайт; Это тесно связано с характером предлагаемого сайта.</w:t>
      </w:r>
    </w:p>
    <w:p w14:paraId="73D87877"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Вся полученная информация будет использоваться для определения части критериев дизайна, содержания, языков, структуры, эстетики и прочего.</w:t>
      </w:r>
    </w:p>
    <w:p w14:paraId="529253A8"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«Моделирование пользователя основано на определении классов или профилей пользователей и, таким образом, позволяет проектировать с целью удовлетворения потребностей каждой группы пользователей».</w:t>
      </w:r>
    </w:p>
    <w:p w14:paraId="52A0398F"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Организация может быть известна или не известна потенциальным пользователям сайта.</w:t>
      </w:r>
    </w:p>
    <w:p w14:paraId="67CD0182"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При рассмотрении вопроса о запуске веб-сайта необходимо знать, кому он адресован и что эти пользователи могут ожидать при его посещении.</w:t>
      </w:r>
    </w:p>
    <w:p w14:paraId="3EBFBAE8"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lastRenderedPageBreak/>
        <w:t>«Выделите время, чтобы связаться со своими клиентами, поставщиками и друзьями, чтобы узнать, как бы они поступили, чтобы найти ваш веб-сайт и что они хотели бы на нем увидеть».</w:t>
      </w:r>
    </w:p>
    <w:p w14:paraId="5C723896"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Сформулируем миссию компании «Светофор» - обеспечение населения страны товарами продовольственного и бытового назначения по самым низким ценам, с высоким качеством и грамотной системе логистики и сбыта компании на рынке.</w:t>
      </w:r>
    </w:p>
    <w:p w14:paraId="24F1B852"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Сформулируем видение компании «Светофор» - создание сети магазинов по продаже товаров продовольственного и бытового назначения по самым низким ценам и выход на рынки каждого региона и каждого города страны и обеспечение постоянного присутствия товаров всех видов ассортимента на прилавках с помощью заранее определенной системы продаж и развития продукта на рынке.</w:t>
      </w:r>
    </w:p>
    <w:p w14:paraId="6838F5DB"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Представим стратегические цели компании «Светофор»:</w:t>
      </w:r>
    </w:p>
    <w:p w14:paraId="6C3CCB1E"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1. Обеспечение уровня цен в период пандемии на уровне 5-10% от базовой цены и условий по поднятиям цен в течении 1 года с помощью агрессивной политики продвижения и реализации товаров.</w:t>
      </w:r>
    </w:p>
    <w:p w14:paraId="734921B3"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2. Обеспечение автономности работы магазинов в течении 2022 года на уровне касс самообслуживания и создания итоговой стоимости продуктов.</w:t>
      </w:r>
    </w:p>
    <w:p w14:paraId="579ECE21"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3. Разработка дизайна торгового зала в новом формате в течении одного года с помощью применения технологий современного дизайна и привлечения дизайнерской фирмы.</w:t>
      </w:r>
    </w:p>
    <w:p w14:paraId="0256BCCE"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4. Обеспечение прихода новых поставщиков товаров до 20% от итогового ассортимента в 2022 году за счет отсутствия платы за вход и продажи товаров в сети.</w:t>
      </w:r>
    </w:p>
    <w:p w14:paraId="5495E521"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5. Разработка программы лояльности участников сети с применением дисконтных карт в 2022 году.</w:t>
      </w:r>
    </w:p>
    <w:p w14:paraId="158408F9"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Составим дерево целей компании и опишем его ниже:</w:t>
      </w:r>
    </w:p>
    <w:p w14:paraId="0558E4BE"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xml:space="preserve">Миссия компании «Светофор» - обеспечение населения страны товарами продовольственного и бытового назначения по самым низким ценам, </w:t>
      </w:r>
      <w:r w:rsidRPr="00997C96">
        <w:rPr>
          <w:rFonts w:ascii="Times New Roman" w:hAnsi="Times New Roman" w:cs="Times New Roman"/>
          <w:sz w:val="28"/>
          <w:szCs w:val="28"/>
        </w:rPr>
        <w:lastRenderedPageBreak/>
        <w:t>с высоким качеством и грамотной системе логистики и сбыта компании на рынке.</w:t>
      </w:r>
    </w:p>
    <w:p w14:paraId="3E4C0DE9"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1. Обеспечение уровня цен в период пандемии на уровне 5-10% от базовой цены и условий по поднятиям цен в течении 1 года с помощью агрессивной политики продвижения и реализации товаров.</w:t>
      </w:r>
    </w:p>
    <w:p w14:paraId="06BE8907"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программы лояльности для поставщиков продукции в сеть.</w:t>
      </w:r>
    </w:p>
    <w:p w14:paraId="569B7BCD"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разработка системы контроля цен поставщиков и рынка.</w:t>
      </w:r>
    </w:p>
    <w:p w14:paraId="25E95266"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2. Обеспечение автономности работы магазинов в течении 2022 года на уровне касс самообслуживания и создания итоговой стоимости продуктов.</w:t>
      </w:r>
    </w:p>
    <w:p w14:paraId="030ACE41"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заключение договора с поставщиками оборудования.</w:t>
      </w:r>
    </w:p>
    <w:p w14:paraId="509733C2"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обучение персонала работе без кассы в режиме консультирования.</w:t>
      </w:r>
    </w:p>
    <w:p w14:paraId="53A97065"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3. Разработка дизайна торгового зала в новом формате в течении одного года с помощью применения технологий современного дизайна и привлечения дизайнерской фирмы.</w:t>
      </w:r>
    </w:p>
    <w:p w14:paraId="2649B825"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привлечение дизайнерской фирмы посредством тендера в сети.</w:t>
      </w:r>
    </w:p>
    <w:p w14:paraId="752A3B08"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разработка системы продаж в соответствии с дизайном.</w:t>
      </w:r>
    </w:p>
    <w:p w14:paraId="702788B5"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4. Обеспечение прихода новых поставщиков товаров до 20% от итогового ассортимента в 2022 году за счет отсутствия платы за вход и продажи товаров в сети.</w:t>
      </w:r>
    </w:p>
    <w:p w14:paraId="37B469B0"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проведение анализа рынка поставщиков продукции в сети.</w:t>
      </w:r>
    </w:p>
    <w:p w14:paraId="1F474800"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разработка системы контроля рынка и анализа продаж.</w:t>
      </w:r>
    </w:p>
    <w:p w14:paraId="0CA1F149"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5. Разработка программы лояльности участников сети с применением дисконтных карт в 2022 году.</w:t>
      </w:r>
    </w:p>
    <w:p w14:paraId="3BB2235C" w14:textId="77777777"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разработка системы дисконтных карт сети.</w:t>
      </w:r>
    </w:p>
    <w:p w14:paraId="5543B5F3" w14:textId="3C034FD9" w:rsidR="00997C96" w:rsidRPr="00997C96" w:rsidRDefault="00997C96" w:rsidP="00997C9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применение и занесение в базу полученных карт сети.</w:t>
      </w:r>
    </w:p>
    <w:p w14:paraId="72D31841" w14:textId="77777777" w:rsidR="00703F46" w:rsidRDefault="00703F46" w:rsidP="00703F46">
      <w:pPr>
        <w:spacing w:after="0" w:line="360" w:lineRule="auto"/>
        <w:ind w:firstLine="709"/>
        <w:jc w:val="both"/>
        <w:rPr>
          <w:rFonts w:ascii="Times New Roman" w:hAnsi="Times New Roman" w:cs="Times New Roman"/>
          <w:sz w:val="28"/>
          <w:szCs w:val="28"/>
        </w:rPr>
      </w:pPr>
    </w:p>
    <w:p w14:paraId="7E720B55" w14:textId="2927B18C"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11 (Глава 6)</w:t>
      </w:r>
    </w:p>
    <w:p w14:paraId="7829BD94" w14:textId="45117C14" w:rsid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 xml:space="preserve">Смоделируйте нескольких виртуальных «персонажей» из вашей целевой аудитории, наделите каждого именем и подробностями личной жизни, сделайте их максимально «живыми» (это позволит лучше понимать целевую </w:t>
      </w:r>
      <w:r w:rsidRPr="00703F46">
        <w:rPr>
          <w:rFonts w:ascii="Times New Roman" w:hAnsi="Times New Roman" w:cs="Times New Roman"/>
          <w:sz w:val="28"/>
          <w:szCs w:val="28"/>
        </w:rPr>
        <w:lastRenderedPageBreak/>
        <w:t>аудиторию). Планировать рекламу нужно именно</w:t>
      </w:r>
      <w:r w:rsidR="00997C96">
        <w:rPr>
          <w:rFonts w:ascii="Times New Roman" w:hAnsi="Times New Roman" w:cs="Times New Roman"/>
          <w:sz w:val="28"/>
          <w:szCs w:val="28"/>
        </w:rPr>
        <w:t xml:space="preserve"> для этих персонажей, думайте о том, что</w:t>
      </w:r>
      <w:r w:rsidRPr="00703F46">
        <w:rPr>
          <w:rFonts w:ascii="Times New Roman" w:hAnsi="Times New Roman" w:cs="Times New Roman"/>
          <w:sz w:val="28"/>
          <w:szCs w:val="28"/>
        </w:rPr>
        <w:t>бы понравилось именно им, а не абстрактной целевой аудитории.</w:t>
      </w:r>
    </w:p>
    <w:p w14:paraId="5C6C17A6" w14:textId="69F94B38" w:rsidR="00997C96" w:rsidRDefault="00997C96"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Создадим 2 персонажей для продвижения</w:t>
      </w:r>
      <w:r w:rsidRPr="00997C96">
        <w:rPr>
          <w:rFonts w:ascii="Times New Roman" w:hAnsi="Times New Roman" w:cs="Times New Roman"/>
          <w:sz w:val="28"/>
          <w:szCs w:val="28"/>
        </w:rPr>
        <w:t>:</w:t>
      </w:r>
    </w:p>
    <w:p w14:paraId="1BC79563" w14:textId="7D592E98" w:rsidR="00997C96" w:rsidRDefault="00997C96" w:rsidP="00703F46">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 xml:space="preserve">1. </w:t>
      </w:r>
      <w:r>
        <w:rPr>
          <w:rFonts w:ascii="Times New Roman" w:hAnsi="Times New Roman" w:cs="Times New Roman"/>
          <w:sz w:val="28"/>
          <w:szCs w:val="28"/>
        </w:rPr>
        <w:t xml:space="preserve">Живой светофор, который постоянного горит зеленым цветом в часы работы магазина и приглашает посетителей купить товар и посетить магазин именно сейчас – персонаж зазывает посетителей </w:t>
      </w:r>
      <w:r w:rsidR="002A12CA">
        <w:rPr>
          <w:rFonts w:ascii="Times New Roman" w:hAnsi="Times New Roman" w:cs="Times New Roman"/>
          <w:sz w:val="28"/>
          <w:szCs w:val="28"/>
        </w:rPr>
        <w:t>сделать покупку именно сейчас пока основной магазин не работает и когда он работает тоже.</w:t>
      </w:r>
    </w:p>
    <w:p w14:paraId="615D75B4" w14:textId="6EE00D51" w:rsidR="002A12CA" w:rsidRPr="00997C96" w:rsidRDefault="002A12CA" w:rsidP="00703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Виртуальный инспектор – который продает товар и показывает правильное прохождение в магазин «Светофор» и показывает акции и предоставляет книгу с правилами дорожного движения в которых указаны правила движения по магазину, и карта со скидками и бонусами для покупателей и за правильное движение полагается скидка на кассе.</w:t>
      </w:r>
    </w:p>
    <w:p w14:paraId="59AFE3C2" w14:textId="77777777" w:rsidR="00703F46" w:rsidRDefault="00703F46" w:rsidP="00703F46">
      <w:pPr>
        <w:spacing w:after="0" w:line="360" w:lineRule="auto"/>
        <w:ind w:firstLine="709"/>
        <w:jc w:val="both"/>
        <w:rPr>
          <w:rFonts w:ascii="Times New Roman" w:hAnsi="Times New Roman" w:cs="Times New Roman"/>
          <w:sz w:val="28"/>
          <w:szCs w:val="28"/>
        </w:rPr>
      </w:pPr>
    </w:p>
    <w:p w14:paraId="745AC0C9" w14:textId="173EA796"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ЗАДАНИЕ № 12 (Глава 7)</w:t>
      </w:r>
    </w:p>
    <w:p w14:paraId="58A2E01F" w14:textId="77777777" w:rsidR="00703F46" w:rsidRPr="00703F46" w:rsidRDefault="00703F46" w:rsidP="00703F46">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Определите для каждой цели, которую вы выписали для сайта в задании № 2, целевые страницы.</w:t>
      </w:r>
    </w:p>
    <w:p w14:paraId="2E8CA0CB" w14:textId="77777777" w:rsidR="002A12CA" w:rsidRPr="00997C96" w:rsidRDefault="00703F46" w:rsidP="002A12CA">
      <w:pPr>
        <w:spacing w:after="0" w:line="360" w:lineRule="auto"/>
        <w:ind w:firstLine="709"/>
        <w:jc w:val="both"/>
        <w:rPr>
          <w:rFonts w:ascii="Times New Roman" w:hAnsi="Times New Roman" w:cs="Times New Roman"/>
          <w:sz w:val="28"/>
          <w:szCs w:val="28"/>
        </w:rPr>
      </w:pPr>
      <w:r w:rsidRPr="00703F46">
        <w:rPr>
          <w:rFonts w:ascii="Times New Roman" w:hAnsi="Times New Roman" w:cs="Times New Roman"/>
          <w:sz w:val="28"/>
          <w:szCs w:val="28"/>
        </w:rPr>
        <w:t xml:space="preserve"> </w:t>
      </w:r>
      <w:r w:rsidR="002A12CA" w:rsidRPr="00997C96">
        <w:rPr>
          <w:rFonts w:ascii="Times New Roman" w:hAnsi="Times New Roman" w:cs="Times New Roman"/>
          <w:sz w:val="28"/>
          <w:szCs w:val="28"/>
        </w:rPr>
        <w:t>1. Обеспечение уровня цен в период пандемии на уровне 5-10% от базовой цены и условий по поднятиям цен в течении 1 года с помощью агрессивной политики продвижения и реализации товаров.</w:t>
      </w:r>
    </w:p>
    <w:p w14:paraId="2C1C317B" w14:textId="74F3AB9A" w:rsidR="002A12CA" w:rsidRDefault="002A12CA" w:rsidP="002A12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Целевая страница – каталог продукции в котором представлены цены на товары, акции и скидки, которые можно будет купить.</w:t>
      </w:r>
    </w:p>
    <w:p w14:paraId="6401533A" w14:textId="630AB059" w:rsidR="002A12CA" w:rsidRPr="00997C96" w:rsidRDefault="002A12CA" w:rsidP="002A12CA">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2. Обеспечение автономности работы магазинов в течении 2022 года на уровне касс самообслуживания и создания итоговой стоимости продуктов.</w:t>
      </w:r>
    </w:p>
    <w:p w14:paraId="6193DA56" w14:textId="145A18C8" w:rsidR="002A12CA" w:rsidRDefault="002A12CA" w:rsidP="002A12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Целевая страница – онлайн помощник с роботом для автономной покупки по товару и передачи продукции в корзину сайта.</w:t>
      </w:r>
    </w:p>
    <w:p w14:paraId="21E2BCDA" w14:textId="311DC841" w:rsidR="002A12CA" w:rsidRDefault="002A12CA" w:rsidP="002A12CA">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3. Разработка дизайна торгового зала в новом формате в течении одного года с помощью применения технологий современного дизайна и привлечения дизайнерской фирмы.</w:t>
      </w:r>
    </w:p>
    <w:p w14:paraId="5E9844FF" w14:textId="583BCCB3" w:rsidR="002A12CA" w:rsidRPr="00997C96" w:rsidRDefault="002A12CA" w:rsidP="002A12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Целевая страница – о магазине – предоставляет информацию о контактах, основном времени работе сайта и его данных.</w:t>
      </w:r>
    </w:p>
    <w:p w14:paraId="1273B670" w14:textId="061981E1" w:rsidR="002A12CA" w:rsidRDefault="002A12CA" w:rsidP="002A12CA">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4. Обеспечение прихода новых поставщиков товаров до 20% от итогового ассортимента в 2022 году за счет отсутствия платы за вход и продажи товаров в сети.</w:t>
      </w:r>
    </w:p>
    <w:p w14:paraId="1B984C1D" w14:textId="487C549C" w:rsidR="002A12CA" w:rsidRPr="00997C96" w:rsidRDefault="002A12CA" w:rsidP="002A12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Целевая страница – поставщикам и партнерам – на которой предоставлена информация по выгодам от сотрудничества и программе лояльности для них.</w:t>
      </w:r>
    </w:p>
    <w:p w14:paraId="7C2AA5D9" w14:textId="6B54FF6B" w:rsidR="002A12CA" w:rsidRDefault="002A12CA" w:rsidP="002A12CA">
      <w:pPr>
        <w:spacing w:after="0" w:line="360" w:lineRule="auto"/>
        <w:ind w:firstLine="709"/>
        <w:jc w:val="both"/>
        <w:rPr>
          <w:rFonts w:ascii="Times New Roman" w:hAnsi="Times New Roman" w:cs="Times New Roman"/>
          <w:sz w:val="28"/>
          <w:szCs w:val="28"/>
        </w:rPr>
      </w:pPr>
      <w:r w:rsidRPr="00997C96">
        <w:rPr>
          <w:rFonts w:ascii="Times New Roman" w:hAnsi="Times New Roman" w:cs="Times New Roman"/>
          <w:sz w:val="28"/>
          <w:szCs w:val="28"/>
        </w:rPr>
        <w:t>5. Разработка программы лояльности участников сети с применением дисконтных карт в 2022 году.</w:t>
      </w:r>
    </w:p>
    <w:p w14:paraId="36D7AB1A" w14:textId="60DD5124" w:rsidR="002A12CA" w:rsidRPr="00997C96" w:rsidRDefault="002A12CA" w:rsidP="002A12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Целевая страница – скидки и акции – предоставляет информацию о бонусах в компании для ее потребителей.</w:t>
      </w:r>
    </w:p>
    <w:p w14:paraId="7B7CDDE6" w14:textId="77777777" w:rsidR="00703F46" w:rsidRPr="00703F46" w:rsidRDefault="00703F46" w:rsidP="00703F46">
      <w:pPr>
        <w:spacing w:after="0" w:line="360" w:lineRule="auto"/>
        <w:ind w:firstLine="709"/>
        <w:jc w:val="both"/>
        <w:rPr>
          <w:rFonts w:ascii="Times New Roman" w:hAnsi="Times New Roman" w:cs="Times New Roman"/>
          <w:sz w:val="28"/>
          <w:szCs w:val="28"/>
        </w:rPr>
      </w:pPr>
    </w:p>
    <w:p w14:paraId="6AD5E6EC" w14:textId="77777777" w:rsidR="000A7DE8" w:rsidRPr="00703F46" w:rsidRDefault="000A7DE8" w:rsidP="00703F46">
      <w:pPr>
        <w:spacing w:after="0" w:line="360" w:lineRule="auto"/>
        <w:ind w:firstLine="709"/>
        <w:jc w:val="both"/>
        <w:rPr>
          <w:rFonts w:ascii="Times New Roman" w:hAnsi="Times New Roman" w:cs="Times New Roman"/>
          <w:sz w:val="28"/>
          <w:szCs w:val="28"/>
        </w:rPr>
      </w:pPr>
    </w:p>
    <w:sectPr w:rsidR="000A7DE8" w:rsidRPr="00703F46" w:rsidSect="00703F46">
      <w:footerReference w:type="default" r:id="rId5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933EA" w14:textId="77777777" w:rsidR="007A6BCF" w:rsidRDefault="007A6BCF" w:rsidP="00703F46">
      <w:pPr>
        <w:spacing w:after="0" w:line="240" w:lineRule="auto"/>
      </w:pPr>
      <w:r>
        <w:separator/>
      </w:r>
    </w:p>
  </w:endnote>
  <w:endnote w:type="continuationSeparator" w:id="0">
    <w:p w14:paraId="5B3D5F5D" w14:textId="77777777" w:rsidR="007A6BCF" w:rsidRDefault="007A6BCF" w:rsidP="00703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191080"/>
      <w:docPartObj>
        <w:docPartGallery w:val="Page Numbers (Bottom of Page)"/>
        <w:docPartUnique/>
      </w:docPartObj>
    </w:sdtPr>
    <w:sdtEndPr>
      <w:rPr>
        <w:rFonts w:ascii="Times New Roman" w:hAnsi="Times New Roman" w:cs="Times New Roman"/>
        <w:sz w:val="24"/>
        <w:szCs w:val="24"/>
      </w:rPr>
    </w:sdtEndPr>
    <w:sdtContent>
      <w:p w14:paraId="37240E8C" w14:textId="371A6942" w:rsidR="003901D6" w:rsidRPr="00703F46" w:rsidRDefault="003901D6">
        <w:pPr>
          <w:pStyle w:val="a9"/>
          <w:jc w:val="center"/>
          <w:rPr>
            <w:rFonts w:ascii="Times New Roman" w:hAnsi="Times New Roman" w:cs="Times New Roman"/>
            <w:sz w:val="24"/>
            <w:szCs w:val="24"/>
          </w:rPr>
        </w:pPr>
        <w:r w:rsidRPr="00703F46">
          <w:rPr>
            <w:rFonts w:ascii="Times New Roman" w:hAnsi="Times New Roman" w:cs="Times New Roman"/>
            <w:sz w:val="24"/>
            <w:szCs w:val="24"/>
          </w:rPr>
          <w:fldChar w:fldCharType="begin"/>
        </w:r>
        <w:r w:rsidRPr="00703F46">
          <w:rPr>
            <w:rFonts w:ascii="Times New Roman" w:hAnsi="Times New Roman" w:cs="Times New Roman"/>
            <w:sz w:val="24"/>
            <w:szCs w:val="24"/>
          </w:rPr>
          <w:instrText>PAGE   \* MERGEFORMAT</w:instrText>
        </w:r>
        <w:r w:rsidRPr="00703F46">
          <w:rPr>
            <w:rFonts w:ascii="Times New Roman" w:hAnsi="Times New Roman" w:cs="Times New Roman"/>
            <w:sz w:val="24"/>
            <w:szCs w:val="24"/>
          </w:rPr>
          <w:fldChar w:fldCharType="separate"/>
        </w:r>
        <w:r w:rsidR="00E06458">
          <w:rPr>
            <w:rFonts w:ascii="Times New Roman" w:hAnsi="Times New Roman" w:cs="Times New Roman"/>
            <w:noProof/>
            <w:sz w:val="24"/>
            <w:szCs w:val="24"/>
          </w:rPr>
          <w:t>13</w:t>
        </w:r>
        <w:r w:rsidRPr="00703F46">
          <w:rPr>
            <w:rFonts w:ascii="Times New Roman" w:hAnsi="Times New Roman" w:cs="Times New Roman"/>
            <w:sz w:val="24"/>
            <w:szCs w:val="24"/>
          </w:rPr>
          <w:fldChar w:fldCharType="end"/>
        </w:r>
      </w:p>
    </w:sdtContent>
  </w:sdt>
  <w:p w14:paraId="14759BFD" w14:textId="77777777" w:rsidR="003901D6" w:rsidRDefault="003901D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92E71" w14:textId="77777777" w:rsidR="007A6BCF" w:rsidRDefault="007A6BCF" w:rsidP="00703F46">
      <w:pPr>
        <w:spacing w:after="0" w:line="240" w:lineRule="auto"/>
      </w:pPr>
      <w:r>
        <w:separator/>
      </w:r>
    </w:p>
  </w:footnote>
  <w:footnote w:type="continuationSeparator" w:id="0">
    <w:p w14:paraId="4F4C8118" w14:textId="77777777" w:rsidR="007A6BCF" w:rsidRDefault="007A6BCF" w:rsidP="00703F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EC3"/>
    <w:rsid w:val="00080EC3"/>
    <w:rsid w:val="000A7DE8"/>
    <w:rsid w:val="002203A0"/>
    <w:rsid w:val="002A12CA"/>
    <w:rsid w:val="003901D6"/>
    <w:rsid w:val="003A76D7"/>
    <w:rsid w:val="00445FBA"/>
    <w:rsid w:val="005279D8"/>
    <w:rsid w:val="005A61F9"/>
    <w:rsid w:val="00703F46"/>
    <w:rsid w:val="00705FBB"/>
    <w:rsid w:val="007A1E55"/>
    <w:rsid w:val="007A6BCF"/>
    <w:rsid w:val="00997C96"/>
    <w:rsid w:val="009E54C9"/>
    <w:rsid w:val="00A832E6"/>
    <w:rsid w:val="00B45B65"/>
    <w:rsid w:val="00B67FCD"/>
    <w:rsid w:val="00C22252"/>
    <w:rsid w:val="00E06458"/>
    <w:rsid w:val="00E42AEA"/>
    <w:rsid w:val="00F50686"/>
    <w:rsid w:val="00F81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A4632"/>
  <w15:chartTrackingRefBased/>
  <w15:docId w15:val="{23BAE822-C7A5-4A0E-A8AD-766FC82D1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1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 Знак,Обычный (Web), Знак Знак Знак Знак Знак, Знак Знак Знак, Знак Знак Знак Знак Знак Знак, Знак,Знак Знак Знак Знак Знак Знак,Знак,Обычный (Web)1,Обычный (Web)1 Знак,Обычный (веб) Знак1,Обычный (веб)1,Зна"/>
    <w:basedOn w:val="a"/>
    <w:uiPriority w:val="99"/>
    <w:unhideWhenUsed/>
    <w:rsid w:val="002203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203A0"/>
    <w:rPr>
      <w:b/>
      <w:bCs/>
    </w:rPr>
  </w:style>
  <w:style w:type="character" w:styleId="a5">
    <w:name w:val="Hyperlink"/>
    <w:basedOn w:val="a0"/>
    <w:uiPriority w:val="99"/>
    <w:semiHidden/>
    <w:unhideWhenUsed/>
    <w:rsid w:val="002203A0"/>
    <w:rPr>
      <w:color w:val="0000FF"/>
      <w:u w:val="single"/>
    </w:rPr>
  </w:style>
  <w:style w:type="character" w:styleId="a6">
    <w:name w:val="Emphasis"/>
    <w:basedOn w:val="a0"/>
    <w:uiPriority w:val="20"/>
    <w:qFormat/>
    <w:rsid w:val="002203A0"/>
    <w:rPr>
      <w:i/>
      <w:iCs/>
    </w:rPr>
  </w:style>
  <w:style w:type="paragraph" w:styleId="a7">
    <w:name w:val="header"/>
    <w:basedOn w:val="a"/>
    <w:link w:val="a8"/>
    <w:uiPriority w:val="99"/>
    <w:unhideWhenUsed/>
    <w:rsid w:val="00703F4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03F46"/>
  </w:style>
  <w:style w:type="paragraph" w:styleId="a9">
    <w:name w:val="footer"/>
    <w:basedOn w:val="a"/>
    <w:link w:val="aa"/>
    <w:uiPriority w:val="99"/>
    <w:unhideWhenUsed/>
    <w:rsid w:val="00703F4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03F46"/>
  </w:style>
  <w:style w:type="table" w:styleId="ab">
    <w:name w:val="Table Grid"/>
    <w:basedOn w:val="a1"/>
    <w:uiPriority w:val="99"/>
    <w:rsid w:val="003A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54C9"/>
    <w:pPr>
      <w:ind w:left="720"/>
      <w:contextualSpacing/>
    </w:pPr>
  </w:style>
  <w:style w:type="character" w:customStyle="1" w:styleId="b-phrase-link">
    <w:name w:val="b-phrase-link"/>
    <w:basedOn w:val="a0"/>
    <w:rsid w:val="00F50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091815">
      <w:bodyDiv w:val="1"/>
      <w:marLeft w:val="0"/>
      <w:marRight w:val="0"/>
      <w:marTop w:val="0"/>
      <w:marBottom w:val="0"/>
      <w:divBdr>
        <w:top w:val="none" w:sz="0" w:space="0" w:color="auto"/>
        <w:left w:val="none" w:sz="0" w:space="0" w:color="auto"/>
        <w:bottom w:val="none" w:sz="0" w:space="0" w:color="auto"/>
        <w:right w:val="none" w:sz="0" w:space="0" w:color="auto"/>
      </w:divBdr>
    </w:div>
    <w:div w:id="1271206183">
      <w:bodyDiv w:val="1"/>
      <w:marLeft w:val="0"/>
      <w:marRight w:val="0"/>
      <w:marTop w:val="0"/>
      <w:marBottom w:val="0"/>
      <w:divBdr>
        <w:top w:val="none" w:sz="0" w:space="0" w:color="auto"/>
        <w:left w:val="none" w:sz="0" w:space="0" w:color="auto"/>
        <w:bottom w:val="none" w:sz="0" w:space="0" w:color="auto"/>
        <w:right w:val="none" w:sz="0" w:space="0" w:color="auto"/>
      </w:divBdr>
    </w:div>
    <w:div w:id="1888368165">
      <w:bodyDiv w:val="1"/>
      <w:marLeft w:val="0"/>
      <w:marRight w:val="0"/>
      <w:marTop w:val="0"/>
      <w:marBottom w:val="0"/>
      <w:divBdr>
        <w:top w:val="none" w:sz="0" w:space="0" w:color="auto"/>
        <w:left w:val="none" w:sz="0" w:space="0" w:color="auto"/>
        <w:bottom w:val="none" w:sz="0" w:space="0" w:color="auto"/>
        <w:right w:val="none" w:sz="0" w:space="0" w:color="auto"/>
      </w:divBdr>
    </w:div>
    <w:div w:id="204008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ordstat.yandex.ru/" TargetMode="External"/><Relationship Id="rId18" Type="http://schemas.openxmlformats.org/officeDocument/2006/relationships/hyperlink" Target="https://wordstat.yandex.ru/" TargetMode="External"/><Relationship Id="rId26" Type="http://schemas.openxmlformats.org/officeDocument/2006/relationships/hyperlink" Target="https://wordstat.yandex.ru/" TargetMode="External"/><Relationship Id="rId39" Type="http://schemas.openxmlformats.org/officeDocument/2006/relationships/hyperlink" Target="https://wordstat.yandex.ru/" TargetMode="External"/><Relationship Id="rId21" Type="http://schemas.openxmlformats.org/officeDocument/2006/relationships/hyperlink" Target="https://wordstat.yandex.ru/" TargetMode="External"/><Relationship Id="rId34" Type="http://schemas.openxmlformats.org/officeDocument/2006/relationships/hyperlink" Target="https://wordstat.yandex.ru/" TargetMode="External"/><Relationship Id="rId42" Type="http://schemas.openxmlformats.org/officeDocument/2006/relationships/hyperlink" Target="https://wordstat.yandex.ru/" TargetMode="External"/><Relationship Id="rId47" Type="http://schemas.openxmlformats.org/officeDocument/2006/relationships/diagramQuickStyle" Target="diagrams/quickStyle2.xml"/><Relationship Id="rId50" Type="http://schemas.openxmlformats.org/officeDocument/2006/relationships/footer" Target="footer1.xml"/><Relationship Id="rId7" Type="http://schemas.openxmlformats.org/officeDocument/2006/relationships/diagramLayout" Target="diagrams/layout1.xml"/><Relationship Id="rId2" Type="http://schemas.openxmlformats.org/officeDocument/2006/relationships/settings" Target="settings.xml"/><Relationship Id="rId16" Type="http://schemas.openxmlformats.org/officeDocument/2006/relationships/hyperlink" Target="https://wordstat.yandex.ru/" TargetMode="External"/><Relationship Id="rId29" Type="http://schemas.openxmlformats.org/officeDocument/2006/relationships/hyperlink" Target="https://wordstat.yandex.ru/" TargetMode="External"/><Relationship Id="rId11" Type="http://schemas.openxmlformats.org/officeDocument/2006/relationships/image" Target="media/image1.jpeg"/><Relationship Id="rId24" Type="http://schemas.openxmlformats.org/officeDocument/2006/relationships/hyperlink" Target="https://wordstat.yandex.ru/" TargetMode="External"/><Relationship Id="rId32" Type="http://schemas.openxmlformats.org/officeDocument/2006/relationships/hyperlink" Target="https://wordstat.yandex.ru/" TargetMode="External"/><Relationship Id="rId37" Type="http://schemas.openxmlformats.org/officeDocument/2006/relationships/hyperlink" Target="https://wordstat.yandex.ru/" TargetMode="External"/><Relationship Id="rId40" Type="http://schemas.openxmlformats.org/officeDocument/2006/relationships/hyperlink" Target="https://wordstat.yandex.ru/" TargetMode="External"/><Relationship Id="rId45" Type="http://schemas.openxmlformats.org/officeDocument/2006/relationships/diagramData" Target="diagrams/data2.xml"/><Relationship Id="rId5" Type="http://schemas.openxmlformats.org/officeDocument/2006/relationships/endnotes" Target="endnotes.xml"/><Relationship Id="rId15" Type="http://schemas.openxmlformats.org/officeDocument/2006/relationships/hyperlink" Target="https://wordstat.yandex.ru/" TargetMode="External"/><Relationship Id="rId23" Type="http://schemas.openxmlformats.org/officeDocument/2006/relationships/hyperlink" Target="https://wordstat.yandex.ru/" TargetMode="External"/><Relationship Id="rId28" Type="http://schemas.openxmlformats.org/officeDocument/2006/relationships/image" Target="media/image2.gif"/><Relationship Id="rId36" Type="http://schemas.openxmlformats.org/officeDocument/2006/relationships/hyperlink" Target="https://wordstat.yandex.ru/" TargetMode="External"/><Relationship Id="rId49" Type="http://schemas.microsoft.com/office/2007/relationships/diagramDrawing" Target="diagrams/drawing2.xml"/><Relationship Id="rId10" Type="http://schemas.microsoft.com/office/2007/relationships/diagramDrawing" Target="diagrams/drawing1.xml"/><Relationship Id="rId19" Type="http://schemas.openxmlformats.org/officeDocument/2006/relationships/hyperlink" Target="https://wordstat.yandex.ru/" TargetMode="External"/><Relationship Id="rId31" Type="http://schemas.openxmlformats.org/officeDocument/2006/relationships/hyperlink" Target="https://wordstat.yandex.ru/" TargetMode="External"/><Relationship Id="rId44" Type="http://schemas.openxmlformats.org/officeDocument/2006/relationships/hyperlink" Target="https://wordstat.yandex.ru/" TargetMode="External"/><Relationship Id="rId5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hyperlink" Target="https://wordstat.yandex.ru/" TargetMode="External"/><Relationship Id="rId22" Type="http://schemas.openxmlformats.org/officeDocument/2006/relationships/hyperlink" Target="https://wordstat.yandex.ru/" TargetMode="External"/><Relationship Id="rId27" Type="http://schemas.openxmlformats.org/officeDocument/2006/relationships/hyperlink" Target="https://wordstat.yandex.ru/" TargetMode="External"/><Relationship Id="rId30" Type="http://schemas.openxmlformats.org/officeDocument/2006/relationships/hyperlink" Target="https://wordstat.yandex.ru/" TargetMode="External"/><Relationship Id="rId35" Type="http://schemas.openxmlformats.org/officeDocument/2006/relationships/hyperlink" Target="https://wordstat.yandex.ru/" TargetMode="External"/><Relationship Id="rId43" Type="http://schemas.openxmlformats.org/officeDocument/2006/relationships/hyperlink" Target="https://wordstat.yandex.ru/" TargetMode="External"/><Relationship Id="rId48" Type="http://schemas.openxmlformats.org/officeDocument/2006/relationships/diagramColors" Target="diagrams/colors2.xml"/><Relationship Id="rId8" Type="http://schemas.openxmlformats.org/officeDocument/2006/relationships/diagramQuickStyle" Target="diagrams/quickStyle1.xm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wordstat.yandex.ru/" TargetMode="External"/><Relationship Id="rId17" Type="http://schemas.openxmlformats.org/officeDocument/2006/relationships/hyperlink" Target="https://wordstat.yandex.ru/" TargetMode="External"/><Relationship Id="rId25" Type="http://schemas.openxmlformats.org/officeDocument/2006/relationships/hyperlink" Target="https://wordstat.yandex.ru/" TargetMode="External"/><Relationship Id="rId33" Type="http://schemas.openxmlformats.org/officeDocument/2006/relationships/hyperlink" Target="https://wordstat.yandex.ru/" TargetMode="External"/><Relationship Id="rId38" Type="http://schemas.openxmlformats.org/officeDocument/2006/relationships/hyperlink" Target="https://wordstat.yandex.ru/" TargetMode="External"/><Relationship Id="rId46" Type="http://schemas.openxmlformats.org/officeDocument/2006/relationships/diagramLayout" Target="diagrams/layout2.xml"/><Relationship Id="rId20" Type="http://schemas.openxmlformats.org/officeDocument/2006/relationships/hyperlink" Target="https://wordstat.yandex.ru/" TargetMode="External"/><Relationship Id="rId41" Type="http://schemas.openxmlformats.org/officeDocument/2006/relationships/hyperlink" Target="https://wordstat.yandex.ru/" TargetMode="External"/><Relationship Id="rId1" Type="http://schemas.openxmlformats.org/officeDocument/2006/relationships/styles" Target="styles.xml"/><Relationship Id="rId6"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EA1009-704C-4FAB-A6FF-90A64267296D}" type="doc">
      <dgm:prSet loTypeId="urn:microsoft.com/office/officeart/2008/layout/RadialCluster" loCatId="cycle" qsTypeId="urn:microsoft.com/office/officeart/2005/8/quickstyle/simple3" qsCatId="simple" csTypeId="urn:microsoft.com/office/officeart/2005/8/colors/accent0_1" csCatId="mainScheme" phldr="1"/>
      <dgm:spPr/>
      <dgm:t>
        <a:bodyPr/>
        <a:lstStyle/>
        <a:p>
          <a:endParaRPr lang="ru-RU"/>
        </a:p>
      </dgm:t>
    </dgm:pt>
    <dgm:pt modelId="{0D3F8B33-6CF2-42AE-A70D-1C97A663BD2C}">
      <dgm:prSet phldrT="[Текст]" custT="1"/>
      <dgm:spPr/>
      <dgm:t>
        <a:bodyPr/>
        <a:lstStyle/>
        <a:p>
          <a:r>
            <a:rPr lang="ru-RU" sz="1000" b="1"/>
            <a:t>Степени концентрации рынка</a:t>
          </a:r>
          <a:r>
            <a:rPr lang="en-US" sz="1000" b="1"/>
            <a:t>:</a:t>
          </a:r>
          <a:endParaRPr lang="ru-RU" sz="1000" b="1"/>
        </a:p>
        <a:p>
          <a:r>
            <a:rPr lang="ru-RU" sz="1000"/>
            <a:t>Высокая степень концентрации рынка продажи продовольственных товаров</a:t>
          </a:r>
        </a:p>
      </dgm:t>
    </dgm:pt>
    <dgm:pt modelId="{187C5488-8075-48DA-A649-0411EA866EF5}" type="parTrans" cxnId="{9608DC5D-05D3-4CDD-AD97-68EB56F08B39}">
      <dgm:prSet/>
      <dgm:spPr/>
      <dgm:t>
        <a:bodyPr/>
        <a:lstStyle/>
        <a:p>
          <a:endParaRPr lang="ru-RU"/>
        </a:p>
      </dgm:t>
    </dgm:pt>
    <dgm:pt modelId="{0669378A-B6B3-4836-AD70-E21836B1F974}" type="sibTrans" cxnId="{9608DC5D-05D3-4CDD-AD97-68EB56F08B39}">
      <dgm:prSet/>
      <dgm:spPr/>
      <dgm:t>
        <a:bodyPr/>
        <a:lstStyle/>
        <a:p>
          <a:endParaRPr lang="ru-RU"/>
        </a:p>
      </dgm:t>
    </dgm:pt>
    <dgm:pt modelId="{2A2ACC4D-1B35-439B-ADBF-06CC73D55749}">
      <dgm:prSet phldrT="[Текст]" custT="1"/>
      <dgm:spPr/>
      <dgm:t>
        <a:bodyPr/>
        <a:lstStyle/>
        <a:p>
          <a:r>
            <a:rPr lang="ru-RU" sz="1000" b="1"/>
            <a:t>Входные барьеры</a:t>
          </a:r>
          <a:r>
            <a:rPr lang="en-US" sz="1000" b="1"/>
            <a:t>:</a:t>
          </a:r>
        </a:p>
        <a:p>
          <a:r>
            <a:rPr lang="ru-RU" sz="1000"/>
            <a:t>Капитал от 50 млн.руб.</a:t>
          </a:r>
        </a:p>
        <a:p>
          <a:r>
            <a:rPr lang="ru-RU" sz="1000"/>
            <a:t>Площадь от 1000 метров</a:t>
          </a:r>
        </a:p>
        <a:p>
          <a:r>
            <a:rPr lang="ru-RU" sz="1000"/>
            <a:t>Наличие поставщиков продуктов</a:t>
          </a:r>
        </a:p>
        <a:p>
          <a:r>
            <a:rPr lang="ru-RU" sz="1000"/>
            <a:t>Невысокая стоимость товаров</a:t>
          </a:r>
        </a:p>
      </dgm:t>
    </dgm:pt>
    <dgm:pt modelId="{9339A41C-ED85-4D9F-A701-59FB506A1E70}" type="parTrans" cxnId="{CD538AD4-8C5B-4338-ABB6-68A5A55EF335}">
      <dgm:prSet/>
      <dgm:spPr/>
      <dgm:t>
        <a:bodyPr/>
        <a:lstStyle/>
        <a:p>
          <a:endParaRPr lang="ru-RU" sz="1000">
            <a:solidFill>
              <a:sysClr val="windowText" lastClr="000000"/>
            </a:solidFill>
          </a:endParaRPr>
        </a:p>
      </dgm:t>
    </dgm:pt>
    <dgm:pt modelId="{76CC27AF-E431-456B-B4BE-D68AFE8F40ED}" type="sibTrans" cxnId="{CD538AD4-8C5B-4338-ABB6-68A5A55EF335}">
      <dgm:prSet/>
      <dgm:spPr/>
      <dgm:t>
        <a:bodyPr/>
        <a:lstStyle/>
        <a:p>
          <a:endParaRPr lang="ru-RU"/>
        </a:p>
      </dgm:t>
    </dgm:pt>
    <dgm:pt modelId="{CFE575DB-7EF2-4822-8F19-516271A9CF3F}">
      <dgm:prSet phldrT="[Текст]" custT="1"/>
      <dgm:spPr/>
      <dgm:t>
        <a:bodyPr/>
        <a:lstStyle/>
        <a:p>
          <a:r>
            <a:rPr lang="ru-RU" sz="1000" b="1"/>
            <a:t>Власть покупателей</a:t>
          </a:r>
        </a:p>
        <a:p>
          <a:r>
            <a:rPr lang="ru-RU" sz="1000" b="0"/>
            <a:t>Покупатели идут за низкой ценой в данную сеть</a:t>
          </a:r>
        </a:p>
      </dgm:t>
    </dgm:pt>
    <dgm:pt modelId="{9ECBC809-04E7-44B0-B5F9-32266D1FC9EC}" type="parTrans" cxnId="{A8B5263C-9EC2-4FE3-AD1D-2FE123EFE5CB}">
      <dgm:prSet/>
      <dgm:spPr/>
      <dgm:t>
        <a:bodyPr/>
        <a:lstStyle/>
        <a:p>
          <a:endParaRPr lang="ru-RU" sz="1000">
            <a:solidFill>
              <a:sysClr val="windowText" lastClr="000000"/>
            </a:solidFill>
          </a:endParaRPr>
        </a:p>
      </dgm:t>
    </dgm:pt>
    <dgm:pt modelId="{BB4BDFF8-1E37-4621-B258-F728087C0C30}" type="sibTrans" cxnId="{A8B5263C-9EC2-4FE3-AD1D-2FE123EFE5CB}">
      <dgm:prSet/>
      <dgm:spPr/>
      <dgm:t>
        <a:bodyPr/>
        <a:lstStyle/>
        <a:p>
          <a:endParaRPr lang="ru-RU"/>
        </a:p>
      </dgm:t>
    </dgm:pt>
    <dgm:pt modelId="{9B76D8D9-DC0E-4B4A-8D7C-6C17225D0712}">
      <dgm:prSet custT="1"/>
      <dgm:spPr/>
      <dgm:t>
        <a:bodyPr/>
        <a:lstStyle/>
        <a:p>
          <a:r>
            <a:rPr lang="ru-RU" sz="1000" b="1"/>
            <a:t>Угроза замещения</a:t>
          </a:r>
        </a:p>
        <a:p>
          <a:r>
            <a:rPr lang="ru-RU" sz="1000" b="0"/>
            <a:t>Присутствует при открытии подобных сетей другими участниками рынка</a:t>
          </a:r>
        </a:p>
      </dgm:t>
    </dgm:pt>
    <dgm:pt modelId="{D4DEFF98-EA7A-4B90-A4DC-8B0E38E69026}" type="parTrans" cxnId="{7B9F5A84-41B0-4DBA-B78C-571EECCCB08E}">
      <dgm:prSet/>
      <dgm:spPr/>
      <dgm:t>
        <a:bodyPr/>
        <a:lstStyle/>
        <a:p>
          <a:endParaRPr lang="ru-RU" sz="1000">
            <a:solidFill>
              <a:sysClr val="windowText" lastClr="000000"/>
            </a:solidFill>
          </a:endParaRPr>
        </a:p>
      </dgm:t>
    </dgm:pt>
    <dgm:pt modelId="{79A56F52-EDD2-41BE-BB4A-0DCEB2577D23}" type="sibTrans" cxnId="{7B9F5A84-41B0-4DBA-B78C-571EECCCB08E}">
      <dgm:prSet/>
      <dgm:spPr/>
      <dgm:t>
        <a:bodyPr/>
        <a:lstStyle/>
        <a:p>
          <a:endParaRPr lang="ru-RU"/>
        </a:p>
      </dgm:t>
    </dgm:pt>
    <dgm:pt modelId="{898845F2-DB1C-4E9B-B9B0-C9BE1F7FAB39}">
      <dgm:prSet custT="1"/>
      <dgm:spPr/>
      <dgm:t>
        <a:bodyPr/>
        <a:lstStyle/>
        <a:p>
          <a:r>
            <a:rPr lang="ru-RU" sz="1000" b="1"/>
            <a:t>Власть поставщиков</a:t>
          </a:r>
          <a:r>
            <a:rPr lang="en-US" sz="1000" b="1"/>
            <a:t>:</a:t>
          </a:r>
        </a:p>
        <a:p>
          <a:r>
            <a:rPr lang="ru-RU" sz="1000"/>
            <a:t>Власти поставщиков нет так как компания сама привлекает и диктует условия для работы рынка</a:t>
          </a:r>
        </a:p>
        <a:p>
          <a:endParaRPr lang="ru-RU" sz="1000"/>
        </a:p>
        <a:p>
          <a:endParaRPr lang="ru-RU" sz="1000"/>
        </a:p>
      </dgm:t>
    </dgm:pt>
    <dgm:pt modelId="{28EFA86C-6F19-45D8-A6CB-C4E0F6D61E49}" type="parTrans" cxnId="{3CD26DDF-B8AE-45BE-BE93-5740B651F3D0}">
      <dgm:prSet/>
      <dgm:spPr/>
      <dgm:t>
        <a:bodyPr/>
        <a:lstStyle/>
        <a:p>
          <a:endParaRPr lang="ru-RU" sz="1000">
            <a:solidFill>
              <a:sysClr val="windowText" lastClr="000000"/>
            </a:solidFill>
          </a:endParaRPr>
        </a:p>
      </dgm:t>
    </dgm:pt>
    <dgm:pt modelId="{FF13074D-85CC-43D1-9949-9BCF6DC23BD8}" type="sibTrans" cxnId="{3CD26DDF-B8AE-45BE-BE93-5740B651F3D0}">
      <dgm:prSet/>
      <dgm:spPr/>
      <dgm:t>
        <a:bodyPr/>
        <a:lstStyle/>
        <a:p>
          <a:endParaRPr lang="ru-RU"/>
        </a:p>
      </dgm:t>
    </dgm:pt>
    <dgm:pt modelId="{BBBB0D36-E5BD-4A35-9A82-CD62BE3A7AC3}" type="pres">
      <dgm:prSet presAssocID="{BFEA1009-704C-4FAB-A6FF-90A64267296D}" presName="Name0" presStyleCnt="0">
        <dgm:presLayoutVars>
          <dgm:chMax val="1"/>
          <dgm:chPref val="1"/>
          <dgm:dir/>
          <dgm:animOne val="branch"/>
          <dgm:animLvl val="lvl"/>
        </dgm:presLayoutVars>
      </dgm:prSet>
      <dgm:spPr/>
      <dgm:t>
        <a:bodyPr/>
        <a:lstStyle/>
        <a:p>
          <a:endParaRPr lang="ru-RU"/>
        </a:p>
      </dgm:t>
    </dgm:pt>
    <dgm:pt modelId="{203F418D-5137-4660-AFF1-AE05285E4E04}" type="pres">
      <dgm:prSet presAssocID="{0D3F8B33-6CF2-42AE-A70D-1C97A663BD2C}" presName="singleCycle" presStyleCnt="0"/>
      <dgm:spPr/>
      <dgm:t>
        <a:bodyPr/>
        <a:lstStyle/>
        <a:p>
          <a:endParaRPr lang="ru-RU"/>
        </a:p>
      </dgm:t>
    </dgm:pt>
    <dgm:pt modelId="{BC42A5C1-2BF5-4814-8139-A3722F672616}" type="pres">
      <dgm:prSet presAssocID="{0D3F8B33-6CF2-42AE-A70D-1C97A663BD2C}" presName="singleCenter" presStyleLbl="node1" presStyleIdx="0" presStyleCnt="5">
        <dgm:presLayoutVars>
          <dgm:chMax val="7"/>
          <dgm:chPref val="7"/>
        </dgm:presLayoutVars>
      </dgm:prSet>
      <dgm:spPr/>
      <dgm:t>
        <a:bodyPr/>
        <a:lstStyle/>
        <a:p>
          <a:endParaRPr lang="ru-RU"/>
        </a:p>
      </dgm:t>
    </dgm:pt>
    <dgm:pt modelId="{35396C5F-E2BB-4A96-A5F3-20D353F80E1C}" type="pres">
      <dgm:prSet presAssocID="{9339A41C-ED85-4D9F-A701-59FB506A1E70}" presName="Name56" presStyleLbl="parChTrans1D2" presStyleIdx="0" presStyleCnt="4"/>
      <dgm:spPr/>
      <dgm:t>
        <a:bodyPr/>
        <a:lstStyle/>
        <a:p>
          <a:endParaRPr lang="ru-RU"/>
        </a:p>
      </dgm:t>
    </dgm:pt>
    <dgm:pt modelId="{4BFE1D7C-5DE8-447F-A61D-556F186F347C}" type="pres">
      <dgm:prSet presAssocID="{2A2ACC4D-1B35-439B-ADBF-06CC73D55749}" presName="text0" presStyleLbl="node1" presStyleIdx="1" presStyleCnt="5" custScaleX="414230" custScaleY="157591" custRadScaleRad="98608" custRadScaleInc="-1809">
        <dgm:presLayoutVars>
          <dgm:bulletEnabled val="1"/>
        </dgm:presLayoutVars>
      </dgm:prSet>
      <dgm:spPr/>
      <dgm:t>
        <a:bodyPr/>
        <a:lstStyle/>
        <a:p>
          <a:endParaRPr lang="ru-RU"/>
        </a:p>
      </dgm:t>
    </dgm:pt>
    <dgm:pt modelId="{104D3C18-CC02-4CB7-8708-3C3A44F7B4F0}" type="pres">
      <dgm:prSet presAssocID="{9ECBC809-04E7-44B0-B5F9-32266D1FC9EC}" presName="Name56" presStyleLbl="parChTrans1D2" presStyleIdx="1" presStyleCnt="4"/>
      <dgm:spPr/>
      <dgm:t>
        <a:bodyPr/>
        <a:lstStyle/>
        <a:p>
          <a:endParaRPr lang="ru-RU"/>
        </a:p>
      </dgm:t>
    </dgm:pt>
    <dgm:pt modelId="{261A5E81-B52B-4FF0-A358-F942F068B8D0}" type="pres">
      <dgm:prSet presAssocID="{CFE575DB-7EF2-4822-8F19-516271A9CF3F}" presName="text0" presStyleLbl="node1" presStyleIdx="2" presStyleCnt="5" custScaleX="159615" custScaleY="167982">
        <dgm:presLayoutVars>
          <dgm:bulletEnabled val="1"/>
        </dgm:presLayoutVars>
      </dgm:prSet>
      <dgm:spPr/>
      <dgm:t>
        <a:bodyPr/>
        <a:lstStyle/>
        <a:p>
          <a:endParaRPr lang="ru-RU"/>
        </a:p>
      </dgm:t>
    </dgm:pt>
    <dgm:pt modelId="{04DCDC20-DF73-4163-89C4-FBC33A64B44B}" type="pres">
      <dgm:prSet presAssocID="{D4DEFF98-EA7A-4B90-A4DC-8B0E38E69026}" presName="Name56" presStyleLbl="parChTrans1D2" presStyleIdx="2" presStyleCnt="4"/>
      <dgm:spPr/>
      <dgm:t>
        <a:bodyPr/>
        <a:lstStyle/>
        <a:p>
          <a:endParaRPr lang="ru-RU"/>
        </a:p>
      </dgm:t>
    </dgm:pt>
    <dgm:pt modelId="{7A09C1CE-7A48-401F-BED2-AD9DCBB5E54A}" type="pres">
      <dgm:prSet presAssocID="{9B76D8D9-DC0E-4B4A-8D7C-6C17225D0712}" presName="text0" presStyleLbl="node1" presStyleIdx="3" presStyleCnt="5" custScaleX="218000" custScaleY="131056">
        <dgm:presLayoutVars>
          <dgm:bulletEnabled val="1"/>
        </dgm:presLayoutVars>
      </dgm:prSet>
      <dgm:spPr/>
      <dgm:t>
        <a:bodyPr/>
        <a:lstStyle/>
        <a:p>
          <a:endParaRPr lang="ru-RU"/>
        </a:p>
      </dgm:t>
    </dgm:pt>
    <dgm:pt modelId="{065D54EC-F6D4-482D-8A27-16B1DE425EC8}" type="pres">
      <dgm:prSet presAssocID="{28EFA86C-6F19-45D8-A6CB-C4E0F6D61E49}" presName="Name56" presStyleLbl="parChTrans1D2" presStyleIdx="3" presStyleCnt="4"/>
      <dgm:spPr/>
      <dgm:t>
        <a:bodyPr/>
        <a:lstStyle/>
        <a:p>
          <a:endParaRPr lang="ru-RU"/>
        </a:p>
      </dgm:t>
    </dgm:pt>
    <dgm:pt modelId="{546FE7AC-033A-4296-87E3-D25DCB2FF66B}" type="pres">
      <dgm:prSet presAssocID="{898845F2-DB1C-4E9B-B9B0-C9BE1F7FAB39}" presName="text0" presStyleLbl="node1" presStyleIdx="4" presStyleCnt="5" custScaleX="199191" custScaleY="236669" custRadScaleRad="100129" custRadScaleInc="-594">
        <dgm:presLayoutVars>
          <dgm:bulletEnabled val="1"/>
        </dgm:presLayoutVars>
      </dgm:prSet>
      <dgm:spPr/>
      <dgm:t>
        <a:bodyPr/>
        <a:lstStyle/>
        <a:p>
          <a:endParaRPr lang="ru-RU"/>
        </a:p>
      </dgm:t>
    </dgm:pt>
  </dgm:ptLst>
  <dgm:cxnLst>
    <dgm:cxn modelId="{CD538AD4-8C5B-4338-ABB6-68A5A55EF335}" srcId="{0D3F8B33-6CF2-42AE-A70D-1C97A663BD2C}" destId="{2A2ACC4D-1B35-439B-ADBF-06CC73D55749}" srcOrd="0" destOrd="0" parTransId="{9339A41C-ED85-4D9F-A701-59FB506A1E70}" sibTransId="{76CC27AF-E431-456B-B4BE-D68AFE8F40ED}"/>
    <dgm:cxn modelId="{A8B5263C-9EC2-4FE3-AD1D-2FE123EFE5CB}" srcId="{0D3F8B33-6CF2-42AE-A70D-1C97A663BD2C}" destId="{CFE575DB-7EF2-4822-8F19-516271A9CF3F}" srcOrd="1" destOrd="0" parTransId="{9ECBC809-04E7-44B0-B5F9-32266D1FC9EC}" sibTransId="{BB4BDFF8-1E37-4621-B258-F728087C0C30}"/>
    <dgm:cxn modelId="{7CF1BE21-5FC1-483F-B65A-99D4BA190839}" type="presOf" srcId="{0D3F8B33-6CF2-42AE-A70D-1C97A663BD2C}" destId="{BC42A5C1-2BF5-4814-8139-A3722F672616}" srcOrd="0" destOrd="0" presId="urn:microsoft.com/office/officeart/2008/layout/RadialCluster"/>
    <dgm:cxn modelId="{DCEA576F-8628-4ED1-961A-981BF997D7FE}" type="presOf" srcId="{2A2ACC4D-1B35-439B-ADBF-06CC73D55749}" destId="{4BFE1D7C-5DE8-447F-A61D-556F186F347C}" srcOrd="0" destOrd="0" presId="urn:microsoft.com/office/officeart/2008/layout/RadialCluster"/>
    <dgm:cxn modelId="{78299B32-6157-4191-90E2-C5BE5E3F64AD}" type="presOf" srcId="{9339A41C-ED85-4D9F-A701-59FB506A1E70}" destId="{35396C5F-E2BB-4A96-A5F3-20D353F80E1C}" srcOrd="0" destOrd="0" presId="urn:microsoft.com/office/officeart/2008/layout/RadialCluster"/>
    <dgm:cxn modelId="{1CA0C278-013A-4261-89F6-5640F48743E2}" type="presOf" srcId="{9ECBC809-04E7-44B0-B5F9-32266D1FC9EC}" destId="{104D3C18-CC02-4CB7-8708-3C3A44F7B4F0}" srcOrd="0" destOrd="0" presId="urn:microsoft.com/office/officeart/2008/layout/RadialCluster"/>
    <dgm:cxn modelId="{3CD26DDF-B8AE-45BE-BE93-5740B651F3D0}" srcId="{0D3F8B33-6CF2-42AE-A70D-1C97A663BD2C}" destId="{898845F2-DB1C-4E9B-B9B0-C9BE1F7FAB39}" srcOrd="3" destOrd="0" parTransId="{28EFA86C-6F19-45D8-A6CB-C4E0F6D61E49}" sibTransId="{FF13074D-85CC-43D1-9949-9BCF6DC23BD8}"/>
    <dgm:cxn modelId="{35F42492-6AB5-463B-8C1A-739ADB58E489}" type="presOf" srcId="{CFE575DB-7EF2-4822-8F19-516271A9CF3F}" destId="{261A5E81-B52B-4FF0-A358-F942F068B8D0}" srcOrd="0" destOrd="0" presId="urn:microsoft.com/office/officeart/2008/layout/RadialCluster"/>
    <dgm:cxn modelId="{F756C621-D506-46EB-8A9E-7CA3E89ED0A7}" type="presOf" srcId="{D4DEFF98-EA7A-4B90-A4DC-8B0E38E69026}" destId="{04DCDC20-DF73-4163-89C4-FBC33A64B44B}" srcOrd="0" destOrd="0" presId="urn:microsoft.com/office/officeart/2008/layout/RadialCluster"/>
    <dgm:cxn modelId="{31C1289C-5A79-4399-87E9-BD04AD6DEE6B}" type="presOf" srcId="{898845F2-DB1C-4E9B-B9B0-C9BE1F7FAB39}" destId="{546FE7AC-033A-4296-87E3-D25DCB2FF66B}" srcOrd="0" destOrd="0" presId="urn:microsoft.com/office/officeart/2008/layout/RadialCluster"/>
    <dgm:cxn modelId="{1D5724C6-DB38-466D-BB69-A97E1EDAEA34}" type="presOf" srcId="{BFEA1009-704C-4FAB-A6FF-90A64267296D}" destId="{BBBB0D36-E5BD-4A35-9A82-CD62BE3A7AC3}" srcOrd="0" destOrd="0" presId="urn:microsoft.com/office/officeart/2008/layout/RadialCluster"/>
    <dgm:cxn modelId="{B575C79E-0EFC-4867-8274-47D810A25124}" type="presOf" srcId="{28EFA86C-6F19-45D8-A6CB-C4E0F6D61E49}" destId="{065D54EC-F6D4-482D-8A27-16B1DE425EC8}" srcOrd="0" destOrd="0" presId="urn:microsoft.com/office/officeart/2008/layout/RadialCluster"/>
    <dgm:cxn modelId="{9608DC5D-05D3-4CDD-AD97-68EB56F08B39}" srcId="{BFEA1009-704C-4FAB-A6FF-90A64267296D}" destId="{0D3F8B33-6CF2-42AE-A70D-1C97A663BD2C}" srcOrd="0" destOrd="0" parTransId="{187C5488-8075-48DA-A649-0411EA866EF5}" sibTransId="{0669378A-B6B3-4836-AD70-E21836B1F974}"/>
    <dgm:cxn modelId="{7B9F5A84-41B0-4DBA-B78C-571EECCCB08E}" srcId="{0D3F8B33-6CF2-42AE-A70D-1C97A663BD2C}" destId="{9B76D8D9-DC0E-4B4A-8D7C-6C17225D0712}" srcOrd="2" destOrd="0" parTransId="{D4DEFF98-EA7A-4B90-A4DC-8B0E38E69026}" sibTransId="{79A56F52-EDD2-41BE-BB4A-0DCEB2577D23}"/>
    <dgm:cxn modelId="{9FDDF3E2-AD05-420D-BC8C-4E9CDA485275}" type="presOf" srcId="{9B76D8D9-DC0E-4B4A-8D7C-6C17225D0712}" destId="{7A09C1CE-7A48-401F-BED2-AD9DCBB5E54A}" srcOrd="0" destOrd="0" presId="urn:microsoft.com/office/officeart/2008/layout/RadialCluster"/>
    <dgm:cxn modelId="{C7828E3C-119D-4EB5-9346-A60788FC62D3}" type="presParOf" srcId="{BBBB0D36-E5BD-4A35-9A82-CD62BE3A7AC3}" destId="{203F418D-5137-4660-AFF1-AE05285E4E04}" srcOrd="0" destOrd="0" presId="urn:microsoft.com/office/officeart/2008/layout/RadialCluster"/>
    <dgm:cxn modelId="{D594DAC2-25B8-4974-B46E-3CF5A154EA74}" type="presParOf" srcId="{203F418D-5137-4660-AFF1-AE05285E4E04}" destId="{BC42A5C1-2BF5-4814-8139-A3722F672616}" srcOrd="0" destOrd="0" presId="urn:microsoft.com/office/officeart/2008/layout/RadialCluster"/>
    <dgm:cxn modelId="{4A6065EB-F8FF-418A-9023-B41FB4291AF0}" type="presParOf" srcId="{203F418D-5137-4660-AFF1-AE05285E4E04}" destId="{35396C5F-E2BB-4A96-A5F3-20D353F80E1C}" srcOrd="1" destOrd="0" presId="urn:microsoft.com/office/officeart/2008/layout/RadialCluster"/>
    <dgm:cxn modelId="{AFF3DA7D-FAD0-4E46-996C-1777D5255546}" type="presParOf" srcId="{203F418D-5137-4660-AFF1-AE05285E4E04}" destId="{4BFE1D7C-5DE8-447F-A61D-556F186F347C}" srcOrd="2" destOrd="0" presId="urn:microsoft.com/office/officeart/2008/layout/RadialCluster"/>
    <dgm:cxn modelId="{25E983D9-F0F3-4DEA-AB27-635331537E29}" type="presParOf" srcId="{203F418D-5137-4660-AFF1-AE05285E4E04}" destId="{104D3C18-CC02-4CB7-8708-3C3A44F7B4F0}" srcOrd="3" destOrd="0" presId="urn:microsoft.com/office/officeart/2008/layout/RadialCluster"/>
    <dgm:cxn modelId="{2736DFA9-240C-4490-AA74-143BF5584AB0}" type="presParOf" srcId="{203F418D-5137-4660-AFF1-AE05285E4E04}" destId="{261A5E81-B52B-4FF0-A358-F942F068B8D0}" srcOrd="4" destOrd="0" presId="urn:microsoft.com/office/officeart/2008/layout/RadialCluster"/>
    <dgm:cxn modelId="{C30650B1-75F9-4BA3-A605-5C80DC89C2C6}" type="presParOf" srcId="{203F418D-5137-4660-AFF1-AE05285E4E04}" destId="{04DCDC20-DF73-4163-89C4-FBC33A64B44B}" srcOrd="5" destOrd="0" presId="urn:microsoft.com/office/officeart/2008/layout/RadialCluster"/>
    <dgm:cxn modelId="{6F340E75-FF8E-43C2-863E-313BF3632174}" type="presParOf" srcId="{203F418D-5137-4660-AFF1-AE05285E4E04}" destId="{7A09C1CE-7A48-401F-BED2-AD9DCBB5E54A}" srcOrd="6" destOrd="0" presId="urn:microsoft.com/office/officeart/2008/layout/RadialCluster"/>
    <dgm:cxn modelId="{47F2E198-B370-440F-824D-BD08D88DC173}" type="presParOf" srcId="{203F418D-5137-4660-AFF1-AE05285E4E04}" destId="{065D54EC-F6D4-482D-8A27-16B1DE425EC8}" srcOrd="7" destOrd="0" presId="urn:microsoft.com/office/officeart/2008/layout/RadialCluster"/>
    <dgm:cxn modelId="{6A6DBDAD-4E4C-4235-9040-B840A64EA841}" type="presParOf" srcId="{203F418D-5137-4660-AFF1-AE05285E4E04}" destId="{546FE7AC-033A-4296-87E3-D25DCB2FF66B}" srcOrd="8" destOrd="0" presId="urn:microsoft.com/office/officeart/2008/layout/RadialCluster"/>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58435D6-436A-4E97-BA17-9C65EE39F336}" type="doc">
      <dgm:prSet loTypeId="urn:microsoft.com/office/officeart/2005/8/layout/orgChart1" loCatId="hierarchy" qsTypeId="urn:microsoft.com/office/officeart/2005/8/quickstyle/simple1" qsCatId="simple" csTypeId="urn:microsoft.com/office/officeart/2005/8/colors/accent1_2" csCatId="accent1" phldr="1"/>
      <dgm:spPr/>
    </dgm:pt>
    <dgm:pt modelId="{41AE8B74-01B7-4493-A551-810AEE6D0076}">
      <dgm:prSet/>
      <dgm:spPr/>
      <dgm:t>
        <a:bodyPr/>
        <a:lstStyle/>
        <a:p>
          <a:pPr marR="0" algn="ctr" rtl="0"/>
          <a:r>
            <a:rPr lang="ru-RU" b="0" i="0" u="none" strike="noStrike" baseline="0" smtClean="0">
              <a:latin typeface="Calibri" panose="020F0502020204030204" pitchFamily="34" charset="0"/>
            </a:rPr>
            <a:t>Главная страница</a:t>
          </a:r>
          <a:endParaRPr lang="ru-RU" smtClean="0"/>
        </a:p>
      </dgm:t>
    </dgm:pt>
    <dgm:pt modelId="{C9E86648-6895-4198-B9F7-3D6CB333F710}" type="parTrans" cxnId="{62A59233-4F90-4644-BA51-C92478E81CF8}">
      <dgm:prSet/>
      <dgm:spPr/>
      <dgm:t>
        <a:bodyPr/>
        <a:lstStyle/>
        <a:p>
          <a:endParaRPr lang="ru-RU"/>
        </a:p>
      </dgm:t>
    </dgm:pt>
    <dgm:pt modelId="{983AB652-D924-4625-ADAE-84272CE029D9}" type="sibTrans" cxnId="{62A59233-4F90-4644-BA51-C92478E81CF8}">
      <dgm:prSet/>
      <dgm:spPr/>
      <dgm:t>
        <a:bodyPr/>
        <a:lstStyle/>
        <a:p>
          <a:endParaRPr lang="ru-RU"/>
        </a:p>
      </dgm:t>
    </dgm:pt>
    <dgm:pt modelId="{847BF178-3E9A-402B-BCCD-811D0C871722}">
      <dgm:prSet/>
      <dgm:spPr/>
      <dgm:t>
        <a:bodyPr/>
        <a:lstStyle/>
        <a:p>
          <a:pPr marR="0" algn="ctr" rtl="0"/>
          <a:r>
            <a:rPr lang="ru-RU" b="0" i="0" u="none" strike="noStrike" baseline="0" smtClean="0">
              <a:latin typeface="Calibri" panose="020F0502020204030204" pitchFamily="34" charset="0"/>
            </a:rPr>
            <a:t>Основная информация</a:t>
          </a:r>
          <a:endParaRPr lang="ru-RU" smtClean="0"/>
        </a:p>
      </dgm:t>
    </dgm:pt>
    <dgm:pt modelId="{F1E7808A-25B2-44D3-AC78-B923647D7742}" type="parTrans" cxnId="{A1AE3273-130D-404B-A80E-9D7E030BA4AB}">
      <dgm:prSet/>
      <dgm:spPr/>
      <dgm:t>
        <a:bodyPr/>
        <a:lstStyle/>
        <a:p>
          <a:endParaRPr lang="ru-RU"/>
        </a:p>
      </dgm:t>
    </dgm:pt>
    <dgm:pt modelId="{B37626CD-8691-4638-8646-5508DBA6429D}" type="sibTrans" cxnId="{A1AE3273-130D-404B-A80E-9D7E030BA4AB}">
      <dgm:prSet/>
      <dgm:spPr/>
      <dgm:t>
        <a:bodyPr/>
        <a:lstStyle/>
        <a:p>
          <a:endParaRPr lang="ru-RU"/>
        </a:p>
      </dgm:t>
    </dgm:pt>
    <dgm:pt modelId="{3F69723D-4BDF-4CB5-8315-0A7791059538}">
      <dgm:prSet/>
      <dgm:spPr/>
      <dgm:t>
        <a:bodyPr/>
        <a:lstStyle/>
        <a:p>
          <a:pPr marR="0" algn="ctr" rtl="0"/>
          <a:r>
            <a:rPr lang="ru-RU" b="0" i="0" u="none" strike="noStrike" baseline="0" smtClean="0">
              <a:latin typeface="Calibri" panose="020F0502020204030204" pitchFamily="34" charset="0"/>
            </a:rPr>
            <a:t>История создания</a:t>
          </a:r>
          <a:endParaRPr lang="ru-RU" smtClean="0"/>
        </a:p>
      </dgm:t>
    </dgm:pt>
    <dgm:pt modelId="{CF653C2F-EBA7-4B14-AF6B-E317FAD192B2}" type="parTrans" cxnId="{EE2AAE7F-7BE3-49DA-BA23-F910E7BB0EDC}">
      <dgm:prSet/>
      <dgm:spPr/>
      <dgm:t>
        <a:bodyPr/>
        <a:lstStyle/>
        <a:p>
          <a:endParaRPr lang="ru-RU"/>
        </a:p>
      </dgm:t>
    </dgm:pt>
    <dgm:pt modelId="{D1CDC0EE-AA1F-4DE3-8D5E-FD29EEF59A7B}" type="sibTrans" cxnId="{EE2AAE7F-7BE3-49DA-BA23-F910E7BB0EDC}">
      <dgm:prSet/>
      <dgm:spPr/>
      <dgm:t>
        <a:bodyPr/>
        <a:lstStyle/>
        <a:p>
          <a:endParaRPr lang="ru-RU"/>
        </a:p>
      </dgm:t>
    </dgm:pt>
    <dgm:pt modelId="{DAAB4B37-2932-44F0-9966-10100DD0B2F9}">
      <dgm:prSet/>
      <dgm:spPr/>
      <dgm:t>
        <a:bodyPr/>
        <a:lstStyle/>
        <a:p>
          <a:pPr marR="0" algn="ctr" rtl="0"/>
          <a:r>
            <a:rPr lang="ru-RU" b="0" i="0" u="none" strike="noStrike" baseline="0" smtClean="0">
              <a:latin typeface="Calibri" panose="020F0502020204030204" pitchFamily="34" charset="0"/>
            </a:rPr>
            <a:t>Основные продукты и услуги</a:t>
          </a:r>
          <a:endParaRPr lang="ru-RU" smtClean="0"/>
        </a:p>
      </dgm:t>
    </dgm:pt>
    <dgm:pt modelId="{390F3C41-0CED-491F-A93F-21C2CD702E0A}" type="parTrans" cxnId="{D20F2379-1D35-4CCC-A1D9-4474CD0D1451}">
      <dgm:prSet/>
      <dgm:spPr/>
      <dgm:t>
        <a:bodyPr/>
        <a:lstStyle/>
        <a:p>
          <a:endParaRPr lang="ru-RU"/>
        </a:p>
      </dgm:t>
    </dgm:pt>
    <dgm:pt modelId="{633E19C8-0AFC-4E11-A1C9-791176991D93}" type="sibTrans" cxnId="{D20F2379-1D35-4CCC-A1D9-4474CD0D1451}">
      <dgm:prSet/>
      <dgm:spPr/>
      <dgm:t>
        <a:bodyPr/>
        <a:lstStyle/>
        <a:p>
          <a:endParaRPr lang="ru-RU"/>
        </a:p>
      </dgm:t>
    </dgm:pt>
    <dgm:pt modelId="{50D4491E-F671-4FD4-B121-30FA38409C53}">
      <dgm:prSet/>
      <dgm:spPr/>
      <dgm:t>
        <a:bodyPr/>
        <a:lstStyle/>
        <a:p>
          <a:pPr marR="0" algn="ctr" rtl="0"/>
          <a:r>
            <a:rPr lang="ru-RU" b="0" i="0" u="none" strike="noStrike" baseline="0" smtClean="0">
              <a:latin typeface="Calibri" panose="020F0502020204030204" pitchFamily="34" charset="0"/>
            </a:rPr>
            <a:t>Каталог продуктов</a:t>
          </a:r>
          <a:endParaRPr lang="ru-RU" smtClean="0"/>
        </a:p>
      </dgm:t>
    </dgm:pt>
    <dgm:pt modelId="{AE2FDC3F-2010-43EB-B6D8-6FD4B0FD9CB0}" type="parTrans" cxnId="{94A277B7-D6B8-4109-B319-D5FF41F88F1D}">
      <dgm:prSet/>
      <dgm:spPr/>
      <dgm:t>
        <a:bodyPr/>
        <a:lstStyle/>
        <a:p>
          <a:endParaRPr lang="ru-RU"/>
        </a:p>
      </dgm:t>
    </dgm:pt>
    <dgm:pt modelId="{A7F70D79-8818-41B4-8DF0-4DB6C5D037F5}" type="sibTrans" cxnId="{94A277B7-D6B8-4109-B319-D5FF41F88F1D}">
      <dgm:prSet/>
      <dgm:spPr/>
      <dgm:t>
        <a:bodyPr/>
        <a:lstStyle/>
        <a:p>
          <a:endParaRPr lang="ru-RU"/>
        </a:p>
      </dgm:t>
    </dgm:pt>
    <dgm:pt modelId="{AA6634F4-09B1-4C4F-A835-1D780EF349A5}">
      <dgm:prSet/>
      <dgm:spPr/>
      <dgm:t>
        <a:bodyPr/>
        <a:lstStyle/>
        <a:p>
          <a:pPr marR="0" algn="ctr" rtl="0"/>
          <a:r>
            <a:rPr lang="ru-RU" b="0" i="0" u="none" strike="noStrike" baseline="0" smtClean="0">
              <a:latin typeface="Calibri" panose="020F0502020204030204" pitchFamily="34" charset="0"/>
            </a:rPr>
            <a:t>Категории</a:t>
          </a:r>
          <a:endParaRPr lang="ru-RU" smtClean="0"/>
        </a:p>
      </dgm:t>
    </dgm:pt>
    <dgm:pt modelId="{9A863EB0-111A-4B22-AC30-20FC5273328D}" type="parTrans" cxnId="{CC1E0F34-A68A-410D-BFAC-670D2698F876}">
      <dgm:prSet/>
      <dgm:spPr/>
      <dgm:t>
        <a:bodyPr/>
        <a:lstStyle/>
        <a:p>
          <a:endParaRPr lang="ru-RU"/>
        </a:p>
      </dgm:t>
    </dgm:pt>
    <dgm:pt modelId="{EDAFF6D4-BCAC-4158-B338-43EE1432251B}" type="sibTrans" cxnId="{CC1E0F34-A68A-410D-BFAC-670D2698F876}">
      <dgm:prSet/>
      <dgm:spPr/>
      <dgm:t>
        <a:bodyPr/>
        <a:lstStyle/>
        <a:p>
          <a:endParaRPr lang="ru-RU"/>
        </a:p>
      </dgm:t>
    </dgm:pt>
    <dgm:pt modelId="{2566101E-9F01-41CB-A518-714E98FAF823}">
      <dgm:prSet/>
      <dgm:spPr/>
      <dgm:t>
        <a:bodyPr/>
        <a:lstStyle/>
        <a:p>
          <a:pPr marR="0" algn="ctr" rtl="0"/>
          <a:r>
            <a:rPr lang="ru-RU" b="0" i="0" u="none" strike="noStrike" baseline="0" smtClean="0">
              <a:latin typeface="Calibri" panose="020F0502020204030204" pitchFamily="34" charset="0"/>
            </a:rPr>
            <a:t>Виды и информация</a:t>
          </a:r>
          <a:endParaRPr lang="ru-RU" smtClean="0"/>
        </a:p>
      </dgm:t>
    </dgm:pt>
    <dgm:pt modelId="{8F47BB76-E158-469A-849C-968114C58AD1}" type="parTrans" cxnId="{588D628E-9B0B-4AAD-85FE-B8DE2E95BFAE}">
      <dgm:prSet/>
      <dgm:spPr/>
      <dgm:t>
        <a:bodyPr/>
        <a:lstStyle/>
        <a:p>
          <a:endParaRPr lang="ru-RU"/>
        </a:p>
      </dgm:t>
    </dgm:pt>
    <dgm:pt modelId="{6929485C-78CF-454A-B2D7-0E38AEE72907}" type="sibTrans" cxnId="{588D628E-9B0B-4AAD-85FE-B8DE2E95BFAE}">
      <dgm:prSet/>
      <dgm:spPr/>
      <dgm:t>
        <a:bodyPr/>
        <a:lstStyle/>
        <a:p>
          <a:endParaRPr lang="ru-RU"/>
        </a:p>
      </dgm:t>
    </dgm:pt>
    <dgm:pt modelId="{818EE279-BDC4-4B22-8A84-4DC002949529}">
      <dgm:prSet/>
      <dgm:spPr/>
      <dgm:t>
        <a:bodyPr/>
        <a:lstStyle/>
        <a:p>
          <a:pPr marR="0" algn="ctr" rtl="0"/>
          <a:r>
            <a:rPr lang="ru-RU" b="0" i="0" u="none" strike="noStrike" baseline="0" smtClean="0">
              <a:latin typeface="Calibri" panose="020F0502020204030204" pitchFamily="34" charset="0"/>
            </a:rPr>
            <a:t>Доставка и оплата</a:t>
          </a:r>
          <a:endParaRPr lang="ru-RU" smtClean="0"/>
        </a:p>
      </dgm:t>
    </dgm:pt>
    <dgm:pt modelId="{974D8EFA-41B2-4165-A526-2F17BA402207}" type="parTrans" cxnId="{E7B42838-6257-4BF5-B2D0-F7FA4609E7D0}">
      <dgm:prSet/>
      <dgm:spPr/>
      <dgm:t>
        <a:bodyPr/>
        <a:lstStyle/>
        <a:p>
          <a:endParaRPr lang="ru-RU"/>
        </a:p>
      </dgm:t>
    </dgm:pt>
    <dgm:pt modelId="{1D910D9B-0379-4CD4-A1D2-8B21859257FC}" type="sibTrans" cxnId="{E7B42838-6257-4BF5-B2D0-F7FA4609E7D0}">
      <dgm:prSet/>
      <dgm:spPr/>
      <dgm:t>
        <a:bodyPr/>
        <a:lstStyle/>
        <a:p>
          <a:endParaRPr lang="ru-RU"/>
        </a:p>
      </dgm:t>
    </dgm:pt>
    <dgm:pt modelId="{CFD15BC2-8912-48C2-AC45-11B4AF3FD213}">
      <dgm:prSet/>
      <dgm:spPr/>
      <dgm:t>
        <a:bodyPr/>
        <a:lstStyle/>
        <a:p>
          <a:pPr marR="0" algn="ctr" rtl="0"/>
          <a:r>
            <a:rPr lang="ru-RU" b="0" i="0" u="none" strike="noStrike" baseline="0" smtClean="0">
              <a:latin typeface="Calibri" panose="020F0502020204030204" pitchFamily="34" charset="0"/>
            </a:rPr>
            <a:t>Условия доставки</a:t>
          </a:r>
          <a:endParaRPr lang="ru-RU" smtClean="0"/>
        </a:p>
      </dgm:t>
    </dgm:pt>
    <dgm:pt modelId="{0F432536-4250-4DCD-9E39-3A4F60C9E0E7}" type="parTrans" cxnId="{1E3C697D-1D4D-4C15-9B84-A58AD2BF0AFC}">
      <dgm:prSet/>
      <dgm:spPr/>
      <dgm:t>
        <a:bodyPr/>
        <a:lstStyle/>
        <a:p>
          <a:endParaRPr lang="ru-RU"/>
        </a:p>
      </dgm:t>
    </dgm:pt>
    <dgm:pt modelId="{9E081EAF-0AFB-4F20-A9DD-46D5F86B39B7}" type="sibTrans" cxnId="{1E3C697D-1D4D-4C15-9B84-A58AD2BF0AFC}">
      <dgm:prSet/>
      <dgm:spPr/>
      <dgm:t>
        <a:bodyPr/>
        <a:lstStyle/>
        <a:p>
          <a:endParaRPr lang="ru-RU"/>
        </a:p>
      </dgm:t>
    </dgm:pt>
    <dgm:pt modelId="{FDD489B0-D22C-4DF7-9518-7B54BCA4A234}">
      <dgm:prSet/>
      <dgm:spPr/>
      <dgm:t>
        <a:bodyPr/>
        <a:lstStyle/>
        <a:p>
          <a:pPr marR="0" algn="ctr" rtl="0"/>
          <a:r>
            <a:rPr lang="ru-RU" b="0" i="0" u="none" strike="noStrike" baseline="0" smtClean="0">
              <a:latin typeface="Calibri" panose="020F0502020204030204" pitchFamily="34" charset="0"/>
            </a:rPr>
            <a:t>Условия оплаты</a:t>
          </a:r>
          <a:endParaRPr lang="ru-RU" smtClean="0"/>
        </a:p>
      </dgm:t>
    </dgm:pt>
    <dgm:pt modelId="{147A9A90-02F9-4692-A542-007FA61DA427}" type="parTrans" cxnId="{79881DCF-EC98-4570-A23D-CAD2F720F984}">
      <dgm:prSet/>
      <dgm:spPr/>
      <dgm:t>
        <a:bodyPr/>
        <a:lstStyle/>
        <a:p>
          <a:endParaRPr lang="ru-RU"/>
        </a:p>
      </dgm:t>
    </dgm:pt>
    <dgm:pt modelId="{042C7C13-1FA5-4756-83C4-173CBBC14B7D}" type="sibTrans" cxnId="{79881DCF-EC98-4570-A23D-CAD2F720F984}">
      <dgm:prSet/>
      <dgm:spPr/>
      <dgm:t>
        <a:bodyPr/>
        <a:lstStyle/>
        <a:p>
          <a:endParaRPr lang="ru-RU"/>
        </a:p>
      </dgm:t>
    </dgm:pt>
    <dgm:pt modelId="{D6E0720A-8449-4055-B036-76E30362D798}">
      <dgm:prSet/>
      <dgm:spPr/>
      <dgm:t>
        <a:bodyPr/>
        <a:lstStyle/>
        <a:p>
          <a:pPr marR="0" algn="ctr" rtl="0"/>
          <a:r>
            <a:rPr lang="ru-RU" b="0" i="0" u="none" strike="noStrike" baseline="0" smtClean="0">
              <a:latin typeface="Calibri" panose="020F0502020204030204" pitchFamily="34" charset="0"/>
            </a:rPr>
            <a:t>Контакты</a:t>
          </a:r>
          <a:endParaRPr lang="ru-RU" smtClean="0"/>
        </a:p>
      </dgm:t>
    </dgm:pt>
    <dgm:pt modelId="{A7F8008F-6DA9-471F-955E-16BFCD00BE8C}" type="parTrans" cxnId="{58875915-40EE-4B90-9673-0991C11BB492}">
      <dgm:prSet/>
      <dgm:spPr/>
      <dgm:t>
        <a:bodyPr/>
        <a:lstStyle/>
        <a:p>
          <a:endParaRPr lang="ru-RU"/>
        </a:p>
      </dgm:t>
    </dgm:pt>
    <dgm:pt modelId="{C78A2095-EA0E-41C5-A662-47C428792011}" type="sibTrans" cxnId="{58875915-40EE-4B90-9673-0991C11BB492}">
      <dgm:prSet/>
      <dgm:spPr/>
      <dgm:t>
        <a:bodyPr/>
        <a:lstStyle/>
        <a:p>
          <a:endParaRPr lang="ru-RU"/>
        </a:p>
      </dgm:t>
    </dgm:pt>
    <dgm:pt modelId="{E000C995-1292-4094-B65C-FED4BD64EC9D}">
      <dgm:prSet/>
      <dgm:spPr/>
      <dgm:t>
        <a:bodyPr/>
        <a:lstStyle/>
        <a:p>
          <a:pPr marR="0" algn="ctr" rtl="0"/>
          <a:r>
            <a:rPr lang="ru-RU" b="0" i="0" u="none" strike="noStrike" baseline="0" smtClean="0">
              <a:latin typeface="Calibri" panose="020F0502020204030204" pitchFamily="34" charset="0"/>
            </a:rPr>
            <a:t>Телефоны</a:t>
          </a:r>
          <a:endParaRPr lang="ru-RU" smtClean="0"/>
        </a:p>
      </dgm:t>
    </dgm:pt>
    <dgm:pt modelId="{BFFB2FC5-52D0-44F6-874A-28B851FF8495}" type="parTrans" cxnId="{401A1854-25A7-4CF6-A048-0BC54C724681}">
      <dgm:prSet/>
      <dgm:spPr/>
      <dgm:t>
        <a:bodyPr/>
        <a:lstStyle/>
        <a:p>
          <a:endParaRPr lang="ru-RU"/>
        </a:p>
      </dgm:t>
    </dgm:pt>
    <dgm:pt modelId="{EE7D236F-B3BB-404B-9CB1-959F08B84C2E}" type="sibTrans" cxnId="{401A1854-25A7-4CF6-A048-0BC54C724681}">
      <dgm:prSet/>
      <dgm:spPr/>
      <dgm:t>
        <a:bodyPr/>
        <a:lstStyle/>
        <a:p>
          <a:endParaRPr lang="ru-RU"/>
        </a:p>
      </dgm:t>
    </dgm:pt>
    <dgm:pt modelId="{81726EF6-5B0E-414A-8C66-CA6BBBB7DD23}">
      <dgm:prSet/>
      <dgm:spPr/>
      <dgm:t>
        <a:bodyPr/>
        <a:lstStyle/>
        <a:p>
          <a:pPr marR="0" algn="ctr" rtl="0"/>
          <a:r>
            <a:rPr lang="ru-RU" b="0" i="0" u="none" strike="noStrike" baseline="0" smtClean="0">
              <a:latin typeface="Calibri" panose="020F0502020204030204" pitchFamily="34" charset="0"/>
            </a:rPr>
            <a:t>Прочие контакты</a:t>
          </a:r>
          <a:endParaRPr lang="ru-RU" smtClean="0"/>
        </a:p>
      </dgm:t>
    </dgm:pt>
    <dgm:pt modelId="{49C503E0-B61D-4C95-AB02-C7CD5283161F}" type="parTrans" cxnId="{A5C682BF-6673-4BC5-9D12-5DC4E06E5A36}">
      <dgm:prSet/>
      <dgm:spPr/>
      <dgm:t>
        <a:bodyPr/>
        <a:lstStyle/>
        <a:p>
          <a:endParaRPr lang="ru-RU"/>
        </a:p>
      </dgm:t>
    </dgm:pt>
    <dgm:pt modelId="{E4909DB0-E341-4112-8812-FD35C825FFDB}" type="sibTrans" cxnId="{A5C682BF-6673-4BC5-9D12-5DC4E06E5A36}">
      <dgm:prSet/>
      <dgm:spPr/>
      <dgm:t>
        <a:bodyPr/>
        <a:lstStyle/>
        <a:p>
          <a:endParaRPr lang="ru-RU"/>
        </a:p>
      </dgm:t>
    </dgm:pt>
    <dgm:pt modelId="{E4101DA0-D07F-462B-A1AE-26028F865DA0}" type="pres">
      <dgm:prSet presAssocID="{358435D6-436A-4E97-BA17-9C65EE39F336}" presName="hierChild1" presStyleCnt="0">
        <dgm:presLayoutVars>
          <dgm:orgChart val="1"/>
          <dgm:chPref val="1"/>
          <dgm:dir/>
          <dgm:animOne val="branch"/>
          <dgm:animLvl val="lvl"/>
          <dgm:resizeHandles/>
        </dgm:presLayoutVars>
      </dgm:prSet>
      <dgm:spPr/>
    </dgm:pt>
    <dgm:pt modelId="{02AA84C3-064F-476F-AA64-6C1E4AF279BC}" type="pres">
      <dgm:prSet presAssocID="{41AE8B74-01B7-4493-A551-810AEE6D0076}" presName="hierRoot1" presStyleCnt="0">
        <dgm:presLayoutVars>
          <dgm:hierBranch/>
        </dgm:presLayoutVars>
      </dgm:prSet>
      <dgm:spPr/>
    </dgm:pt>
    <dgm:pt modelId="{A5F0BECF-4FAD-4258-852E-0F66AFF1EA00}" type="pres">
      <dgm:prSet presAssocID="{41AE8B74-01B7-4493-A551-810AEE6D0076}" presName="rootComposite1" presStyleCnt="0"/>
      <dgm:spPr/>
    </dgm:pt>
    <dgm:pt modelId="{4D9F1DED-DF67-47A5-8399-FFCBDE138356}" type="pres">
      <dgm:prSet presAssocID="{41AE8B74-01B7-4493-A551-810AEE6D0076}" presName="rootText1" presStyleLbl="node0" presStyleIdx="0" presStyleCnt="1">
        <dgm:presLayoutVars>
          <dgm:chPref val="3"/>
        </dgm:presLayoutVars>
      </dgm:prSet>
      <dgm:spPr/>
      <dgm:t>
        <a:bodyPr/>
        <a:lstStyle/>
        <a:p>
          <a:endParaRPr lang="ru-RU"/>
        </a:p>
      </dgm:t>
    </dgm:pt>
    <dgm:pt modelId="{D58303A9-8517-4914-B42A-3E8F4A5F0901}" type="pres">
      <dgm:prSet presAssocID="{41AE8B74-01B7-4493-A551-810AEE6D0076}" presName="rootConnector1" presStyleLbl="node1" presStyleIdx="0" presStyleCnt="0"/>
      <dgm:spPr/>
      <dgm:t>
        <a:bodyPr/>
        <a:lstStyle/>
        <a:p>
          <a:endParaRPr lang="ru-RU"/>
        </a:p>
      </dgm:t>
    </dgm:pt>
    <dgm:pt modelId="{CB206558-39AF-4C15-A923-8EF52E7F665F}" type="pres">
      <dgm:prSet presAssocID="{41AE8B74-01B7-4493-A551-810AEE6D0076}" presName="hierChild2" presStyleCnt="0"/>
      <dgm:spPr/>
    </dgm:pt>
    <dgm:pt modelId="{3384B515-3C3A-4E93-A51A-8D4FB8EE4940}" type="pres">
      <dgm:prSet presAssocID="{F1E7808A-25B2-44D3-AC78-B923647D7742}" presName="Name35" presStyleLbl="parChTrans1D2" presStyleIdx="0" presStyleCnt="4"/>
      <dgm:spPr/>
      <dgm:t>
        <a:bodyPr/>
        <a:lstStyle/>
        <a:p>
          <a:endParaRPr lang="ru-RU"/>
        </a:p>
      </dgm:t>
    </dgm:pt>
    <dgm:pt modelId="{8CA05E30-46F7-4C3E-A2EB-EEC2C6DDE334}" type="pres">
      <dgm:prSet presAssocID="{847BF178-3E9A-402B-BCCD-811D0C871722}" presName="hierRoot2" presStyleCnt="0">
        <dgm:presLayoutVars>
          <dgm:hierBranch/>
        </dgm:presLayoutVars>
      </dgm:prSet>
      <dgm:spPr/>
    </dgm:pt>
    <dgm:pt modelId="{E67F7358-A8DB-45F6-A453-F3CFBE091667}" type="pres">
      <dgm:prSet presAssocID="{847BF178-3E9A-402B-BCCD-811D0C871722}" presName="rootComposite" presStyleCnt="0"/>
      <dgm:spPr/>
    </dgm:pt>
    <dgm:pt modelId="{85EBDD2C-8590-4D5F-BA22-CCA9C27CB561}" type="pres">
      <dgm:prSet presAssocID="{847BF178-3E9A-402B-BCCD-811D0C871722}" presName="rootText" presStyleLbl="node2" presStyleIdx="0" presStyleCnt="4">
        <dgm:presLayoutVars>
          <dgm:chPref val="3"/>
        </dgm:presLayoutVars>
      </dgm:prSet>
      <dgm:spPr/>
      <dgm:t>
        <a:bodyPr/>
        <a:lstStyle/>
        <a:p>
          <a:endParaRPr lang="ru-RU"/>
        </a:p>
      </dgm:t>
    </dgm:pt>
    <dgm:pt modelId="{1BF46C02-6C30-4452-A9D0-D4A00AC26161}" type="pres">
      <dgm:prSet presAssocID="{847BF178-3E9A-402B-BCCD-811D0C871722}" presName="rootConnector" presStyleLbl="node2" presStyleIdx="0" presStyleCnt="4"/>
      <dgm:spPr/>
      <dgm:t>
        <a:bodyPr/>
        <a:lstStyle/>
        <a:p>
          <a:endParaRPr lang="ru-RU"/>
        </a:p>
      </dgm:t>
    </dgm:pt>
    <dgm:pt modelId="{3B98584D-AC8F-4BD1-93AE-3FE040080451}" type="pres">
      <dgm:prSet presAssocID="{847BF178-3E9A-402B-BCCD-811D0C871722}" presName="hierChild4" presStyleCnt="0"/>
      <dgm:spPr/>
    </dgm:pt>
    <dgm:pt modelId="{D6A792EC-A0FD-43F2-987C-27A9F027037D}" type="pres">
      <dgm:prSet presAssocID="{CF653C2F-EBA7-4B14-AF6B-E317FAD192B2}" presName="Name35" presStyleLbl="parChTrans1D3" presStyleIdx="0" presStyleCnt="8"/>
      <dgm:spPr/>
      <dgm:t>
        <a:bodyPr/>
        <a:lstStyle/>
        <a:p>
          <a:endParaRPr lang="ru-RU"/>
        </a:p>
      </dgm:t>
    </dgm:pt>
    <dgm:pt modelId="{7387C3AD-AFB2-4793-8F2C-8B745F4726B2}" type="pres">
      <dgm:prSet presAssocID="{3F69723D-4BDF-4CB5-8315-0A7791059538}" presName="hierRoot2" presStyleCnt="0">
        <dgm:presLayoutVars>
          <dgm:hierBranch val="r"/>
        </dgm:presLayoutVars>
      </dgm:prSet>
      <dgm:spPr/>
    </dgm:pt>
    <dgm:pt modelId="{FB02B902-66D4-4F97-B23C-DE51FB884BCA}" type="pres">
      <dgm:prSet presAssocID="{3F69723D-4BDF-4CB5-8315-0A7791059538}" presName="rootComposite" presStyleCnt="0"/>
      <dgm:spPr/>
    </dgm:pt>
    <dgm:pt modelId="{376A0F79-EC10-4318-A5FE-9DA4CE7C2627}" type="pres">
      <dgm:prSet presAssocID="{3F69723D-4BDF-4CB5-8315-0A7791059538}" presName="rootText" presStyleLbl="node3" presStyleIdx="0" presStyleCnt="8">
        <dgm:presLayoutVars>
          <dgm:chPref val="3"/>
        </dgm:presLayoutVars>
      </dgm:prSet>
      <dgm:spPr/>
      <dgm:t>
        <a:bodyPr/>
        <a:lstStyle/>
        <a:p>
          <a:endParaRPr lang="ru-RU"/>
        </a:p>
      </dgm:t>
    </dgm:pt>
    <dgm:pt modelId="{45A00A26-742D-426F-9364-207ACA5E14C2}" type="pres">
      <dgm:prSet presAssocID="{3F69723D-4BDF-4CB5-8315-0A7791059538}" presName="rootConnector" presStyleLbl="node3" presStyleIdx="0" presStyleCnt="8"/>
      <dgm:spPr/>
      <dgm:t>
        <a:bodyPr/>
        <a:lstStyle/>
        <a:p>
          <a:endParaRPr lang="ru-RU"/>
        </a:p>
      </dgm:t>
    </dgm:pt>
    <dgm:pt modelId="{D302BD64-A75D-42EA-8C45-0E29FE05E9D9}" type="pres">
      <dgm:prSet presAssocID="{3F69723D-4BDF-4CB5-8315-0A7791059538}" presName="hierChild4" presStyleCnt="0"/>
      <dgm:spPr/>
    </dgm:pt>
    <dgm:pt modelId="{ABF15B72-8DE1-4B05-AA73-A49BB6B218D5}" type="pres">
      <dgm:prSet presAssocID="{3F69723D-4BDF-4CB5-8315-0A7791059538}" presName="hierChild5" presStyleCnt="0"/>
      <dgm:spPr/>
    </dgm:pt>
    <dgm:pt modelId="{34F5711E-FE6B-4A0C-BA58-BE769EB7AD32}" type="pres">
      <dgm:prSet presAssocID="{390F3C41-0CED-491F-A93F-21C2CD702E0A}" presName="Name35" presStyleLbl="parChTrans1D3" presStyleIdx="1" presStyleCnt="8"/>
      <dgm:spPr/>
      <dgm:t>
        <a:bodyPr/>
        <a:lstStyle/>
        <a:p>
          <a:endParaRPr lang="ru-RU"/>
        </a:p>
      </dgm:t>
    </dgm:pt>
    <dgm:pt modelId="{46EC8C79-C841-4F03-8B15-3093BDDC8D9F}" type="pres">
      <dgm:prSet presAssocID="{DAAB4B37-2932-44F0-9966-10100DD0B2F9}" presName="hierRoot2" presStyleCnt="0">
        <dgm:presLayoutVars>
          <dgm:hierBranch val="r"/>
        </dgm:presLayoutVars>
      </dgm:prSet>
      <dgm:spPr/>
    </dgm:pt>
    <dgm:pt modelId="{7276F94C-17D2-4130-96CA-8D1DCC27CA1C}" type="pres">
      <dgm:prSet presAssocID="{DAAB4B37-2932-44F0-9966-10100DD0B2F9}" presName="rootComposite" presStyleCnt="0"/>
      <dgm:spPr/>
    </dgm:pt>
    <dgm:pt modelId="{F611B89D-FB8E-4284-8CDE-40093B4256A0}" type="pres">
      <dgm:prSet presAssocID="{DAAB4B37-2932-44F0-9966-10100DD0B2F9}" presName="rootText" presStyleLbl="node3" presStyleIdx="1" presStyleCnt="8">
        <dgm:presLayoutVars>
          <dgm:chPref val="3"/>
        </dgm:presLayoutVars>
      </dgm:prSet>
      <dgm:spPr/>
      <dgm:t>
        <a:bodyPr/>
        <a:lstStyle/>
        <a:p>
          <a:endParaRPr lang="ru-RU"/>
        </a:p>
      </dgm:t>
    </dgm:pt>
    <dgm:pt modelId="{8BAF6BC5-B0BB-4848-9CF1-6777CDEADAD3}" type="pres">
      <dgm:prSet presAssocID="{DAAB4B37-2932-44F0-9966-10100DD0B2F9}" presName="rootConnector" presStyleLbl="node3" presStyleIdx="1" presStyleCnt="8"/>
      <dgm:spPr/>
      <dgm:t>
        <a:bodyPr/>
        <a:lstStyle/>
        <a:p>
          <a:endParaRPr lang="ru-RU"/>
        </a:p>
      </dgm:t>
    </dgm:pt>
    <dgm:pt modelId="{4F4366F2-F004-4CAE-A794-17E99DC165AC}" type="pres">
      <dgm:prSet presAssocID="{DAAB4B37-2932-44F0-9966-10100DD0B2F9}" presName="hierChild4" presStyleCnt="0"/>
      <dgm:spPr/>
    </dgm:pt>
    <dgm:pt modelId="{D3D43636-0F34-4AB5-AFF1-17E8AF69EB9D}" type="pres">
      <dgm:prSet presAssocID="{DAAB4B37-2932-44F0-9966-10100DD0B2F9}" presName="hierChild5" presStyleCnt="0"/>
      <dgm:spPr/>
    </dgm:pt>
    <dgm:pt modelId="{89CC55A2-28FF-4BCE-8C59-5741C0E752A4}" type="pres">
      <dgm:prSet presAssocID="{847BF178-3E9A-402B-BCCD-811D0C871722}" presName="hierChild5" presStyleCnt="0"/>
      <dgm:spPr/>
    </dgm:pt>
    <dgm:pt modelId="{EB4A852B-10BB-4FBA-8E96-839535A1EA06}" type="pres">
      <dgm:prSet presAssocID="{AE2FDC3F-2010-43EB-B6D8-6FD4B0FD9CB0}" presName="Name35" presStyleLbl="parChTrans1D2" presStyleIdx="1" presStyleCnt="4"/>
      <dgm:spPr/>
      <dgm:t>
        <a:bodyPr/>
        <a:lstStyle/>
        <a:p>
          <a:endParaRPr lang="ru-RU"/>
        </a:p>
      </dgm:t>
    </dgm:pt>
    <dgm:pt modelId="{C0A03802-6459-422B-A8B5-5E3F0543F8BB}" type="pres">
      <dgm:prSet presAssocID="{50D4491E-F671-4FD4-B121-30FA38409C53}" presName="hierRoot2" presStyleCnt="0">
        <dgm:presLayoutVars>
          <dgm:hierBranch/>
        </dgm:presLayoutVars>
      </dgm:prSet>
      <dgm:spPr/>
    </dgm:pt>
    <dgm:pt modelId="{FB9349A4-0B3C-44AA-8159-92DC87D98EFA}" type="pres">
      <dgm:prSet presAssocID="{50D4491E-F671-4FD4-B121-30FA38409C53}" presName="rootComposite" presStyleCnt="0"/>
      <dgm:spPr/>
    </dgm:pt>
    <dgm:pt modelId="{9A277253-EE67-4FAE-B27C-C14FCD8BAFE7}" type="pres">
      <dgm:prSet presAssocID="{50D4491E-F671-4FD4-B121-30FA38409C53}" presName="rootText" presStyleLbl="node2" presStyleIdx="1" presStyleCnt="4">
        <dgm:presLayoutVars>
          <dgm:chPref val="3"/>
        </dgm:presLayoutVars>
      </dgm:prSet>
      <dgm:spPr/>
      <dgm:t>
        <a:bodyPr/>
        <a:lstStyle/>
        <a:p>
          <a:endParaRPr lang="ru-RU"/>
        </a:p>
      </dgm:t>
    </dgm:pt>
    <dgm:pt modelId="{59CC57F4-CB70-48AF-92F4-2A3A1E649DA9}" type="pres">
      <dgm:prSet presAssocID="{50D4491E-F671-4FD4-B121-30FA38409C53}" presName="rootConnector" presStyleLbl="node2" presStyleIdx="1" presStyleCnt="4"/>
      <dgm:spPr/>
      <dgm:t>
        <a:bodyPr/>
        <a:lstStyle/>
        <a:p>
          <a:endParaRPr lang="ru-RU"/>
        </a:p>
      </dgm:t>
    </dgm:pt>
    <dgm:pt modelId="{24159B42-103A-4883-A4D0-4AF6BA4ACBA4}" type="pres">
      <dgm:prSet presAssocID="{50D4491E-F671-4FD4-B121-30FA38409C53}" presName="hierChild4" presStyleCnt="0"/>
      <dgm:spPr/>
    </dgm:pt>
    <dgm:pt modelId="{38F9AD0F-F7C2-41FB-93D6-183E5491C412}" type="pres">
      <dgm:prSet presAssocID="{9A863EB0-111A-4B22-AC30-20FC5273328D}" presName="Name35" presStyleLbl="parChTrans1D3" presStyleIdx="2" presStyleCnt="8"/>
      <dgm:spPr/>
      <dgm:t>
        <a:bodyPr/>
        <a:lstStyle/>
        <a:p>
          <a:endParaRPr lang="ru-RU"/>
        </a:p>
      </dgm:t>
    </dgm:pt>
    <dgm:pt modelId="{D4FE9EAC-6F3D-408C-8489-B084193C2FA8}" type="pres">
      <dgm:prSet presAssocID="{AA6634F4-09B1-4C4F-A835-1D780EF349A5}" presName="hierRoot2" presStyleCnt="0">
        <dgm:presLayoutVars>
          <dgm:hierBranch val="r"/>
        </dgm:presLayoutVars>
      </dgm:prSet>
      <dgm:spPr/>
    </dgm:pt>
    <dgm:pt modelId="{ACDBC125-2DED-4608-9A3A-943F23DD05FA}" type="pres">
      <dgm:prSet presAssocID="{AA6634F4-09B1-4C4F-A835-1D780EF349A5}" presName="rootComposite" presStyleCnt="0"/>
      <dgm:spPr/>
    </dgm:pt>
    <dgm:pt modelId="{ED69C63F-D7AE-47A3-8FB8-107E5037E57E}" type="pres">
      <dgm:prSet presAssocID="{AA6634F4-09B1-4C4F-A835-1D780EF349A5}" presName="rootText" presStyleLbl="node3" presStyleIdx="2" presStyleCnt="8">
        <dgm:presLayoutVars>
          <dgm:chPref val="3"/>
        </dgm:presLayoutVars>
      </dgm:prSet>
      <dgm:spPr/>
      <dgm:t>
        <a:bodyPr/>
        <a:lstStyle/>
        <a:p>
          <a:endParaRPr lang="ru-RU"/>
        </a:p>
      </dgm:t>
    </dgm:pt>
    <dgm:pt modelId="{C586AE0E-4C20-4FFA-9FEB-B952A8EEF13D}" type="pres">
      <dgm:prSet presAssocID="{AA6634F4-09B1-4C4F-A835-1D780EF349A5}" presName="rootConnector" presStyleLbl="node3" presStyleIdx="2" presStyleCnt="8"/>
      <dgm:spPr/>
      <dgm:t>
        <a:bodyPr/>
        <a:lstStyle/>
        <a:p>
          <a:endParaRPr lang="ru-RU"/>
        </a:p>
      </dgm:t>
    </dgm:pt>
    <dgm:pt modelId="{33B03F53-0451-44F7-B4D9-0DD914E24CD0}" type="pres">
      <dgm:prSet presAssocID="{AA6634F4-09B1-4C4F-A835-1D780EF349A5}" presName="hierChild4" presStyleCnt="0"/>
      <dgm:spPr/>
    </dgm:pt>
    <dgm:pt modelId="{8E02BDE8-5AE9-4820-8A3B-DC99EADC8B21}" type="pres">
      <dgm:prSet presAssocID="{AA6634F4-09B1-4C4F-A835-1D780EF349A5}" presName="hierChild5" presStyleCnt="0"/>
      <dgm:spPr/>
    </dgm:pt>
    <dgm:pt modelId="{0852CED6-1A75-489F-830C-2C950F45219E}" type="pres">
      <dgm:prSet presAssocID="{8F47BB76-E158-469A-849C-968114C58AD1}" presName="Name35" presStyleLbl="parChTrans1D3" presStyleIdx="3" presStyleCnt="8"/>
      <dgm:spPr/>
      <dgm:t>
        <a:bodyPr/>
        <a:lstStyle/>
        <a:p>
          <a:endParaRPr lang="ru-RU"/>
        </a:p>
      </dgm:t>
    </dgm:pt>
    <dgm:pt modelId="{27E5CD5B-7764-40A0-9643-7A878FE784D5}" type="pres">
      <dgm:prSet presAssocID="{2566101E-9F01-41CB-A518-714E98FAF823}" presName="hierRoot2" presStyleCnt="0">
        <dgm:presLayoutVars>
          <dgm:hierBranch val="r"/>
        </dgm:presLayoutVars>
      </dgm:prSet>
      <dgm:spPr/>
    </dgm:pt>
    <dgm:pt modelId="{43B4842C-0F31-42E0-9C08-446E6B4753D1}" type="pres">
      <dgm:prSet presAssocID="{2566101E-9F01-41CB-A518-714E98FAF823}" presName="rootComposite" presStyleCnt="0"/>
      <dgm:spPr/>
    </dgm:pt>
    <dgm:pt modelId="{3A1FB9CE-F960-4292-80CC-E03EAF9C2E84}" type="pres">
      <dgm:prSet presAssocID="{2566101E-9F01-41CB-A518-714E98FAF823}" presName="rootText" presStyleLbl="node3" presStyleIdx="3" presStyleCnt="8">
        <dgm:presLayoutVars>
          <dgm:chPref val="3"/>
        </dgm:presLayoutVars>
      </dgm:prSet>
      <dgm:spPr/>
      <dgm:t>
        <a:bodyPr/>
        <a:lstStyle/>
        <a:p>
          <a:endParaRPr lang="ru-RU"/>
        </a:p>
      </dgm:t>
    </dgm:pt>
    <dgm:pt modelId="{57684BE1-0165-4531-A41F-AD42B1372BCE}" type="pres">
      <dgm:prSet presAssocID="{2566101E-9F01-41CB-A518-714E98FAF823}" presName="rootConnector" presStyleLbl="node3" presStyleIdx="3" presStyleCnt="8"/>
      <dgm:spPr/>
      <dgm:t>
        <a:bodyPr/>
        <a:lstStyle/>
        <a:p>
          <a:endParaRPr lang="ru-RU"/>
        </a:p>
      </dgm:t>
    </dgm:pt>
    <dgm:pt modelId="{F776AB0B-9E4A-4FED-B036-CA8D864358C5}" type="pres">
      <dgm:prSet presAssocID="{2566101E-9F01-41CB-A518-714E98FAF823}" presName="hierChild4" presStyleCnt="0"/>
      <dgm:spPr/>
    </dgm:pt>
    <dgm:pt modelId="{29409CCD-4FB6-48F3-A9F3-9487C463CF2A}" type="pres">
      <dgm:prSet presAssocID="{2566101E-9F01-41CB-A518-714E98FAF823}" presName="hierChild5" presStyleCnt="0"/>
      <dgm:spPr/>
    </dgm:pt>
    <dgm:pt modelId="{B91592EA-0F4F-48D0-9D32-D2CCD4EC048E}" type="pres">
      <dgm:prSet presAssocID="{50D4491E-F671-4FD4-B121-30FA38409C53}" presName="hierChild5" presStyleCnt="0"/>
      <dgm:spPr/>
    </dgm:pt>
    <dgm:pt modelId="{C0AC35ED-347F-433E-8CC6-442E2F82166C}" type="pres">
      <dgm:prSet presAssocID="{974D8EFA-41B2-4165-A526-2F17BA402207}" presName="Name35" presStyleLbl="parChTrans1D2" presStyleIdx="2" presStyleCnt="4"/>
      <dgm:spPr/>
      <dgm:t>
        <a:bodyPr/>
        <a:lstStyle/>
        <a:p>
          <a:endParaRPr lang="ru-RU"/>
        </a:p>
      </dgm:t>
    </dgm:pt>
    <dgm:pt modelId="{C9BB96C8-FB02-4993-B22C-BC3D565FE8DA}" type="pres">
      <dgm:prSet presAssocID="{818EE279-BDC4-4B22-8A84-4DC002949529}" presName="hierRoot2" presStyleCnt="0">
        <dgm:presLayoutVars>
          <dgm:hierBranch/>
        </dgm:presLayoutVars>
      </dgm:prSet>
      <dgm:spPr/>
    </dgm:pt>
    <dgm:pt modelId="{1D6BA967-29F2-49FE-8710-479FB0A0E1A3}" type="pres">
      <dgm:prSet presAssocID="{818EE279-BDC4-4B22-8A84-4DC002949529}" presName="rootComposite" presStyleCnt="0"/>
      <dgm:spPr/>
    </dgm:pt>
    <dgm:pt modelId="{AB65B76B-6CED-4E35-B4FD-42CA552DE985}" type="pres">
      <dgm:prSet presAssocID="{818EE279-BDC4-4B22-8A84-4DC002949529}" presName="rootText" presStyleLbl="node2" presStyleIdx="2" presStyleCnt="4">
        <dgm:presLayoutVars>
          <dgm:chPref val="3"/>
        </dgm:presLayoutVars>
      </dgm:prSet>
      <dgm:spPr/>
      <dgm:t>
        <a:bodyPr/>
        <a:lstStyle/>
        <a:p>
          <a:endParaRPr lang="ru-RU"/>
        </a:p>
      </dgm:t>
    </dgm:pt>
    <dgm:pt modelId="{DA880F40-9587-4F3C-9E39-A6281BA91E00}" type="pres">
      <dgm:prSet presAssocID="{818EE279-BDC4-4B22-8A84-4DC002949529}" presName="rootConnector" presStyleLbl="node2" presStyleIdx="2" presStyleCnt="4"/>
      <dgm:spPr/>
      <dgm:t>
        <a:bodyPr/>
        <a:lstStyle/>
        <a:p>
          <a:endParaRPr lang="ru-RU"/>
        </a:p>
      </dgm:t>
    </dgm:pt>
    <dgm:pt modelId="{33CA4F8E-DCCF-495B-941D-6EC549A3D8C9}" type="pres">
      <dgm:prSet presAssocID="{818EE279-BDC4-4B22-8A84-4DC002949529}" presName="hierChild4" presStyleCnt="0"/>
      <dgm:spPr/>
    </dgm:pt>
    <dgm:pt modelId="{B7BA7142-D428-46E5-B181-7CB29736D17C}" type="pres">
      <dgm:prSet presAssocID="{0F432536-4250-4DCD-9E39-3A4F60C9E0E7}" presName="Name35" presStyleLbl="parChTrans1D3" presStyleIdx="4" presStyleCnt="8"/>
      <dgm:spPr/>
      <dgm:t>
        <a:bodyPr/>
        <a:lstStyle/>
        <a:p>
          <a:endParaRPr lang="ru-RU"/>
        </a:p>
      </dgm:t>
    </dgm:pt>
    <dgm:pt modelId="{AA9BACD2-6157-46ED-87F9-8C54ADFC0473}" type="pres">
      <dgm:prSet presAssocID="{CFD15BC2-8912-48C2-AC45-11B4AF3FD213}" presName="hierRoot2" presStyleCnt="0">
        <dgm:presLayoutVars>
          <dgm:hierBranch val="r"/>
        </dgm:presLayoutVars>
      </dgm:prSet>
      <dgm:spPr/>
    </dgm:pt>
    <dgm:pt modelId="{AE1E8B87-3383-4558-9033-2AD89B71800E}" type="pres">
      <dgm:prSet presAssocID="{CFD15BC2-8912-48C2-AC45-11B4AF3FD213}" presName="rootComposite" presStyleCnt="0"/>
      <dgm:spPr/>
    </dgm:pt>
    <dgm:pt modelId="{160FEBD9-761F-4F56-A10D-A975D65C3B21}" type="pres">
      <dgm:prSet presAssocID="{CFD15BC2-8912-48C2-AC45-11B4AF3FD213}" presName="rootText" presStyleLbl="node3" presStyleIdx="4" presStyleCnt="8">
        <dgm:presLayoutVars>
          <dgm:chPref val="3"/>
        </dgm:presLayoutVars>
      </dgm:prSet>
      <dgm:spPr/>
      <dgm:t>
        <a:bodyPr/>
        <a:lstStyle/>
        <a:p>
          <a:endParaRPr lang="ru-RU"/>
        </a:p>
      </dgm:t>
    </dgm:pt>
    <dgm:pt modelId="{5CE20080-2B48-419D-8C09-511D89D3E00D}" type="pres">
      <dgm:prSet presAssocID="{CFD15BC2-8912-48C2-AC45-11B4AF3FD213}" presName="rootConnector" presStyleLbl="node3" presStyleIdx="4" presStyleCnt="8"/>
      <dgm:spPr/>
      <dgm:t>
        <a:bodyPr/>
        <a:lstStyle/>
        <a:p>
          <a:endParaRPr lang="ru-RU"/>
        </a:p>
      </dgm:t>
    </dgm:pt>
    <dgm:pt modelId="{ED944F4F-40E0-4529-9D9E-FE218989E2C0}" type="pres">
      <dgm:prSet presAssocID="{CFD15BC2-8912-48C2-AC45-11B4AF3FD213}" presName="hierChild4" presStyleCnt="0"/>
      <dgm:spPr/>
    </dgm:pt>
    <dgm:pt modelId="{488721A0-C6F9-408F-B5DA-57A19F4D944D}" type="pres">
      <dgm:prSet presAssocID="{CFD15BC2-8912-48C2-AC45-11B4AF3FD213}" presName="hierChild5" presStyleCnt="0"/>
      <dgm:spPr/>
    </dgm:pt>
    <dgm:pt modelId="{2B01FB26-4C92-432F-B810-1B9E1D8900E0}" type="pres">
      <dgm:prSet presAssocID="{147A9A90-02F9-4692-A542-007FA61DA427}" presName="Name35" presStyleLbl="parChTrans1D3" presStyleIdx="5" presStyleCnt="8"/>
      <dgm:spPr/>
      <dgm:t>
        <a:bodyPr/>
        <a:lstStyle/>
        <a:p>
          <a:endParaRPr lang="ru-RU"/>
        </a:p>
      </dgm:t>
    </dgm:pt>
    <dgm:pt modelId="{610BC6C3-B0E5-4FCC-95F4-F17D0DFF24FF}" type="pres">
      <dgm:prSet presAssocID="{FDD489B0-D22C-4DF7-9518-7B54BCA4A234}" presName="hierRoot2" presStyleCnt="0">
        <dgm:presLayoutVars>
          <dgm:hierBranch val="r"/>
        </dgm:presLayoutVars>
      </dgm:prSet>
      <dgm:spPr/>
    </dgm:pt>
    <dgm:pt modelId="{20B1DFA9-B5DE-4C28-89C3-5DDB63E8889A}" type="pres">
      <dgm:prSet presAssocID="{FDD489B0-D22C-4DF7-9518-7B54BCA4A234}" presName="rootComposite" presStyleCnt="0"/>
      <dgm:spPr/>
    </dgm:pt>
    <dgm:pt modelId="{7DCD3200-A4C7-4B7F-B442-0341E13C877E}" type="pres">
      <dgm:prSet presAssocID="{FDD489B0-D22C-4DF7-9518-7B54BCA4A234}" presName="rootText" presStyleLbl="node3" presStyleIdx="5" presStyleCnt="8">
        <dgm:presLayoutVars>
          <dgm:chPref val="3"/>
        </dgm:presLayoutVars>
      </dgm:prSet>
      <dgm:spPr/>
      <dgm:t>
        <a:bodyPr/>
        <a:lstStyle/>
        <a:p>
          <a:endParaRPr lang="ru-RU"/>
        </a:p>
      </dgm:t>
    </dgm:pt>
    <dgm:pt modelId="{9FA94119-17F5-414F-8427-CFC7AEE085F4}" type="pres">
      <dgm:prSet presAssocID="{FDD489B0-D22C-4DF7-9518-7B54BCA4A234}" presName="rootConnector" presStyleLbl="node3" presStyleIdx="5" presStyleCnt="8"/>
      <dgm:spPr/>
      <dgm:t>
        <a:bodyPr/>
        <a:lstStyle/>
        <a:p>
          <a:endParaRPr lang="ru-RU"/>
        </a:p>
      </dgm:t>
    </dgm:pt>
    <dgm:pt modelId="{0ADDE71E-8687-4921-AFC6-E1F100B06276}" type="pres">
      <dgm:prSet presAssocID="{FDD489B0-D22C-4DF7-9518-7B54BCA4A234}" presName="hierChild4" presStyleCnt="0"/>
      <dgm:spPr/>
    </dgm:pt>
    <dgm:pt modelId="{4E216B28-E77C-4F8B-A73F-0A46E9B3CEB9}" type="pres">
      <dgm:prSet presAssocID="{FDD489B0-D22C-4DF7-9518-7B54BCA4A234}" presName="hierChild5" presStyleCnt="0"/>
      <dgm:spPr/>
    </dgm:pt>
    <dgm:pt modelId="{54730307-6172-4074-8865-092289E5EE89}" type="pres">
      <dgm:prSet presAssocID="{818EE279-BDC4-4B22-8A84-4DC002949529}" presName="hierChild5" presStyleCnt="0"/>
      <dgm:spPr/>
    </dgm:pt>
    <dgm:pt modelId="{D6657F57-970A-4BF0-A473-3B234338EFAD}" type="pres">
      <dgm:prSet presAssocID="{A7F8008F-6DA9-471F-955E-16BFCD00BE8C}" presName="Name35" presStyleLbl="parChTrans1D2" presStyleIdx="3" presStyleCnt="4"/>
      <dgm:spPr/>
      <dgm:t>
        <a:bodyPr/>
        <a:lstStyle/>
        <a:p>
          <a:endParaRPr lang="ru-RU"/>
        </a:p>
      </dgm:t>
    </dgm:pt>
    <dgm:pt modelId="{3517B40A-4C64-4A38-8230-E993767B57CD}" type="pres">
      <dgm:prSet presAssocID="{D6E0720A-8449-4055-B036-76E30362D798}" presName="hierRoot2" presStyleCnt="0">
        <dgm:presLayoutVars>
          <dgm:hierBranch/>
        </dgm:presLayoutVars>
      </dgm:prSet>
      <dgm:spPr/>
    </dgm:pt>
    <dgm:pt modelId="{3960D454-F7EF-46F2-A7B1-322FD4941B48}" type="pres">
      <dgm:prSet presAssocID="{D6E0720A-8449-4055-B036-76E30362D798}" presName="rootComposite" presStyleCnt="0"/>
      <dgm:spPr/>
    </dgm:pt>
    <dgm:pt modelId="{E821DE0D-C21F-4BCA-B55F-FE0229102427}" type="pres">
      <dgm:prSet presAssocID="{D6E0720A-8449-4055-B036-76E30362D798}" presName="rootText" presStyleLbl="node2" presStyleIdx="3" presStyleCnt="4">
        <dgm:presLayoutVars>
          <dgm:chPref val="3"/>
        </dgm:presLayoutVars>
      </dgm:prSet>
      <dgm:spPr/>
      <dgm:t>
        <a:bodyPr/>
        <a:lstStyle/>
        <a:p>
          <a:endParaRPr lang="ru-RU"/>
        </a:p>
      </dgm:t>
    </dgm:pt>
    <dgm:pt modelId="{1614E4E2-04CC-4086-BB92-66C6F07A375E}" type="pres">
      <dgm:prSet presAssocID="{D6E0720A-8449-4055-B036-76E30362D798}" presName="rootConnector" presStyleLbl="node2" presStyleIdx="3" presStyleCnt="4"/>
      <dgm:spPr/>
      <dgm:t>
        <a:bodyPr/>
        <a:lstStyle/>
        <a:p>
          <a:endParaRPr lang="ru-RU"/>
        </a:p>
      </dgm:t>
    </dgm:pt>
    <dgm:pt modelId="{0B48DD88-6E19-4FFF-8020-EEB076C4C233}" type="pres">
      <dgm:prSet presAssocID="{D6E0720A-8449-4055-B036-76E30362D798}" presName="hierChild4" presStyleCnt="0"/>
      <dgm:spPr/>
    </dgm:pt>
    <dgm:pt modelId="{E6E49501-65A9-45DD-B1D3-442FFF73199B}" type="pres">
      <dgm:prSet presAssocID="{BFFB2FC5-52D0-44F6-874A-28B851FF8495}" presName="Name35" presStyleLbl="parChTrans1D3" presStyleIdx="6" presStyleCnt="8"/>
      <dgm:spPr/>
      <dgm:t>
        <a:bodyPr/>
        <a:lstStyle/>
        <a:p>
          <a:endParaRPr lang="ru-RU"/>
        </a:p>
      </dgm:t>
    </dgm:pt>
    <dgm:pt modelId="{DD39E4CB-A1B7-4FD8-AB3D-10C4A9D43B42}" type="pres">
      <dgm:prSet presAssocID="{E000C995-1292-4094-B65C-FED4BD64EC9D}" presName="hierRoot2" presStyleCnt="0">
        <dgm:presLayoutVars>
          <dgm:hierBranch val="r"/>
        </dgm:presLayoutVars>
      </dgm:prSet>
      <dgm:spPr/>
    </dgm:pt>
    <dgm:pt modelId="{F540EC2A-5791-46E0-BA53-FB76AEC37627}" type="pres">
      <dgm:prSet presAssocID="{E000C995-1292-4094-B65C-FED4BD64EC9D}" presName="rootComposite" presStyleCnt="0"/>
      <dgm:spPr/>
    </dgm:pt>
    <dgm:pt modelId="{ED351131-E58A-4722-AAA6-4F263BE2918A}" type="pres">
      <dgm:prSet presAssocID="{E000C995-1292-4094-B65C-FED4BD64EC9D}" presName="rootText" presStyleLbl="node3" presStyleIdx="6" presStyleCnt="8">
        <dgm:presLayoutVars>
          <dgm:chPref val="3"/>
        </dgm:presLayoutVars>
      </dgm:prSet>
      <dgm:spPr/>
      <dgm:t>
        <a:bodyPr/>
        <a:lstStyle/>
        <a:p>
          <a:endParaRPr lang="ru-RU"/>
        </a:p>
      </dgm:t>
    </dgm:pt>
    <dgm:pt modelId="{552CF325-AD6E-44C9-A608-30A0147D0062}" type="pres">
      <dgm:prSet presAssocID="{E000C995-1292-4094-B65C-FED4BD64EC9D}" presName="rootConnector" presStyleLbl="node3" presStyleIdx="6" presStyleCnt="8"/>
      <dgm:spPr/>
      <dgm:t>
        <a:bodyPr/>
        <a:lstStyle/>
        <a:p>
          <a:endParaRPr lang="ru-RU"/>
        </a:p>
      </dgm:t>
    </dgm:pt>
    <dgm:pt modelId="{A6E44EF7-3ABD-4F3F-95FE-B96F2D87DAAF}" type="pres">
      <dgm:prSet presAssocID="{E000C995-1292-4094-B65C-FED4BD64EC9D}" presName="hierChild4" presStyleCnt="0"/>
      <dgm:spPr/>
    </dgm:pt>
    <dgm:pt modelId="{3C6BF08B-7A10-4376-8C89-57114FF48BCB}" type="pres">
      <dgm:prSet presAssocID="{E000C995-1292-4094-B65C-FED4BD64EC9D}" presName="hierChild5" presStyleCnt="0"/>
      <dgm:spPr/>
    </dgm:pt>
    <dgm:pt modelId="{1D4CBF43-85A6-4687-8468-789431DD7039}" type="pres">
      <dgm:prSet presAssocID="{49C503E0-B61D-4C95-AB02-C7CD5283161F}" presName="Name35" presStyleLbl="parChTrans1D3" presStyleIdx="7" presStyleCnt="8"/>
      <dgm:spPr/>
      <dgm:t>
        <a:bodyPr/>
        <a:lstStyle/>
        <a:p>
          <a:endParaRPr lang="ru-RU"/>
        </a:p>
      </dgm:t>
    </dgm:pt>
    <dgm:pt modelId="{204591C2-8B51-4510-A182-6BAC693DD84A}" type="pres">
      <dgm:prSet presAssocID="{81726EF6-5B0E-414A-8C66-CA6BBBB7DD23}" presName="hierRoot2" presStyleCnt="0">
        <dgm:presLayoutVars>
          <dgm:hierBranch val="r"/>
        </dgm:presLayoutVars>
      </dgm:prSet>
      <dgm:spPr/>
    </dgm:pt>
    <dgm:pt modelId="{6177FC43-9805-4A6F-B2D2-1EB34A254721}" type="pres">
      <dgm:prSet presAssocID="{81726EF6-5B0E-414A-8C66-CA6BBBB7DD23}" presName="rootComposite" presStyleCnt="0"/>
      <dgm:spPr/>
    </dgm:pt>
    <dgm:pt modelId="{6FD8AB88-E23A-417C-9CF1-AC22F5074CFB}" type="pres">
      <dgm:prSet presAssocID="{81726EF6-5B0E-414A-8C66-CA6BBBB7DD23}" presName="rootText" presStyleLbl="node3" presStyleIdx="7" presStyleCnt="8">
        <dgm:presLayoutVars>
          <dgm:chPref val="3"/>
        </dgm:presLayoutVars>
      </dgm:prSet>
      <dgm:spPr/>
      <dgm:t>
        <a:bodyPr/>
        <a:lstStyle/>
        <a:p>
          <a:endParaRPr lang="ru-RU"/>
        </a:p>
      </dgm:t>
    </dgm:pt>
    <dgm:pt modelId="{BCF79F48-8F01-452F-A6CD-DC811BBD68E0}" type="pres">
      <dgm:prSet presAssocID="{81726EF6-5B0E-414A-8C66-CA6BBBB7DD23}" presName="rootConnector" presStyleLbl="node3" presStyleIdx="7" presStyleCnt="8"/>
      <dgm:spPr/>
      <dgm:t>
        <a:bodyPr/>
        <a:lstStyle/>
        <a:p>
          <a:endParaRPr lang="ru-RU"/>
        </a:p>
      </dgm:t>
    </dgm:pt>
    <dgm:pt modelId="{83BC9140-6A84-4D57-BA14-CDD882882EEC}" type="pres">
      <dgm:prSet presAssocID="{81726EF6-5B0E-414A-8C66-CA6BBBB7DD23}" presName="hierChild4" presStyleCnt="0"/>
      <dgm:spPr/>
    </dgm:pt>
    <dgm:pt modelId="{0B8D70B8-B98C-4CDD-8AEB-D6CAB614D79A}" type="pres">
      <dgm:prSet presAssocID="{81726EF6-5B0E-414A-8C66-CA6BBBB7DD23}" presName="hierChild5" presStyleCnt="0"/>
      <dgm:spPr/>
    </dgm:pt>
    <dgm:pt modelId="{9CFDA490-36F9-4005-A8B8-4CE593185EE0}" type="pres">
      <dgm:prSet presAssocID="{D6E0720A-8449-4055-B036-76E30362D798}" presName="hierChild5" presStyleCnt="0"/>
      <dgm:spPr/>
    </dgm:pt>
    <dgm:pt modelId="{6F1974F6-D25A-4967-8FDC-F6C23A2A7E75}" type="pres">
      <dgm:prSet presAssocID="{41AE8B74-01B7-4493-A551-810AEE6D0076}" presName="hierChild3" presStyleCnt="0"/>
      <dgm:spPr/>
    </dgm:pt>
  </dgm:ptLst>
  <dgm:cxnLst>
    <dgm:cxn modelId="{1907645B-1001-4849-B955-5C826DDBFFF7}" type="presOf" srcId="{0F432536-4250-4DCD-9E39-3A4F60C9E0E7}" destId="{B7BA7142-D428-46E5-B181-7CB29736D17C}" srcOrd="0" destOrd="0" presId="urn:microsoft.com/office/officeart/2005/8/layout/orgChart1"/>
    <dgm:cxn modelId="{9DEA87FE-31EC-401B-AF4B-F65D806F5AE7}" type="presOf" srcId="{81726EF6-5B0E-414A-8C66-CA6BBBB7DD23}" destId="{BCF79F48-8F01-452F-A6CD-DC811BBD68E0}" srcOrd="1" destOrd="0" presId="urn:microsoft.com/office/officeart/2005/8/layout/orgChart1"/>
    <dgm:cxn modelId="{B798817B-931D-4630-A82F-0510BEDB9A24}" type="presOf" srcId="{818EE279-BDC4-4B22-8A84-4DC002949529}" destId="{DA880F40-9587-4F3C-9E39-A6281BA91E00}" srcOrd="1" destOrd="0" presId="urn:microsoft.com/office/officeart/2005/8/layout/orgChart1"/>
    <dgm:cxn modelId="{4685B34D-B203-4950-BC85-AE9F97E8EFC4}" type="presOf" srcId="{49C503E0-B61D-4C95-AB02-C7CD5283161F}" destId="{1D4CBF43-85A6-4687-8468-789431DD7039}" srcOrd="0" destOrd="0" presId="urn:microsoft.com/office/officeart/2005/8/layout/orgChart1"/>
    <dgm:cxn modelId="{CCFE826A-6611-4FDB-848E-E7C38B308BE9}" type="presOf" srcId="{A7F8008F-6DA9-471F-955E-16BFCD00BE8C}" destId="{D6657F57-970A-4BF0-A473-3B234338EFAD}" srcOrd="0" destOrd="0" presId="urn:microsoft.com/office/officeart/2005/8/layout/orgChart1"/>
    <dgm:cxn modelId="{E9F50832-9E9C-4CB5-B279-9D49802CC355}" type="presOf" srcId="{847BF178-3E9A-402B-BCCD-811D0C871722}" destId="{1BF46C02-6C30-4452-A9D0-D4A00AC26161}" srcOrd="1" destOrd="0" presId="urn:microsoft.com/office/officeart/2005/8/layout/orgChart1"/>
    <dgm:cxn modelId="{58875915-40EE-4B90-9673-0991C11BB492}" srcId="{41AE8B74-01B7-4493-A551-810AEE6D0076}" destId="{D6E0720A-8449-4055-B036-76E30362D798}" srcOrd="3" destOrd="0" parTransId="{A7F8008F-6DA9-471F-955E-16BFCD00BE8C}" sibTransId="{C78A2095-EA0E-41C5-A662-47C428792011}"/>
    <dgm:cxn modelId="{EC16C43F-3E37-4FF1-9B05-0F89CAFC7F7F}" type="presOf" srcId="{3F69723D-4BDF-4CB5-8315-0A7791059538}" destId="{376A0F79-EC10-4318-A5FE-9DA4CE7C2627}" srcOrd="0" destOrd="0" presId="urn:microsoft.com/office/officeart/2005/8/layout/orgChart1"/>
    <dgm:cxn modelId="{765C91A0-7636-4604-81AF-20703FF7C148}" type="presOf" srcId="{974D8EFA-41B2-4165-A526-2F17BA402207}" destId="{C0AC35ED-347F-433E-8CC6-442E2F82166C}" srcOrd="0" destOrd="0" presId="urn:microsoft.com/office/officeart/2005/8/layout/orgChart1"/>
    <dgm:cxn modelId="{8F9DD47F-FF42-47E8-9916-6534313B009B}" type="presOf" srcId="{358435D6-436A-4E97-BA17-9C65EE39F336}" destId="{E4101DA0-D07F-462B-A1AE-26028F865DA0}" srcOrd="0" destOrd="0" presId="urn:microsoft.com/office/officeart/2005/8/layout/orgChart1"/>
    <dgm:cxn modelId="{2E933BBF-4EAB-4110-B120-8154761D22BA}" type="presOf" srcId="{2566101E-9F01-41CB-A518-714E98FAF823}" destId="{57684BE1-0165-4531-A41F-AD42B1372BCE}" srcOrd="1" destOrd="0" presId="urn:microsoft.com/office/officeart/2005/8/layout/orgChart1"/>
    <dgm:cxn modelId="{C705816A-66C2-4833-A5B2-676AA85CECCA}" type="presOf" srcId="{AA6634F4-09B1-4C4F-A835-1D780EF349A5}" destId="{ED69C63F-D7AE-47A3-8FB8-107E5037E57E}" srcOrd="0" destOrd="0" presId="urn:microsoft.com/office/officeart/2005/8/layout/orgChart1"/>
    <dgm:cxn modelId="{0B623E50-0A52-4651-824D-E37A01553900}" type="presOf" srcId="{818EE279-BDC4-4B22-8A84-4DC002949529}" destId="{AB65B76B-6CED-4E35-B4FD-42CA552DE985}" srcOrd="0" destOrd="0" presId="urn:microsoft.com/office/officeart/2005/8/layout/orgChart1"/>
    <dgm:cxn modelId="{D73F1EEB-E543-4785-AAEA-E141A04A44C4}" type="presOf" srcId="{41AE8B74-01B7-4493-A551-810AEE6D0076}" destId="{D58303A9-8517-4914-B42A-3E8F4A5F0901}" srcOrd="1" destOrd="0" presId="urn:microsoft.com/office/officeart/2005/8/layout/orgChart1"/>
    <dgm:cxn modelId="{53AE8B84-41BF-4988-A2C5-7B8D1AA4CF85}" type="presOf" srcId="{50D4491E-F671-4FD4-B121-30FA38409C53}" destId="{59CC57F4-CB70-48AF-92F4-2A3A1E649DA9}" srcOrd="1" destOrd="0" presId="urn:microsoft.com/office/officeart/2005/8/layout/orgChart1"/>
    <dgm:cxn modelId="{0BBBF3E8-A760-4762-B9F6-6832DFA86D06}" type="presOf" srcId="{390F3C41-0CED-491F-A93F-21C2CD702E0A}" destId="{34F5711E-FE6B-4A0C-BA58-BE769EB7AD32}" srcOrd="0" destOrd="0" presId="urn:microsoft.com/office/officeart/2005/8/layout/orgChart1"/>
    <dgm:cxn modelId="{DEAEC2D0-88EE-486B-8CB2-5BE29078BD6D}" type="presOf" srcId="{41AE8B74-01B7-4493-A551-810AEE6D0076}" destId="{4D9F1DED-DF67-47A5-8399-FFCBDE138356}" srcOrd="0" destOrd="0" presId="urn:microsoft.com/office/officeart/2005/8/layout/orgChart1"/>
    <dgm:cxn modelId="{62A59233-4F90-4644-BA51-C92478E81CF8}" srcId="{358435D6-436A-4E97-BA17-9C65EE39F336}" destId="{41AE8B74-01B7-4493-A551-810AEE6D0076}" srcOrd="0" destOrd="0" parTransId="{C9E86648-6895-4198-B9F7-3D6CB333F710}" sibTransId="{983AB652-D924-4625-ADAE-84272CE029D9}"/>
    <dgm:cxn modelId="{588D628E-9B0B-4AAD-85FE-B8DE2E95BFAE}" srcId="{50D4491E-F671-4FD4-B121-30FA38409C53}" destId="{2566101E-9F01-41CB-A518-714E98FAF823}" srcOrd="1" destOrd="0" parTransId="{8F47BB76-E158-469A-849C-968114C58AD1}" sibTransId="{6929485C-78CF-454A-B2D7-0E38AEE72907}"/>
    <dgm:cxn modelId="{979BD9D3-AB47-4B89-A3F0-E4600B00D3A3}" type="presOf" srcId="{CFD15BC2-8912-48C2-AC45-11B4AF3FD213}" destId="{160FEBD9-761F-4F56-A10D-A975D65C3B21}" srcOrd="0" destOrd="0" presId="urn:microsoft.com/office/officeart/2005/8/layout/orgChart1"/>
    <dgm:cxn modelId="{1E3C697D-1D4D-4C15-9B84-A58AD2BF0AFC}" srcId="{818EE279-BDC4-4B22-8A84-4DC002949529}" destId="{CFD15BC2-8912-48C2-AC45-11B4AF3FD213}" srcOrd="0" destOrd="0" parTransId="{0F432536-4250-4DCD-9E39-3A4F60C9E0E7}" sibTransId="{9E081EAF-0AFB-4F20-A9DD-46D5F86B39B7}"/>
    <dgm:cxn modelId="{EE2AAE7F-7BE3-49DA-BA23-F910E7BB0EDC}" srcId="{847BF178-3E9A-402B-BCCD-811D0C871722}" destId="{3F69723D-4BDF-4CB5-8315-0A7791059538}" srcOrd="0" destOrd="0" parTransId="{CF653C2F-EBA7-4B14-AF6B-E317FAD192B2}" sibTransId="{D1CDC0EE-AA1F-4DE3-8D5E-FD29EEF59A7B}"/>
    <dgm:cxn modelId="{D20F2379-1D35-4CCC-A1D9-4474CD0D1451}" srcId="{847BF178-3E9A-402B-BCCD-811D0C871722}" destId="{DAAB4B37-2932-44F0-9966-10100DD0B2F9}" srcOrd="1" destOrd="0" parTransId="{390F3C41-0CED-491F-A93F-21C2CD702E0A}" sibTransId="{633E19C8-0AFC-4E11-A1C9-791176991D93}"/>
    <dgm:cxn modelId="{17995F31-666E-4083-AAB0-C1FDD380A782}" type="presOf" srcId="{D6E0720A-8449-4055-B036-76E30362D798}" destId="{1614E4E2-04CC-4086-BB92-66C6F07A375E}" srcOrd="1" destOrd="0" presId="urn:microsoft.com/office/officeart/2005/8/layout/orgChart1"/>
    <dgm:cxn modelId="{88BBC60F-0ADA-4BDD-985D-FFBBBFEC4500}" type="presOf" srcId="{FDD489B0-D22C-4DF7-9518-7B54BCA4A234}" destId="{7DCD3200-A4C7-4B7F-B442-0341E13C877E}" srcOrd="0" destOrd="0" presId="urn:microsoft.com/office/officeart/2005/8/layout/orgChart1"/>
    <dgm:cxn modelId="{6994C12A-8A87-486B-8297-177C618E4FFD}" type="presOf" srcId="{E000C995-1292-4094-B65C-FED4BD64EC9D}" destId="{552CF325-AD6E-44C9-A608-30A0147D0062}" srcOrd="1" destOrd="0" presId="urn:microsoft.com/office/officeart/2005/8/layout/orgChart1"/>
    <dgm:cxn modelId="{5D7B5A8C-3125-482D-9793-330442B8D94E}" type="presOf" srcId="{3F69723D-4BDF-4CB5-8315-0A7791059538}" destId="{45A00A26-742D-426F-9364-207ACA5E14C2}" srcOrd="1" destOrd="0" presId="urn:microsoft.com/office/officeart/2005/8/layout/orgChart1"/>
    <dgm:cxn modelId="{3A0A344F-693A-4477-91E0-494F05AD907C}" type="presOf" srcId="{AE2FDC3F-2010-43EB-B6D8-6FD4B0FD9CB0}" destId="{EB4A852B-10BB-4FBA-8E96-839535A1EA06}" srcOrd="0" destOrd="0" presId="urn:microsoft.com/office/officeart/2005/8/layout/orgChart1"/>
    <dgm:cxn modelId="{09779158-0302-4E11-9CF7-90BD82A58390}" type="presOf" srcId="{8F47BB76-E158-469A-849C-968114C58AD1}" destId="{0852CED6-1A75-489F-830C-2C950F45219E}" srcOrd="0" destOrd="0" presId="urn:microsoft.com/office/officeart/2005/8/layout/orgChart1"/>
    <dgm:cxn modelId="{FB4A9164-26AA-44A8-8AF2-E85BD07CD5A1}" type="presOf" srcId="{50D4491E-F671-4FD4-B121-30FA38409C53}" destId="{9A277253-EE67-4FAE-B27C-C14FCD8BAFE7}" srcOrd="0" destOrd="0" presId="urn:microsoft.com/office/officeart/2005/8/layout/orgChart1"/>
    <dgm:cxn modelId="{2A2DFB97-F493-4332-85F1-87751751A059}" type="presOf" srcId="{2566101E-9F01-41CB-A518-714E98FAF823}" destId="{3A1FB9CE-F960-4292-80CC-E03EAF9C2E84}" srcOrd="0" destOrd="0" presId="urn:microsoft.com/office/officeart/2005/8/layout/orgChart1"/>
    <dgm:cxn modelId="{401A1854-25A7-4CF6-A048-0BC54C724681}" srcId="{D6E0720A-8449-4055-B036-76E30362D798}" destId="{E000C995-1292-4094-B65C-FED4BD64EC9D}" srcOrd="0" destOrd="0" parTransId="{BFFB2FC5-52D0-44F6-874A-28B851FF8495}" sibTransId="{EE7D236F-B3BB-404B-9CB1-959F08B84C2E}"/>
    <dgm:cxn modelId="{79881DCF-EC98-4570-A23D-CAD2F720F984}" srcId="{818EE279-BDC4-4B22-8A84-4DC002949529}" destId="{FDD489B0-D22C-4DF7-9518-7B54BCA4A234}" srcOrd="1" destOrd="0" parTransId="{147A9A90-02F9-4692-A542-007FA61DA427}" sibTransId="{042C7C13-1FA5-4756-83C4-173CBBC14B7D}"/>
    <dgm:cxn modelId="{0AA16795-731E-4C9F-90B5-1FA3D35AE3CC}" type="presOf" srcId="{DAAB4B37-2932-44F0-9966-10100DD0B2F9}" destId="{F611B89D-FB8E-4284-8CDE-40093B4256A0}" srcOrd="0" destOrd="0" presId="urn:microsoft.com/office/officeart/2005/8/layout/orgChart1"/>
    <dgm:cxn modelId="{7FD6AB31-C1E1-4458-9E86-3F921C4AB5B8}" type="presOf" srcId="{81726EF6-5B0E-414A-8C66-CA6BBBB7DD23}" destId="{6FD8AB88-E23A-417C-9CF1-AC22F5074CFB}" srcOrd="0" destOrd="0" presId="urn:microsoft.com/office/officeart/2005/8/layout/orgChart1"/>
    <dgm:cxn modelId="{A1AE3273-130D-404B-A80E-9D7E030BA4AB}" srcId="{41AE8B74-01B7-4493-A551-810AEE6D0076}" destId="{847BF178-3E9A-402B-BCCD-811D0C871722}" srcOrd="0" destOrd="0" parTransId="{F1E7808A-25B2-44D3-AC78-B923647D7742}" sibTransId="{B37626CD-8691-4638-8646-5508DBA6429D}"/>
    <dgm:cxn modelId="{A5C682BF-6673-4BC5-9D12-5DC4E06E5A36}" srcId="{D6E0720A-8449-4055-B036-76E30362D798}" destId="{81726EF6-5B0E-414A-8C66-CA6BBBB7DD23}" srcOrd="1" destOrd="0" parTransId="{49C503E0-B61D-4C95-AB02-C7CD5283161F}" sibTransId="{E4909DB0-E341-4112-8812-FD35C825FFDB}"/>
    <dgm:cxn modelId="{4622C338-6B88-4260-BB4D-8C2A0E5490B6}" type="presOf" srcId="{FDD489B0-D22C-4DF7-9518-7B54BCA4A234}" destId="{9FA94119-17F5-414F-8427-CFC7AEE085F4}" srcOrd="1" destOrd="0" presId="urn:microsoft.com/office/officeart/2005/8/layout/orgChart1"/>
    <dgm:cxn modelId="{F0CDE92B-9A7D-4DE5-9AE8-4A4EA33E0E2E}" type="presOf" srcId="{DAAB4B37-2932-44F0-9966-10100DD0B2F9}" destId="{8BAF6BC5-B0BB-4848-9CF1-6777CDEADAD3}" srcOrd="1" destOrd="0" presId="urn:microsoft.com/office/officeart/2005/8/layout/orgChart1"/>
    <dgm:cxn modelId="{E7B42838-6257-4BF5-B2D0-F7FA4609E7D0}" srcId="{41AE8B74-01B7-4493-A551-810AEE6D0076}" destId="{818EE279-BDC4-4B22-8A84-4DC002949529}" srcOrd="2" destOrd="0" parTransId="{974D8EFA-41B2-4165-A526-2F17BA402207}" sibTransId="{1D910D9B-0379-4CD4-A1D2-8B21859257FC}"/>
    <dgm:cxn modelId="{4CCE7051-BDF7-4C3B-96CC-1C7AC63590BF}" type="presOf" srcId="{F1E7808A-25B2-44D3-AC78-B923647D7742}" destId="{3384B515-3C3A-4E93-A51A-8D4FB8EE4940}" srcOrd="0" destOrd="0" presId="urn:microsoft.com/office/officeart/2005/8/layout/orgChart1"/>
    <dgm:cxn modelId="{93D164A9-F082-4B15-80A7-9F5F3929F678}" type="presOf" srcId="{147A9A90-02F9-4692-A542-007FA61DA427}" destId="{2B01FB26-4C92-432F-B810-1B9E1D8900E0}" srcOrd="0" destOrd="0" presId="urn:microsoft.com/office/officeart/2005/8/layout/orgChart1"/>
    <dgm:cxn modelId="{42584332-18F0-4C58-81FD-1F7C0BF68DC5}" type="presOf" srcId="{CF653C2F-EBA7-4B14-AF6B-E317FAD192B2}" destId="{D6A792EC-A0FD-43F2-987C-27A9F027037D}" srcOrd="0" destOrd="0" presId="urn:microsoft.com/office/officeart/2005/8/layout/orgChart1"/>
    <dgm:cxn modelId="{1CE2AF27-7BB1-4CCD-86EE-F3C0DC6B5AC5}" type="presOf" srcId="{AA6634F4-09B1-4C4F-A835-1D780EF349A5}" destId="{C586AE0E-4C20-4FFA-9FEB-B952A8EEF13D}" srcOrd="1" destOrd="0" presId="urn:microsoft.com/office/officeart/2005/8/layout/orgChart1"/>
    <dgm:cxn modelId="{CC1E0F34-A68A-410D-BFAC-670D2698F876}" srcId="{50D4491E-F671-4FD4-B121-30FA38409C53}" destId="{AA6634F4-09B1-4C4F-A835-1D780EF349A5}" srcOrd="0" destOrd="0" parTransId="{9A863EB0-111A-4B22-AC30-20FC5273328D}" sibTransId="{EDAFF6D4-BCAC-4158-B338-43EE1432251B}"/>
    <dgm:cxn modelId="{7A1D5B57-F573-4D7C-A761-0EB3510137A2}" type="presOf" srcId="{BFFB2FC5-52D0-44F6-874A-28B851FF8495}" destId="{E6E49501-65A9-45DD-B1D3-442FFF73199B}" srcOrd="0" destOrd="0" presId="urn:microsoft.com/office/officeart/2005/8/layout/orgChart1"/>
    <dgm:cxn modelId="{94A277B7-D6B8-4109-B319-D5FF41F88F1D}" srcId="{41AE8B74-01B7-4493-A551-810AEE6D0076}" destId="{50D4491E-F671-4FD4-B121-30FA38409C53}" srcOrd="1" destOrd="0" parTransId="{AE2FDC3F-2010-43EB-B6D8-6FD4B0FD9CB0}" sibTransId="{A7F70D79-8818-41B4-8DF0-4DB6C5D037F5}"/>
    <dgm:cxn modelId="{24B1AE50-BEA0-4814-949A-58DCE4BF76FB}" type="presOf" srcId="{CFD15BC2-8912-48C2-AC45-11B4AF3FD213}" destId="{5CE20080-2B48-419D-8C09-511D89D3E00D}" srcOrd="1" destOrd="0" presId="urn:microsoft.com/office/officeart/2005/8/layout/orgChart1"/>
    <dgm:cxn modelId="{C46D0415-3296-414D-BF25-9B322AEE2BFA}" type="presOf" srcId="{D6E0720A-8449-4055-B036-76E30362D798}" destId="{E821DE0D-C21F-4BCA-B55F-FE0229102427}" srcOrd="0" destOrd="0" presId="urn:microsoft.com/office/officeart/2005/8/layout/orgChart1"/>
    <dgm:cxn modelId="{8B70138E-36F5-4106-93ED-5F3C6EB4EA98}" type="presOf" srcId="{9A863EB0-111A-4B22-AC30-20FC5273328D}" destId="{38F9AD0F-F7C2-41FB-93D6-183E5491C412}" srcOrd="0" destOrd="0" presId="urn:microsoft.com/office/officeart/2005/8/layout/orgChart1"/>
    <dgm:cxn modelId="{B64DDA25-3F46-4B41-BA3B-9998B4111FD4}" type="presOf" srcId="{E000C995-1292-4094-B65C-FED4BD64EC9D}" destId="{ED351131-E58A-4722-AAA6-4F263BE2918A}" srcOrd="0" destOrd="0" presId="urn:microsoft.com/office/officeart/2005/8/layout/orgChart1"/>
    <dgm:cxn modelId="{720659DF-BC9D-4B90-8862-7EFC3E3F6EAF}" type="presOf" srcId="{847BF178-3E9A-402B-BCCD-811D0C871722}" destId="{85EBDD2C-8590-4D5F-BA22-CCA9C27CB561}" srcOrd="0" destOrd="0" presId="urn:microsoft.com/office/officeart/2005/8/layout/orgChart1"/>
    <dgm:cxn modelId="{97040D33-26D0-45B6-9E35-A125D59760DA}" type="presParOf" srcId="{E4101DA0-D07F-462B-A1AE-26028F865DA0}" destId="{02AA84C3-064F-476F-AA64-6C1E4AF279BC}" srcOrd="0" destOrd="0" presId="urn:microsoft.com/office/officeart/2005/8/layout/orgChart1"/>
    <dgm:cxn modelId="{7D569DF4-811F-47EF-809C-9AEAE0092610}" type="presParOf" srcId="{02AA84C3-064F-476F-AA64-6C1E4AF279BC}" destId="{A5F0BECF-4FAD-4258-852E-0F66AFF1EA00}" srcOrd="0" destOrd="0" presId="urn:microsoft.com/office/officeart/2005/8/layout/orgChart1"/>
    <dgm:cxn modelId="{55C68081-4499-4331-BAFD-5989548D691C}" type="presParOf" srcId="{A5F0BECF-4FAD-4258-852E-0F66AFF1EA00}" destId="{4D9F1DED-DF67-47A5-8399-FFCBDE138356}" srcOrd="0" destOrd="0" presId="urn:microsoft.com/office/officeart/2005/8/layout/orgChart1"/>
    <dgm:cxn modelId="{3ECFA92D-EEEF-4886-8C54-310774CE6359}" type="presParOf" srcId="{A5F0BECF-4FAD-4258-852E-0F66AFF1EA00}" destId="{D58303A9-8517-4914-B42A-3E8F4A5F0901}" srcOrd="1" destOrd="0" presId="urn:microsoft.com/office/officeart/2005/8/layout/orgChart1"/>
    <dgm:cxn modelId="{5AD015A8-442E-4349-BC6D-40BC90656CE1}" type="presParOf" srcId="{02AA84C3-064F-476F-AA64-6C1E4AF279BC}" destId="{CB206558-39AF-4C15-A923-8EF52E7F665F}" srcOrd="1" destOrd="0" presId="urn:microsoft.com/office/officeart/2005/8/layout/orgChart1"/>
    <dgm:cxn modelId="{61C1245B-2D0A-4DC6-8657-2DE6FFB04D52}" type="presParOf" srcId="{CB206558-39AF-4C15-A923-8EF52E7F665F}" destId="{3384B515-3C3A-4E93-A51A-8D4FB8EE4940}" srcOrd="0" destOrd="0" presId="urn:microsoft.com/office/officeart/2005/8/layout/orgChart1"/>
    <dgm:cxn modelId="{06155CEC-B32B-4ABD-8B8C-0F0EDC12B734}" type="presParOf" srcId="{CB206558-39AF-4C15-A923-8EF52E7F665F}" destId="{8CA05E30-46F7-4C3E-A2EB-EEC2C6DDE334}" srcOrd="1" destOrd="0" presId="urn:microsoft.com/office/officeart/2005/8/layout/orgChart1"/>
    <dgm:cxn modelId="{AD8F5788-F91C-4658-B02C-84E05D452CD5}" type="presParOf" srcId="{8CA05E30-46F7-4C3E-A2EB-EEC2C6DDE334}" destId="{E67F7358-A8DB-45F6-A453-F3CFBE091667}" srcOrd="0" destOrd="0" presId="urn:microsoft.com/office/officeart/2005/8/layout/orgChart1"/>
    <dgm:cxn modelId="{5BE2F711-125C-4E24-B925-88AF67D48EFD}" type="presParOf" srcId="{E67F7358-A8DB-45F6-A453-F3CFBE091667}" destId="{85EBDD2C-8590-4D5F-BA22-CCA9C27CB561}" srcOrd="0" destOrd="0" presId="urn:microsoft.com/office/officeart/2005/8/layout/orgChart1"/>
    <dgm:cxn modelId="{6FABD14A-FF22-4C5C-8BB8-6892882296B5}" type="presParOf" srcId="{E67F7358-A8DB-45F6-A453-F3CFBE091667}" destId="{1BF46C02-6C30-4452-A9D0-D4A00AC26161}" srcOrd="1" destOrd="0" presId="urn:microsoft.com/office/officeart/2005/8/layout/orgChart1"/>
    <dgm:cxn modelId="{CB9B94E7-98BD-4A44-99BF-E80BFF1BE351}" type="presParOf" srcId="{8CA05E30-46F7-4C3E-A2EB-EEC2C6DDE334}" destId="{3B98584D-AC8F-4BD1-93AE-3FE040080451}" srcOrd="1" destOrd="0" presId="urn:microsoft.com/office/officeart/2005/8/layout/orgChart1"/>
    <dgm:cxn modelId="{80F0CD27-020C-425E-B9E7-123FEA8FCCB1}" type="presParOf" srcId="{3B98584D-AC8F-4BD1-93AE-3FE040080451}" destId="{D6A792EC-A0FD-43F2-987C-27A9F027037D}" srcOrd="0" destOrd="0" presId="urn:microsoft.com/office/officeart/2005/8/layout/orgChart1"/>
    <dgm:cxn modelId="{54DDEB54-8B3C-433E-A29C-F84AA6E41686}" type="presParOf" srcId="{3B98584D-AC8F-4BD1-93AE-3FE040080451}" destId="{7387C3AD-AFB2-4793-8F2C-8B745F4726B2}" srcOrd="1" destOrd="0" presId="urn:microsoft.com/office/officeart/2005/8/layout/orgChart1"/>
    <dgm:cxn modelId="{B6DCD867-E35E-469C-ACC8-43BAD1798154}" type="presParOf" srcId="{7387C3AD-AFB2-4793-8F2C-8B745F4726B2}" destId="{FB02B902-66D4-4F97-B23C-DE51FB884BCA}" srcOrd="0" destOrd="0" presId="urn:microsoft.com/office/officeart/2005/8/layout/orgChart1"/>
    <dgm:cxn modelId="{8D67E12C-22B8-4B95-802F-3D28038C1B05}" type="presParOf" srcId="{FB02B902-66D4-4F97-B23C-DE51FB884BCA}" destId="{376A0F79-EC10-4318-A5FE-9DA4CE7C2627}" srcOrd="0" destOrd="0" presId="urn:microsoft.com/office/officeart/2005/8/layout/orgChart1"/>
    <dgm:cxn modelId="{9A024B71-5F81-4319-9E2D-DA3A2265F155}" type="presParOf" srcId="{FB02B902-66D4-4F97-B23C-DE51FB884BCA}" destId="{45A00A26-742D-426F-9364-207ACA5E14C2}" srcOrd="1" destOrd="0" presId="urn:microsoft.com/office/officeart/2005/8/layout/orgChart1"/>
    <dgm:cxn modelId="{0F29C473-4173-4013-83B4-2545F2F3DD46}" type="presParOf" srcId="{7387C3AD-AFB2-4793-8F2C-8B745F4726B2}" destId="{D302BD64-A75D-42EA-8C45-0E29FE05E9D9}" srcOrd="1" destOrd="0" presId="urn:microsoft.com/office/officeart/2005/8/layout/orgChart1"/>
    <dgm:cxn modelId="{F029701A-D612-4459-A41B-9D5B322CAA69}" type="presParOf" srcId="{7387C3AD-AFB2-4793-8F2C-8B745F4726B2}" destId="{ABF15B72-8DE1-4B05-AA73-A49BB6B218D5}" srcOrd="2" destOrd="0" presId="urn:microsoft.com/office/officeart/2005/8/layout/orgChart1"/>
    <dgm:cxn modelId="{6A268139-356E-4EBB-A7F7-61E2C5B804D5}" type="presParOf" srcId="{3B98584D-AC8F-4BD1-93AE-3FE040080451}" destId="{34F5711E-FE6B-4A0C-BA58-BE769EB7AD32}" srcOrd="2" destOrd="0" presId="urn:microsoft.com/office/officeart/2005/8/layout/orgChart1"/>
    <dgm:cxn modelId="{37467E8E-E566-4DBE-BCFB-989E99E76724}" type="presParOf" srcId="{3B98584D-AC8F-4BD1-93AE-3FE040080451}" destId="{46EC8C79-C841-4F03-8B15-3093BDDC8D9F}" srcOrd="3" destOrd="0" presId="urn:microsoft.com/office/officeart/2005/8/layout/orgChart1"/>
    <dgm:cxn modelId="{F42407E3-84BD-4FF5-B9B1-A69DA3043A98}" type="presParOf" srcId="{46EC8C79-C841-4F03-8B15-3093BDDC8D9F}" destId="{7276F94C-17D2-4130-96CA-8D1DCC27CA1C}" srcOrd="0" destOrd="0" presId="urn:microsoft.com/office/officeart/2005/8/layout/orgChart1"/>
    <dgm:cxn modelId="{03A65DA6-B1FC-4F62-86E5-B81A266EAEA3}" type="presParOf" srcId="{7276F94C-17D2-4130-96CA-8D1DCC27CA1C}" destId="{F611B89D-FB8E-4284-8CDE-40093B4256A0}" srcOrd="0" destOrd="0" presId="urn:microsoft.com/office/officeart/2005/8/layout/orgChart1"/>
    <dgm:cxn modelId="{A1E341AD-61BD-4A27-BC53-2206F3D72180}" type="presParOf" srcId="{7276F94C-17D2-4130-96CA-8D1DCC27CA1C}" destId="{8BAF6BC5-B0BB-4848-9CF1-6777CDEADAD3}" srcOrd="1" destOrd="0" presId="urn:microsoft.com/office/officeart/2005/8/layout/orgChart1"/>
    <dgm:cxn modelId="{A547E196-C847-46BC-A179-514E5DCFE5FE}" type="presParOf" srcId="{46EC8C79-C841-4F03-8B15-3093BDDC8D9F}" destId="{4F4366F2-F004-4CAE-A794-17E99DC165AC}" srcOrd="1" destOrd="0" presId="urn:microsoft.com/office/officeart/2005/8/layout/orgChart1"/>
    <dgm:cxn modelId="{D7C939E2-F671-4754-8A44-D8F1EF0C2E2D}" type="presParOf" srcId="{46EC8C79-C841-4F03-8B15-3093BDDC8D9F}" destId="{D3D43636-0F34-4AB5-AFF1-17E8AF69EB9D}" srcOrd="2" destOrd="0" presId="urn:microsoft.com/office/officeart/2005/8/layout/orgChart1"/>
    <dgm:cxn modelId="{903E67E9-5893-4C15-B374-663D38E4B999}" type="presParOf" srcId="{8CA05E30-46F7-4C3E-A2EB-EEC2C6DDE334}" destId="{89CC55A2-28FF-4BCE-8C59-5741C0E752A4}" srcOrd="2" destOrd="0" presId="urn:microsoft.com/office/officeart/2005/8/layout/orgChart1"/>
    <dgm:cxn modelId="{7F440B94-AA34-4782-A325-51778D5C65F8}" type="presParOf" srcId="{CB206558-39AF-4C15-A923-8EF52E7F665F}" destId="{EB4A852B-10BB-4FBA-8E96-839535A1EA06}" srcOrd="2" destOrd="0" presId="urn:microsoft.com/office/officeart/2005/8/layout/orgChart1"/>
    <dgm:cxn modelId="{BABFA767-5494-4800-A8FA-1EAAD6E6651C}" type="presParOf" srcId="{CB206558-39AF-4C15-A923-8EF52E7F665F}" destId="{C0A03802-6459-422B-A8B5-5E3F0543F8BB}" srcOrd="3" destOrd="0" presId="urn:microsoft.com/office/officeart/2005/8/layout/orgChart1"/>
    <dgm:cxn modelId="{48EB2B2F-C9A0-4A6C-AF28-EE2061680F9D}" type="presParOf" srcId="{C0A03802-6459-422B-A8B5-5E3F0543F8BB}" destId="{FB9349A4-0B3C-44AA-8159-92DC87D98EFA}" srcOrd="0" destOrd="0" presId="urn:microsoft.com/office/officeart/2005/8/layout/orgChart1"/>
    <dgm:cxn modelId="{C54A2788-344C-4973-BBA8-C843BD5268A1}" type="presParOf" srcId="{FB9349A4-0B3C-44AA-8159-92DC87D98EFA}" destId="{9A277253-EE67-4FAE-B27C-C14FCD8BAFE7}" srcOrd="0" destOrd="0" presId="urn:microsoft.com/office/officeart/2005/8/layout/orgChart1"/>
    <dgm:cxn modelId="{57C286D3-E5CB-44ED-8C1A-B187E919F90C}" type="presParOf" srcId="{FB9349A4-0B3C-44AA-8159-92DC87D98EFA}" destId="{59CC57F4-CB70-48AF-92F4-2A3A1E649DA9}" srcOrd="1" destOrd="0" presId="urn:microsoft.com/office/officeart/2005/8/layout/orgChart1"/>
    <dgm:cxn modelId="{DDCAC40D-0049-462C-9AA2-B44BA95450D1}" type="presParOf" srcId="{C0A03802-6459-422B-A8B5-5E3F0543F8BB}" destId="{24159B42-103A-4883-A4D0-4AF6BA4ACBA4}" srcOrd="1" destOrd="0" presId="urn:microsoft.com/office/officeart/2005/8/layout/orgChart1"/>
    <dgm:cxn modelId="{B1583F30-880E-4EBA-B96D-8F094A06F92C}" type="presParOf" srcId="{24159B42-103A-4883-A4D0-4AF6BA4ACBA4}" destId="{38F9AD0F-F7C2-41FB-93D6-183E5491C412}" srcOrd="0" destOrd="0" presId="urn:microsoft.com/office/officeart/2005/8/layout/orgChart1"/>
    <dgm:cxn modelId="{47C19E41-B67B-4B2C-8DFC-BB09A99F5A9E}" type="presParOf" srcId="{24159B42-103A-4883-A4D0-4AF6BA4ACBA4}" destId="{D4FE9EAC-6F3D-408C-8489-B084193C2FA8}" srcOrd="1" destOrd="0" presId="urn:microsoft.com/office/officeart/2005/8/layout/orgChart1"/>
    <dgm:cxn modelId="{65EEE2EB-8672-4F3F-A21D-31085622BCCA}" type="presParOf" srcId="{D4FE9EAC-6F3D-408C-8489-B084193C2FA8}" destId="{ACDBC125-2DED-4608-9A3A-943F23DD05FA}" srcOrd="0" destOrd="0" presId="urn:microsoft.com/office/officeart/2005/8/layout/orgChart1"/>
    <dgm:cxn modelId="{386E2E2C-5BAF-4080-8555-2FA05C9F3142}" type="presParOf" srcId="{ACDBC125-2DED-4608-9A3A-943F23DD05FA}" destId="{ED69C63F-D7AE-47A3-8FB8-107E5037E57E}" srcOrd="0" destOrd="0" presId="urn:microsoft.com/office/officeart/2005/8/layout/orgChart1"/>
    <dgm:cxn modelId="{0B20B4BC-699D-475F-B9BF-A7C735881E78}" type="presParOf" srcId="{ACDBC125-2DED-4608-9A3A-943F23DD05FA}" destId="{C586AE0E-4C20-4FFA-9FEB-B952A8EEF13D}" srcOrd="1" destOrd="0" presId="urn:microsoft.com/office/officeart/2005/8/layout/orgChart1"/>
    <dgm:cxn modelId="{1FAE416A-3F7F-4FF4-9905-741C82EED676}" type="presParOf" srcId="{D4FE9EAC-6F3D-408C-8489-B084193C2FA8}" destId="{33B03F53-0451-44F7-B4D9-0DD914E24CD0}" srcOrd="1" destOrd="0" presId="urn:microsoft.com/office/officeart/2005/8/layout/orgChart1"/>
    <dgm:cxn modelId="{1308823B-5F8A-4224-88C4-17740DBA29EC}" type="presParOf" srcId="{D4FE9EAC-6F3D-408C-8489-B084193C2FA8}" destId="{8E02BDE8-5AE9-4820-8A3B-DC99EADC8B21}" srcOrd="2" destOrd="0" presId="urn:microsoft.com/office/officeart/2005/8/layout/orgChart1"/>
    <dgm:cxn modelId="{362A1703-AE84-402D-B66B-47AE091CE2D8}" type="presParOf" srcId="{24159B42-103A-4883-A4D0-4AF6BA4ACBA4}" destId="{0852CED6-1A75-489F-830C-2C950F45219E}" srcOrd="2" destOrd="0" presId="urn:microsoft.com/office/officeart/2005/8/layout/orgChart1"/>
    <dgm:cxn modelId="{199F4935-C271-41AE-BCA5-68B173208B5C}" type="presParOf" srcId="{24159B42-103A-4883-A4D0-4AF6BA4ACBA4}" destId="{27E5CD5B-7764-40A0-9643-7A878FE784D5}" srcOrd="3" destOrd="0" presId="urn:microsoft.com/office/officeart/2005/8/layout/orgChart1"/>
    <dgm:cxn modelId="{F649421B-4C26-419F-A776-7C211C5207F4}" type="presParOf" srcId="{27E5CD5B-7764-40A0-9643-7A878FE784D5}" destId="{43B4842C-0F31-42E0-9C08-446E6B4753D1}" srcOrd="0" destOrd="0" presId="urn:microsoft.com/office/officeart/2005/8/layout/orgChart1"/>
    <dgm:cxn modelId="{66691D4E-01D6-4624-80C4-6E14F0B74654}" type="presParOf" srcId="{43B4842C-0F31-42E0-9C08-446E6B4753D1}" destId="{3A1FB9CE-F960-4292-80CC-E03EAF9C2E84}" srcOrd="0" destOrd="0" presId="urn:microsoft.com/office/officeart/2005/8/layout/orgChart1"/>
    <dgm:cxn modelId="{AC2F639C-422F-43AA-8377-89BAF008CD6A}" type="presParOf" srcId="{43B4842C-0F31-42E0-9C08-446E6B4753D1}" destId="{57684BE1-0165-4531-A41F-AD42B1372BCE}" srcOrd="1" destOrd="0" presId="urn:microsoft.com/office/officeart/2005/8/layout/orgChart1"/>
    <dgm:cxn modelId="{445A5EF4-8654-4FD0-B5BD-4EE45D200F94}" type="presParOf" srcId="{27E5CD5B-7764-40A0-9643-7A878FE784D5}" destId="{F776AB0B-9E4A-4FED-B036-CA8D864358C5}" srcOrd="1" destOrd="0" presId="urn:microsoft.com/office/officeart/2005/8/layout/orgChart1"/>
    <dgm:cxn modelId="{5AFEB6AB-9A18-42EA-BA48-30EA45FC36AA}" type="presParOf" srcId="{27E5CD5B-7764-40A0-9643-7A878FE784D5}" destId="{29409CCD-4FB6-48F3-A9F3-9487C463CF2A}" srcOrd="2" destOrd="0" presId="urn:microsoft.com/office/officeart/2005/8/layout/orgChart1"/>
    <dgm:cxn modelId="{B231B216-772A-491A-9E2D-3DE69E6ED856}" type="presParOf" srcId="{C0A03802-6459-422B-A8B5-5E3F0543F8BB}" destId="{B91592EA-0F4F-48D0-9D32-D2CCD4EC048E}" srcOrd="2" destOrd="0" presId="urn:microsoft.com/office/officeart/2005/8/layout/orgChart1"/>
    <dgm:cxn modelId="{FAB19F8D-FF74-4F1E-BA7F-97F1D9796587}" type="presParOf" srcId="{CB206558-39AF-4C15-A923-8EF52E7F665F}" destId="{C0AC35ED-347F-433E-8CC6-442E2F82166C}" srcOrd="4" destOrd="0" presId="urn:microsoft.com/office/officeart/2005/8/layout/orgChart1"/>
    <dgm:cxn modelId="{33D56A8F-0FA3-45E6-A4F1-839022B980BB}" type="presParOf" srcId="{CB206558-39AF-4C15-A923-8EF52E7F665F}" destId="{C9BB96C8-FB02-4993-B22C-BC3D565FE8DA}" srcOrd="5" destOrd="0" presId="urn:microsoft.com/office/officeart/2005/8/layout/orgChart1"/>
    <dgm:cxn modelId="{032D0FDF-F304-441F-AD43-4BD6710F037C}" type="presParOf" srcId="{C9BB96C8-FB02-4993-B22C-BC3D565FE8DA}" destId="{1D6BA967-29F2-49FE-8710-479FB0A0E1A3}" srcOrd="0" destOrd="0" presId="urn:microsoft.com/office/officeart/2005/8/layout/orgChart1"/>
    <dgm:cxn modelId="{625264A8-5889-4BE2-9AE1-6C83BC7E204F}" type="presParOf" srcId="{1D6BA967-29F2-49FE-8710-479FB0A0E1A3}" destId="{AB65B76B-6CED-4E35-B4FD-42CA552DE985}" srcOrd="0" destOrd="0" presId="urn:microsoft.com/office/officeart/2005/8/layout/orgChart1"/>
    <dgm:cxn modelId="{4FCB28F4-AAA1-4CFF-82CA-66400AE96389}" type="presParOf" srcId="{1D6BA967-29F2-49FE-8710-479FB0A0E1A3}" destId="{DA880F40-9587-4F3C-9E39-A6281BA91E00}" srcOrd="1" destOrd="0" presId="urn:microsoft.com/office/officeart/2005/8/layout/orgChart1"/>
    <dgm:cxn modelId="{9010BBBA-1848-4D54-99BB-17412E1D72EB}" type="presParOf" srcId="{C9BB96C8-FB02-4993-B22C-BC3D565FE8DA}" destId="{33CA4F8E-DCCF-495B-941D-6EC549A3D8C9}" srcOrd="1" destOrd="0" presId="urn:microsoft.com/office/officeart/2005/8/layout/orgChart1"/>
    <dgm:cxn modelId="{29D8A8B2-D420-4BD6-8226-0069126AB640}" type="presParOf" srcId="{33CA4F8E-DCCF-495B-941D-6EC549A3D8C9}" destId="{B7BA7142-D428-46E5-B181-7CB29736D17C}" srcOrd="0" destOrd="0" presId="urn:microsoft.com/office/officeart/2005/8/layout/orgChart1"/>
    <dgm:cxn modelId="{4CF52CF9-BCD5-4E08-BF60-93F9854FC479}" type="presParOf" srcId="{33CA4F8E-DCCF-495B-941D-6EC549A3D8C9}" destId="{AA9BACD2-6157-46ED-87F9-8C54ADFC0473}" srcOrd="1" destOrd="0" presId="urn:microsoft.com/office/officeart/2005/8/layout/orgChart1"/>
    <dgm:cxn modelId="{7CB9269B-C890-44AC-938C-30CEE86EC901}" type="presParOf" srcId="{AA9BACD2-6157-46ED-87F9-8C54ADFC0473}" destId="{AE1E8B87-3383-4558-9033-2AD89B71800E}" srcOrd="0" destOrd="0" presId="urn:microsoft.com/office/officeart/2005/8/layout/orgChart1"/>
    <dgm:cxn modelId="{F18D6AC3-60E8-4441-BCA1-842AA862B448}" type="presParOf" srcId="{AE1E8B87-3383-4558-9033-2AD89B71800E}" destId="{160FEBD9-761F-4F56-A10D-A975D65C3B21}" srcOrd="0" destOrd="0" presId="urn:microsoft.com/office/officeart/2005/8/layout/orgChart1"/>
    <dgm:cxn modelId="{FD99F72B-19C7-4D2F-B61C-E2AD4050624A}" type="presParOf" srcId="{AE1E8B87-3383-4558-9033-2AD89B71800E}" destId="{5CE20080-2B48-419D-8C09-511D89D3E00D}" srcOrd="1" destOrd="0" presId="urn:microsoft.com/office/officeart/2005/8/layout/orgChart1"/>
    <dgm:cxn modelId="{18878131-9335-4256-B9B5-363C48089097}" type="presParOf" srcId="{AA9BACD2-6157-46ED-87F9-8C54ADFC0473}" destId="{ED944F4F-40E0-4529-9D9E-FE218989E2C0}" srcOrd="1" destOrd="0" presId="urn:microsoft.com/office/officeart/2005/8/layout/orgChart1"/>
    <dgm:cxn modelId="{DAD1CE42-9B33-4DC1-833F-F0E75BC71949}" type="presParOf" srcId="{AA9BACD2-6157-46ED-87F9-8C54ADFC0473}" destId="{488721A0-C6F9-408F-B5DA-57A19F4D944D}" srcOrd="2" destOrd="0" presId="urn:microsoft.com/office/officeart/2005/8/layout/orgChart1"/>
    <dgm:cxn modelId="{CA7CA25F-3505-4430-84E0-B25BFF4AB079}" type="presParOf" srcId="{33CA4F8E-DCCF-495B-941D-6EC549A3D8C9}" destId="{2B01FB26-4C92-432F-B810-1B9E1D8900E0}" srcOrd="2" destOrd="0" presId="urn:microsoft.com/office/officeart/2005/8/layout/orgChart1"/>
    <dgm:cxn modelId="{D1EF0990-BC2F-4F6E-BEF1-1F3E09E3E318}" type="presParOf" srcId="{33CA4F8E-DCCF-495B-941D-6EC549A3D8C9}" destId="{610BC6C3-B0E5-4FCC-95F4-F17D0DFF24FF}" srcOrd="3" destOrd="0" presId="urn:microsoft.com/office/officeart/2005/8/layout/orgChart1"/>
    <dgm:cxn modelId="{9C2925D3-B481-4B79-BE1E-85CCE5D8AFAB}" type="presParOf" srcId="{610BC6C3-B0E5-4FCC-95F4-F17D0DFF24FF}" destId="{20B1DFA9-B5DE-4C28-89C3-5DDB63E8889A}" srcOrd="0" destOrd="0" presId="urn:microsoft.com/office/officeart/2005/8/layout/orgChart1"/>
    <dgm:cxn modelId="{8D59FBEA-3645-4315-81A7-DFA220559B17}" type="presParOf" srcId="{20B1DFA9-B5DE-4C28-89C3-5DDB63E8889A}" destId="{7DCD3200-A4C7-4B7F-B442-0341E13C877E}" srcOrd="0" destOrd="0" presId="urn:microsoft.com/office/officeart/2005/8/layout/orgChart1"/>
    <dgm:cxn modelId="{D78DB181-CAA0-4C1A-BC4A-A493AE1862B5}" type="presParOf" srcId="{20B1DFA9-B5DE-4C28-89C3-5DDB63E8889A}" destId="{9FA94119-17F5-414F-8427-CFC7AEE085F4}" srcOrd="1" destOrd="0" presId="urn:microsoft.com/office/officeart/2005/8/layout/orgChart1"/>
    <dgm:cxn modelId="{3697FE00-3BA1-40D3-BFB6-037845A0A4AF}" type="presParOf" srcId="{610BC6C3-B0E5-4FCC-95F4-F17D0DFF24FF}" destId="{0ADDE71E-8687-4921-AFC6-E1F100B06276}" srcOrd="1" destOrd="0" presId="urn:microsoft.com/office/officeart/2005/8/layout/orgChart1"/>
    <dgm:cxn modelId="{3DB3C82B-3B43-4B40-A034-9BDE9ABB8792}" type="presParOf" srcId="{610BC6C3-B0E5-4FCC-95F4-F17D0DFF24FF}" destId="{4E216B28-E77C-4F8B-A73F-0A46E9B3CEB9}" srcOrd="2" destOrd="0" presId="urn:microsoft.com/office/officeart/2005/8/layout/orgChart1"/>
    <dgm:cxn modelId="{0B0B63C9-236A-4AC4-8CD0-CB411848E708}" type="presParOf" srcId="{C9BB96C8-FB02-4993-B22C-BC3D565FE8DA}" destId="{54730307-6172-4074-8865-092289E5EE89}" srcOrd="2" destOrd="0" presId="urn:microsoft.com/office/officeart/2005/8/layout/orgChart1"/>
    <dgm:cxn modelId="{AB7B37A8-E5AB-43CE-B3E4-AD8150D3727F}" type="presParOf" srcId="{CB206558-39AF-4C15-A923-8EF52E7F665F}" destId="{D6657F57-970A-4BF0-A473-3B234338EFAD}" srcOrd="6" destOrd="0" presId="urn:microsoft.com/office/officeart/2005/8/layout/orgChart1"/>
    <dgm:cxn modelId="{B1BFC78E-C75D-4DCA-83C6-73BC93610501}" type="presParOf" srcId="{CB206558-39AF-4C15-A923-8EF52E7F665F}" destId="{3517B40A-4C64-4A38-8230-E993767B57CD}" srcOrd="7" destOrd="0" presId="urn:microsoft.com/office/officeart/2005/8/layout/orgChart1"/>
    <dgm:cxn modelId="{67DF1498-5A48-444F-BDF3-1032937A7E4B}" type="presParOf" srcId="{3517B40A-4C64-4A38-8230-E993767B57CD}" destId="{3960D454-F7EF-46F2-A7B1-322FD4941B48}" srcOrd="0" destOrd="0" presId="urn:microsoft.com/office/officeart/2005/8/layout/orgChart1"/>
    <dgm:cxn modelId="{B6693FEE-6303-4114-98B1-E3960FF91171}" type="presParOf" srcId="{3960D454-F7EF-46F2-A7B1-322FD4941B48}" destId="{E821DE0D-C21F-4BCA-B55F-FE0229102427}" srcOrd="0" destOrd="0" presId="urn:microsoft.com/office/officeart/2005/8/layout/orgChart1"/>
    <dgm:cxn modelId="{103C86D6-E16F-4AB2-8216-B59E91DAB155}" type="presParOf" srcId="{3960D454-F7EF-46F2-A7B1-322FD4941B48}" destId="{1614E4E2-04CC-4086-BB92-66C6F07A375E}" srcOrd="1" destOrd="0" presId="urn:microsoft.com/office/officeart/2005/8/layout/orgChart1"/>
    <dgm:cxn modelId="{377738CF-600C-4E6B-99F4-15BA7BD12A01}" type="presParOf" srcId="{3517B40A-4C64-4A38-8230-E993767B57CD}" destId="{0B48DD88-6E19-4FFF-8020-EEB076C4C233}" srcOrd="1" destOrd="0" presId="urn:microsoft.com/office/officeart/2005/8/layout/orgChart1"/>
    <dgm:cxn modelId="{0EFDF789-8245-4A03-B88A-51BBD2321EE9}" type="presParOf" srcId="{0B48DD88-6E19-4FFF-8020-EEB076C4C233}" destId="{E6E49501-65A9-45DD-B1D3-442FFF73199B}" srcOrd="0" destOrd="0" presId="urn:microsoft.com/office/officeart/2005/8/layout/orgChart1"/>
    <dgm:cxn modelId="{85D58CBB-BF38-4104-9143-945A70708C43}" type="presParOf" srcId="{0B48DD88-6E19-4FFF-8020-EEB076C4C233}" destId="{DD39E4CB-A1B7-4FD8-AB3D-10C4A9D43B42}" srcOrd="1" destOrd="0" presId="urn:microsoft.com/office/officeart/2005/8/layout/orgChart1"/>
    <dgm:cxn modelId="{1031750C-71F3-4CDB-B3E4-541D84A0C0A6}" type="presParOf" srcId="{DD39E4CB-A1B7-4FD8-AB3D-10C4A9D43B42}" destId="{F540EC2A-5791-46E0-BA53-FB76AEC37627}" srcOrd="0" destOrd="0" presId="urn:microsoft.com/office/officeart/2005/8/layout/orgChart1"/>
    <dgm:cxn modelId="{7BF73652-F42E-4EFA-BA3F-DBA9FDDED4B8}" type="presParOf" srcId="{F540EC2A-5791-46E0-BA53-FB76AEC37627}" destId="{ED351131-E58A-4722-AAA6-4F263BE2918A}" srcOrd="0" destOrd="0" presId="urn:microsoft.com/office/officeart/2005/8/layout/orgChart1"/>
    <dgm:cxn modelId="{7AF1BD73-101A-4374-B967-4F4160D7FE6C}" type="presParOf" srcId="{F540EC2A-5791-46E0-BA53-FB76AEC37627}" destId="{552CF325-AD6E-44C9-A608-30A0147D0062}" srcOrd="1" destOrd="0" presId="urn:microsoft.com/office/officeart/2005/8/layout/orgChart1"/>
    <dgm:cxn modelId="{FAF29F9E-E873-4535-8767-82BE3999B9E3}" type="presParOf" srcId="{DD39E4CB-A1B7-4FD8-AB3D-10C4A9D43B42}" destId="{A6E44EF7-3ABD-4F3F-95FE-B96F2D87DAAF}" srcOrd="1" destOrd="0" presId="urn:microsoft.com/office/officeart/2005/8/layout/orgChart1"/>
    <dgm:cxn modelId="{66629AAB-2F9E-4456-9A23-DD1A69F9882B}" type="presParOf" srcId="{DD39E4CB-A1B7-4FD8-AB3D-10C4A9D43B42}" destId="{3C6BF08B-7A10-4376-8C89-57114FF48BCB}" srcOrd="2" destOrd="0" presId="urn:microsoft.com/office/officeart/2005/8/layout/orgChart1"/>
    <dgm:cxn modelId="{BBB5B394-8B87-4218-B5CE-9661E9FD6458}" type="presParOf" srcId="{0B48DD88-6E19-4FFF-8020-EEB076C4C233}" destId="{1D4CBF43-85A6-4687-8468-789431DD7039}" srcOrd="2" destOrd="0" presId="urn:microsoft.com/office/officeart/2005/8/layout/orgChart1"/>
    <dgm:cxn modelId="{FE1C02BF-3807-4283-8F4A-8706477629C0}" type="presParOf" srcId="{0B48DD88-6E19-4FFF-8020-EEB076C4C233}" destId="{204591C2-8B51-4510-A182-6BAC693DD84A}" srcOrd="3" destOrd="0" presId="urn:microsoft.com/office/officeart/2005/8/layout/orgChart1"/>
    <dgm:cxn modelId="{BB587554-083A-454E-BFFF-7C8F0F7BD524}" type="presParOf" srcId="{204591C2-8B51-4510-A182-6BAC693DD84A}" destId="{6177FC43-9805-4A6F-B2D2-1EB34A254721}" srcOrd="0" destOrd="0" presId="urn:microsoft.com/office/officeart/2005/8/layout/orgChart1"/>
    <dgm:cxn modelId="{B5B1B986-EE14-4A06-842C-911A88F833A1}" type="presParOf" srcId="{6177FC43-9805-4A6F-B2D2-1EB34A254721}" destId="{6FD8AB88-E23A-417C-9CF1-AC22F5074CFB}" srcOrd="0" destOrd="0" presId="urn:microsoft.com/office/officeart/2005/8/layout/orgChart1"/>
    <dgm:cxn modelId="{8285F5A5-5A53-462E-B33C-EC39C101AD69}" type="presParOf" srcId="{6177FC43-9805-4A6F-B2D2-1EB34A254721}" destId="{BCF79F48-8F01-452F-A6CD-DC811BBD68E0}" srcOrd="1" destOrd="0" presId="urn:microsoft.com/office/officeart/2005/8/layout/orgChart1"/>
    <dgm:cxn modelId="{8B7C13F2-953D-4F61-A16E-DF8B6ADD133A}" type="presParOf" srcId="{204591C2-8B51-4510-A182-6BAC693DD84A}" destId="{83BC9140-6A84-4D57-BA14-CDD882882EEC}" srcOrd="1" destOrd="0" presId="urn:microsoft.com/office/officeart/2005/8/layout/orgChart1"/>
    <dgm:cxn modelId="{B6CB90C7-C4C5-4313-A079-EE0694F4B22B}" type="presParOf" srcId="{204591C2-8B51-4510-A182-6BAC693DD84A}" destId="{0B8D70B8-B98C-4CDD-8AEB-D6CAB614D79A}" srcOrd="2" destOrd="0" presId="urn:microsoft.com/office/officeart/2005/8/layout/orgChart1"/>
    <dgm:cxn modelId="{C0A9AE24-4443-4976-B15C-CB9DFBF9F936}" type="presParOf" srcId="{3517B40A-4C64-4A38-8230-E993767B57CD}" destId="{9CFDA490-36F9-4005-A8B8-4CE593185EE0}" srcOrd="2" destOrd="0" presId="urn:microsoft.com/office/officeart/2005/8/layout/orgChart1"/>
    <dgm:cxn modelId="{CA29818B-E724-4828-A009-4B750FA152CE}" type="presParOf" srcId="{02AA84C3-064F-476F-AA64-6C1E4AF279BC}" destId="{6F1974F6-D25A-4967-8FDC-F6C23A2A7E75}" srcOrd="2" destOrd="0" presId="urn:microsoft.com/office/officeart/2005/8/layout/orgChar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42A5C1-2BF5-4814-8139-A3722F672616}">
      <dsp:nvSpPr>
        <dsp:cNvPr id="0" name=""/>
        <dsp:cNvSpPr/>
      </dsp:nvSpPr>
      <dsp:spPr>
        <a:xfrm>
          <a:off x="2308409" y="1848050"/>
          <a:ext cx="1525911" cy="1525911"/>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Степени концентрации рынка</a:t>
          </a:r>
          <a:r>
            <a:rPr lang="en-US" sz="1000" b="1" kern="1200"/>
            <a:t>:</a:t>
          </a:r>
          <a:endParaRPr lang="ru-RU" sz="1000" b="1" kern="1200"/>
        </a:p>
        <a:p>
          <a:pPr lvl="0" algn="ctr" defTabSz="444500">
            <a:lnSpc>
              <a:spcPct val="90000"/>
            </a:lnSpc>
            <a:spcBef>
              <a:spcPct val="0"/>
            </a:spcBef>
            <a:spcAft>
              <a:spcPct val="35000"/>
            </a:spcAft>
          </a:pPr>
          <a:r>
            <a:rPr lang="ru-RU" sz="1000" kern="1200"/>
            <a:t>Высокая степень концентрации рынка продажи продовольственных товаров</a:t>
          </a:r>
        </a:p>
      </dsp:txBody>
      <dsp:txXfrm>
        <a:off x="2382898" y="1922539"/>
        <a:ext cx="1376933" cy="1376933"/>
      </dsp:txXfrm>
    </dsp:sp>
    <dsp:sp modelId="{35396C5F-E2BB-4A96-A5F3-20D353F80E1C}">
      <dsp:nvSpPr>
        <dsp:cNvPr id="0" name=""/>
        <dsp:cNvSpPr/>
      </dsp:nvSpPr>
      <dsp:spPr>
        <a:xfrm rot="16151157">
          <a:off x="2840136" y="1630772"/>
          <a:ext cx="434600" cy="0"/>
        </a:xfrm>
        <a:custGeom>
          <a:avLst/>
          <a:gdLst/>
          <a:ahLst/>
          <a:cxnLst/>
          <a:rect l="0" t="0" r="0" b="0"/>
          <a:pathLst>
            <a:path>
              <a:moveTo>
                <a:pt x="0" y="0"/>
              </a:moveTo>
              <a:lnTo>
                <a:pt x="434600"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FE1D7C-5DE8-447F-A61D-556F186F347C}">
      <dsp:nvSpPr>
        <dsp:cNvPr id="0" name=""/>
        <dsp:cNvSpPr/>
      </dsp:nvSpPr>
      <dsp:spPr>
        <a:xfrm>
          <a:off x="925441" y="-197654"/>
          <a:ext cx="4234923" cy="1611147"/>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Входные барьеры</a:t>
          </a:r>
          <a:r>
            <a:rPr lang="en-US" sz="1000" b="1" kern="1200"/>
            <a:t>:</a:t>
          </a:r>
        </a:p>
        <a:p>
          <a:pPr lvl="0" algn="ctr" defTabSz="444500">
            <a:lnSpc>
              <a:spcPct val="90000"/>
            </a:lnSpc>
            <a:spcBef>
              <a:spcPct val="0"/>
            </a:spcBef>
            <a:spcAft>
              <a:spcPct val="35000"/>
            </a:spcAft>
          </a:pPr>
          <a:r>
            <a:rPr lang="ru-RU" sz="1000" kern="1200"/>
            <a:t>Капитал от 50 млн.руб.</a:t>
          </a:r>
        </a:p>
        <a:p>
          <a:pPr lvl="0" algn="ctr" defTabSz="444500">
            <a:lnSpc>
              <a:spcPct val="90000"/>
            </a:lnSpc>
            <a:spcBef>
              <a:spcPct val="0"/>
            </a:spcBef>
            <a:spcAft>
              <a:spcPct val="35000"/>
            </a:spcAft>
          </a:pPr>
          <a:r>
            <a:rPr lang="ru-RU" sz="1000" kern="1200"/>
            <a:t>Площадь от 1000 метров</a:t>
          </a:r>
        </a:p>
        <a:p>
          <a:pPr lvl="0" algn="ctr" defTabSz="444500">
            <a:lnSpc>
              <a:spcPct val="90000"/>
            </a:lnSpc>
            <a:spcBef>
              <a:spcPct val="0"/>
            </a:spcBef>
            <a:spcAft>
              <a:spcPct val="35000"/>
            </a:spcAft>
          </a:pPr>
          <a:r>
            <a:rPr lang="ru-RU" sz="1000" kern="1200"/>
            <a:t>Наличие поставщиков продуктов</a:t>
          </a:r>
        </a:p>
        <a:p>
          <a:pPr lvl="0" algn="ctr" defTabSz="444500">
            <a:lnSpc>
              <a:spcPct val="90000"/>
            </a:lnSpc>
            <a:spcBef>
              <a:spcPct val="0"/>
            </a:spcBef>
            <a:spcAft>
              <a:spcPct val="35000"/>
            </a:spcAft>
          </a:pPr>
          <a:r>
            <a:rPr lang="ru-RU" sz="1000" kern="1200"/>
            <a:t>Невысокая стоимость товаров</a:t>
          </a:r>
        </a:p>
      </dsp:txBody>
      <dsp:txXfrm>
        <a:off x="1004091" y="-119004"/>
        <a:ext cx="4077623" cy="1453847"/>
      </dsp:txXfrm>
    </dsp:sp>
    <dsp:sp modelId="{104D3C18-CC02-4CB7-8708-3C3A44F7B4F0}">
      <dsp:nvSpPr>
        <dsp:cNvPr id="0" name=""/>
        <dsp:cNvSpPr/>
      </dsp:nvSpPr>
      <dsp:spPr>
        <a:xfrm>
          <a:off x="3834320" y="2611005"/>
          <a:ext cx="452691" cy="0"/>
        </a:xfrm>
        <a:custGeom>
          <a:avLst/>
          <a:gdLst/>
          <a:ahLst/>
          <a:cxnLst/>
          <a:rect l="0" t="0" r="0" b="0"/>
          <a:pathLst>
            <a:path>
              <a:moveTo>
                <a:pt x="0" y="0"/>
              </a:moveTo>
              <a:lnTo>
                <a:pt x="452691"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1A5E81-B52B-4FF0-A358-F942F068B8D0}">
      <dsp:nvSpPr>
        <dsp:cNvPr id="0" name=""/>
        <dsp:cNvSpPr/>
      </dsp:nvSpPr>
      <dsp:spPr>
        <a:xfrm>
          <a:off x="4287012" y="1752315"/>
          <a:ext cx="1631840" cy="1717381"/>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Власть покупателей</a:t>
          </a:r>
        </a:p>
        <a:p>
          <a:pPr lvl="0" algn="ctr" defTabSz="444500">
            <a:lnSpc>
              <a:spcPct val="90000"/>
            </a:lnSpc>
            <a:spcBef>
              <a:spcPct val="0"/>
            </a:spcBef>
            <a:spcAft>
              <a:spcPct val="35000"/>
            </a:spcAft>
          </a:pPr>
          <a:r>
            <a:rPr lang="ru-RU" sz="1000" b="0" kern="1200"/>
            <a:t>Покупатели идут за низкой ценой в данную сеть</a:t>
          </a:r>
        </a:p>
      </dsp:txBody>
      <dsp:txXfrm>
        <a:off x="4366672" y="1831975"/>
        <a:ext cx="1472520" cy="1558061"/>
      </dsp:txXfrm>
    </dsp:sp>
    <dsp:sp modelId="{04DCDC20-DF73-4163-89C4-FBC33A64B44B}">
      <dsp:nvSpPr>
        <dsp:cNvPr id="0" name=""/>
        <dsp:cNvSpPr/>
      </dsp:nvSpPr>
      <dsp:spPr>
        <a:xfrm rot="5400000">
          <a:off x="2772024" y="3673301"/>
          <a:ext cx="598679" cy="0"/>
        </a:xfrm>
        <a:custGeom>
          <a:avLst/>
          <a:gdLst/>
          <a:ahLst/>
          <a:cxnLst/>
          <a:rect l="0" t="0" r="0" b="0"/>
          <a:pathLst>
            <a:path>
              <a:moveTo>
                <a:pt x="0" y="0"/>
              </a:moveTo>
              <a:lnTo>
                <a:pt x="598679"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09C1CE-7A48-401F-BED2-AD9DCBB5E54A}">
      <dsp:nvSpPr>
        <dsp:cNvPr id="0" name=""/>
        <dsp:cNvSpPr/>
      </dsp:nvSpPr>
      <dsp:spPr>
        <a:xfrm>
          <a:off x="1956992" y="3972641"/>
          <a:ext cx="2228745" cy="1339864"/>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Угроза замещения</a:t>
          </a:r>
        </a:p>
        <a:p>
          <a:pPr lvl="0" algn="ctr" defTabSz="444500">
            <a:lnSpc>
              <a:spcPct val="90000"/>
            </a:lnSpc>
            <a:spcBef>
              <a:spcPct val="0"/>
            </a:spcBef>
            <a:spcAft>
              <a:spcPct val="35000"/>
            </a:spcAft>
          </a:pPr>
          <a:r>
            <a:rPr lang="ru-RU" sz="1000" b="0" kern="1200"/>
            <a:t>Присутствует при открытии подобных сетей другими участниками рынка</a:t>
          </a:r>
        </a:p>
      </dsp:txBody>
      <dsp:txXfrm>
        <a:off x="2022399" y="4038048"/>
        <a:ext cx="2097931" cy="1209050"/>
      </dsp:txXfrm>
    </dsp:sp>
    <dsp:sp modelId="{065D54EC-F6D4-482D-8A27-16B1DE425EC8}">
      <dsp:nvSpPr>
        <dsp:cNvPr id="0" name=""/>
        <dsp:cNvSpPr/>
      </dsp:nvSpPr>
      <dsp:spPr>
        <a:xfrm rot="10783962">
          <a:off x="2055422" y="2615155"/>
          <a:ext cx="252988" cy="0"/>
        </a:xfrm>
        <a:custGeom>
          <a:avLst/>
          <a:gdLst/>
          <a:ahLst/>
          <a:cxnLst/>
          <a:rect l="0" t="0" r="0" b="0"/>
          <a:pathLst>
            <a:path>
              <a:moveTo>
                <a:pt x="0" y="0"/>
              </a:moveTo>
              <a:lnTo>
                <a:pt x="25298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6FE7AC-033A-4296-87E3-D25DCB2FF66B}">
      <dsp:nvSpPr>
        <dsp:cNvPr id="0" name=""/>
        <dsp:cNvSpPr/>
      </dsp:nvSpPr>
      <dsp:spPr>
        <a:xfrm>
          <a:off x="18973" y="1410690"/>
          <a:ext cx="2036449" cy="241961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Власть поставщиков</a:t>
          </a:r>
          <a:r>
            <a:rPr lang="en-US" sz="1000" b="1" kern="1200"/>
            <a:t>:</a:t>
          </a:r>
        </a:p>
        <a:p>
          <a:pPr lvl="0" algn="ctr" defTabSz="444500">
            <a:lnSpc>
              <a:spcPct val="90000"/>
            </a:lnSpc>
            <a:spcBef>
              <a:spcPct val="0"/>
            </a:spcBef>
            <a:spcAft>
              <a:spcPct val="35000"/>
            </a:spcAft>
          </a:pPr>
          <a:r>
            <a:rPr lang="ru-RU" sz="1000" kern="1200"/>
            <a:t>Власти поставщиков нет так как компания сама привлекает и диктует условия для работы рынка</a:t>
          </a:r>
        </a:p>
        <a:p>
          <a:pPr lvl="0" algn="ctr" defTabSz="444500">
            <a:lnSpc>
              <a:spcPct val="90000"/>
            </a:lnSpc>
            <a:spcBef>
              <a:spcPct val="0"/>
            </a:spcBef>
            <a:spcAft>
              <a:spcPct val="35000"/>
            </a:spcAft>
          </a:pPr>
          <a:endParaRPr lang="ru-RU" sz="1000" kern="1200"/>
        </a:p>
        <a:p>
          <a:pPr lvl="0" algn="ctr" defTabSz="444500">
            <a:lnSpc>
              <a:spcPct val="90000"/>
            </a:lnSpc>
            <a:spcBef>
              <a:spcPct val="0"/>
            </a:spcBef>
            <a:spcAft>
              <a:spcPct val="35000"/>
            </a:spcAft>
          </a:pPr>
          <a:endParaRPr lang="ru-RU" sz="1000" kern="1200"/>
        </a:p>
      </dsp:txBody>
      <dsp:txXfrm>
        <a:off x="118384" y="1510101"/>
        <a:ext cx="1837627" cy="222078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4CBF43-85A6-4687-8468-789431DD7039}">
      <dsp:nvSpPr>
        <dsp:cNvPr id="0" name=""/>
        <dsp:cNvSpPr/>
      </dsp:nvSpPr>
      <dsp:spPr>
        <a:xfrm>
          <a:off x="4846107" y="2497503"/>
          <a:ext cx="350484" cy="121655"/>
        </a:xfrm>
        <a:custGeom>
          <a:avLst/>
          <a:gdLst/>
          <a:ahLst/>
          <a:cxnLst/>
          <a:rect l="0" t="0" r="0" b="0"/>
          <a:pathLst>
            <a:path>
              <a:moveTo>
                <a:pt x="0" y="0"/>
              </a:moveTo>
              <a:lnTo>
                <a:pt x="0" y="60827"/>
              </a:lnTo>
              <a:lnTo>
                <a:pt x="350484" y="60827"/>
              </a:lnTo>
              <a:lnTo>
                <a:pt x="350484" y="1216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6E49501-65A9-45DD-B1D3-442FFF73199B}">
      <dsp:nvSpPr>
        <dsp:cNvPr id="0" name=""/>
        <dsp:cNvSpPr/>
      </dsp:nvSpPr>
      <dsp:spPr>
        <a:xfrm>
          <a:off x="4495623" y="2497503"/>
          <a:ext cx="350484" cy="121655"/>
        </a:xfrm>
        <a:custGeom>
          <a:avLst/>
          <a:gdLst/>
          <a:ahLst/>
          <a:cxnLst/>
          <a:rect l="0" t="0" r="0" b="0"/>
          <a:pathLst>
            <a:path>
              <a:moveTo>
                <a:pt x="350484" y="0"/>
              </a:moveTo>
              <a:lnTo>
                <a:pt x="350484" y="60827"/>
              </a:lnTo>
              <a:lnTo>
                <a:pt x="0" y="60827"/>
              </a:lnTo>
              <a:lnTo>
                <a:pt x="0" y="1216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657F57-970A-4BF0-A473-3B234338EFAD}">
      <dsp:nvSpPr>
        <dsp:cNvPr id="0" name=""/>
        <dsp:cNvSpPr/>
      </dsp:nvSpPr>
      <dsp:spPr>
        <a:xfrm>
          <a:off x="2743200" y="2086190"/>
          <a:ext cx="2102907" cy="121655"/>
        </a:xfrm>
        <a:custGeom>
          <a:avLst/>
          <a:gdLst/>
          <a:ahLst/>
          <a:cxnLst/>
          <a:rect l="0" t="0" r="0" b="0"/>
          <a:pathLst>
            <a:path>
              <a:moveTo>
                <a:pt x="0" y="0"/>
              </a:moveTo>
              <a:lnTo>
                <a:pt x="0" y="60827"/>
              </a:lnTo>
              <a:lnTo>
                <a:pt x="2102907" y="60827"/>
              </a:lnTo>
              <a:lnTo>
                <a:pt x="2102907" y="121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01FB26-4C92-432F-B810-1B9E1D8900E0}">
      <dsp:nvSpPr>
        <dsp:cNvPr id="0" name=""/>
        <dsp:cNvSpPr/>
      </dsp:nvSpPr>
      <dsp:spPr>
        <a:xfrm>
          <a:off x="3444169" y="2497503"/>
          <a:ext cx="350484" cy="121655"/>
        </a:xfrm>
        <a:custGeom>
          <a:avLst/>
          <a:gdLst/>
          <a:ahLst/>
          <a:cxnLst/>
          <a:rect l="0" t="0" r="0" b="0"/>
          <a:pathLst>
            <a:path>
              <a:moveTo>
                <a:pt x="0" y="0"/>
              </a:moveTo>
              <a:lnTo>
                <a:pt x="0" y="60827"/>
              </a:lnTo>
              <a:lnTo>
                <a:pt x="350484" y="60827"/>
              </a:lnTo>
              <a:lnTo>
                <a:pt x="350484" y="1216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BA7142-D428-46E5-B181-7CB29736D17C}">
      <dsp:nvSpPr>
        <dsp:cNvPr id="0" name=""/>
        <dsp:cNvSpPr/>
      </dsp:nvSpPr>
      <dsp:spPr>
        <a:xfrm>
          <a:off x="3093684" y="2497503"/>
          <a:ext cx="350484" cy="121655"/>
        </a:xfrm>
        <a:custGeom>
          <a:avLst/>
          <a:gdLst/>
          <a:ahLst/>
          <a:cxnLst/>
          <a:rect l="0" t="0" r="0" b="0"/>
          <a:pathLst>
            <a:path>
              <a:moveTo>
                <a:pt x="350484" y="0"/>
              </a:moveTo>
              <a:lnTo>
                <a:pt x="350484" y="60827"/>
              </a:lnTo>
              <a:lnTo>
                <a:pt x="0" y="60827"/>
              </a:lnTo>
              <a:lnTo>
                <a:pt x="0" y="1216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AC35ED-347F-433E-8CC6-442E2F82166C}">
      <dsp:nvSpPr>
        <dsp:cNvPr id="0" name=""/>
        <dsp:cNvSpPr/>
      </dsp:nvSpPr>
      <dsp:spPr>
        <a:xfrm>
          <a:off x="2743200" y="2086190"/>
          <a:ext cx="700969" cy="121655"/>
        </a:xfrm>
        <a:custGeom>
          <a:avLst/>
          <a:gdLst/>
          <a:ahLst/>
          <a:cxnLst/>
          <a:rect l="0" t="0" r="0" b="0"/>
          <a:pathLst>
            <a:path>
              <a:moveTo>
                <a:pt x="0" y="0"/>
              </a:moveTo>
              <a:lnTo>
                <a:pt x="0" y="60827"/>
              </a:lnTo>
              <a:lnTo>
                <a:pt x="700969" y="60827"/>
              </a:lnTo>
              <a:lnTo>
                <a:pt x="700969" y="121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52CED6-1A75-489F-830C-2C950F45219E}">
      <dsp:nvSpPr>
        <dsp:cNvPr id="0" name=""/>
        <dsp:cNvSpPr/>
      </dsp:nvSpPr>
      <dsp:spPr>
        <a:xfrm>
          <a:off x="2042230" y="2497503"/>
          <a:ext cx="350484" cy="121655"/>
        </a:xfrm>
        <a:custGeom>
          <a:avLst/>
          <a:gdLst/>
          <a:ahLst/>
          <a:cxnLst/>
          <a:rect l="0" t="0" r="0" b="0"/>
          <a:pathLst>
            <a:path>
              <a:moveTo>
                <a:pt x="0" y="0"/>
              </a:moveTo>
              <a:lnTo>
                <a:pt x="0" y="60827"/>
              </a:lnTo>
              <a:lnTo>
                <a:pt x="350484" y="60827"/>
              </a:lnTo>
              <a:lnTo>
                <a:pt x="350484" y="1216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F9AD0F-F7C2-41FB-93D6-183E5491C412}">
      <dsp:nvSpPr>
        <dsp:cNvPr id="0" name=""/>
        <dsp:cNvSpPr/>
      </dsp:nvSpPr>
      <dsp:spPr>
        <a:xfrm>
          <a:off x="1691746" y="2497503"/>
          <a:ext cx="350484" cy="121655"/>
        </a:xfrm>
        <a:custGeom>
          <a:avLst/>
          <a:gdLst/>
          <a:ahLst/>
          <a:cxnLst/>
          <a:rect l="0" t="0" r="0" b="0"/>
          <a:pathLst>
            <a:path>
              <a:moveTo>
                <a:pt x="350484" y="0"/>
              </a:moveTo>
              <a:lnTo>
                <a:pt x="350484" y="60827"/>
              </a:lnTo>
              <a:lnTo>
                <a:pt x="0" y="60827"/>
              </a:lnTo>
              <a:lnTo>
                <a:pt x="0" y="1216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4A852B-10BB-4FBA-8E96-839535A1EA06}">
      <dsp:nvSpPr>
        <dsp:cNvPr id="0" name=""/>
        <dsp:cNvSpPr/>
      </dsp:nvSpPr>
      <dsp:spPr>
        <a:xfrm>
          <a:off x="2042230" y="2086190"/>
          <a:ext cx="700969" cy="121655"/>
        </a:xfrm>
        <a:custGeom>
          <a:avLst/>
          <a:gdLst/>
          <a:ahLst/>
          <a:cxnLst/>
          <a:rect l="0" t="0" r="0" b="0"/>
          <a:pathLst>
            <a:path>
              <a:moveTo>
                <a:pt x="700969" y="0"/>
              </a:moveTo>
              <a:lnTo>
                <a:pt x="700969" y="60827"/>
              </a:lnTo>
              <a:lnTo>
                <a:pt x="0" y="60827"/>
              </a:lnTo>
              <a:lnTo>
                <a:pt x="0" y="121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F5711E-FE6B-4A0C-BA58-BE769EB7AD32}">
      <dsp:nvSpPr>
        <dsp:cNvPr id="0" name=""/>
        <dsp:cNvSpPr/>
      </dsp:nvSpPr>
      <dsp:spPr>
        <a:xfrm>
          <a:off x="640292" y="2497503"/>
          <a:ext cx="350484" cy="121655"/>
        </a:xfrm>
        <a:custGeom>
          <a:avLst/>
          <a:gdLst/>
          <a:ahLst/>
          <a:cxnLst/>
          <a:rect l="0" t="0" r="0" b="0"/>
          <a:pathLst>
            <a:path>
              <a:moveTo>
                <a:pt x="0" y="0"/>
              </a:moveTo>
              <a:lnTo>
                <a:pt x="0" y="60827"/>
              </a:lnTo>
              <a:lnTo>
                <a:pt x="350484" y="60827"/>
              </a:lnTo>
              <a:lnTo>
                <a:pt x="350484" y="1216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A792EC-A0FD-43F2-987C-27A9F027037D}">
      <dsp:nvSpPr>
        <dsp:cNvPr id="0" name=""/>
        <dsp:cNvSpPr/>
      </dsp:nvSpPr>
      <dsp:spPr>
        <a:xfrm>
          <a:off x="289807" y="2497503"/>
          <a:ext cx="350484" cy="121655"/>
        </a:xfrm>
        <a:custGeom>
          <a:avLst/>
          <a:gdLst/>
          <a:ahLst/>
          <a:cxnLst/>
          <a:rect l="0" t="0" r="0" b="0"/>
          <a:pathLst>
            <a:path>
              <a:moveTo>
                <a:pt x="350484" y="0"/>
              </a:moveTo>
              <a:lnTo>
                <a:pt x="350484" y="60827"/>
              </a:lnTo>
              <a:lnTo>
                <a:pt x="0" y="60827"/>
              </a:lnTo>
              <a:lnTo>
                <a:pt x="0" y="1216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84B515-3C3A-4E93-A51A-8D4FB8EE4940}">
      <dsp:nvSpPr>
        <dsp:cNvPr id="0" name=""/>
        <dsp:cNvSpPr/>
      </dsp:nvSpPr>
      <dsp:spPr>
        <a:xfrm>
          <a:off x="640292" y="2086190"/>
          <a:ext cx="2102907" cy="121655"/>
        </a:xfrm>
        <a:custGeom>
          <a:avLst/>
          <a:gdLst/>
          <a:ahLst/>
          <a:cxnLst/>
          <a:rect l="0" t="0" r="0" b="0"/>
          <a:pathLst>
            <a:path>
              <a:moveTo>
                <a:pt x="2102907" y="0"/>
              </a:moveTo>
              <a:lnTo>
                <a:pt x="2102907" y="60827"/>
              </a:lnTo>
              <a:lnTo>
                <a:pt x="0" y="60827"/>
              </a:lnTo>
              <a:lnTo>
                <a:pt x="0" y="1216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9F1DED-DF67-47A5-8399-FFCBDE138356}">
      <dsp:nvSpPr>
        <dsp:cNvPr id="0" name=""/>
        <dsp:cNvSpPr/>
      </dsp:nvSpPr>
      <dsp:spPr>
        <a:xfrm>
          <a:off x="2453543" y="1796534"/>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Главная страница</a:t>
          </a:r>
          <a:endParaRPr lang="ru-RU" sz="600" kern="1200" smtClean="0"/>
        </a:p>
      </dsp:txBody>
      <dsp:txXfrm>
        <a:off x="2453543" y="1796534"/>
        <a:ext cx="579313" cy="289656"/>
      </dsp:txXfrm>
    </dsp:sp>
    <dsp:sp modelId="{85EBDD2C-8590-4D5F-BA22-CCA9C27CB561}">
      <dsp:nvSpPr>
        <dsp:cNvPr id="0" name=""/>
        <dsp:cNvSpPr/>
      </dsp:nvSpPr>
      <dsp:spPr>
        <a:xfrm>
          <a:off x="350635" y="2207846"/>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Основная информация</a:t>
          </a:r>
          <a:endParaRPr lang="ru-RU" sz="600" kern="1200" smtClean="0"/>
        </a:p>
      </dsp:txBody>
      <dsp:txXfrm>
        <a:off x="350635" y="2207846"/>
        <a:ext cx="579313" cy="289656"/>
      </dsp:txXfrm>
    </dsp:sp>
    <dsp:sp modelId="{376A0F79-EC10-4318-A5FE-9DA4CE7C2627}">
      <dsp:nvSpPr>
        <dsp:cNvPr id="0" name=""/>
        <dsp:cNvSpPr/>
      </dsp:nvSpPr>
      <dsp:spPr>
        <a:xfrm>
          <a:off x="150" y="2619159"/>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История создания</a:t>
          </a:r>
          <a:endParaRPr lang="ru-RU" sz="600" kern="1200" smtClean="0"/>
        </a:p>
      </dsp:txBody>
      <dsp:txXfrm>
        <a:off x="150" y="2619159"/>
        <a:ext cx="579313" cy="289656"/>
      </dsp:txXfrm>
    </dsp:sp>
    <dsp:sp modelId="{F611B89D-FB8E-4284-8CDE-40093B4256A0}">
      <dsp:nvSpPr>
        <dsp:cNvPr id="0" name=""/>
        <dsp:cNvSpPr/>
      </dsp:nvSpPr>
      <dsp:spPr>
        <a:xfrm>
          <a:off x="701119" y="2619159"/>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Основные продукты и услуги</a:t>
          </a:r>
          <a:endParaRPr lang="ru-RU" sz="600" kern="1200" smtClean="0"/>
        </a:p>
      </dsp:txBody>
      <dsp:txXfrm>
        <a:off x="701119" y="2619159"/>
        <a:ext cx="579313" cy="289656"/>
      </dsp:txXfrm>
    </dsp:sp>
    <dsp:sp modelId="{9A277253-EE67-4FAE-B27C-C14FCD8BAFE7}">
      <dsp:nvSpPr>
        <dsp:cNvPr id="0" name=""/>
        <dsp:cNvSpPr/>
      </dsp:nvSpPr>
      <dsp:spPr>
        <a:xfrm>
          <a:off x="1752573" y="2207846"/>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Каталог продуктов</a:t>
          </a:r>
          <a:endParaRPr lang="ru-RU" sz="600" kern="1200" smtClean="0"/>
        </a:p>
      </dsp:txBody>
      <dsp:txXfrm>
        <a:off x="1752573" y="2207846"/>
        <a:ext cx="579313" cy="289656"/>
      </dsp:txXfrm>
    </dsp:sp>
    <dsp:sp modelId="{ED69C63F-D7AE-47A3-8FB8-107E5037E57E}">
      <dsp:nvSpPr>
        <dsp:cNvPr id="0" name=""/>
        <dsp:cNvSpPr/>
      </dsp:nvSpPr>
      <dsp:spPr>
        <a:xfrm>
          <a:off x="1402089" y="2619159"/>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Категории</a:t>
          </a:r>
          <a:endParaRPr lang="ru-RU" sz="600" kern="1200" smtClean="0"/>
        </a:p>
      </dsp:txBody>
      <dsp:txXfrm>
        <a:off x="1402089" y="2619159"/>
        <a:ext cx="579313" cy="289656"/>
      </dsp:txXfrm>
    </dsp:sp>
    <dsp:sp modelId="{3A1FB9CE-F960-4292-80CC-E03EAF9C2E84}">
      <dsp:nvSpPr>
        <dsp:cNvPr id="0" name=""/>
        <dsp:cNvSpPr/>
      </dsp:nvSpPr>
      <dsp:spPr>
        <a:xfrm>
          <a:off x="2103058" y="2619159"/>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Виды и информация</a:t>
          </a:r>
          <a:endParaRPr lang="ru-RU" sz="600" kern="1200" smtClean="0"/>
        </a:p>
      </dsp:txBody>
      <dsp:txXfrm>
        <a:off x="2103058" y="2619159"/>
        <a:ext cx="579313" cy="289656"/>
      </dsp:txXfrm>
    </dsp:sp>
    <dsp:sp modelId="{AB65B76B-6CED-4E35-B4FD-42CA552DE985}">
      <dsp:nvSpPr>
        <dsp:cNvPr id="0" name=""/>
        <dsp:cNvSpPr/>
      </dsp:nvSpPr>
      <dsp:spPr>
        <a:xfrm>
          <a:off x="3154512" y="2207846"/>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Доставка и оплата</a:t>
          </a:r>
          <a:endParaRPr lang="ru-RU" sz="600" kern="1200" smtClean="0"/>
        </a:p>
      </dsp:txBody>
      <dsp:txXfrm>
        <a:off x="3154512" y="2207846"/>
        <a:ext cx="579313" cy="289656"/>
      </dsp:txXfrm>
    </dsp:sp>
    <dsp:sp modelId="{160FEBD9-761F-4F56-A10D-A975D65C3B21}">
      <dsp:nvSpPr>
        <dsp:cNvPr id="0" name=""/>
        <dsp:cNvSpPr/>
      </dsp:nvSpPr>
      <dsp:spPr>
        <a:xfrm>
          <a:off x="2804027" y="2619159"/>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Условия доставки</a:t>
          </a:r>
          <a:endParaRPr lang="ru-RU" sz="600" kern="1200" smtClean="0"/>
        </a:p>
      </dsp:txBody>
      <dsp:txXfrm>
        <a:off x="2804027" y="2619159"/>
        <a:ext cx="579313" cy="289656"/>
      </dsp:txXfrm>
    </dsp:sp>
    <dsp:sp modelId="{7DCD3200-A4C7-4B7F-B442-0341E13C877E}">
      <dsp:nvSpPr>
        <dsp:cNvPr id="0" name=""/>
        <dsp:cNvSpPr/>
      </dsp:nvSpPr>
      <dsp:spPr>
        <a:xfrm>
          <a:off x="3504997" y="2619159"/>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Условия оплаты</a:t>
          </a:r>
          <a:endParaRPr lang="ru-RU" sz="600" kern="1200" smtClean="0"/>
        </a:p>
      </dsp:txBody>
      <dsp:txXfrm>
        <a:off x="3504997" y="2619159"/>
        <a:ext cx="579313" cy="289656"/>
      </dsp:txXfrm>
    </dsp:sp>
    <dsp:sp modelId="{E821DE0D-C21F-4BCA-B55F-FE0229102427}">
      <dsp:nvSpPr>
        <dsp:cNvPr id="0" name=""/>
        <dsp:cNvSpPr/>
      </dsp:nvSpPr>
      <dsp:spPr>
        <a:xfrm>
          <a:off x="4556451" y="2207846"/>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Контакты</a:t>
          </a:r>
          <a:endParaRPr lang="ru-RU" sz="600" kern="1200" smtClean="0"/>
        </a:p>
      </dsp:txBody>
      <dsp:txXfrm>
        <a:off x="4556451" y="2207846"/>
        <a:ext cx="579313" cy="289656"/>
      </dsp:txXfrm>
    </dsp:sp>
    <dsp:sp modelId="{ED351131-E58A-4722-AAA6-4F263BE2918A}">
      <dsp:nvSpPr>
        <dsp:cNvPr id="0" name=""/>
        <dsp:cNvSpPr/>
      </dsp:nvSpPr>
      <dsp:spPr>
        <a:xfrm>
          <a:off x="4205966" y="2619159"/>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Телефоны</a:t>
          </a:r>
          <a:endParaRPr lang="ru-RU" sz="600" kern="1200" smtClean="0"/>
        </a:p>
      </dsp:txBody>
      <dsp:txXfrm>
        <a:off x="4205966" y="2619159"/>
        <a:ext cx="579313" cy="289656"/>
      </dsp:txXfrm>
    </dsp:sp>
    <dsp:sp modelId="{6FD8AB88-E23A-417C-9CF1-AC22F5074CFB}">
      <dsp:nvSpPr>
        <dsp:cNvPr id="0" name=""/>
        <dsp:cNvSpPr/>
      </dsp:nvSpPr>
      <dsp:spPr>
        <a:xfrm>
          <a:off x="4906935" y="2619159"/>
          <a:ext cx="579313" cy="2896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panose="020F0502020204030204" pitchFamily="34" charset="0"/>
            </a:rPr>
            <a:t>Прочие контакты</a:t>
          </a:r>
          <a:endParaRPr lang="ru-RU" sz="600" kern="1200" smtClean="0"/>
        </a:p>
      </dsp:txBody>
      <dsp:txXfrm>
        <a:off x="4906935" y="2619159"/>
        <a:ext cx="579313" cy="289656"/>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7659</Words>
  <Characters>43661</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Струкова Елена Геннадьевна</cp:lastModifiedBy>
  <cp:revision>3</cp:revision>
  <dcterms:created xsi:type="dcterms:W3CDTF">2022-11-11T07:47:00Z</dcterms:created>
  <dcterms:modified xsi:type="dcterms:W3CDTF">2022-11-11T07:49:00Z</dcterms:modified>
</cp:coreProperties>
</file>