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FE2D3" w14:textId="77777777" w:rsidR="00910DFE" w:rsidRDefault="00910D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70C430CA" w14:textId="77777777" w:rsidR="00910DFE" w:rsidRDefault="00820FD5">
      <w:pPr>
        <w:rPr>
          <w:b/>
          <w:sz w:val="30"/>
          <w:szCs w:val="30"/>
          <w:u w:val="single"/>
        </w:rPr>
      </w:pPr>
      <w:r>
        <w:rPr>
          <w:b/>
          <w:sz w:val="30"/>
          <w:szCs w:val="30"/>
          <w:u w:val="single"/>
        </w:rPr>
        <w:t>6. Курс – Эконометрика</w:t>
      </w:r>
    </w:p>
    <w:p w14:paraId="3190ADF2" w14:textId="77777777" w:rsidR="00910DFE" w:rsidRDefault="00820FD5">
      <w:pPr>
        <w:pStyle w:val="a3"/>
        <w:spacing w:before="0" w:after="0"/>
        <w:ind w:firstLine="720"/>
        <w:jc w:val="center"/>
        <w:rPr>
          <w:color w:val="000000"/>
          <w:sz w:val="20"/>
          <w:szCs w:val="20"/>
        </w:rPr>
      </w:pPr>
      <w:proofErr w:type="gramStart"/>
      <w:r>
        <w:rPr>
          <w:i/>
          <w:color w:val="008080"/>
          <w:sz w:val="20"/>
          <w:szCs w:val="20"/>
        </w:rPr>
        <w:t>Методические  рекомендации</w:t>
      </w:r>
      <w:proofErr w:type="gramEnd"/>
      <w:r>
        <w:rPr>
          <w:i/>
          <w:color w:val="008080"/>
          <w:sz w:val="20"/>
          <w:szCs w:val="20"/>
        </w:rPr>
        <w:t xml:space="preserve"> по выполнению контрольной работы</w:t>
      </w:r>
    </w:p>
    <w:p w14:paraId="166DDA6F" w14:textId="77777777" w:rsidR="00910DFE" w:rsidRDefault="00820FD5">
      <w:pPr>
        <w:pStyle w:val="a3"/>
        <w:spacing w:before="0" w:after="0"/>
        <w:ind w:firstLine="7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14:paraId="0F618CAC" w14:textId="77777777" w:rsidR="00910DFE" w:rsidRDefault="00820FD5">
      <w:pPr>
        <w:pStyle w:val="a3"/>
        <w:spacing w:before="0" w:after="0"/>
        <w:ind w:firstLine="7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1. Контрольную работу необходимо выполнить самостоятельно и представить точно в установленные графиком сроки.</w:t>
      </w:r>
      <w:r>
        <w:rPr>
          <w:b/>
          <w:i/>
          <w:color w:val="FF0000"/>
          <w:sz w:val="20"/>
          <w:szCs w:val="20"/>
        </w:rPr>
        <w:t> </w:t>
      </w:r>
    </w:p>
    <w:p w14:paraId="2C5E6CBD" w14:textId="77777777" w:rsidR="00910DFE" w:rsidRDefault="00820FD5">
      <w:pPr>
        <w:spacing w:after="200"/>
        <w:ind w:left="720" w:hanging="1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2. Работа выполняется на листах формата А-4 (левое поле - 3,0 см., правое - 1,5 см., верхнее и нижнее поля - 2,0 см.).</w:t>
      </w:r>
    </w:p>
    <w:p w14:paraId="3D7E68B9" w14:textId="77777777" w:rsidR="00910DFE" w:rsidRDefault="00820FD5">
      <w:pPr>
        <w:spacing w:after="200"/>
        <w:ind w:left="720" w:hanging="1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Шрифт</w:t>
      </w:r>
      <w:r w:rsidRPr="00820FD5">
        <w:rPr>
          <w:color w:val="000000"/>
          <w:sz w:val="20"/>
          <w:szCs w:val="20"/>
          <w:lang w:val="en-US"/>
        </w:rPr>
        <w:t> - Times New Roman, </w:t>
      </w:r>
      <w:r>
        <w:rPr>
          <w:color w:val="000000"/>
          <w:sz w:val="20"/>
          <w:szCs w:val="20"/>
        </w:rPr>
        <w:t>размер</w:t>
      </w:r>
      <w:r w:rsidRPr="00820FD5">
        <w:rPr>
          <w:color w:val="000000"/>
          <w:sz w:val="20"/>
          <w:szCs w:val="20"/>
          <w:lang w:val="en-US"/>
        </w:rPr>
        <w:t> - 14. </w:t>
      </w:r>
      <w:r>
        <w:rPr>
          <w:color w:val="000000"/>
          <w:sz w:val="20"/>
          <w:szCs w:val="20"/>
        </w:rPr>
        <w:t>Интервал между строками - 1,5.</w:t>
      </w:r>
    </w:p>
    <w:p w14:paraId="358467C9" w14:textId="77777777" w:rsidR="00910DFE" w:rsidRDefault="00820FD5">
      <w:pPr>
        <w:spacing w:after="200"/>
        <w:ind w:left="720" w:hanging="1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3. Страницы Практической (Контрольной) работы должны быть пронумерованы. Первой страницей считается титульный лист (не нумеруется).</w:t>
      </w:r>
    </w:p>
    <w:p w14:paraId="338E570C" w14:textId="77777777" w:rsidR="00910DFE" w:rsidRDefault="00820FD5">
      <w:pPr>
        <w:spacing w:after="200"/>
        <w:ind w:firstLine="540"/>
        <w:jc w:val="both"/>
        <w:rPr>
          <w:color w:val="000000"/>
          <w:sz w:val="20"/>
          <w:szCs w:val="20"/>
        </w:rPr>
      </w:pPr>
      <w:r>
        <w:rPr>
          <w:b/>
          <w:i/>
          <w:color w:val="000000"/>
          <w:sz w:val="20"/>
          <w:szCs w:val="20"/>
        </w:rPr>
        <w:t>Типовые задачи вы можете посмотреть в библиотеке:</w:t>
      </w:r>
    </w:p>
    <w:p w14:paraId="76AE36B5" w14:textId="77777777" w:rsidR="00910DFE" w:rsidRDefault="00820FD5">
      <w:pPr>
        <w:spacing w:after="200"/>
        <w:ind w:firstLine="540"/>
        <w:jc w:val="both"/>
        <w:rPr>
          <w:color w:val="000000"/>
          <w:sz w:val="20"/>
          <w:szCs w:val="20"/>
        </w:rPr>
      </w:pPr>
      <w:r>
        <w:rPr>
          <w:b/>
          <w:i/>
          <w:color w:val="000000"/>
          <w:sz w:val="20"/>
          <w:szCs w:val="20"/>
        </w:rPr>
        <w:t> </w:t>
      </w:r>
      <w:proofErr w:type="spellStart"/>
      <w:r>
        <w:fldChar w:fldCharType="begin"/>
      </w:r>
      <w:r>
        <w:instrText xml:space="preserve"> HYPERLINK "https://msei.prometeus.ru/close/store/books/%7BC6C4F3EA-D618-49D2-8E71-03574A59DEAD%7D/up.pdf" \h </w:instrText>
      </w:r>
      <w:r>
        <w:fldChar w:fldCharType="separate"/>
      </w:r>
      <w:r>
        <w:rPr>
          <w:b/>
          <w:i/>
          <w:color w:val="0000FF"/>
          <w:sz w:val="20"/>
          <w:szCs w:val="20"/>
          <w:u w:val="single"/>
        </w:rPr>
        <w:t>Шанченко</w:t>
      </w:r>
      <w:proofErr w:type="spellEnd"/>
      <w:r>
        <w:rPr>
          <w:b/>
          <w:i/>
          <w:color w:val="0000FF"/>
          <w:sz w:val="20"/>
          <w:szCs w:val="20"/>
          <w:u w:val="single"/>
        </w:rPr>
        <w:t xml:space="preserve"> Н. И. Эконометрика: лабораторный практикум</w:t>
      </w:r>
      <w:r>
        <w:rPr>
          <w:b/>
          <w:i/>
          <w:color w:val="0000FF"/>
          <w:sz w:val="20"/>
          <w:szCs w:val="20"/>
          <w:u w:val="single"/>
        </w:rPr>
        <w:fldChar w:fldCharType="end"/>
      </w:r>
    </w:p>
    <w:p w14:paraId="1475A54F" w14:textId="77777777" w:rsidR="00910DFE" w:rsidRDefault="00820FD5">
      <w:pPr>
        <w:spacing w:after="200"/>
        <w:jc w:val="center"/>
        <w:rPr>
          <w:color w:val="000000"/>
          <w:sz w:val="20"/>
          <w:szCs w:val="20"/>
        </w:rPr>
      </w:pPr>
      <w:r>
        <w:rPr>
          <w:b/>
          <w:color w:val="0000FF"/>
          <w:sz w:val="20"/>
          <w:szCs w:val="20"/>
        </w:rPr>
        <w:t>ЗАДАНИЕ </w:t>
      </w:r>
    </w:p>
    <w:tbl>
      <w:tblPr>
        <w:tblStyle w:val="ac"/>
        <w:tblW w:w="1020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206"/>
      </w:tblGrid>
      <w:tr w:rsidR="00910DFE" w14:paraId="4850F018" w14:textId="77777777">
        <w:tc>
          <w:tcPr>
            <w:tcW w:w="102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37C61" w14:textId="77777777" w:rsidR="00910DFE" w:rsidRDefault="00820F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539"/>
              <w:rPr>
                <w:color w:val="000000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1.</w:t>
            </w:r>
            <w:r>
              <w:rPr>
                <w:color w:val="000000"/>
                <w:sz w:val="20"/>
                <w:szCs w:val="20"/>
              </w:rPr>
              <w:t xml:space="preserve"> Проверить наличие линейной </w:t>
            </w:r>
            <w:proofErr w:type="spellStart"/>
            <w:r>
              <w:rPr>
                <w:color w:val="000000"/>
                <w:sz w:val="20"/>
                <w:szCs w:val="20"/>
              </w:rPr>
              <w:t>коллинеарности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между факторами </w:t>
            </w:r>
            <w:r>
              <w:rPr>
                <w:i/>
                <w:color w:val="000000"/>
                <w:sz w:val="20"/>
                <w:szCs w:val="20"/>
              </w:rPr>
              <w:t>x, z, t</w:t>
            </w:r>
            <w:r>
              <w:rPr>
                <w:color w:val="000000"/>
                <w:sz w:val="20"/>
                <w:szCs w:val="20"/>
              </w:rPr>
              <w:t>, если корреляционная матрица имеет вид:</w:t>
            </w:r>
          </w:p>
          <w:p w14:paraId="1DD73CF4" w14:textId="77777777" w:rsidR="00910DFE" w:rsidRDefault="00820F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539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1642BEF8" wp14:editId="19A4DBEE">
                  <wp:extent cx="2957155" cy="1372761"/>
                  <wp:effectExtent l="0" t="0" r="0" b="0"/>
                  <wp:docPr id="40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7155" cy="137276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Style w:val="ad"/>
              <w:tblW w:w="9990" w:type="dxa"/>
              <w:tblInd w:w="0" w:type="dxa"/>
              <w:tblLayout w:type="fixed"/>
              <w:tblLook w:val="0400" w:firstRow="0" w:lastRow="0" w:firstColumn="0" w:lastColumn="0" w:noHBand="0" w:noVBand="1"/>
            </w:tblPr>
            <w:tblGrid>
              <w:gridCol w:w="9990"/>
            </w:tblGrid>
            <w:tr w:rsidR="00910DFE" w14:paraId="66E5DD1C" w14:textId="77777777">
              <w:tc>
                <w:tcPr>
                  <w:tcW w:w="9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54A1A75" w14:textId="77777777" w:rsidR="00910DFE" w:rsidRDefault="00820FD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ind w:firstLine="539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FF"/>
                      <w:sz w:val="20"/>
                      <w:szCs w:val="20"/>
                    </w:rPr>
                    <w:t>2.</w:t>
                  </w:r>
                  <w:r>
                    <w:rPr>
                      <w:color w:val="000000"/>
                      <w:sz w:val="20"/>
                      <w:szCs w:val="20"/>
                    </w:rPr>
                    <w:t xml:space="preserve"> Дать интерпретацию параметрам уравнения </w:t>
                  </w:r>
                  <w:proofErr w:type="gramStart"/>
                  <w:r>
                    <w:rPr>
                      <w:color w:val="000000"/>
                      <w:sz w:val="20"/>
                      <w:szCs w:val="20"/>
                    </w:rPr>
                    <w:t>регрессии  </w:t>
                  </w:r>
                  <w:proofErr w:type="spellStart"/>
                  <w:r>
                    <w:rPr>
                      <w:i/>
                      <w:color w:val="000000"/>
                      <w:sz w:val="20"/>
                      <w:szCs w:val="20"/>
                    </w:rPr>
                    <w:t>ŷ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x</w:t>
                  </w:r>
                  <w:proofErr w:type="spellEnd"/>
                  <w:proofErr w:type="gramEnd"/>
                  <w:r>
                    <w:rPr>
                      <w:i/>
                      <w:color w:val="000000"/>
                      <w:sz w:val="20"/>
                      <w:szCs w:val="20"/>
                    </w:rPr>
                    <w:t>=21,5+4,35х+2,1z</w:t>
                  </w:r>
                  <w:r>
                    <w:rPr>
                      <w:b/>
                      <w:color w:val="0000FF"/>
                      <w:sz w:val="20"/>
                      <w:szCs w:val="20"/>
                    </w:rPr>
                    <w:t> </w:t>
                  </w:r>
                </w:p>
              </w:tc>
            </w:tr>
            <w:tr w:rsidR="00910DFE" w14:paraId="59E3A32D" w14:textId="77777777">
              <w:tc>
                <w:tcPr>
                  <w:tcW w:w="9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B605683" w14:textId="77777777" w:rsidR="00910DFE" w:rsidRDefault="00820FD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ind w:firstLine="539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FF"/>
                      <w:sz w:val="20"/>
                      <w:szCs w:val="20"/>
                    </w:rPr>
                    <w:t>3.</w:t>
                  </w:r>
                  <w:r>
                    <w:rPr>
                      <w:color w:val="000000"/>
                      <w:sz w:val="20"/>
                      <w:szCs w:val="20"/>
                    </w:rPr>
                    <w:t> Дать интерпретацию параметрам уравнения регрессии   </w:t>
                  </w:r>
                  <w:proofErr w:type="spellStart"/>
                  <w:r>
                    <w:rPr>
                      <w:i/>
                      <w:color w:val="000000"/>
                      <w:sz w:val="20"/>
                      <w:szCs w:val="20"/>
                    </w:rPr>
                    <w:t>ŷ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x</w:t>
                  </w:r>
                  <w:proofErr w:type="spellEnd"/>
                  <w:r>
                    <w:rPr>
                      <w:i/>
                      <w:color w:val="000000"/>
                      <w:sz w:val="20"/>
                      <w:szCs w:val="20"/>
                    </w:rPr>
                    <w:t> = 3,4·x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perscript"/>
                    </w:rPr>
                    <w:t>0,4</w:t>
                  </w:r>
                  <w:r>
                    <w:rPr>
                      <w:i/>
                      <w:color w:val="000000"/>
                      <w:sz w:val="20"/>
                      <w:szCs w:val="20"/>
                    </w:rPr>
                    <w:t>·z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perscript"/>
                    </w:rPr>
                    <w:t>1,1</w:t>
                  </w:r>
                  <w:r>
                    <w:rPr>
                      <w:b/>
                      <w:color w:val="0000FF"/>
                      <w:sz w:val="20"/>
                      <w:szCs w:val="20"/>
                    </w:rPr>
                    <w:t> </w:t>
                  </w:r>
                </w:p>
              </w:tc>
            </w:tr>
            <w:tr w:rsidR="00910DFE" w14:paraId="18E880B7" w14:textId="77777777">
              <w:tc>
                <w:tcPr>
                  <w:tcW w:w="9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CF7C90C" w14:textId="77777777" w:rsidR="00910DFE" w:rsidRDefault="00820FD5">
                  <w:pPr>
                    <w:spacing w:after="200"/>
                    <w:ind w:firstLine="432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color w:val="0000FF"/>
                      <w:sz w:val="20"/>
                      <w:szCs w:val="20"/>
                    </w:rPr>
                    <w:t> 4.</w:t>
                  </w:r>
                  <w:r>
                    <w:rPr>
                      <w:sz w:val="20"/>
                      <w:szCs w:val="20"/>
                    </w:rPr>
                    <w:t xml:space="preserve"> По заданному уравнению </w:t>
                  </w:r>
                  <w:proofErr w:type="gramStart"/>
                  <w:r>
                    <w:rPr>
                      <w:sz w:val="20"/>
                      <w:szCs w:val="20"/>
                    </w:rPr>
                    <w:t>регрессии  </w:t>
                  </w:r>
                  <w:proofErr w:type="spellStart"/>
                  <w:r>
                    <w:rPr>
                      <w:i/>
                      <w:sz w:val="20"/>
                      <w:szCs w:val="20"/>
                    </w:rPr>
                    <w:t>ŷ</w:t>
                  </w:r>
                  <w:r>
                    <w:rPr>
                      <w:i/>
                      <w:sz w:val="20"/>
                      <w:szCs w:val="20"/>
                      <w:vertAlign w:val="subscript"/>
                    </w:rPr>
                    <w:t>x</w:t>
                  </w:r>
                  <w:proofErr w:type="spellEnd"/>
                  <w:proofErr w:type="gramEnd"/>
                  <w:r>
                    <w:rPr>
                      <w:i/>
                      <w:sz w:val="20"/>
                      <w:szCs w:val="20"/>
                    </w:rPr>
                    <w:t>=20+4х+2,5z </w:t>
                  </w:r>
                  <w:r>
                    <w:rPr>
                      <w:sz w:val="20"/>
                      <w:szCs w:val="20"/>
                    </w:rPr>
                    <w:t>построить частные уравнения регрессии, если </w:t>
                  </w:r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6495F6E6" wp14:editId="682DD3A8">
                        <wp:extent cx="142875" cy="160655"/>
                        <wp:effectExtent l="0" t="0" r="0" b="0"/>
                        <wp:docPr id="41" name="image21.gif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21.gif"/>
                                <pic:cNvPicPr preferRelativeResize="0"/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" cy="160655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20"/>
                      <w:szCs w:val="20"/>
                    </w:rPr>
                    <w:t>=5, </w:t>
                  </w:r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411DC8C5" wp14:editId="2EAC0742">
                        <wp:extent cx="124460" cy="153670"/>
                        <wp:effectExtent l="0" t="0" r="0" b="0"/>
                        <wp:docPr id="42" name="image5.gif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5.gif"/>
                                <pic:cNvPicPr preferRelativeResize="0"/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4460" cy="15367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20"/>
                      <w:szCs w:val="20"/>
                    </w:rPr>
                    <w:t>=20.</w:t>
                  </w:r>
                </w:p>
              </w:tc>
            </w:tr>
            <w:tr w:rsidR="00910DFE" w14:paraId="2CCC961E" w14:textId="77777777">
              <w:tc>
                <w:tcPr>
                  <w:tcW w:w="9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A9EBE87" w14:textId="77777777" w:rsidR="00910DFE" w:rsidRDefault="00820FD5">
                  <w:pPr>
                    <w:ind w:firstLine="539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color w:val="0000FF"/>
                      <w:sz w:val="20"/>
                      <w:szCs w:val="20"/>
                    </w:rPr>
                    <w:t>5.</w:t>
                  </w:r>
                  <w:r>
                    <w:rPr>
                      <w:sz w:val="20"/>
                      <w:szCs w:val="20"/>
                    </w:rPr>
                    <w:t> Найти критические значения </w:t>
                  </w:r>
                  <w:r>
                    <w:rPr>
                      <w:i/>
                      <w:sz w:val="20"/>
                      <w:szCs w:val="20"/>
                    </w:rPr>
                    <w:t>F</w:t>
                  </w:r>
                  <w:r>
                    <w:rPr>
                      <w:sz w:val="20"/>
                      <w:szCs w:val="20"/>
                    </w:rPr>
                    <w:t>-критерия и </w:t>
                  </w:r>
                  <w:r>
                    <w:rPr>
                      <w:i/>
                      <w:sz w:val="20"/>
                      <w:szCs w:val="20"/>
                    </w:rPr>
                    <w:t>t</w:t>
                  </w:r>
                  <w:r>
                    <w:rPr>
                      <w:sz w:val="20"/>
                      <w:szCs w:val="20"/>
                    </w:rPr>
                    <w:t>- критерия по количеству наблюдений и уровню значимости:</w:t>
                  </w:r>
                </w:p>
                <w:p w14:paraId="270016EA" w14:textId="77777777" w:rsidR="00910DFE" w:rsidRDefault="00820FD5">
                  <w:pPr>
                    <w:ind w:firstLine="539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i/>
                      <w:sz w:val="20"/>
                      <w:szCs w:val="20"/>
                    </w:rPr>
                    <w:t>n= 50, </w:t>
                  </w:r>
                  <w:r>
                    <w:rPr>
                      <w:rFonts w:ascii="Noto Sans Symbols" w:eastAsia="Noto Sans Symbols" w:hAnsi="Noto Sans Symbols" w:cs="Noto Sans Symbols"/>
                      <w:i/>
                      <w:sz w:val="20"/>
                      <w:szCs w:val="20"/>
                    </w:rPr>
                    <w:t>α</w:t>
                  </w:r>
                  <w:r>
                    <w:rPr>
                      <w:i/>
                      <w:sz w:val="20"/>
                      <w:szCs w:val="20"/>
                    </w:rPr>
                    <w:t>= 0,01, m=2;</w:t>
                  </w:r>
                </w:p>
                <w:p w14:paraId="497BC8A1" w14:textId="77777777" w:rsidR="00910DFE" w:rsidRDefault="00820FD5">
                  <w:pPr>
                    <w:ind w:firstLine="539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i/>
                      <w:sz w:val="20"/>
                      <w:szCs w:val="20"/>
                    </w:rPr>
                    <w:t>n= 20, </w:t>
                  </w:r>
                  <w:r>
                    <w:rPr>
                      <w:rFonts w:ascii="Noto Sans Symbols" w:eastAsia="Noto Sans Symbols" w:hAnsi="Noto Sans Symbols" w:cs="Noto Sans Symbols"/>
                      <w:i/>
                      <w:sz w:val="20"/>
                      <w:szCs w:val="20"/>
                    </w:rPr>
                    <w:t>α</w:t>
                  </w:r>
                  <w:r>
                    <w:rPr>
                      <w:i/>
                      <w:sz w:val="20"/>
                      <w:szCs w:val="20"/>
                    </w:rPr>
                    <w:t> = 0,05, m=3, </w:t>
                  </w:r>
                  <w:r>
                    <w:rPr>
                      <w:sz w:val="20"/>
                      <w:szCs w:val="20"/>
                    </w:rPr>
                    <w:t>где</w:t>
                  </w:r>
                  <w:r>
                    <w:rPr>
                      <w:i/>
                      <w:sz w:val="20"/>
                      <w:szCs w:val="20"/>
                    </w:rPr>
                    <w:t> </w:t>
                  </w:r>
                  <w:r>
                    <w:rPr>
                      <w:rFonts w:ascii="Noto Sans Symbols" w:eastAsia="Noto Sans Symbols" w:hAnsi="Noto Sans Symbols" w:cs="Noto Sans Symbols"/>
                      <w:i/>
                      <w:sz w:val="20"/>
                      <w:szCs w:val="20"/>
                    </w:rPr>
                    <w:t>α</w:t>
                  </w:r>
                  <w:r>
                    <w:rPr>
                      <w:i/>
                      <w:sz w:val="20"/>
                      <w:szCs w:val="20"/>
                    </w:rPr>
                    <w:t> </w:t>
                  </w:r>
                  <w:r>
                    <w:rPr>
                      <w:sz w:val="20"/>
                      <w:szCs w:val="20"/>
                    </w:rPr>
                    <w:t>– уровень значимости</w:t>
                  </w:r>
                  <w:r>
                    <w:rPr>
                      <w:i/>
                      <w:sz w:val="20"/>
                      <w:szCs w:val="20"/>
                    </w:rPr>
                    <w:t>, m-</w:t>
                  </w:r>
                  <w:r>
                    <w:rPr>
                      <w:sz w:val="20"/>
                      <w:szCs w:val="20"/>
                    </w:rPr>
                    <w:t> количество факторов в уравнении регрессии.</w:t>
                  </w:r>
                  <w:r>
                    <w:rPr>
                      <w:b/>
                      <w:color w:val="0000FF"/>
                      <w:sz w:val="20"/>
                      <w:szCs w:val="20"/>
                    </w:rPr>
                    <w:t> </w:t>
                  </w:r>
                </w:p>
              </w:tc>
            </w:tr>
            <w:tr w:rsidR="00910DFE" w14:paraId="24CB8022" w14:textId="77777777">
              <w:tc>
                <w:tcPr>
                  <w:tcW w:w="9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FA7B745" w14:textId="77777777" w:rsidR="00910DFE" w:rsidRDefault="00820FD5">
                  <w:pPr>
                    <w:ind w:firstLine="539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color w:val="0000FF"/>
                      <w:sz w:val="20"/>
                      <w:szCs w:val="20"/>
                    </w:rPr>
                    <w:t>6.</w:t>
                  </w:r>
                  <w:r>
                    <w:rPr>
                      <w:sz w:val="20"/>
                      <w:szCs w:val="20"/>
                    </w:rPr>
                    <w:t> В системе уравнений  </w:t>
                  </w:r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89F32B7" wp14:editId="2E6951C0">
                        <wp:extent cx="1572895" cy="486410"/>
                        <wp:effectExtent l="0" t="0" r="0" b="0"/>
                        <wp:docPr id="43" name="image19.gif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19.gif"/>
                                <pic:cNvPicPr preferRelativeResize="0"/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2895" cy="48641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02E98A7" w14:textId="77777777" w:rsidR="00910DFE" w:rsidRDefault="00820FD5">
                  <w:pPr>
                    <w:ind w:firstLine="539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где a, b</w:t>
                  </w:r>
                  <w:r>
                    <w:rPr>
                      <w:sz w:val="20"/>
                      <w:szCs w:val="20"/>
                      <w:vertAlign w:val="subscript"/>
                    </w:rPr>
                    <w:t>1</w:t>
                  </w:r>
                  <w:r>
                    <w:rPr>
                      <w:sz w:val="20"/>
                      <w:szCs w:val="20"/>
                    </w:rPr>
                    <w:t>, b</w:t>
                  </w:r>
                  <w:r>
                    <w:rPr>
                      <w:sz w:val="20"/>
                      <w:szCs w:val="20"/>
                      <w:vertAlign w:val="subscript"/>
                    </w:rPr>
                    <w:t>2</w:t>
                  </w:r>
                  <w:r>
                    <w:rPr>
                      <w:sz w:val="20"/>
                      <w:szCs w:val="20"/>
                    </w:rPr>
                    <w:t> – константы.</w:t>
                  </w:r>
                </w:p>
                <w:p w14:paraId="36A2F631" w14:textId="77777777" w:rsidR="00910DFE" w:rsidRDefault="00820FD5">
                  <w:pPr>
                    <w:spacing w:after="200"/>
                    <w:ind w:firstLine="432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Выделить эндогенные и предопределенные переменные.</w:t>
                  </w:r>
                </w:p>
              </w:tc>
            </w:tr>
            <w:tr w:rsidR="00910DFE" w14:paraId="7FD64FD4" w14:textId="77777777">
              <w:trPr>
                <w:trHeight w:val="1670"/>
              </w:trPr>
              <w:tc>
                <w:tcPr>
                  <w:tcW w:w="9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DFF5306" w14:textId="77777777" w:rsidR="00910DFE" w:rsidRDefault="00820FD5">
                  <w:pPr>
                    <w:ind w:firstLine="539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color w:val="0000FF"/>
                      <w:sz w:val="20"/>
                      <w:szCs w:val="20"/>
                    </w:rPr>
                    <w:t>7.</w:t>
                  </w:r>
                  <w:r>
                    <w:rPr>
                      <w:sz w:val="20"/>
                      <w:szCs w:val="20"/>
                    </w:rPr>
                    <w:t> Определить к какому типу относится следующая система уравнений: </w:t>
                  </w:r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72003B" wp14:editId="457F83DE">
                        <wp:extent cx="1093470" cy="486410"/>
                        <wp:effectExtent l="0" t="0" r="0" b="0"/>
                        <wp:docPr id="44" name="image20.gif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20.gif"/>
                                <pic:cNvPicPr preferRelativeResize="0"/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93470" cy="48641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720C946" w14:textId="77777777" w:rsidR="00910DFE" w:rsidRDefault="00820FD5">
                  <w:pPr>
                    <w:ind w:firstLine="539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где a</w:t>
                  </w:r>
                  <w:proofErr w:type="gramStart"/>
                  <w:r>
                    <w:rPr>
                      <w:sz w:val="20"/>
                      <w:szCs w:val="20"/>
                      <w:vertAlign w:val="subscript"/>
                    </w:rPr>
                    <w:t>1</w:t>
                  </w:r>
                  <w:r>
                    <w:rPr>
                      <w:sz w:val="20"/>
                      <w:szCs w:val="20"/>
                    </w:rPr>
                    <w:t>,а</w:t>
                  </w:r>
                  <w:proofErr w:type="gramEnd"/>
                  <w:r>
                    <w:rPr>
                      <w:sz w:val="20"/>
                      <w:szCs w:val="20"/>
                      <w:vertAlign w:val="subscript"/>
                    </w:rPr>
                    <w:t>2</w:t>
                  </w:r>
                  <w:r>
                    <w:rPr>
                      <w:sz w:val="20"/>
                      <w:szCs w:val="20"/>
                    </w:rPr>
                    <w:t>, b</w:t>
                  </w:r>
                  <w:r>
                    <w:rPr>
                      <w:sz w:val="20"/>
                      <w:szCs w:val="20"/>
                      <w:vertAlign w:val="subscript"/>
                    </w:rPr>
                    <w:t>11</w:t>
                  </w:r>
                  <w:r>
                    <w:rPr>
                      <w:sz w:val="20"/>
                      <w:szCs w:val="20"/>
                    </w:rPr>
                    <w:t>, b</w:t>
                  </w:r>
                  <w:r>
                    <w:rPr>
                      <w:sz w:val="20"/>
                      <w:szCs w:val="20"/>
                      <w:vertAlign w:val="subscript"/>
                    </w:rPr>
                    <w:t>21</w:t>
                  </w:r>
                  <w:r>
                    <w:rPr>
                      <w:sz w:val="20"/>
                      <w:szCs w:val="20"/>
                    </w:rPr>
                    <w:t> – константы.</w:t>
                  </w:r>
                </w:p>
              </w:tc>
            </w:tr>
            <w:tr w:rsidR="00910DFE" w14:paraId="72D5EF49" w14:textId="77777777">
              <w:trPr>
                <w:trHeight w:val="2343"/>
              </w:trPr>
              <w:tc>
                <w:tcPr>
                  <w:tcW w:w="9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BC16A34" w14:textId="77777777" w:rsidR="00910DFE" w:rsidRDefault="00820FD5">
                  <w:pPr>
                    <w:ind w:firstLine="539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color w:val="0000FF"/>
                      <w:sz w:val="20"/>
                      <w:szCs w:val="20"/>
                    </w:rPr>
                    <w:lastRenderedPageBreak/>
                    <w:t>8.</w:t>
                  </w:r>
                  <w:r>
                    <w:rPr>
                      <w:sz w:val="20"/>
                      <w:szCs w:val="20"/>
                    </w:rPr>
                    <w:t> Определить к какому типу относится следующая система уравнений: </w:t>
                  </w:r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47F2AA79" wp14:editId="4382C118">
                        <wp:extent cx="1134110" cy="713105"/>
                        <wp:effectExtent l="0" t="0" r="0" b="0"/>
                        <wp:docPr id="31" name="image16.gif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16.gif"/>
                                <pic:cNvPicPr preferRelativeResize="0"/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34110" cy="713105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6144634" w14:textId="77777777" w:rsidR="00910DFE" w:rsidRDefault="00820FD5">
                  <w:pPr>
                    <w:ind w:firstLine="539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где a</w:t>
                  </w:r>
                  <w:proofErr w:type="gramStart"/>
                  <w:r>
                    <w:rPr>
                      <w:sz w:val="20"/>
                      <w:szCs w:val="20"/>
                      <w:vertAlign w:val="subscript"/>
                    </w:rPr>
                    <w:t>1</w:t>
                  </w:r>
                  <w:r>
                    <w:rPr>
                      <w:sz w:val="20"/>
                      <w:szCs w:val="20"/>
                    </w:rPr>
                    <w:t>,а</w:t>
                  </w:r>
                  <w:proofErr w:type="gramEnd"/>
                  <w:r>
                    <w:rPr>
                      <w:sz w:val="20"/>
                      <w:szCs w:val="20"/>
                      <w:vertAlign w:val="subscript"/>
                    </w:rPr>
                    <w:t>2</w:t>
                  </w:r>
                  <w:r>
                    <w:rPr>
                      <w:sz w:val="20"/>
                      <w:szCs w:val="20"/>
                    </w:rPr>
                    <w:t>, b</w:t>
                  </w:r>
                  <w:r>
                    <w:rPr>
                      <w:sz w:val="20"/>
                      <w:szCs w:val="20"/>
                      <w:vertAlign w:val="subscript"/>
                    </w:rPr>
                    <w:t>11</w:t>
                  </w:r>
                  <w:r>
                    <w:rPr>
                      <w:sz w:val="20"/>
                      <w:szCs w:val="20"/>
                    </w:rPr>
                    <w:t>, b</w:t>
                  </w:r>
                  <w:r>
                    <w:rPr>
                      <w:sz w:val="20"/>
                      <w:szCs w:val="20"/>
                      <w:vertAlign w:val="subscript"/>
                    </w:rPr>
                    <w:t>21</w:t>
                  </w:r>
                  <w:r>
                    <w:rPr>
                      <w:sz w:val="20"/>
                      <w:szCs w:val="20"/>
                    </w:rPr>
                    <w:t> – константы.</w:t>
                  </w:r>
                  <w:r>
                    <w:rPr>
                      <w:b/>
                      <w:color w:val="0000FF"/>
                      <w:sz w:val="20"/>
                      <w:szCs w:val="20"/>
                    </w:rPr>
                    <w:t> </w:t>
                  </w:r>
                </w:p>
              </w:tc>
            </w:tr>
            <w:tr w:rsidR="00910DFE" w14:paraId="6E9B52B8" w14:textId="77777777">
              <w:tc>
                <w:tcPr>
                  <w:tcW w:w="9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449BEC8" w14:textId="77777777" w:rsidR="00910DFE" w:rsidRDefault="00820FD5">
                  <w:pPr>
                    <w:spacing w:after="200"/>
                    <w:ind w:firstLine="432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color w:val="0000FF"/>
                      <w:sz w:val="20"/>
                      <w:szCs w:val="20"/>
                    </w:rPr>
                    <w:t>9.</w:t>
                  </w:r>
                  <w:r>
                    <w:rPr>
                      <w:sz w:val="20"/>
                      <w:szCs w:val="20"/>
                    </w:rPr>
                    <w:t> Для макроэкономической модели </w:t>
                  </w:r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0A368718" wp14:editId="68E9613C">
                        <wp:extent cx="1134110" cy="713105"/>
                        <wp:effectExtent l="0" t="0" r="0" b="0"/>
                        <wp:docPr id="34" name="image12.gif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12.gif"/>
                                <pic:cNvPicPr preferRelativeResize="0"/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34110" cy="713105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C28AA7D" w14:textId="77777777" w:rsidR="00910DFE" w:rsidRDefault="00820FD5">
                  <w:pPr>
                    <w:spacing w:after="200"/>
                    <w:ind w:firstLine="432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где Y – валовой национальный доход; С – личное потребление; I – инвестиции; G – государственные расходы;</w:t>
                  </w:r>
                </w:p>
                <w:p w14:paraId="6F216136" w14:textId="77777777" w:rsidR="00910DFE" w:rsidRDefault="00820FD5">
                  <w:pPr>
                    <w:spacing w:after="200"/>
                    <w:ind w:firstLine="432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t – текущий период; </w:t>
                  </w:r>
                  <w:r>
                    <w:rPr>
                      <w:rFonts w:ascii="Noto Sans Symbols" w:eastAsia="Noto Sans Symbols" w:hAnsi="Noto Sans Symbols" w:cs="Noto Sans Symbols"/>
                      <w:sz w:val="20"/>
                      <w:szCs w:val="20"/>
                    </w:rPr>
                    <w:t>ε</w:t>
                  </w:r>
                  <w:r>
                    <w:rPr>
                      <w:sz w:val="20"/>
                      <w:szCs w:val="20"/>
                      <w:vertAlign w:val="subscript"/>
                    </w:rPr>
                    <w:t>1</w:t>
                  </w:r>
                  <w:r>
                    <w:rPr>
                      <w:sz w:val="20"/>
                      <w:szCs w:val="20"/>
                    </w:rPr>
                    <w:t> и </w:t>
                  </w:r>
                  <w:r>
                    <w:rPr>
                      <w:rFonts w:ascii="Noto Sans Symbols" w:eastAsia="Noto Sans Symbols" w:hAnsi="Noto Sans Symbols" w:cs="Noto Sans Symbols"/>
                      <w:sz w:val="20"/>
                      <w:szCs w:val="20"/>
                    </w:rPr>
                    <w:t>ε</w:t>
                  </w:r>
                  <w:r>
                    <w:rPr>
                      <w:sz w:val="20"/>
                      <w:szCs w:val="20"/>
                      <w:vertAlign w:val="subscript"/>
                    </w:rPr>
                    <w:t>2 </w:t>
                  </w:r>
                  <w:r>
                    <w:rPr>
                      <w:sz w:val="20"/>
                      <w:szCs w:val="20"/>
                    </w:rPr>
                    <w:t>– случайные ошибки. Построить систему уравнений приведенной формы модели.</w:t>
                  </w:r>
                  <w:r>
                    <w:rPr>
                      <w:b/>
                      <w:color w:val="0000FF"/>
                      <w:sz w:val="20"/>
                      <w:szCs w:val="20"/>
                    </w:rPr>
                    <w:t> </w:t>
                  </w:r>
                </w:p>
              </w:tc>
            </w:tr>
            <w:tr w:rsidR="00910DFE" w14:paraId="2E667AC4" w14:textId="77777777">
              <w:tc>
                <w:tcPr>
                  <w:tcW w:w="9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7C151A8" w14:textId="77777777" w:rsidR="00910DFE" w:rsidRDefault="00820FD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ind w:firstLine="539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FF"/>
                      <w:sz w:val="20"/>
                      <w:szCs w:val="20"/>
                    </w:rPr>
                    <w:t>10. </w:t>
                  </w:r>
                  <w:r>
                    <w:rPr>
                      <w:color w:val="000000"/>
                      <w:sz w:val="20"/>
                      <w:szCs w:val="20"/>
                    </w:rPr>
                    <w:t> Проверить систему уравнений из задания </w:t>
                  </w:r>
                  <w:r>
                    <w:rPr>
                      <w:color w:val="0000FF"/>
                      <w:sz w:val="20"/>
                      <w:szCs w:val="20"/>
                    </w:rPr>
                    <w:t>№ 9</w:t>
                  </w:r>
                  <w:r>
                    <w:rPr>
                      <w:color w:val="000000"/>
                      <w:sz w:val="20"/>
                      <w:szCs w:val="20"/>
                    </w:rPr>
                    <w:t> на идентифицируемость</w:t>
                  </w:r>
                </w:p>
              </w:tc>
            </w:tr>
            <w:tr w:rsidR="00910DFE" w14:paraId="6CED899C" w14:textId="77777777">
              <w:tc>
                <w:tcPr>
                  <w:tcW w:w="9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C8077C9" w14:textId="77777777" w:rsidR="00910DFE" w:rsidRDefault="00820FD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ind w:firstLine="539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FF"/>
                      <w:sz w:val="20"/>
                      <w:szCs w:val="20"/>
                    </w:rPr>
                    <w:t>11.</w:t>
                  </w:r>
                  <w:r>
                    <w:rPr>
                      <w:color w:val="000000"/>
                      <w:sz w:val="20"/>
                      <w:szCs w:val="20"/>
                    </w:rPr>
                    <w:t> Определить к какому классу относится следующая модель </w:t>
                  </w:r>
                  <w:proofErr w:type="spellStart"/>
                  <w:r>
                    <w:rPr>
                      <w:i/>
                      <w:color w:val="000000"/>
                      <w:sz w:val="20"/>
                      <w:szCs w:val="20"/>
                    </w:rPr>
                    <w:t>y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t</w:t>
                  </w:r>
                  <w:proofErr w:type="spellEnd"/>
                  <w:r>
                    <w:rPr>
                      <w:i/>
                      <w:color w:val="000000"/>
                      <w:sz w:val="20"/>
                      <w:szCs w:val="20"/>
                    </w:rPr>
                    <w:t> = 100 + 70·x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t</w:t>
                  </w:r>
                  <w:r>
                    <w:rPr>
                      <w:i/>
                      <w:color w:val="000000"/>
                      <w:sz w:val="20"/>
                      <w:szCs w:val="20"/>
                    </w:rPr>
                    <w:t> +25·x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t-1</w:t>
                  </w:r>
                  <w:r>
                    <w:rPr>
                      <w:i/>
                      <w:color w:val="000000"/>
                      <w:sz w:val="20"/>
                      <w:szCs w:val="20"/>
                    </w:rPr>
                    <w:t> +5·x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t-2</w:t>
                  </w:r>
                  <w:r>
                    <w:rPr>
                      <w:i/>
                      <w:color w:val="000000"/>
                      <w:sz w:val="20"/>
                      <w:szCs w:val="20"/>
                    </w:rPr>
                    <w:t>.</w:t>
                  </w:r>
                </w:p>
                <w:p w14:paraId="578037E7" w14:textId="77777777" w:rsidR="00910DFE" w:rsidRDefault="00820FD5">
                  <w:pPr>
                    <w:spacing w:after="20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b/>
                      <w:color w:val="0000FF"/>
                      <w:sz w:val="20"/>
                      <w:szCs w:val="20"/>
                    </w:rPr>
                    <w:t> </w:t>
                  </w:r>
                </w:p>
              </w:tc>
            </w:tr>
            <w:tr w:rsidR="00910DFE" w14:paraId="749F09EB" w14:textId="77777777">
              <w:tc>
                <w:tcPr>
                  <w:tcW w:w="9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FC506B4" w14:textId="77777777" w:rsidR="00910DFE" w:rsidRDefault="00820FD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ind w:firstLine="539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FF"/>
                      <w:sz w:val="20"/>
                      <w:szCs w:val="20"/>
                    </w:rPr>
                    <w:t>12.</w:t>
                  </w:r>
                  <w:r>
                    <w:rPr>
                      <w:color w:val="000000"/>
                      <w:sz w:val="20"/>
                      <w:szCs w:val="20"/>
                    </w:rPr>
                    <w:t> Определить к какому классу относится следующая модель </w:t>
                  </w:r>
                  <w:proofErr w:type="spellStart"/>
                  <w:r>
                    <w:rPr>
                      <w:i/>
                      <w:color w:val="000000"/>
                      <w:sz w:val="20"/>
                      <w:szCs w:val="20"/>
                    </w:rPr>
                    <w:t>y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t</w:t>
                  </w:r>
                  <w:proofErr w:type="spellEnd"/>
                  <w:r>
                    <w:rPr>
                      <w:i/>
                      <w:color w:val="000000"/>
                      <w:sz w:val="20"/>
                      <w:szCs w:val="20"/>
                    </w:rPr>
                    <w:t> = 200 + 50·x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t</w:t>
                  </w:r>
                  <w:r>
                    <w:rPr>
                      <w:i/>
                      <w:color w:val="000000"/>
                      <w:sz w:val="20"/>
                      <w:szCs w:val="20"/>
                    </w:rPr>
                    <w:t> +0,6·y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t-1</w:t>
                  </w:r>
                  <w:r>
                    <w:rPr>
                      <w:i/>
                      <w:color w:val="000000"/>
                      <w:sz w:val="20"/>
                      <w:szCs w:val="20"/>
                    </w:rPr>
                    <w:t>.</w:t>
                  </w:r>
                  <w:r>
                    <w:rPr>
                      <w:b/>
                      <w:color w:val="0000FF"/>
                      <w:sz w:val="20"/>
                      <w:szCs w:val="20"/>
                    </w:rPr>
                    <w:t> </w:t>
                  </w:r>
                </w:p>
              </w:tc>
            </w:tr>
            <w:tr w:rsidR="00910DFE" w14:paraId="0ABCFB0A" w14:textId="77777777">
              <w:tc>
                <w:tcPr>
                  <w:tcW w:w="9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44C772E" w14:textId="77777777" w:rsidR="00910DFE" w:rsidRDefault="00820FD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ind w:firstLine="539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FF"/>
                      <w:sz w:val="20"/>
                      <w:szCs w:val="20"/>
                    </w:rPr>
                    <w:t>13.</w:t>
                  </w:r>
                  <w:r>
                    <w:rPr>
                      <w:color w:val="000000"/>
                      <w:sz w:val="20"/>
                      <w:szCs w:val="20"/>
                    </w:rPr>
                    <w:t> Определить краткосрочный и долгосрочный мультипликаторы для модели </w:t>
                  </w:r>
                  <w:proofErr w:type="spellStart"/>
                  <w:r>
                    <w:rPr>
                      <w:i/>
                      <w:color w:val="000000"/>
                      <w:sz w:val="20"/>
                      <w:szCs w:val="20"/>
                    </w:rPr>
                    <w:t>y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t</w:t>
                  </w:r>
                  <w:proofErr w:type="spellEnd"/>
                  <w:r>
                    <w:rPr>
                      <w:i/>
                      <w:color w:val="000000"/>
                      <w:sz w:val="20"/>
                      <w:szCs w:val="20"/>
                    </w:rPr>
                    <w:t> = 100 + 70·x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t </w:t>
                  </w:r>
                  <w:r>
                    <w:rPr>
                      <w:i/>
                      <w:color w:val="000000"/>
                      <w:sz w:val="20"/>
                      <w:szCs w:val="20"/>
                    </w:rPr>
                    <w:t>+25·x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t–1</w:t>
                  </w:r>
                  <w:r>
                    <w:rPr>
                      <w:i/>
                      <w:color w:val="000000"/>
                      <w:sz w:val="20"/>
                      <w:szCs w:val="20"/>
                    </w:rPr>
                    <w:t> +5·x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t–2</w:t>
                  </w:r>
                </w:p>
                <w:p w14:paraId="5484EE76" w14:textId="77777777" w:rsidR="00910DFE" w:rsidRDefault="00820FD5">
                  <w:pPr>
                    <w:spacing w:after="200"/>
                    <w:rPr>
                      <w:sz w:val="20"/>
                      <w:szCs w:val="20"/>
                    </w:rPr>
                  </w:pPr>
                  <w:r>
                    <w:rPr>
                      <w:b/>
                      <w:color w:val="0000FF"/>
                      <w:sz w:val="20"/>
                      <w:szCs w:val="20"/>
                    </w:rPr>
                    <w:t> </w:t>
                  </w:r>
                </w:p>
              </w:tc>
            </w:tr>
            <w:tr w:rsidR="00910DFE" w14:paraId="42D4E558" w14:textId="77777777">
              <w:tc>
                <w:tcPr>
                  <w:tcW w:w="9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EF75DC4" w14:textId="77777777" w:rsidR="00910DFE" w:rsidRDefault="00820FD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ind w:firstLine="539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FF"/>
                      <w:sz w:val="20"/>
                      <w:szCs w:val="20"/>
                    </w:rPr>
                    <w:t>14.</w:t>
                  </w:r>
                  <w:r>
                    <w:rPr>
                      <w:color w:val="000000"/>
                      <w:sz w:val="20"/>
                      <w:szCs w:val="20"/>
                    </w:rPr>
                    <w:t> Определить краткосрочный и долгосрочный мультипликаторы для модели </w:t>
                  </w:r>
                  <w:proofErr w:type="spellStart"/>
                  <w:r>
                    <w:rPr>
                      <w:i/>
                      <w:color w:val="000000"/>
                      <w:sz w:val="20"/>
                      <w:szCs w:val="20"/>
                    </w:rPr>
                    <w:t>y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t</w:t>
                  </w:r>
                  <w:proofErr w:type="spellEnd"/>
                  <w:r>
                    <w:rPr>
                      <w:i/>
                      <w:color w:val="000000"/>
                      <w:sz w:val="20"/>
                      <w:szCs w:val="20"/>
                    </w:rPr>
                    <w:t> = 200 + 50·x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t</w:t>
                  </w:r>
                  <w:r>
                    <w:rPr>
                      <w:i/>
                      <w:color w:val="000000"/>
                      <w:sz w:val="20"/>
                      <w:szCs w:val="20"/>
                    </w:rPr>
                    <w:t> +0,6·y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t-1</w:t>
                  </w:r>
                  <w:r>
                    <w:rPr>
                      <w:b/>
                      <w:color w:val="0000FF"/>
                      <w:sz w:val="20"/>
                      <w:szCs w:val="20"/>
                    </w:rPr>
                    <w:t> </w:t>
                  </w:r>
                </w:p>
              </w:tc>
            </w:tr>
            <w:tr w:rsidR="00910DFE" w14:paraId="5371DA63" w14:textId="77777777">
              <w:tc>
                <w:tcPr>
                  <w:tcW w:w="9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C6F4332" w14:textId="77777777" w:rsidR="00910DFE" w:rsidRDefault="00820FD5">
                  <w:pPr>
                    <w:spacing w:after="20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color w:val="0000FF"/>
                      <w:sz w:val="20"/>
                      <w:szCs w:val="20"/>
                    </w:rPr>
                    <w:t>15.</w:t>
                  </w:r>
                  <w:r>
                    <w:rPr>
                      <w:sz w:val="20"/>
                      <w:szCs w:val="20"/>
                    </w:rPr>
                    <w:t> Если величина критерия </w:t>
                  </w:r>
                  <w:r>
                    <w:rPr>
                      <w:b/>
                      <w:i/>
                      <w:sz w:val="20"/>
                      <w:szCs w:val="20"/>
                    </w:rPr>
                    <w:t>h</w:t>
                  </w:r>
                  <w:r>
                    <w:rPr>
                      <w:i/>
                      <w:sz w:val="20"/>
                      <w:szCs w:val="20"/>
                    </w:rPr>
                    <w:t> </w:t>
                  </w:r>
                  <w:proofErr w:type="spellStart"/>
                  <w:r>
                    <w:rPr>
                      <w:sz w:val="20"/>
                      <w:szCs w:val="20"/>
                    </w:rPr>
                    <w:t>Дарбина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равна 0.6, то что можно сказать о наличии автокорреляции в остатках?</w:t>
                  </w:r>
                </w:p>
              </w:tc>
            </w:tr>
          </w:tbl>
          <w:p w14:paraId="51D3E04E" w14:textId="77777777" w:rsidR="00910DFE" w:rsidRDefault="00910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539"/>
              <w:rPr>
                <w:color w:val="000000"/>
                <w:sz w:val="20"/>
                <w:szCs w:val="20"/>
              </w:rPr>
            </w:pPr>
          </w:p>
        </w:tc>
      </w:tr>
    </w:tbl>
    <w:p w14:paraId="6417A7CD" w14:textId="77777777" w:rsidR="00910DFE" w:rsidRDefault="00910DFE">
      <w:pPr>
        <w:rPr>
          <w:sz w:val="20"/>
          <w:szCs w:val="20"/>
        </w:rPr>
      </w:pPr>
    </w:p>
    <w:p w14:paraId="7A8D5091" w14:textId="77777777" w:rsidR="00910DFE" w:rsidRDefault="00910DFE">
      <w:pPr>
        <w:rPr>
          <w:sz w:val="20"/>
          <w:szCs w:val="20"/>
        </w:rPr>
      </w:pPr>
    </w:p>
    <w:sectPr w:rsidR="00910DFE">
      <w:pgSz w:w="11906" w:h="16838"/>
      <w:pgMar w:top="567" w:right="707" w:bottom="1134" w:left="993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DFE"/>
    <w:rsid w:val="00654999"/>
    <w:rsid w:val="00754DB5"/>
    <w:rsid w:val="00820FD5"/>
    <w:rsid w:val="00910DFE"/>
    <w:rsid w:val="009F7749"/>
    <w:rsid w:val="00D26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35A7B"/>
  <w15:docId w15:val="{A1E44271-2536-4335-BB8B-BE7188F52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link w:val="a4"/>
    <w:uiPriority w:val="10"/>
    <w:qFormat/>
    <w:rsid w:val="00A145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rame">
    <w:name w:val="grame"/>
    <w:basedOn w:val="a0"/>
    <w:rsid w:val="00F23B56"/>
  </w:style>
  <w:style w:type="paragraph" w:styleId="20">
    <w:name w:val="Body Text 2"/>
    <w:basedOn w:val="a"/>
    <w:link w:val="21"/>
    <w:uiPriority w:val="99"/>
    <w:semiHidden/>
    <w:unhideWhenUsed/>
    <w:rsid w:val="00EE1F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basedOn w:val="a0"/>
    <w:link w:val="20"/>
    <w:uiPriority w:val="99"/>
    <w:semiHidden/>
    <w:rsid w:val="00EE1F1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pelle">
    <w:name w:val="spelle"/>
    <w:basedOn w:val="a0"/>
    <w:rsid w:val="00EE1F18"/>
  </w:style>
  <w:style w:type="paragraph" w:styleId="a5">
    <w:name w:val="Body Text Indent"/>
    <w:basedOn w:val="a"/>
    <w:link w:val="a6"/>
    <w:uiPriority w:val="99"/>
    <w:semiHidden/>
    <w:unhideWhenUsed/>
    <w:rsid w:val="00EE1F1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EE1F18"/>
  </w:style>
  <w:style w:type="paragraph" w:styleId="a7">
    <w:name w:val="List Paragraph"/>
    <w:basedOn w:val="a"/>
    <w:uiPriority w:val="34"/>
    <w:qFormat/>
    <w:rsid w:val="00153184"/>
    <w:pPr>
      <w:ind w:left="720"/>
      <w:contextualSpacing/>
    </w:pPr>
  </w:style>
  <w:style w:type="paragraph" w:styleId="a8">
    <w:name w:val="Body Text"/>
    <w:basedOn w:val="a"/>
    <w:link w:val="a9"/>
    <w:uiPriority w:val="99"/>
    <w:unhideWhenUsed/>
    <w:rsid w:val="00A14581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A14581"/>
  </w:style>
  <w:style w:type="character" w:customStyle="1" w:styleId="a4">
    <w:name w:val="Заголовок Знак"/>
    <w:basedOn w:val="a0"/>
    <w:link w:val="a3"/>
    <w:uiPriority w:val="10"/>
    <w:rsid w:val="00A145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A14581"/>
    <w:rPr>
      <w:color w:val="0000FF"/>
      <w:u w:val="single"/>
    </w:rPr>
  </w:style>
  <w:style w:type="paragraph" w:styleId="a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gif"/><Relationship Id="rId11" Type="http://schemas.openxmlformats.org/officeDocument/2006/relationships/image" Target="media/image7.gif"/><Relationship Id="rId5" Type="http://schemas.openxmlformats.org/officeDocument/2006/relationships/image" Target="media/image1.png"/><Relationship Id="rId10" Type="http://schemas.openxmlformats.org/officeDocument/2006/relationships/image" Target="media/image6.gif"/><Relationship Id="rId4" Type="http://schemas.openxmlformats.org/officeDocument/2006/relationships/webSettings" Target="webSettings.xml"/><Relationship Id="rId9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lJMl5fp2Q4b07y63ZS1G+98ldMA==">AMUW2mWhBmVrpzE2nMSixhi12vBqVkRgNzYG0JYS6v1zC4PHgGHLtmujGTzOaZJxkbKr50D2iGMdm2rdcOAAvsf2+wYtWTDcGmWzz3XBTnycicejNbbIv68vXNwHz3OOY983TJZVgJCE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367</Words>
  <Characters>2095</Characters>
  <Application>Microsoft Office Word</Application>
  <DocSecurity>0</DocSecurity>
  <Lines>17</Lines>
  <Paragraphs>4</Paragraphs>
  <ScaleCrop>false</ScaleCrop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Дущенко</dc:creator>
  <cp:lastModifiedBy>Xenia</cp:lastModifiedBy>
  <cp:revision>2</cp:revision>
  <dcterms:created xsi:type="dcterms:W3CDTF">2022-06-22T20:13:00Z</dcterms:created>
  <dcterms:modified xsi:type="dcterms:W3CDTF">2022-06-22T20:13:00Z</dcterms:modified>
</cp:coreProperties>
</file>