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FAD41" w14:textId="77777777" w:rsidR="00DE5ED2" w:rsidRPr="00DE5ED2" w:rsidRDefault="00DE5ED2" w:rsidP="00DE5ED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Выполнение курсовой работы</w:t>
      </w:r>
    </w:p>
    <w:p w14:paraId="5DA64A9D" w14:textId="77777777" w:rsidR="00DE5ED2" w:rsidRPr="00DE5ED2" w:rsidRDefault="00DE5ED2" w:rsidP="00DE5ED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1.1. Исходные данные для проектирования</w:t>
      </w:r>
    </w:p>
    <w:p w14:paraId="4F89451F" w14:textId="77777777" w:rsidR="00DE5ED2" w:rsidRPr="00DE5ED2" w:rsidRDefault="00DE5ED2" w:rsidP="00DE5ED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Каждому студенту выдаётся индивидуальное задание на выполнение курсовой работы. Оно содержит исходные данные для проектирования. К заданию прилагается вкладыш: план этажа секции жилого дома в масштабе 1:100. Задание и вкладыш сохраняются и возвращаются студентами по окончании проектирования при защите курсовой работы.</w:t>
      </w:r>
    </w:p>
    <w:p w14:paraId="602D992A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Приступая к проектированию, студент прежде всего должен внимательно ознакомиться с заданием и прочитать данные методические указания.</w:t>
      </w:r>
    </w:p>
    <w:p w14:paraId="5059D778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Жилой дом, рассматриваемый в работе, может быть задан многоэтажный из нескольких секций вытянутый в плане, то есть многоподъездный.</w:t>
      </w:r>
    </w:p>
    <w:p w14:paraId="21ABF00F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Величина гарантийного напора в наружной сети водопровода, указанная в задании, измеряется в метрах водяного столба, отсчитывается по вертикали от верха трубы этой сети и геометрически означает ту максимальную высоту, на которую может подняться вода без подкачки её насосами.</w:t>
      </w:r>
    </w:p>
    <w:p w14:paraId="5C2544A4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таблице исходных данных (см. задание) содержится информация по генплану участка застройки: расположение наружных водопроводных и канализационных сетей по отношению к зданию, их диаметры, абсолютные отметки труб и пола 1-го этажа. Красная линия застройки – это граница между территориями застройки и улицы (проезжая часть с тротуарами и газонами).</w:t>
      </w:r>
    </w:p>
    <w:p w14:paraId="1CC73593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Абсолютные высотные геодезические отметки отсчитывают от среднего уровня поверхности океана. В России они отсчитываются от уровня Балтийского моря. Абсолютные отметки применяют для наружных сетей. Относительные отметки здания отсчитываются обычно от поверхности пола 1-го этажа, который принимается за нуль. Относительный нуль здания обычно выше земли на расстоянии около метра. Относительные отметки выше нуля проставляют со знаком плюс, ниже нуля – со знаком минус. Относительные отметки применяют для внутренних сетей.</w:t>
      </w:r>
    </w:p>
    <w:p w14:paraId="215F14C2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Глубина промерзания грунта отсчитывается от поверхности земли. Лотком называется нижняя часть сечения канализационной трубы. Расход холодной воды на вводе водопровода в здание можно принять без учёта подачи на горячее водоснабжение.</w:t>
      </w:r>
    </w:p>
    <w:p w14:paraId="57AC0D79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методических указаниях рассмотрен пример проектирования холодного хозяйственно-питьевого водопровода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бытовой канализации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для жилого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трёхэтажнoго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двухсекционного здания с техническим подпольем и плоской кровлей. План этажа секции данного жилого дома показан на рисунке 1.</w:t>
      </w:r>
    </w:p>
    <w:p w14:paraId="5AEC6527" w14:textId="6C9F1FFC" w:rsidR="00873FD4" w:rsidRDefault="00DE5ED2">
      <w:r>
        <w:rPr>
          <w:noProof/>
        </w:rPr>
        <w:lastRenderedPageBreak/>
        <w:drawing>
          <wp:inline distT="0" distB="0" distL="0" distR="0" wp14:anchorId="1A995BF2" wp14:editId="78095186">
            <wp:extent cx="6931025" cy="59797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9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095F" w14:textId="1AD6927E" w:rsidR="00DE5ED2" w:rsidRDefault="00DE5ED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генплане прямоугольником изображено многосекционное здание. В центре здания дана в метрах абсолютная отметка пола 1-го этажа, в нашем примере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100,00. По краям дома показаны отметки земли. Красная линия застройки находится на расстоянии от здания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х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12 м. Далее расположены существующие наружные сети хозяйственно-питьевого водопровода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В1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 бытовой канализации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Наименьший гарантированный напор в сети наружного водопровода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Нg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15 м. Диаметр трубы наружного водопровода 100 мм. Диаметр трубы наружной канализации 450 мм. Глубина промерзания грунта 2,1 метра. Высота этажа 3 м (от пола до пола). Толщина междуэтажного перекрытия 0,3 м. Толщина плоской кровли 0,5 м. Высота подвала 2,5 м (от пола до пола). Абсолютные отметки: верха трубы наружного водопровода 96,10 м; лотка наружной канализации (уличного коллектора) 94,30 м. Здание имеет централизованное горячее водоснабжение с ваннами длиной 1700 мм, оборудованными душами. Система открытая, с непосредственным разбором горячей воды из тепловой сети.</w:t>
      </w:r>
    </w:p>
    <w:p w14:paraId="031BAD7D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Состав курсовой работы</w:t>
      </w:r>
    </w:p>
    <w:p w14:paraId="57DB481C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состоит из расчётов и графической части в объёме одного листа форматом А1 (841×594 мм) или двух листов форматом А2 (594×420 мм) – на выбор. На листе А1 вычерчиваются и выносятся:</w:t>
      </w:r>
    </w:p>
    <w:p w14:paraId="126A40C1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план техподполья (подвала) с нанесением и обозначением всех трубопроводов и стояков систем водоснабжения и канализации здания, включая места выхода поливочных кранов, ввода водопровода и выпусков канализации с привязкой к строительным осям или характерным выступам стен (масштаб 1:100 или 1:200);</w:t>
      </w:r>
    </w:p>
    <w:p w14:paraId="1142E9C8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аксонометрическая схема внутреннего водопровода холодной воды с нанесением запорной и водоразборной арматуры и обозначением ввода водопровода, стояков, диаметров труб и характерных высотных отметок ввода водопровода, разводящей сети, поливочных кранов, поэтажных подводок и водоразборной арматуры (масштаб 1:100 или 1:200);</w:t>
      </w:r>
    </w:p>
    <w:p w14:paraId="4F0F63F0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аксонометрическая схема канализационного стояка с выпуском до первого смотрового колодца, с нанесением санитарно-технического оборудования и обозначением стояка, выпуска, диаметров труб, их уклонов и отметок лотков труб, мест присоединения поэтажных отводных трубопроводов, показывая засечками раструбы труб и фасонных деталей (масштаб 1:100 или 1:200);</w:t>
      </w:r>
    </w:p>
    <w:p w14:paraId="1C79D691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продольный профиль дворовой канализации до смотрового колодца уличного коллектора включительно (масштаб по горизонтали 1:500, по вертикали 1:100);</w:t>
      </w:r>
    </w:p>
    <w:p w14:paraId="09292D21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генплан участка с нанесением здания, красной линии застройки, водопроводных и канализационных сетей с указанием их диаметров, обозначением смотровых колодцев (масштаб 1:500);</w:t>
      </w:r>
    </w:p>
    <w:p w14:paraId="0BB50429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фрагмент плана квартиры с отводящими трубопроводами и фасонными деталями канализации, а также санитарно-техническим оборудованием (масштаб 1:50 или 1:100);</w:t>
      </w:r>
    </w:p>
    <w:p w14:paraId="3A6D6313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три узла: узел подключения ввода водопровода к наружной сети; водомерный узел; схема насосной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установки  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масштаб 1:50 или 1:100);</w:t>
      </w:r>
    </w:p>
    <w:p w14:paraId="117EA300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таблицы гидравлического расчёта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водопровода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дворовой канализации;</w:t>
      </w:r>
    </w:p>
    <w:p w14:paraId="423FFB56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«Основные показатели по водопроводу и канализации здания»;</w:t>
      </w:r>
    </w:p>
    <w:p w14:paraId="2B99DEE5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спецификации оборудования систем внутреннего водопровода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 и канализации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14:paraId="4908CA10" w14:textId="77777777" w:rsidR="00DE5ED2" w:rsidRDefault="00DE5ED2" w:rsidP="00DE5E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краткий пояснительный текст и расчёты по подбору счётчика холодной воды (водомера) и насоса (на свободной площади листа).</w:t>
      </w:r>
    </w:p>
    <w:p w14:paraId="713C9D9A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прилагаемом плане этажа секции (на вкладыше) наносятся и обозначаются стояки водопровода и канализации, подводки к водоразборной арматуре и отводные трубопроводы от санитарно-технических приборов.</w:t>
      </w:r>
    </w:p>
    <w:p w14:paraId="3D771C53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выполнения курсовой работы на двух листах А2 чертежи, таблицы и тексты распределяются соответственно на лист по водопроводу и лист по канализации. Планы техподполья и генпланы можно вычертить на каждом листе с соответствующей инженерной сетью. При необходимости можно добавлять и третий лист, например, для спецификаций и пояснительного текста.</w:t>
      </w:r>
    </w:p>
    <w:p w14:paraId="42EB1D42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1.3. Оформление работы</w:t>
      </w:r>
    </w:p>
    <w:p w14:paraId="50CE522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Чертежи водопровода и канализации выполняют в соответствии с требованиями стандартов СПДС, в первую очередь ГОСТов.</w:t>
      </w:r>
    </w:p>
    <w:p w14:paraId="16319E13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Чертежи могут быть выполнены карандашом или тушью на листе ватмана или миллиметровки, а также распечаткой на принтере или графопостроителе в случае проектирования на компьютере. Чертежи в карандаше должны быть чёткими, с хорошей графикой. Допускается отдельные чертежи, таблицы и тексты распечатывать на принтере (матричном, струйном или лазерном) и аккуратно приклеивать на лист.</w:t>
      </w:r>
    </w:p>
    <w:p w14:paraId="0889E977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Вначале рекомендуется все чертежи поэтапно прорабатывать в черновую в виде эскизов на дополнительном листе миллиметровки и параллельно проводить расчёты. После накопления черновиков всех расчётных и графических материалов можно приступить к оформлению листа курсовой работы начисто. Пример расположения материалов на одном листе А1 показан на рисунке 3.</w:t>
      </w:r>
    </w:p>
    <w:p w14:paraId="34BEB55B" w14:textId="1CE64380" w:rsidR="00DE5ED2" w:rsidRDefault="00DE5ED2">
      <w:r>
        <w:rPr>
          <w:noProof/>
        </w:rPr>
        <w:lastRenderedPageBreak/>
        <w:drawing>
          <wp:inline distT="0" distB="0" distL="0" distR="0" wp14:anchorId="0CFB838D" wp14:editId="27F27E5B">
            <wp:extent cx="4610100" cy="3000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D370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 в данных методических указаниях рассмотрен пример компоновки материалов проектирования на двух листах А2.</w:t>
      </w:r>
    </w:p>
    <w:p w14:paraId="4045EC8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Чертежи систем водопровода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канализации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являются главными в данной работе, поэтому трубопроводы этих систем вычерчиваются толстыми основными линиями, причём видимые участки труб наносят сплошной, а невидимые (например, подземные или заделанные в стену) – штриховой толстой линией. Строительные конструкции, в отличие от архитектурных чертежей, на чертежах инженерных сетей показывают только тонкими линиями. Другими словами, на чертежах сетей визуально доминируют сети.</w:t>
      </w:r>
    </w:p>
    <w:p w14:paraId="558ED13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Условные обозначения по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см.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 лекционном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курсе.</w:t>
      </w:r>
    </w:p>
    <w:p w14:paraId="62FD790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заполнения основной надписи (штампа) для листа чертежей см. в конце данных указаний.</w:t>
      </w:r>
    </w:p>
    <w:p w14:paraId="6CD7BCDF" w14:textId="77777777" w:rsidR="00DE5ED2" w:rsidRPr="00DE5ED2" w:rsidRDefault="00DE5ED2" w:rsidP="00DE5ED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Проектирование водопровода здания</w:t>
      </w:r>
    </w:p>
    <w:p w14:paraId="2B75A755" w14:textId="77777777" w:rsidR="00DE5ED2" w:rsidRPr="00DE5ED2" w:rsidRDefault="00DE5ED2" w:rsidP="00DE5ED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2.1. Выбор системы и разработка схемы водопровода</w:t>
      </w:r>
    </w:p>
    <w:p w14:paraId="5BA12625" w14:textId="77777777" w:rsidR="00DE5ED2" w:rsidRPr="00DE5ED2" w:rsidRDefault="00DE5ED2" w:rsidP="00DE5ED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Данный раздел содержит методические указания по проектированию внутреннего водопровода здания:</w:t>
      </w:r>
    </w:p>
    <w:p w14:paraId="5041311B" w14:textId="77777777" w:rsidR="00DE5ED2" w:rsidRPr="00DE5ED2" w:rsidRDefault="00DE5ED2" w:rsidP="00DE5E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системы и разработка схемы водопровода;</w:t>
      </w:r>
    </w:p>
    <w:p w14:paraId="7005C693" w14:textId="77777777" w:rsidR="00DE5ED2" w:rsidRPr="00DE5ED2" w:rsidRDefault="00DE5ED2" w:rsidP="00DE5E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аксонометрическая схема водопровода;</w:t>
      </w:r>
    </w:p>
    <w:p w14:paraId="289FF994" w14:textId="77777777" w:rsidR="00DE5ED2" w:rsidRPr="00DE5ED2" w:rsidRDefault="00DE5ED2" w:rsidP="00DE5E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гидравлический расчёт водопровода;</w:t>
      </w:r>
    </w:p>
    <w:p w14:paraId="1C366621" w14:textId="77777777" w:rsidR="00DE5ED2" w:rsidRPr="00DE5ED2" w:rsidRDefault="00DE5ED2" w:rsidP="00DE5E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подбор водомеров и насосов;</w:t>
      </w:r>
    </w:p>
    <w:p w14:paraId="6DF8BEC7" w14:textId="77777777" w:rsidR="00DE5ED2" w:rsidRPr="00DE5ED2" w:rsidRDefault="00DE5ED2" w:rsidP="00DE5E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спецификации на водопровод.</w:t>
      </w:r>
    </w:p>
    <w:p w14:paraId="7ABBBA5F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Системы внутреннего водопровода для здания выбираются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 положений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7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Например, если здание жилое квартирного типа с этажностью менее 12, то для него требуется лишь водопроводы хозяйственно-питьевой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горячий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Т3-Т4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курсовой работе в учебных целях можно ограничиться лишь разработкой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EE9C5E0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схемы внутреннего водопровода осуществляется поэтапно. В данных методических указаниях рассмотрен пример проектирования водопровода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жилого трёхэтажного двухсекционного здания с техническим подпольем и плоской кровлей (исходные данные для проектирования см. выше).</w:t>
      </w:r>
    </w:p>
    <w:p w14:paraId="3958E37D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Вначале на плане этажа наносят водопроводные стояки и подводки к приборам. Для этой цели можно использовать оттиск с планом этажа секции, но лучше перечертить его в тонких линиях, так как будет не 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архитектурный план секции, а план с инженерной сетью водопровода, где толстыми основными линиями наносят только водопровод. Квартирные подводки задаём конструктивно (без расчёта) диаметром ø 15 мм, так как водоразборная арматура имеет такой же диаметр.</w:t>
      </w:r>
    </w:p>
    <w:p w14:paraId="221C0655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получают план этажа секции с сетями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масштабе 1:100 или 1:200, пример показан на рисунке 4. Рекомендуется выбирать план этажа секции, наиболее удалённой от ввода водопровода.</w:t>
      </w:r>
    </w:p>
    <w:p w14:paraId="48B84231" w14:textId="05DA1595" w:rsidR="00DE5ED2" w:rsidRDefault="00DE5ED2">
      <w:r>
        <w:rPr>
          <w:noProof/>
        </w:rPr>
        <w:drawing>
          <wp:inline distT="0" distB="0" distL="0" distR="0" wp14:anchorId="1587BB30" wp14:editId="1324CD06">
            <wp:extent cx="5229225" cy="3762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C2B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Стояки наносят крупными заштрихованными точками и указывают их марки. Стальные трубопроводы-подводки, согласно </w:t>
      </w:r>
      <w:hyperlink r:id="rId9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должны быть проложены открыто, без заделки в стену, поэтому их показывают толстыми сплошными линиями. Обратим внимание, что местоположение стояка выбирают таким образом, чтобы он обслуживал группу близкорасположенных приборов. Кроме того, стояк предпочтительнее располагать с одной стороны от этой группы (если это возможно), так как проще решается установка вентилей и квартирных водомеров ВК-15. Принадлежность трубопровода к системе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показывают или в разрыве трубы, или (если места мало) – на выноске, а под ней – внутренний диаметр трубы (см. рисунок 4).</w:t>
      </w:r>
    </w:p>
    <w:p w14:paraId="39D1909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Затем на генплане намечают ввод водопровода в здание. Ввод представляет собой подземный трубопровод, подводящий воду от наружной сети к зданию. Начинается он от колодца с задвижкой и пожарным гидрантом – узла подключения к наружной сети водопровода. Ввод прокладывается с глубиной заложения труб на 0,5 метра больше глубины промерзания грунта. Подведя к зданию, трубу ввода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ввода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пропускают под наружной стеной или через неё и монтируют вертикально вверх у внутренней поверхности стены подвала (техподполья). Здесь ввод водопровода заканчивается и далее располагается водомерный узел, который подвешивают на стену.</w:t>
      </w:r>
    </w:p>
    <w:p w14:paraId="37A4CDD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Ранее на рисунке 2 был представлен исходный вариант задания для генплана. Сам же генплан с сетями водопровода вычерчивают в масштабе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: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500 с соблюдением всех конфигураций стен здания по внешнему контуру. Пример показан на рисунке 5.</w:t>
      </w:r>
    </w:p>
    <w:p w14:paraId="1A7AA3A9" w14:textId="36D40788" w:rsidR="00DE5ED2" w:rsidRDefault="00DE5ED2">
      <w:r>
        <w:rPr>
          <w:noProof/>
        </w:rPr>
        <w:lastRenderedPageBreak/>
        <w:drawing>
          <wp:inline distT="0" distB="0" distL="0" distR="0" wp14:anchorId="1C2AC46E" wp14:editId="2FBE6922">
            <wp:extent cx="5000625" cy="3057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B71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Первоначально диаметр ввода неизвестен, хотя на генплане показан ø 40 мм. Диаметр находят с помощью гидравлического расчёта, что рассмотрено далее. Узел 1 – это узел подключения ввода водопровода к наружной сети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диаметром ø 100 мм. Здесь устраивают колодец с задвижкой и пожарным гидрантом (рисунок 6). От колодца вода с гарантированным напором (в нашем примере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Hg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 м) поступает в здание по вводу. </w:t>
      </w:r>
    </w:p>
    <w:p w14:paraId="7F31BF80" w14:textId="5BC2AF0A" w:rsidR="00DE5ED2" w:rsidRDefault="00DE5ED2">
      <w:r>
        <w:rPr>
          <w:noProof/>
        </w:rPr>
        <w:drawing>
          <wp:inline distT="0" distB="0" distL="0" distR="0" wp14:anchorId="21089CAB" wp14:editId="626F1D44">
            <wp:extent cx="3571875" cy="3067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89F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генплане (см. рисунок 5) также показан контур двухсекционного здания с входами в подъезды. Внутри контура дома дана абсолютная отметка пола 1-го этажа, а по углам здания на выносках указаны абсолютные отметки земли. Красная линия служит границей между застройкой и улицей (включая тротуары и газоны).</w:t>
      </w:r>
    </w:p>
    <w:p w14:paraId="7354A62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Следующим шагом разработки схемы водопровода является трассировка разводящей сети в подвале с устройством водомерного узла и, возможно, насосной установки. На рисунке 7 показан план подвала с сетью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(масштаб 1:100 или 1:200).</w:t>
      </w:r>
    </w:p>
    <w:p w14:paraId="56C1FDB4" w14:textId="7F8E8527" w:rsidR="00DE5ED2" w:rsidRDefault="00DE5ED2">
      <w:r>
        <w:rPr>
          <w:noProof/>
        </w:rPr>
        <w:lastRenderedPageBreak/>
        <w:drawing>
          <wp:inline distT="0" distB="0" distL="0" distR="0" wp14:anchorId="2143C239" wp14:editId="3F7ED3C2">
            <wp:extent cx="5400675" cy="25431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F9AF1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рисунке 7 изображения деталей сети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выглядят мелковато, поэтому следует уточнить условные обозначения для водопровода.</w:t>
      </w:r>
    </w:p>
    <w:p w14:paraId="7B57E3EB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Вначале на план подвала наносят стояки, согласно их расположению на плане этажа секции. Ввод водопровода на плане подвала дают с привязкой к одной из разбивочных осей. Термин «ввод привязан» означает, что показано расстояние от координатной оси здания до оси трубы ввода в месте пересечения с наружной стеной здания (см. рисунок 7). Ввод лучше устроить под нежилым помещением, например, под лестничной клеткой, так как рядом с вводом может быть насосная установка из минимум двух насосов: рабочего и резервного. А располагать насосы под жилыми помещениями нельзя, согласно </w:t>
      </w:r>
      <w:hyperlink r:id="rId13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5CF9C7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насосной установки или, если насосы не требуются, непосредственно от водомерного узла устраивают разводящую сеть водопровода. Подробно о местах прокладки разводящей сети см. </w:t>
      </w:r>
      <w:hyperlink r:id="rId14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п. 9.8. В примере на рисунке 7 разводящая сеть проложена в подвале и в данном случае это наилучшим образом соответствует требованиям СНиПа.</w:t>
      </w:r>
    </w:p>
    <w:p w14:paraId="38B16E7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виду опирания трубы разводящей сети могут быть проложены тремя способами:</w:t>
      </w:r>
    </w:p>
    <w:p w14:paraId="09E6EBB3" w14:textId="77777777" w:rsidR="00DE5ED2" w:rsidRPr="00DE5ED2" w:rsidRDefault="00DE5ED2" w:rsidP="00DE5ED2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опорах по полу подвала или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технодполья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7AECF529" w14:textId="77777777" w:rsidR="00DE5ED2" w:rsidRPr="00DE5ED2" w:rsidRDefault="00DE5ED2" w:rsidP="00DE5ED2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кронштейнах по стенам;</w:t>
      </w:r>
    </w:p>
    <w:p w14:paraId="6F861C81" w14:textId="77777777" w:rsidR="00DE5ED2" w:rsidRPr="00DE5ED2" w:rsidRDefault="00DE5ED2" w:rsidP="00DE5ED2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подвесках к потолку.</w:t>
      </w:r>
    </w:p>
    <w:p w14:paraId="07006F63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Проще всего 1-й способ. Высоту принимают около 10 см над полом. Опирают трубы на специальные опоры через 2-5 метров при диаметрах труб соответственно 15-50 мм. Зазор между трубой и стеной должен быть около 5 см. По высоте стояки крепят через 3 метра. Для опорожнения труб следует проектировать трубопроводы с уклоном не менее 0,002 в сторону колодца (узла подключения), а в колодце установить сливной кран – это требование СНиПа.</w:t>
      </w:r>
    </w:p>
    <w:p w14:paraId="36BDD97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п. 10.7 </w:t>
      </w:r>
      <w:hyperlink r:id="rId15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каждые 60-70 м периметра здания следует предусмотреть поливочный кран. Вода к этому крану поступает от разводящей сети В1 по трубе диаметром ø 15-25 мм. Перед краном внутри здания ставят вентиль для перекрывания крана на зиму. Сам поливочный кран не что иное как тоже вентиль и того же диаметра, что и подводящая труба. Поливочный кран чаще всего размещают в нише цокольной части наружной стены. Под краном на трубе в подвале может быть установлена сливная пробка на резьбе – для слива воды из крана на зиму. Можно также вместо пробки поставить обычный водоразборный кран. С наружной стороны в поливочный кран-вентиль вворачивают небольшой отрезок трубы, расточенной на токарном станке под шланг. Перед наступлением зимы кран утепляют и закрывают крышкой снаружи.</w:t>
      </w:r>
    </w:p>
    <w:p w14:paraId="2C4BB1E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рисунке 7 показаны ссылочные обозначения двух узлов:</w:t>
      </w:r>
    </w:p>
    <w:p w14:paraId="6EF482F8" w14:textId="77777777" w:rsidR="00DE5ED2" w:rsidRPr="00DE5ED2" w:rsidRDefault="00DE5ED2" w:rsidP="00DE5ED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2 – водомерный узел (рисунок 8);</w:t>
      </w:r>
    </w:p>
    <w:p w14:paraId="355149B3" w14:textId="77777777" w:rsidR="00DE5ED2" w:rsidRPr="00DE5ED2" w:rsidRDefault="00DE5ED2" w:rsidP="00DE5ED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3 – насосная установка (рисунок 9).</w:t>
      </w:r>
    </w:p>
    <w:p w14:paraId="1997148B" w14:textId="5C35F628" w:rsidR="00DE5ED2" w:rsidRDefault="00DE5ED2">
      <w:r>
        <w:rPr>
          <w:noProof/>
        </w:rPr>
        <w:lastRenderedPageBreak/>
        <w:drawing>
          <wp:inline distT="0" distB="0" distL="0" distR="0" wp14:anchorId="5ECB9EC3" wp14:editId="44967C93">
            <wp:extent cx="3857625" cy="60293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1DD1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Аксонометрическая схема водопровода</w:t>
      </w:r>
    </w:p>
    <w:p w14:paraId="0EC2DD87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Аксонометрическую схему внутреннего водопровода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 выполняют во фронтальной изометрии с левой системой осей (рисунок 10). По всем трём осям размеры откладывают без искажения. Одна из осей (ось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) имеет угол наклона 45° к горизонту.</w:t>
      </w:r>
    </w:p>
    <w:p w14:paraId="1D3145CF" w14:textId="525AF3B9" w:rsidR="00DE5ED2" w:rsidRDefault="00DE5ED2">
      <w:r>
        <w:rPr>
          <w:noProof/>
        </w:rPr>
        <w:drawing>
          <wp:inline distT="0" distB="0" distL="0" distR="0" wp14:anchorId="0227A81F" wp14:editId="466957D2">
            <wp:extent cx="2257425" cy="1771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4E849" w14:textId="343929C6" w:rsidR="00DE5ED2" w:rsidRDefault="00DE5ED2">
      <w:pPr>
        <w:rPr>
          <w:noProof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Масштаб аксонометрической схемы принимают 1:100 или 1:200. На рисунке 11 приведена аксонометрическая схема водопровода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В1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для всего трёхэтажного двухсекционного здания (наш пример). И в курсовой работе эту схему чертят для всего дома.</w:t>
      </w:r>
      <w:r w:rsidRPr="00DE5ED2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D4A198" wp14:editId="79484192">
            <wp:extent cx="5305425" cy="2943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DBC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аксонометрической схеме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обозначают все стояки здания. Полностью следует вычертить самый удалённый от ввода водопровода стояк (он будет расчётный). В нашем примере это стояк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(см. рисунок 11). Для остальных стояков показывают их нижнюю часть и марку. Для стояка, изображённого полностью, на верхнем этаже вычерчивают в аксонометрии квартирные трубопроводы-подводки и водопроводную арматуру. На нижележащих этажах можно показать лишь место присоединения квартирной подводки к стояку и дать относительную высотную отметку оси подводки (см. рисунок 11).</w:t>
      </w:r>
    </w:p>
    <w:p w14:paraId="3BDB1E6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внутренней водопроводной сети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должна быть установлена запорная арматура (вентили, задвижки) в соответствии с п. 10.4 и п. 10.5 </w:t>
      </w:r>
      <w:hyperlink r:id="rId19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Проверьте самостоятельно эти требования СНиПа по схеме на рисунке 11!</w:t>
      </w:r>
    </w:p>
    <w:p w14:paraId="602A447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аксонометрической схеме указывают также ссылочные обозначения узлов (например, 1, 2, 3 на рисунке 11), диаметры трубопроводов и характерные высотные отметки (в скобках – абсолютные отметки). Цифрами в кружках обозначены расчётные точки для гидравлического расчёта водопровода, к которому приступают после построения аксонометрической схемы водопровода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Для 1-го расчётного прибора указывают высотную отметку (см. рисунок 11). В данном случае отметка смесителя для мойки указана 6,85 м, то есть на 85 см выше пола в квартире – это стандартная высота по </w:t>
      </w:r>
      <w:hyperlink r:id="rId20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3.05.01-85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Для другой арматуры высоту установки над полом см. </w:t>
      </w:r>
      <w:hyperlink r:id="rId21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3.05.01-85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8C18387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2.3. Гидравлический расчёт водопровода</w:t>
      </w:r>
    </w:p>
    <w:p w14:paraId="42DFAD6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Таблица гидравлического расчёта водопровода может быть выполнена с помощью пакета Microsoft Excel 97 и авторской заготовки таблицы. Для выполнения расчёта можно перейти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MediaCenter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щёлкнув мышью по синей надписи «Таблица гидравлического расчёта водопровода» (см. выше). Можно и непосредственно отсюда запустить расчёт (см. ниже).</w:t>
      </w:r>
    </w:p>
    <w:p w14:paraId="1A0B4C3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Целью гидравлического расчёта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водопрода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является определение внутренних диаметров трубопроводной сети и величин потерь напора при движении воды по этим трубопроводам. Выбор материала труб производят по указаниям </w:t>
      </w:r>
      <w:hyperlink r:id="rId22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 В нашем примере выбраны трубы стальные водогазопроводные оцинкованные по </w:t>
      </w:r>
      <w:hyperlink r:id="rId23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3262-75</w:t>
        </w:r>
      </w:hyperlink>
      <w:r>
        <w:rPr>
          <w:rFonts w:ascii="Arial" w:hAnsi="Arial" w:cs="Arial"/>
          <w:color w:val="000000"/>
          <w:sz w:val="21"/>
          <w:szCs w:val="21"/>
        </w:rPr>
        <w:t>*</w:t>
      </w:r>
    </w:p>
    <w:p w14:paraId="3E76A122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выполняют в строгом соответствии со </w:t>
      </w:r>
      <w:hyperlink r:id="rId24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 Разберём его на примере схемы водопровода на рисунке 11. Все неоговоренные ниже буквенные обозначения см. в приложении 1 </w:t>
      </w:r>
      <w:hyperlink r:id="rId25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68106B1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Расчёт начинают с определения расчётной линии сети – пути движения воды во внутреннем водопроводе от узла подключения (колодца на наружной сети) по вводу, далее по трубопроводу разводящей сети к наиболее удалённому стояку и вверх по нему до самой удалённой и высокой водоразборной точки, на которой ставят номер 1 в кружке (см. рисунок 11).</w:t>
      </w:r>
    </w:p>
    <w:p w14:paraId="58E86396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Расчётную линию на аксонометрической схеме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 разбивают на участки, которые нумеруют против движения воды в местах ответвлений труб от расчётной линии, то есть там, где происходит изменение расхода воды из-за разделения потоков. Тогда при таком разбиении на каждом расчётном участке между двумя соседними точками-ответвлениями по трубе протекает постоянный расход воды. Последний номер проставляют в узле подключения ввода водопровода к наружной сети (см. рисунок 11 – это номер 10).</w:t>
      </w:r>
    </w:p>
    <w:p w14:paraId="6641475C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Гидравлический расчёт водопровода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 выполняют в табличной форме. На рисунке 12 приведена такая таблица для рассматриваемого примера трёхэтажного двухсекционного жилого дома. Таблицу можно рассчитать в среде пакета Microsoft Excel 97 на компьютере — файл </w:t>
      </w:r>
      <w:r>
        <w:rPr>
          <w:rStyle w:val="form"/>
          <w:i/>
          <w:iCs/>
          <w:color w:val="000000"/>
          <w:sz w:val="26"/>
          <w:szCs w:val="26"/>
        </w:rPr>
        <w:t>B1_tabl.xls.</w:t>
      </w:r>
      <w:r>
        <w:rPr>
          <w:rFonts w:ascii="Arial" w:hAnsi="Arial" w:cs="Arial"/>
          <w:color w:val="000000"/>
          <w:sz w:val="21"/>
          <w:szCs w:val="21"/>
        </w:rPr>
        <w:t> После введения своих исходных данных в таблицу надо для её пересчёта нажать функциональную клавишу F9.</w:t>
      </w:r>
    </w:p>
    <w:tbl>
      <w:tblPr>
        <w:tblW w:w="1057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940"/>
        <w:gridCol w:w="676"/>
        <w:gridCol w:w="1295"/>
        <w:gridCol w:w="1249"/>
        <w:gridCol w:w="1134"/>
        <w:gridCol w:w="1222"/>
        <w:gridCol w:w="1117"/>
        <w:gridCol w:w="822"/>
        <w:gridCol w:w="1145"/>
      </w:tblGrid>
      <w:tr w:rsidR="00DE5ED2" w14:paraId="5C8D8768" w14:textId="77777777" w:rsidTr="00DE5ED2">
        <w:trPr>
          <w:tblCellSpacing w:w="15" w:type="dxa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15B7467" w14:textId="77777777" w:rsidR="00DE5ED2" w:rsidRDefault="00DE5ED2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Таблица гидравлического </w:t>
            </w:r>
            <w:proofErr w:type="spellStart"/>
            <w:r>
              <w:rPr>
                <w:i/>
                <w:iCs/>
                <w:sz w:val="21"/>
                <w:szCs w:val="21"/>
              </w:rPr>
              <w:t>рачета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водопровода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В1</w:t>
            </w:r>
          </w:p>
        </w:tc>
      </w:tr>
      <w:tr w:rsidR="00DE5ED2" w14:paraId="66267F9D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C90818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Уч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-к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C56B8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BB44A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N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45AB5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P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CBC97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q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perscript"/>
              </w:rPr>
              <w:t>c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, л/с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FC499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d</w:t>
            </w:r>
            <w:r>
              <w:rPr>
                <w:b/>
                <w:bCs/>
                <w:color w:val="981917"/>
                <w:sz w:val="21"/>
                <w:szCs w:val="21"/>
              </w:rPr>
              <w:t>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A03FF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V</w:t>
            </w:r>
            <w:r>
              <w:rPr>
                <w:b/>
                <w:bCs/>
                <w:color w:val="981917"/>
                <w:sz w:val="21"/>
                <w:szCs w:val="21"/>
              </w:rPr>
              <w:t>, м/с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C3726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i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0079FD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1+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k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l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F8B180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Δ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Н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</w:tr>
      <w:tr w:rsidR="00DE5ED2" w14:paraId="69F71B05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DFAA28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39A52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81A51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A7D1C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27986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80DC05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297BFA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2A0A73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83C97C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97146B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10</w:t>
            </w:r>
          </w:p>
        </w:tc>
      </w:tr>
      <w:tr w:rsidR="00DE5ED2" w14:paraId="0F0288D2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479F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57C8D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C04D8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6AE5B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FBAE2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577CB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E18E3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19F4B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CD68A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33745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0,84</w:t>
            </w:r>
          </w:p>
        </w:tc>
      </w:tr>
      <w:tr w:rsidR="00DE5ED2" w14:paraId="58A89CA7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478CA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EB842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39FA3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415B0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4E4B8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B52D8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A13F1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FDDFB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7B8C0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B8B29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0,48</w:t>
            </w:r>
          </w:p>
        </w:tc>
      </w:tr>
      <w:tr w:rsidR="00DE5ED2" w14:paraId="7DA40405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8EA34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1B019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1897B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0C7C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D130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4EF4EB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68FE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9B2AB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0,092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1B4B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3EF0A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0,46</w:t>
            </w:r>
          </w:p>
        </w:tc>
      </w:tr>
      <w:tr w:rsidR="00DE5ED2" w14:paraId="3AC6FF27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3B389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F6CD9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3A512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47441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0B1B4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22BAE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69F62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15312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0A755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34BF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0,51</w:t>
            </w:r>
          </w:p>
        </w:tc>
      </w:tr>
      <w:tr w:rsidR="00DE5ED2" w14:paraId="6EE46FDF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757A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299AE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73FB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C34B9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385F2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A695C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CD123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40ABD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0DF5A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5121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1,26</w:t>
            </w:r>
          </w:p>
        </w:tc>
      </w:tr>
      <w:tr w:rsidR="00DE5ED2" w14:paraId="447AEE95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A4A49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4B01F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6EA5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82F3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28529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F5E77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C997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7512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D11B7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18477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2,36</w:t>
            </w:r>
          </w:p>
        </w:tc>
      </w:tr>
      <w:tr w:rsidR="00DE5ED2" w14:paraId="76FD3E3F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1FAD1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40E2F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50D94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AB682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8973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5CC42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DF1E4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9A915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0,087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7A6B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5416D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0,86</w:t>
            </w:r>
          </w:p>
        </w:tc>
      </w:tr>
      <w:tr w:rsidR="00DE5ED2" w14:paraId="3DCF581F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49F8A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D55C4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4338B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E37B4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FC3DF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E2D06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62C44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1D4F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236EB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AD5F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0,44</w:t>
            </w:r>
          </w:p>
        </w:tc>
      </w:tr>
      <w:tr w:rsidR="00DE5ED2" w14:paraId="3CD125A4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46C9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77843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18599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3202B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9F394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64B92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20B42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AC674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03F01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1E19D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2,64</w:t>
            </w:r>
          </w:p>
        </w:tc>
      </w:tr>
      <w:tr w:rsidR="00DE5ED2" w14:paraId="687F3606" w14:textId="77777777" w:rsidTr="00DE5ED2">
        <w:trPr>
          <w:tblCellSpacing w:w="15" w:type="dxa"/>
          <w:jc w:val="center"/>
        </w:trPr>
        <w:tc>
          <w:tcPr>
            <w:tcW w:w="0" w:type="auto"/>
            <w:gridSpan w:val="9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9DDFB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Суммарные потери напора ∑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Н</w:t>
            </w:r>
            <w:r>
              <w:rPr>
                <w:sz w:val="18"/>
                <w:szCs w:val="18"/>
              </w:rPr>
              <w:t>, 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9B5E5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9,85</w:t>
            </w:r>
          </w:p>
        </w:tc>
      </w:tr>
    </w:tbl>
    <w:p w14:paraId="73487F22" w14:textId="77777777" w:rsidR="00DE5ED2" w:rsidRDefault="00DE5ED2" w:rsidP="00DE5ED2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12</w:t>
      </w:r>
    </w:p>
    <w:p w14:paraId="3F423E54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Первый столбец таблицы содержит нумерацию расчётных участков (см. рисунок 11).</w:t>
      </w:r>
    </w:p>
    <w:p w14:paraId="6B5DE378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2-й столбец таблицы вносят длины расчётных участков трубопроводов с точностью до дециметров.</w:t>
      </w:r>
    </w:p>
    <w:p w14:paraId="0BEC7353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Столбец 3 таблицы содержит число водоразборных приборов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обслуживаемых расчётным участком.</w:t>
      </w:r>
    </w:p>
    <w:p w14:paraId="0910ED08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4-м столбце задают вероятность совместного действия приборов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, вычисленную для данного здания по формуле (3) п. 3.4 </w:t>
      </w:r>
      <w:hyperlink r:id="rId26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6961F005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5-м столбце Excel 97 автоматически рассчитывает расчётный расход холодной воды на участке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л/с.</w:t>
      </w:r>
    </w:p>
    <w:p w14:paraId="6D41DEC8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6-м столбце задают подбором внутренний диаметр трубопровода так, чтобы скорость движения воды в трубе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в 7-м столбце получалась в интервале 0,9 – 1,2 м/с. Возможны небольшие отклонения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от указанного интервала наиболее экономичных скоростей. Данная рекомендация заимствована у В.С. Кедрова (1980 г.). Например, в последней строке вместо диаметра ø 25 мм принят ø 32 мм, так как существенно уменьшаются потери напора на вводе водопровода (проверьте это расчётом, щёлкнув дважды мышью по таблице).</w:t>
      </w:r>
    </w:p>
    <w:p w14:paraId="130C9F3C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8-м столбце автоматически рассчитывается гидравлический уклон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, то есть отношение линейных потерь напора к длине трубопровода (удельные потери напора).</w:t>
      </w:r>
    </w:p>
    <w:p w14:paraId="66458EF2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9-й столбец надо заполнять самому с учётом п. 7.7 </w:t>
      </w:r>
      <w:hyperlink r:id="rId27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1589C510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10-м столбце автоматически рассчитываются общие потери напора на расчётных участках, а в итоге внизу данного столбца программа выдаёт суммарные потери напора на всей расчётной линии сети.</w:t>
      </w:r>
    </w:p>
    <w:p w14:paraId="6159C6E9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Таблицу можно расширять или сжимать по количеству строк в зависимости от числа расчётных участков. Для этого используется простая операция копирования мышью в Excel 97. Подробности таких действий с пакетом Excel 97 можно найти в руководствах пользователя.</w:t>
      </w:r>
    </w:p>
    <w:p w14:paraId="4C30B927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этом гидравлический расчёт внутреннего водопровода закончен, таблицу выносят на лист чертежей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, а на плане подвала (см. рисунок 7), аксонометрической схеме </w:t>
      </w:r>
      <w:r>
        <w:rPr>
          <w:rStyle w:val="form"/>
          <w:i/>
          <w:iCs/>
          <w:color w:val="000000"/>
          <w:sz w:val="26"/>
          <w:szCs w:val="26"/>
        </w:rPr>
        <w:t>В1</w:t>
      </w:r>
      <w:r>
        <w:rPr>
          <w:rFonts w:ascii="Arial" w:hAnsi="Arial" w:cs="Arial"/>
          <w:color w:val="000000"/>
          <w:sz w:val="21"/>
          <w:szCs w:val="21"/>
        </w:rPr>
        <w:t> (см. рисунок 11), генплане (см. рисунок 5), узле подключения (см. рисунок 6), водомерном узле (см. рисунок 8), насосной установке (см. рисунок 9) проставляют рассчитанные значения внутренних диаметров трубопроводов.</w:t>
      </w:r>
    </w:p>
    <w:p w14:paraId="100453C5" w14:textId="3D67D886" w:rsidR="00DE5ED2" w:rsidRDefault="00DE5ED2">
      <w:r>
        <w:rPr>
          <w:noProof/>
        </w:rPr>
        <w:drawing>
          <wp:inline distT="0" distB="0" distL="0" distR="0" wp14:anchorId="55183BDA" wp14:editId="0EDFDE82">
            <wp:extent cx="6931025" cy="46501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6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A6877" w14:textId="630D3040" w:rsidR="00DE5ED2" w:rsidRDefault="00DE5ED2">
      <w:r>
        <w:rPr>
          <w:noProof/>
        </w:rPr>
        <w:lastRenderedPageBreak/>
        <w:drawing>
          <wp:inline distT="0" distB="0" distL="0" distR="0" wp14:anchorId="518FC8EE" wp14:editId="6686F90C">
            <wp:extent cx="6931025" cy="458025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00DD" w14:textId="0C2D074D" w:rsidR="00DE5ED2" w:rsidRDefault="00DE5ED2">
      <w:r>
        <w:rPr>
          <w:noProof/>
        </w:rPr>
        <w:drawing>
          <wp:inline distT="0" distB="0" distL="0" distR="0" wp14:anchorId="2FB45FC2" wp14:editId="4ACBEC17">
            <wp:extent cx="6931025" cy="36023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B964" w14:textId="003A1C05" w:rsidR="00DE5ED2" w:rsidRDefault="00DE5ED2">
      <w:r>
        <w:rPr>
          <w:noProof/>
        </w:rPr>
        <w:lastRenderedPageBreak/>
        <w:drawing>
          <wp:inline distT="0" distB="0" distL="0" distR="0" wp14:anchorId="224D9E89" wp14:editId="39294B4A">
            <wp:extent cx="6931025" cy="3517900"/>
            <wp:effectExtent l="0" t="0" r="317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19FE4" w14:textId="77498525" w:rsidR="00DE5ED2" w:rsidRDefault="00DE5ED2">
      <w:r>
        <w:rPr>
          <w:noProof/>
        </w:rPr>
        <w:lastRenderedPageBreak/>
        <w:drawing>
          <wp:inline distT="0" distB="0" distL="0" distR="0" wp14:anchorId="1BE0375B" wp14:editId="31D9456F">
            <wp:extent cx="6931025" cy="6014085"/>
            <wp:effectExtent l="0" t="0" r="3175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FA32E" w14:textId="77777777" w:rsidR="00DE5ED2" w:rsidRDefault="00DE5ED2" w:rsidP="00DE5ED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Проектирование канализации здания</w:t>
      </w:r>
    </w:p>
    <w:p w14:paraId="6B240AD4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3.1. Выбор системы и разработка схемы канализации</w:t>
      </w:r>
    </w:p>
    <w:p w14:paraId="60C04F3D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Систему внутренней канализации для рассматриваемого здания выбирают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согласно положений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hyperlink r:id="rId33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 В курсовой работе в учебных целях можно ограничиться лишь разработкой бытовой канализации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CACCA79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схемы внутренней канализации осуществляется поэтапно. В данных методических указаниях рассмотрен пример проектирования канализации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для жилого трёхэтажного двухсекционного здания с техническим подпольем и плоской кровлей (исходные данные для проектирования см. выше). Трубы приняты чугунные канализационные раструбные диаметром ø 50 мм и ø 100 мм по </w:t>
      </w:r>
      <w:hyperlink r:id="rId34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6942-98.</w:t>
        </w:r>
      </w:hyperlink>
    </w:p>
    <w:p w14:paraId="1BE072B4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Вначале на плане этажа наносят канализационные стояки, к которым присоединяют отводные трубопроводы от санитарно-технических приборов. Для этой цели можно использовать оттиск с планом этажа секции, но лучше перечертить его в тонких линиях, так как будет не архитектурный план секции, а план с инженерной сетью канализации, где толстыми основными линиями наносят только канализацию. Квартирные отводящие трубы задают конструктивно (без расчёта) диаметром ø 100 мм от унитазов с уклоном 0,02 и диаметром ø 50 мм от моек, умывальников и ванн с уклоном 0,035.</w:t>
      </w:r>
    </w:p>
    <w:p w14:paraId="0C9D28B4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результате получают план этажа секции с сетями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в масштабе 1:100 или 1:200, пример показан на рисунке 15.</w:t>
      </w:r>
    </w:p>
    <w:p w14:paraId="5A85C3C4" w14:textId="5B34794F" w:rsidR="00DE5ED2" w:rsidRDefault="00DE5ED2">
      <w:r>
        <w:rPr>
          <w:noProof/>
        </w:rPr>
        <w:drawing>
          <wp:inline distT="0" distB="0" distL="0" distR="0" wp14:anchorId="394BA094" wp14:editId="255C2642">
            <wp:extent cx="5219700" cy="3733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5C4D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Стояки наносят крупными точками и каждому из них присваивают марку, например,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(см. рисунок 15). Количество канализационных стояков можно принимать равным числу водопроводных и разместить их рядом с ними, в одно монтажное отверстие в плите перекрытия. Это соответствует требованиям </w:t>
      </w:r>
      <w:hyperlink r:id="rId36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3.05.01-85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1EDB39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Особенность монтажа канализации состоит в том, что её собирают с раструбными соединениями, а повороты труб и боковые присоединения устраивают с помощью фасонных деталей. Для проработки этой особенности в курсовой работе надо вычертить в масштабе 1:50 или 1:100 фрагмент плана этажа с сетью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пример которого показан на рисунке 16.</w:t>
      </w:r>
    </w:p>
    <w:p w14:paraId="071EA28B" w14:textId="359AC074" w:rsidR="00DE5ED2" w:rsidRDefault="00DE5ED2">
      <w:r>
        <w:rPr>
          <w:noProof/>
        </w:rPr>
        <w:drawing>
          <wp:inline distT="0" distB="0" distL="0" distR="0" wp14:anchorId="65B3DB7E" wp14:editId="3FF859D3">
            <wp:extent cx="2800350" cy="3048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061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 фрагменте 1 (см. рисунок 16) кроме стояка обозначены трубы и фасонные детали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 чугуна по </w:t>
      </w:r>
      <w:hyperlink r:id="rId38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6942-98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145E5EA7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труба чугунная канализационная с внутренним диаметром 50 мм и длиной 1000 мм, её марка ТЧК-50-1000 (см. спецификацию оборудования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0361F786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тройник прямой ТП-100×100, установлен на стояке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присоединения отводящего поэтажного трубопровода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уровне пола;</w:t>
      </w:r>
    </w:p>
    <w:p w14:paraId="606194C3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патрубок П-100-250 диаметром 100 мм и длиной 250 мм;</w:t>
      </w:r>
    </w:p>
    <w:p w14:paraId="1A94E8D0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тройник прямой переходной ТПР-100/50×100 диаметром 100 мм, у которого боковое ответвление диаметром 100 мм предназначено для присоединения унитаза, а в сторону ванны обращён раструб для присоединения трубы диаметром 50 мм;</w:t>
      </w:r>
    </w:p>
    <w:p w14:paraId="5DB44396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тройники прямые ТП-50×50 (2 шт.): один в горизонтальной плоскости для присоединения сифона ванны, а другой в вертикальной плоскости для присоединения сифона умывальника;</w:t>
      </w:r>
    </w:p>
    <w:p w14:paraId="6791AB08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патрубок П-50-400 диаметром 50 мм длиной 400 мм расположен между тройниками;</w:t>
      </w:r>
    </w:p>
    <w:p w14:paraId="5A5B2E11" w14:textId="77777777" w:rsidR="00DE5ED2" w:rsidRPr="00DE5ED2" w:rsidRDefault="00DE5ED2" w:rsidP="00DE5ED2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колено К-50 диаметром 50 мм служит для подсоединения сифона кухонной мойки.</w:t>
      </w:r>
    </w:p>
    <w:p w14:paraId="77032C0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Следующим шагом проектирования канализации здания является разработка генплана участка с сетями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Пример см. рисунок 17, где к ранее разработанному вводу водопровода добавлена дворовая канализационная сеть с тремя смотровыми колодцами.</w:t>
      </w:r>
    </w:p>
    <w:p w14:paraId="0CD602F4" w14:textId="17EDB168" w:rsidR="00DE5ED2" w:rsidRDefault="00DE5ED2">
      <w:r>
        <w:rPr>
          <w:noProof/>
        </w:rPr>
        <w:drawing>
          <wp:inline distT="0" distB="0" distL="0" distR="0" wp14:anchorId="76D1CE3C" wp14:editId="69E1D678">
            <wp:extent cx="4924425" cy="32194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B53D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 при проектировании стояки переносят на план подвала согласно их расположению на плане этажа секции и производят трассировку коллекторов и выпусков канализации. Правила устройства выпусков изложены в п. 17.28 и п. 17.30 </w:t>
      </w:r>
      <w:hyperlink r:id="rId40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жилых домах проектируют, как правило, один канализационный выпуск на секцию. При этом надо обращать внимание, чтобы выпуск канализации и ввод водопровода находились не ближе 1,5 метров в свету при параллельном их расположении. При пересечении трубопроводов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расстояние между их стенками по вертикали в свету должно быть не менее:</w:t>
      </w:r>
    </w:p>
    <w:p w14:paraId="08EB8EDC" w14:textId="77777777" w:rsidR="00DE5ED2" w:rsidRPr="00DE5ED2" w:rsidRDefault="00DE5ED2" w:rsidP="00DE5ED2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0,4 метра, если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находится выше, чем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4FD45328" w14:textId="77777777" w:rsidR="00DE5ED2" w:rsidRPr="00DE5ED2" w:rsidRDefault="00DE5ED2" w:rsidP="00DE5ED2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0,5 метра, если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находится ниже, чем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F86F914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плана секции подвала с сетью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показан на рисунке 18.</w:t>
      </w:r>
    </w:p>
    <w:p w14:paraId="14BBA745" w14:textId="1B114F60" w:rsidR="00DE5ED2" w:rsidRDefault="00DE5ED2">
      <w:r>
        <w:rPr>
          <w:noProof/>
        </w:rPr>
        <w:lastRenderedPageBreak/>
        <w:drawing>
          <wp:inline distT="0" distB="0" distL="0" distR="0" wp14:anchorId="560736F9" wp14:editId="6DD4E2E5">
            <wp:extent cx="4953000" cy="37814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EC3CF" w14:textId="6344785F" w:rsidR="00DE5ED2" w:rsidRDefault="00DE5ED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Канализационная сеть в подвале (см. рисунок 18) должна быть проложена с уклоном в сторону выпуска. Канализационные трубы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K1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устанавливают с зазором 20 мм от стены для удобства заделки раструбов (например,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кáболкой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</w:t>
      </w:r>
    </w:p>
    <w:p w14:paraId="34BAAB78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Аксонометрическая схема внутренней канализации</w:t>
      </w:r>
    </w:p>
    <w:p w14:paraId="7850E8E4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Аксонометрическую схему внутренней канализации </w:t>
      </w:r>
      <w:r>
        <w:rPr>
          <w:rStyle w:val="form"/>
          <w:i/>
          <w:iCs/>
          <w:color w:val="000000"/>
          <w:sz w:val="26"/>
          <w:szCs w:val="26"/>
        </w:rPr>
        <w:t>K1</w:t>
      </w:r>
      <w:r>
        <w:rPr>
          <w:rFonts w:ascii="Arial" w:hAnsi="Arial" w:cs="Arial"/>
          <w:color w:val="000000"/>
          <w:sz w:val="21"/>
          <w:szCs w:val="21"/>
        </w:rPr>
        <w:t> выполняют во фронтальной изометрии с левой системой осей (см. рисунок 10). При этом можно ограничиться одной секцией здания.</w:t>
      </w:r>
    </w:p>
    <w:p w14:paraId="53036BE9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аксонометрии </w:t>
      </w:r>
      <w:r>
        <w:rPr>
          <w:rStyle w:val="form"/>
          <w:i/>
          <w:iCs/>
          <w:color w:val="000000"/>
          <w:sz w:val="26"/>
          <w:szCs w:val="26"/>
        </w:rPr>
        <w:t>K1</w:t>
      </w:r>
      <w:r>
        <w:rPr>
          <w:rFonts w:ascii="Arial" w:hAnsi="Arial" w:cs="Arial"/>
          <w:color w:val="000000"/>
          <w:sz w:val="21"/>
          <w:szCs w:val="21"/>
        </w:rPr>
        <w:t> показан на рисунке 19.</w:t>
      </w:r>
    </w:p>
    <w:p w14:paraId="54CAC98C" w14:textId="08CD4C24" w:rsidR="00DE5ED2" w:rsidRDefault="00DE5ED2">
      <w:r>
        <w:rPr>
          <w:noProof/>
        </w:rPr>
        <w:lastRenderedPageBreak/>
        <w:drawing>
          <wp:inline distT="0" distB="0" distL="0" distR="0" wp14:anchorId="51F90800" wp14:editId="59B4D146">
            <wp:extent cx="3238500" cy="4267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B9AF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Аксонометрию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курсовой работе достаточно показать не всю, а вычертить полностью канализационный стояк, для которого имеется фрагмент плана этажа с сетью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(фрагмент 1). С этим стояком надо показать канализационную сеть в техподполье (подвале) и выпуск до первого смотрового колодца КК1-1 (см. рисунок 19).</w:t>
      </w:r>
    </w:p>
    <w:p w14:paraId="143B6FA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стояке поэтажные отводы и санитарно-технические приборы можно вычертить лишь для верхнего этажа, причём, если чертёж загромождается, то их изображения можно пунктирной линией перенести на ближайшее свободное поле чертежа, как показано на стояке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рисунке 19. На нижележащих этажах достаточно указать тройники или прямые крестовины – фасонные детали для присоединения поэтажных отводящих трубопроводов к стояку (на рисунке 19 на стояках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</w:t>
      </w:r>
      <w:proofErr w:type="spellEnd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К1-2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показаны прямые тройники ТП-100×100).</w:t>
      </w:r>
    </w:p>
    <w:p w14:paraId="4738186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Ревизии Р-100 установлены на стояках согласно п. 17.18 </w:t>
      </w:r>
      <w:hyperlink r:id="rId43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Прочистки перед выпусками у наружной стены в нашем примере собраны из прямых тройников ТП-100×100 с пробками-заглушками, хотя это не единственно возможное решение – можно было бы поставить стандартные прочистки по </w:t>
      </w:r>
      <w:hyperlink r:id="rId44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6942-98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Шаг прочисток принимают по п. 17.24 </w:t>
      </w:r>
      <w:hyperlink r:id="rId45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E0D68CF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Вентиляция стояка и устройство выпуска, показанные на аксонометрической схеме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(см. рисунок 19), с необходимыми высотными отметками назначены с учётом положений, рассказанных в лекционном курсе. При постановке вакуумных клапанов выводить стояк над кровлей не нужно (в нашем примере такой клапан не применён).</w:t>
      </w:r>
    </w:p>
    <w:p w14:paraId="737A9FEB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Поясним, как определены высотные отметки выпуска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рисунке 19. Вначале определена отметка лотка выпуска у наружной стены здания. Глубина заложения от поверхности земли до лотка трубы в этом месте принята на 0,3 м меньше глубины промерзания грунта 2,1 м, то есть 2,1 – 0,3 = 1,8 метра согласно п. 4.8 </w:t>
      </w:r>
      <w:hyperlink r:id="rId46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2.04.03-85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По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генплану  абсолютная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отметка земли около здания 99,10 м соответствует относительной отметке -0,900 м, так как относительный ноль (пол первого этажа) имеет абсолютную отметку 100,00 (см. выше) – это вычислено как 100 – 99,1 = 0,900 и присвоен знак минус отметке ниже нуля (пола 1-го этажа). Тогда при глубине заложения лотка выпуска у наружной стены 1,8 м относительная отметка лотка будет -0,900 – 1,800 = -2,700 м, что и показано в начале выпуска на рисунке 19.</w:t>
      </w:r>
    </w:p>
    <w:p w14:paraId="4255E89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Далее принята длина выпуска 5 метров от прочистки до смотрового колодца по рекомендациям п. 17.28 </w:t>
      </w:r>
      <w:hyperlink r:id="rId47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Уклон выпуска диаметром 100 мм принят без расчёта 0,02 по п. 18.2 </w:t>
      </w:r>
      <w:hyperlink r:id="rId48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Попутно отметим, что на этажах для участков труб диаметром 50 мм уклон также принят без расчёта равным 0,035, а для 100 мм – уклон 0,02 (см. рисунок 19).</w:t>
      </w:r>
    </w:p>
    <w:p w14:paraId="74C8CA2F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Умножением уклона на длину получен перепад лотка выпуска 5*0,02 = 0,1 м. Поэтому отметка выпуска около колодца показана -2,800 м (см. рисунок 19).</w:t>
      </w:r>
    </w:p>
    <w:p w14:paraId="56016B6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Выпуск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должен быть присоединён к первому смотровому колодцу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способом "шелыга в шелыгу", то есть с совпадением верхов труб разных диаметров. Дело в том, что дворовая канализационная сеть – это уже наружная сеть. Поэтому согласно п. 2.33 </w:t>
      </w:r>
      <w:hyperlink r:id="rId49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2.04.03-85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наименьший диаметр этой сети 150 мм, что и принято у нас в виде керамических труб по </w:t>
      </w:r>
      <w:hyperlink r:id="rId50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286-82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(см. далее на профиле дворовой канализации). Поэтому лоток первого колодца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будет на 5 см ниже лотка выпуска из-за несовпадения диаметров труб выпуска и дворовой сети 150 – 100 = 50 мм. Относительная отметка лотка колодца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КК1-1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получена -2,850 м (см. рисунок 19), что соответствует абсолютной отметке 100 – 2,85 = 97,15 м. Абсолютная отметка лотка первого колодца 97,15 м использована далее в таблице гидравлического расчёта дворовой канализации.</w:t>
      </w:r>
    </w:p>
    <w:p w14:paraId="0F8231D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Другие отметки горизонтальных участков на аксонометрической схеме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(см. рисунок 19) назначены с учётом уклонов и длин труб, а также толщины междуэтажного перекрытия 0,3 м и удобства сборки раструбных трубопроводов.</w:t>
      </w:r>
    </w:p>
    <w:p w14:paraId="10BF2D1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построения аксонометрической схемы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составляют спецификацию оборудования системы внутренней канализации, которую выносят на лист.</w:t>
      </w:r>
    </w:p>
    <w:p w14:paraId="38030DBA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3.3. Составление спецификации на канализацию</w:t>
      </w:r>
    </w:p>
    <w:p w14:paraId="6832655F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Спецификацию для внутренней канализации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составляют по такой же форме, что и спецификацию для </w:t>
      </w:r>
      <w:r>
        <w:rPr>
          <w:rStyle w:val="form"/>
          <w:i/>
          <w:iCs/>
          <w:color w:val="000000"/>
          <w:sz w:val="26"/>
          <w:szCs w:val="26"/>
        </w:rPr>
        <w:t>B1</w:t>
      </w:r>
      <w:r>
        <w:rPr>
          <w:rFonts w:ascii="Arial" w:hAnsi="Arial" w:cs="Arial"/>
          <w:color w:val="000000"/>
          <w:sz w:val="21"/>
          <w:szCs w:val="21"/>
        </w:rPr>
        <w:t> (см. выше).</w:t>
      </w:r>
    </w:p>
    <w:p w14:paraId="7067CE5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спецификации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оборудование, трубы и фасонные детали обсчитывают для всего здания. В нашем примере графа количества «Кол.»  заполнена по чертежам, приведенным на рисунках 15, 16, 18, 19.</w:t>
      </w:r>
    </w:p>
    <w:p w14:paraId="5962ED57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отметить, что в примере спецификации на рисунке 20 представлены не все возможные трубы или фасонные детали и т.д. В своей курсовой работе студент должен научиться подбирать оборудование, трубы и фасонные детали применительно к своим чертежам, пользуясь ГОСТами. Количество труб и прочего в спецификации всегда указывают для всего здания.</w:t>
      </w:r>
    </w:p>
    <w:p w14:paraId="4337FC72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по канализационным трубам и фасонным деталям в спецификации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приняты по «</w:t>
      </w:r>
      <w:hyperlink r:id="rId51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6942-98. Трубы чугунные канализационные и фасонные части к ним</w:t>
        </w:r>
      </w:hyperlink>
      <w:r>
        <w:rPr>
          <w:rFonts w:ascii="Arial" w:hAnsi="Arial" w:cs="Arial"/>
          <w:color w:val="000000"/>
          <w:sz w:val="21"/>
          <w:szCs w:val="21"/>
        </w:rPr>
        <w:t>».</w:t>
      </w:r>
    </w:p>
    <w:p w14:paraId="3590F47C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3.4. Гидравлический расчёт дворовой канализации и построение её продольного профиля</w:t>
      </w:r>
    </w:p>
    <w:p w14:paraId="15000ADF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гидравлического расчёта дворовой (внутриквартальной) канализации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является определение высотных абсолютных отметок и уклонов лотков труб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при найденных расходах сточных вод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заданных по рекомендациям </w:t>
      </w:r>
      <w:hyperlink r:id="rId52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2.04.03-85</w:t>
        </w:r>
      </w:hyperlink>
      <w:r>
        <w:rPr>
          <w:rFonts w:ascii="Arial" w:hAnsi="Arial" w:cs="Arial"/>
          <w:color w:val="000000"/>
          <w:sz w:val="21"/>
          <w:szCs w:val="21"/>
        </w:rPr>
        <w:t> диаметрах труб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– часто используют керамические трубы с наименьшим внутренним диаметром 150 мм. Найденный уклон труб должен быть таким, чтобы обеспечить отведение сточных вод самотёком при неполном заполнении потоком сечения трубы – такое движение жидкости называют безнапорным или со свободной поверхностью.</w:t>
      </w:r>
    </w:p>
    <w:p w14:paraId="3DADCDFA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Гидравлический расчёт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выполняют в соответствии с требованиями </w:t>
      </w:r>
      <w:hyperlink r:id="rId53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2.04.03-85</w:t>
        </w:r>
      </w:hyperlink>
      <w:r>
        <w:rPr>
          <w:rFonts w:ascii="Arial" w:hAnsi="Arial" w:cs="Arial"/>
          <w:color w:val="000000"/>
          <w:sz w:val="21"/>
          <w:szCs w:val="21"/>
        </w:rPr>
        <w:t>. Все неоговоренные ниже буквенные обозначения величин расшифрованы в приложении 1 </w:t>
      </w:r>
      <w:hyperlink r:id="rId54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4FC3B5CD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Расчёт поясним на примере дворовой сети, изображённой на генплане на рисунке 17. Имеем две диктующие точки: верхнюю и нижнюю. Верхней диктующей точкой является абсолютная отметка лотка колодца </w:t>
      </w:r>
      <w:r>
        <w:rPr>
          <w:rStyle w:val="form"/>
          <w:i/>
          <w:iCs/>
          <w:color w:val="000000"/>
          <w:sz w:val="26"/>
          <w:szCs w:val="26"/>
        </w:rPr>
        <w:t>КК1-1</w:t>
      </w:r>
      <w:r>
        <w:rPr>
          <w:rFonts w:ascii="Arial" w:hAnsi="Arial" w:cs="Arial"/>
          <w:color w:val="000000"/>
          <w:sz w:val="21"/>
          <w:szCs w:val="21"/>
        </w:rPr>
        <w:t>, которая была найдена при построении аксонометрической схемы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и равна 97,15 м. Нижней диктующей точкой является отметка лотка трубы уличного канализационного коллектора в колодце </w:t>
      </w:r>
      <w:r>
        <w:rPr>
          <w:rStyle w:val="form"/>
          <w:i/>
          <w:iCs/>
          <w:color w:val="000000"/>
          <w:sz w:val="26"/>
          <w:szCs w:val="26"/>
        </w:rPr>
        <w:t>КК1-3</w:t>
      </w:r>
      <w:r>
        <w:rPr>
          <w:rFonts w:ascii="Arial" w:hAnsi="Arial" w:cs="Arial"/>
          <w:color w:val="000000"/>
          <w:sz w:val="21"/>
          <w:szCs w:val="21"/>
        </w:rPr>
        <w:t>, которую принимают по индивидуальному заданию. В нашем случае она равна 94,30 м (см. "Исходные данные для проектирования"). Сеть дворовой канализации от колодца </w:t>
      </w:r>
      <w:r>
        <w:rPr>
          <w:rStyle w:val="form"/>
          <w:i/>
          <w:iCs/>
          <w:color w:val="000000"/>
          <w:sz w:val="26"/>
          <w:szCs w:val="26"/>
        </w:rPr>
        <w:t>КК1-1</w:t>
      </w:r>
      <w:r>
        <w:rPr>
          <w:rFonts w:ascii="Arial" w:hAnsi="Arial" w:cs="Arial"/>
          <w:color w:val="000000"/>
          <w:sz w:val="21"/>
          <w:szCs w:val="21"/>
        </w:rPr>
        <w:t> к колодцу </w:t>
      </w:r>
      <w:r>
        <w:rPr>
          <w:rStyle w:val="form"/>
          <w:i/>
          <w:iCs/>
          <w:color w:val="000000"/>
          <w:sz w:val="26"/>
          <w:szCs w:val="26"/>
        </w:rPr>
        <w:t>КК1-3</w:t>
      </w:r>
      <w:r>
        <w:rPr>
          <w:rFonts w:ascii="Arial" w:hAnsi="Arial" w:cs="Arial"/>
          <w:color w:val="000000"/>
          <w:sz w:val="21"/>
          <w:szCs w:val="21"/>
        </w:rPr>
        <w:t> надо проложить с уклоном таким образом, чтобы верх трубы соединительной ветки у колодца </w:t>
      </w:r>
      <w:r>
        <w:rPr>
          <w:rStyle w:val="form"/>
          <w:i/>
          <w:iCs/>
          <w:color w:val="000000"/>
          <w:sz w:val="26"/>
          <w:szCs w:val="26"/>
        </w:rPr>
        <w:t>КК1-3</w:t>
      </w:r>
      <w:r>
        <w:rPr>
          <w:rFonts w:ascii="Arial" w:hAnsi="Arial" w:cs="Arial"/>
          <w:color w:val="000000"/>
          <w:sz w:val="21"/>
          <w:szCs w:val="21"/>
        </w:rPr>
        <w:t> не оказался ниже верха трубы уличного коллектора, то есть не ниже "шелыга в шелыгу" (об этом способе соединения см. в лекционном курсе).</w:t>
      </w:r>
    </w:p>
    <w:p w14:paraId="22226C57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гидравлическом расчёте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с учётом </w:t>
      </w:r>
      <w:hyperlink r:id="rId55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 вводятся следующие ограничения по скорости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, наполнению </w:t>
      </w:r>
      <w:r>
        <w:rPr>
          <w:rStyle w:val="form"/>
          <w:i/>
          <w:iCs/>
          <w:color w:val="000000"/>
          <w:sz w:val="26"/>
          <w:szCs w:val="26"/>
        </w:rPr>
        <w:t>H/d</w:t>
      </w:r>
      <w:r>
        <w:rPr>
          <w:rFonts w:ascii="Arial" w:hAnsi="Arial" w:cs="Arial"/>
          <w:color w:val="000000"/>
          <w:sz w:val="21"/>
          <w:szCs w:val="21"/>
        </w:rPr>
        <w:t> и уклону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14:paraId="1DA30A8B" w14:textId="77777777" w:rsidR="00DE5ED2" w:rsidRDefault="00DE5ED2" w:rsidP="00DE5ED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0,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7  ≤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 V</w:t>
      </w:r>
      <w:r>
        <w:rPr>
          <w:rFonts w:ascii="Arial" w:hAnsi="Arial" w:cs="Arial"/>
          <w:color w:val="000000"/>
          <w:sz w:val="21"/>
          <w:szCs w:val="21"/>
        </w:rPr>
        <w:t>  ≤  4,  м/с;</w:t>
      </w:r>
    </w:p>
    <w:p w14:paraId="12D82E2C" w14:textId="77777777" w:rsidR="00DE5ED2" w:rsidRDefault="00DE5ED2" w:rsidP="00DE5ED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0,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3  ≤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 H/d</w:t>
      </w:r>
      <w:r>
        <w:rPr>
          <w:rFonts w:ascii="Arial" w:hAnsi="Arial" w:cs="Arial"/>
          <w:color w:val="000000"/>
          <w:sz w:val="21"/>
          <w:szCs w:val="21"/>
        </w:rPr>
        <w:t>  ≤  0,6;</w:t>
      </w:r>
    </w:p>
    <w:p w14:paraId="0A6FFFE4" w14:textId="77777777" w:rsidR="00DE5ED2" w:rsidRDefault="00DE5ED2" w:rsidP="00DE5ED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1/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 ≤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 ≤  0,15;</w:t>
      </w:r>
    </w:p>
    <w:p w14:paraId="05B88042" w14:textId="77777777" w:rsidR="00DE5ED2" w:rsidRDefault="00DE5ED2" w:rsidP="00DE5ED2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– в мм. При выполнении расчёта необходимо следить, чтобы эти величины находились в вышеуказанных интервалах.</w:t>
      </w:r>
    </w:p>
    <w:p w14:paraId="121D20D2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Гидравлический расчёт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удобно вести в табличной форме. Таблица гидравлического расчёта дворовой канализации может быть выполнена с помощью пакета Excel 97 – файл </w:t>
      </w:r>
      <w:r>
        <w:rPr>
          <w:rStyle w:val="form"/>
          <w:i/>
          <w:iCs/>
          <w:color w:val="000000"/>
          <w:sz w:val="26"/>
          <w:szCs w:val="26"/>
        </w:rPr>
        <w:t>K1_tabl.xls.</w:t>
      </w:r>
    </w:p>
    <w:tbl>
      <w:tblPr>
        <w:tblW w:w="1057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492"/>
        <w:gridCol w:w="423"/>
        <w:gridCol w:w="799"/>
        <w:gridCol w:w="932"/>
        <w:gridCol w:w="767"/>
        <w:gridCol w:w="701"/>
        <w:gridCol w:w="555"/>
        <w:gridCol w:w="754"/>
        <w:gridCol w:w="691"/>
        <w:gridCol w:w="583"/>
        <w:gridCol w:w="1016"/>
        <w:gridCol w:w="931"/>
      </w:tblGrid>
      <w:tr w:rsidR="00DE5ED2" w14:paraId="24EA4F49" w14:textId="77777777" w:rsidTr="00DE5ED2">
        <w:trPr>
          <w:trHeight w:val="558"/>
          <w:tblCellSpacing w:w="15" w:type="dxa"/>
          <w:jc w:val="center"/>
        </w:trPr>
        <w:tc>
          <w:tcPr>
            <w:tcW w:w="0" w:type="auto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280DEA7" w14:textId="77777777" w:rsidR="00DE5ED2" w:rsidRDefault="00DE5ED2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гидравлического расчета дворовой канализации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К1</w:t>
            </w:r>
          </w:p>
        </w:tc>
      </w:tr>
      <w:tr w:rsidR="00DE5ED2" w14:paraId="4FDA315C" w14:textId="77777777" w:rsidTr="00DE5ED2">
        <w:trPr>
          <w:tblCellSpacing w:w="15" w:type="dxa"/>
          <w:jc w:val="center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F07A3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Участок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8D608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1BCFEF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N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A8F625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P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9BB838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q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perscript"/>
              </w:rPr>
              <w:t>tot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, л/с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9B2DF6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q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perscript"/>
              </w:rPr>
              <w:t>s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, л/с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30BC0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d</w:t>
            </w:r>
            <w:r>
              <w:rPr>
                <w:b/>
                <w:bCs/>
                <w:color w:val="981917"/>
                <w:sz w:val="21"/>
                <w:szCs w:val="21"/>
              </w:rPr>
              <w:t>, мм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A9EA9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H/d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99E72B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V</w:t>
            </w:r>
            <w:r>
              <w:rPr>
                <w:b/>
                <w:bCs/>
                <w:color w:val="981917"/>
                <w:sz w:val="21"/>
                <w:szCs w:val="21"/>
              </w:rPr>
              <w:t>, м/с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46329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i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0EA54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z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2E6EB3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Абс.отм.лотка</w:t>
            </w:r>
            <w:proofErr w:type="spellEnd"/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</w:tr>
      <w:tr w:rsidR="00DE5ED2" w14:paraId="50E8DE4B" w14:textId="77777777" w:rsidTr="00DE5ED2">
        <w:trPr>
          <w:tblCellSpacing w:w="15" w:type="dxa"/>
          <w:jc w:val="center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0A47FDA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1C9711D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80531BC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A51FA8D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605B35D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3BEBCD8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75F7DF1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6F475C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9119932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32EE7E8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98399D3" w14:textId="77777777" w:rsidR="00DE5ED2" w:rsidRDefault="00DE5ED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B13F1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 начале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2CE56E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 конце</w:t>
            </w:r>
          </w:p>
        </w:tc>
      </w:tr>
      <w:tr w:rsidR="00DE5ED2" w14:paraId="39310EF4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0A4BF3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47430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7E3D61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98E2B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3E15F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DE7BC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03E63DE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48A23C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28C3561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E8B62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5A025C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D5D43A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53B90DB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13</w:t>
            </w:r>
          </w:p>
        </w:tc>
      </w:tr>
      <w:tr w:rsidR="00DE5ED2" w14:paraId="6836CB2E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1787F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КК1-1...КК1-2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C8336C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69998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332A4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9D104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045D9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87739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69A2D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992D82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73A36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1663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CB08C0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1B6D2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97,01</w:t>
            </w:r>
          </w:p>
        </w:tc>
      </w:tr>
      <w:tr w:rsidR="00DE5ED2" w14:paraId="4B8A7E8E" w14:textId="77777777" w:rsidTr="00DE5ED2">
        <w:trPr>
          <w:tblCellSpacing w:w="15" w:type="dxa"/>
          <w:jc w:val="center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D910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КК1-2...КК1-3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51BA4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3C52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8F4C13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6645B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8EB036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0B032D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59D0F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6F569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61700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135678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E90D97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B2515" w14:textId="77777777" w:rsidR="00DE5ED2" w:rsidRDefault="00DE5ED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96,81</w:t>
            </w:r>
          </w:p>
        </w:tc>
      </w:tr>
    </w:tbl>
    <w:p w14:paraId="1B25E4F4" w14:textId="77777777" w:rsidR="00DE5ED2" w:rsidRDefault="00DE5ED2" w:rsidP="00DE5ED2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21</w:t>
      </w:r>
    </w:p>
    <w:p w14:paraId="17CD368A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Поясним вычисление отдельных столбцов таблицы.</w:t>
      </w:r>
    </w:p>
    <w:p w14:paraId="36B2141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2-й столбец заносят расстояния между осями соседних колодцев, которые берут с генплана, плана секции подвала с сетью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и аксонометрии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8B89209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Столбец 3 таблицы на рисунке 21 содержит число санитарно-технических приборов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обслуживаемых расчётным участком сети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. Поясним определение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на примере участка </w:t>
      </w:r>
      <w:r>
        <w:rPr>
          <w:rStyle w:val="form"/>
          <w:i/>
          <w:iCs/>
          <w:color w:val="000000"/>
          <w:sz w:val="26"/>
          <w:szCs w:val="26"/>
        </w:rPr>
        <w:t>КК1-2...КК1-3</w:t>
      </w:r>
      <w:r>
        <w:rPr>
          <w:rFonts w:ascii="Arial" w:hAnsi="Arial" w:cs="Arial"/>
          <w:color w:val="000000"/>
          <w:sz w:val="21"/>
          <w:szCs w:val="21"/>
        </w:rPr>
        <w:t> (см. генплан выше). Стоки на этот участок поступают от выпуска </w:t>
      </w:r>
      <w:r>
        <w:rPr>
          <w:rStyle w:val="form"/>
          <w:i/>
          <w:iCs/>
          <w:color w:val="000000"/>
          <w:sz w:val="26"/>
          <w:szCs w:val="26"/>
        </w:rPr>
        <w:t>К1-2</w:t>
      </w:r>
      <w:r>
        <w:rPr>
          <w:rFonts w:ascii="Arial" w:hAnsi="Arial" w:cs="Arial"/>
          <w:color w:val="000000"/>
          <w:sz w:val="21"/>
          <w:szCs w:val="21"/>
        </w:rPr>
        <w:t> и соседнего участка </w:t>
      </w:r>
      <w:r>
        <w:rPr>
          <w:rStyle w:val="form"/>
          <w:i/>
          <w:iCs/>
          <w:color w:val="000000"/>
          <w:sz w:val="26"/>
          <w:szCs w:val="26"/>
        </w:rPr>
        <w:t>КК1-1...КК1-2</w:t>
      </w:r>
      <w:r>
        <w:rPr>
          <w:rFonts w:ascii="Arial" w:hAnsi="Arial" w:cs="Arial"/>
          <w:color w:val="000000"/>
          <w:sz w:val="21"/>
          <w:szCs w:val="21"/>
        </w:rPr>
        <w:t>, который берёт стоки от выпуска </w:t>
      </w:r>
      <w:r>
        <w:rPr>
          <w:rStyle w:val="form"/>
          <w:i/>
          <w:iCs/>
          <w:color w:val="000000"/>
          <w:sz w:val="26"/>
          <w:szCs w:val="26"/>
        </w:rPr>
        <w:t>К1-1</w:t>
      </w:r>
      <w:r>
        <w:rPr>
          <w:rFonts w:ascii="Arial" w:hAnsi="Arial" w:cs="Arial"/>
          <w:color w:val="000000"/>
          <w:sz w:val="21"/>
          <w:szCs w:val="21"/>
        </w:rPr>
        <w:t>. В нашем примере каждый выпуск обслуживает секцию трёхэтажного здания. В каждой секции (см. план этажа секции с сетями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выше) имеется два стояка. Число приборов (унитазов, ванн, умывальников и моек) на этаже секции равно 8, поэтому для участка </w:t>
      </w:r>
      <w:r>
        <w:rPr>
          <w:rStyle w:val="form"/>
          <w:i/>
          <w:iCs/>
          <w:color w:val="000000"/>
          <w:sz w:val="26"/>
          <w:szCs w:val="26"/>
        </w:rPr>
        <w:t>КК1-1...КК1-2 N</w:t>
      </w:r>
      <w:r>
        <w:rPr>
          <w:rFonts w:ascii="Arial" w:hAnsi="Arial" w:cs="Arial"/>
          <w:color w:val="000000"/>
          <w:sz w:val="21"/>
          <w:szCs w:val="21"/>
        </w:rPr>
        <w:t> = 8*3 = 24, а для участка </w:t>
      </w:r>
      <w:r>
        <w:rPr>
          <w:rStyle w:val="form"/>
          <w:i/>
          <w:iCs/>
          <w:color w:val="000000"/>
          <w:sz w:val="26"/>
          <w:szCs w:val="26"/>
        </w:rPr>
        <w:t>КК1-2...КК1-3 N</w:t>
      </w:r>
      <w:r>
        <w:rPr>
          <w:rFonts w:ascii="Arial" w:hAnsi="Arial" w:cs="Arial"/>
          <w:color w:val="000000"/>
          <w:sz w:val="21"/>
          <w:szCs w:val="21"/>
        </w:rPr>
        <w:t> = 8*3 + 24 = 48 (см. рисунок 21, столбец 3).</w:t>
      </w:r>
    </w:p>
    <w:p w14:paraId="0BC75683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4-й столбец внесена вероятность совместного действия приборов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= 0,0144, которую определяют по формуле (3) </w:t>
      </w:r>
      <w:hyperlink r:id="rId56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2.04.01-85</w:t>
        </w:r>
      </w:hyperlink>
      <w:r>
        <w:rPr>
          <w:rFonts w:ascii="Arial" w:hAnsi="Arial" w:cs="Arial"/>
          <w:color w:val="000000"/>
          <w:sz w:val="21"/>
          <w:szCs w:val="21"/>
        </w:rPr>
        <w:t>. Например,</w:t>
      </w:r>
    </w:p>
    <w:p w14:paraId="46EEAF29" w14:textId="67E14B14" w:rsidR="00DE5ED2" w:rsidRDefault="00DE5ED2">
      <w:r>
        <w:rPr>
          <w:noProof/>
        </w:rPr>
        <w:drawing>
          <wp:inline distT="0" distB="0" distL="0" distR="0" wp14:anchorId="5E1613D2" wp14:editId="10034100">
            <wp:extent cx="3143250" cy="7905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A334E" w14:textId="25774644" w:rsidR="00DE5ED2" w:rsidRDefault="00DE5ED2">
      <w:r>
        <w:rPr>
          <w:noProof/>
        </w:rPr>
        <w:drawing>
          <wp:inline distT="0" distB="0" distL="0" distR="0" wp14:anchorId="3EC9808B" wp14:editId="17D019B7">
            <wp:extent cx="6931025" cy="190817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6ECD" w14:textId="1AFAE7C3" w:rsidR="00DE5ED2" w:rsidRDefault="00DE5ED2">
      <w:r>
        <w:rPr>
          <w:noProof/>
        </w:rPr>
        <w:drawing>
          <wp:inline distT="0" distB="0" distL="0" distR="0" wp14:anchorId="13A3EC91" wp14:editId="12B73F0F">
            <wp:extent cx="4457700" cy="4286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D7FE" w14:textId="216A0E3F" w:rsidR="00DE5ED2" w:rsidRDefault="00DE5ED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Продольный профиль сети дворовой канализации изображают в виде её развёртки по оси трубопровода, а под ним помещают таблицу данных для прокладки сети. Профиль изображают в разных масштабах по горизонтали и вертикали. На профиле над колодцами проставляют глубину заложения лотка трубы, которую вычисляют как разность отметок земли и лотка трубы. Кроме самой сети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на профиле показывают пересекаемые трубопроводы (см. рисунок 22). Все остальные детали профиля см. рисунок 22. По требованиям </w:t>
      </w:r>
      <w:hyperlink r:id="rId60" w:history="1">
        <w:r>
          <w:rPr>
            <w:rStyle w:val="a3"/>
            <w:rFonts w:ascii="Arial" w:hAnsi="Arial" w:cs="Arial"/>
            <w:color w:val="551A8B"/>
            <w:sz w:val="21"/>
            <w:szCs w:val="21"/>
            <w:shd w:val="clear" w:color="auto" w:fill="FFFFFF"/>
          </w:rPr>
          <w:t>СНиП II-89-80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(с изм. 1994 г.) расстояния в свету между пересекающимися трубами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B1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должны быть не менее 0,5 метра (не менее 0,4 метра, если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B1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выше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 На профиле рисунка 22 это соблюдено.</w:t>
      </w:r>
    </w:p>
    <w:p w14:paraId="404B2F8E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3.5. Таблица «Основные показатели по водопроводу и канализации здания»</w:t>
      </w:r>
    </w:p>
    <w:p w14:paraId="1F6C3241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Таблицу "Основные показатели по водопроводу и канализации здания" составляют по </w:t>
      </w:r>
      <w:hyperlink r:id="rId61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21.601-79</w:t>
        </w:r>
      </w:hyperlink>
      <w:r>
        <w:rPr>
          <w:rFonts w:ascii="Arial" w:hAnsi="Arial" w:cs="Arial"/>
          <w:color w:val="000000"/>
          <w:sz w:val="21"/>
          <w:szCs w:val="21"/>
        </w:rPr>
        <w:t> (с изм.).</w:t>
      </w:r>
    </w:p>
    <w:p w14:paraId="0149AAB0" w14:textId="77777777" w:rsidR="00DE5ED2" w:rsidRPr="00DE5ED2" w:rsidRDefault="00DE5ED2" w:rsidP="00DE5ED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DE5ED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4. Необходимый теоретический минимум</w:t>
      </w:r>
    </w:p>
    <w:p w14:paraId="0225CFF3" w14:textId="77777777" w:rsidR="00DE5ED2" w:rsidRPr="00DE5ED2" w:rsidRDefault="00DE5ED2" w:rsidP="00DE5ED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5E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4.1. Необходимый теоретический минимум для расчета</w:t>
      </w:r>
    </w:p>
    <w:p w14:paraId="7FA73E9E" w14:textId="77777777" w:rsidR="00DE5ED2" w:rsidRPr="00DE5ED2" w:rsidRDefault="00DE5ED2" w:rsidP="00DE5ED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Сети водоснабжения</w:t>
      </w:r>
    </w:p>
    <w:p w14:paraId="4E1A3895" w14:textId="77777777" w:rsidR="00DE5ED2" w:rsidRPr="00DE5ED2" w:rsidRDefault="00DE5ED2" w:rsidP="00DE5E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Кольцевые и тупиковые сети, область применения.</w:t>
      </w:r>
    </w:p>
    <w:p w14:paraId="5EF97D20" w14:textId="77777777" w:rsidR="00DE5ED2" w:rsidRPr="00DE5ED2" w:rsidRDefault="00DE5ED2" w:rsidP="00DE5E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Внутреннее и внешнее пожаротушение. Пожарные краны и пожарные гидранты.</w:t>
      </w:r>
    </w:p>
    <w:p w14:paraId="24421C07" w14:textId="77777777" w:rsidR="00DE5ED2" w:rsidRPr="00DE5ED2" w:rsidRDefault="00DE5ED2" w:rsidP="00DE5E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Плановое расположение сетей, пересечение сетей.</w:t>
      </w:r>
    </w:p>
    <w:p w14:paraId="173A057F" w14:textId="77777777" w:rsidR="00DE5ED2" w:rsidRPr="00DE5ED2" w:rsidRDefault="00DE5ED2" w:rsidP="00DE5E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Общие принципы трассировки. Расстановка пожарных гидрантов. Выбор точек врезки в магистральную сеть.</w:t>
      </w:r>
    </w:p>
    <w:p w14:paraId="27F1A185" w14:textId="77777777" w:rsidR="00DE5ED2" w:rsidRPr="00DE5ED2" w:rsidRDefault="00DE5ED2" w:rsidP="00DE5E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Вводы в здания. Расположение, количество, оптимальная длина.</w:t>
      </w:r>
    </w:p>
    <w:p w14:paraId="7BCE309F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Сети водоотведения</w:t>
      </w:r>
    </w:p>
    <w:p w14:paraId="302C44A4" w14:textId="77777777" w:rsidR="00DE5ED2" w:rsidRPr="00DE5ED2" w:rsidRDefault="00DE5ED2" w:rsidP="00DE5ED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сетей</w:t>
      </w:r>
    </w:p>
    <w:p w14:paraId="2D520B3D" w14:textId="77777777" w:rsidR="00DE5ED2" w:rsidRPr="00DE5ED2" w:rsidRDefault="00DE5ED2" w:rsidP="00DE5ED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Трассировка хозяйственно-бытовой сети водоотведения:</w:t>
      </w:r>
    </w:p>
    <w:p w14:paraId="3F85FDD3" w14:textId="77777777" w:rsidR="00DE5ED2" w:rsidRPr="00DE5ED2" w:rsidRDefault="00DE5ED2" w:rsidP="00DE5ED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точек врезки в городской коллектор.</w:t>
      </w:r>
    </w:p>
    <w:p w14:paraId="12675941" w14:textId="77777777" w:rsidR="00DE5ED2" w:rsidRPr="00DE5ED2" w:rsidRDefault="00DE5ED2" w:rsidP="00DE5ED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Выпуски канализации из зданий. Расположение, количество, оптимальная длина.</w:t>
      </w:r>
    </w:p>
    <w:p w14:paraId="21D7BEAC" w14:textId="77777777" w:rsidR="00DE5ED2" w:rsidRPr="00DE5ED2" w:rsidRDefault="00DE5ED2" w:rsidP="00DE5ED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Общие принципы трассировки.</w:t>
      </w:r>
    </w:p>
    <w:p w14:paraId="6CBA9ED4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Расходы систем </w:t>
      </w:r>
      <w:proofErr w:type="spellStart"/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ВиВ</w:t>
      </w:r>
      <w:proofErr w:type="spellEnd"/>
    </w:p>
    <w:p w14:paraId="4E6C1CC2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Неравномерность расхода. Ступенчатый график водопотребления.</w:t>
      </w:r>
    </w:p>
    <w:p w14:paraId="24980E21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расходов (секундный, часовой, …; средний).</w:t>
      </w:r>
    </w:p>
    <w:p w14:paraId="7862BEAF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расходы внешних и внутренних сетей.</w:t>
      </w:r>
    </w:p>
    <w:p w14:paraId="7F3A3056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Нормативное водопотребление (жителей, рабочих, администрации и т.п., объектов ЖКХ, технологические воды, душевых, полив и мойка). Учет водопотребления объектов ЖКХ в нормах жителей. Учет в нормативах наличия систем горячего водоснабжения. Учет утечек и нужд местной промышленности. Отличия определения нормативного водопотребления при расчетах внутренних сетей.</w:t>
      </w:r>
    </w:p>
    <w:p w14:paraId="765D61AE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расходы внешних и внутренних сетей водоснабжения.</w:t>
      </w:r>
    </w:p>
    <w:p w14:paraId="77793596" w14:textId="77777777" w:rsidR="00DE5ED2" w:rsidRPr="00DE5ED2" w:rsidRDefault="00DE5ED2" w:rsidP="00DE5ED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расходы внешних и внутренних сетей водоотведения.</w:t>
      </w:r>
    </w:p>
    <w:p w14:paraId="0009B28F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Гидравлический расчет сетей водоснабжения</w:t>
      </w:r>
    </w:p>
    <w:p w14:paraId="0F13BD31" w14:textId="77777777" w:rsidR="00DE5ED2" w:rsidRPr="00DE5ED2" w:rsidRDefault="00DE5ED2" w:rsidP="00DE5E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потерь напора по длине по методикам: упрощенной – по водопроводной формуле, табличной, стандартной (по приложению 10 СНиП).</w:t>
      </w:r>
    </w:p>
    <w:p w14:paraId="034DBED9" w14:textId="77777777" w:rsidR="00DE5ED2" w:rsidRPr="00DE5ED2" w:rsidRDefault="00DE5ED2" w:rsidP="00DE5E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Напорные линии.</w:t>
      </w:r>
    </w:p>
    <w:p w14:paraId="589F34E2" w14:textId="77777777" w:rsidR="00DE5ED2" w:rsidRPr="00DE5ED2" w:rsidRDefault="00DE5ED2" w:rsidP="00DE5ED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Нормативные напоры.</w:t>
      </w:r>
    </w:p>
    <w:p w14:paraId="6EBCB6A2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Гидравлический расчет и проектирование сетей водоотведения</w:t>
      </w:r>
    </w:p>
    <w:p w14:paraId="58B75F22" w14:textId="77777777" w:rsidR="00DE5ED2" w:rsidRPr="00DE5ED2" w:rsidRDefault="00DE5ED2" w:rsidP="00DE5ED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минимальных глубин заложения (с учетом уклонов выпусков из зданий).</w:t>
      </w:r>
    </w:p>
    <w:p w14:paraId="0DC985FA" w14:textId="77777777" w:rsidR="00DE5ED2" w:rsidRPr="00DE5ED2" w:rsidRDefault="00DE5ED2" w:rsidP="00DE5ED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Оптимальные и максимальные глубины заложений.</w:t>
      </w:r>
    </w:p>
    <w:p w14:paraId="07258D82" w14:textId="77777777" w:rsidR="00DE5ED2" w:rsidRPr="00DE5ED2" w:rsidRDefault="00DE5ED2" w:rsidP="00DE5ED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назначения диаметров и уклонов.</w:t>
      </w:r>
    </w:p>
    <w:p w14:paraId="46B264DB" w14:textId="77777777" w:rsidR="00DE5ED2" w:rsidRPr="00DE5ED2" w:rsidRDefault="00DE5ED2" w:rsidP="00DE5ED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Незаиливающие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неразмывающие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скорости. Требования к назначению скоростей.</w:t>
      </w:r>
    </w:p>
    <w:p w14:paraId="44D3FAFA" w14:textId="77777777" w:rsidR="00DE5ED2" w:rsidRPr="00DE5ED2" w:rsidRDefault="00DE5ED2" w:rsidP="00DE5ED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Определение расчетных скоростей и наполнений (гидравлический расчет: Теоретические основы (формула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Шези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акад. Павловского), использование таблиц Лукиных и таблиц Федорова.</w:t>
      </w:r>
    </w:p>
    <w:p w14:paraId="1350255C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Трубы, фасонные части и арматура в системах </w:t>
      </w:r>
      <w:proofErr w:type="spellStart"/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ВиВ</w:t>
      </w:r>
      <w:proofErr w:type="spellEnd"/>
    </w:p>
    <w:p w14:paraId="04B5FA6A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Фактические диаметры, диаметры условного прохода.</w:t>
      </w:r>
    </w:p>
    <w:p w14:paraId="54546CA1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 труб, их основные достоинства и недостатки, сортаменты, монтаж, стандартные маркировки и рекомендации по области применения.</w:t>
      </w:r>
    </w:p>
    <w:p w14:paraId="45D83833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фасонные части.</w:t>
      </w:r>
    </w:p>
    <w:p w14:paraId="12F0E2F5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 маркировки арматуры по каталогу ЦКБА</w:t>
      </w:r>
    </w:p>
    <w:p w14:paraId="3E3F9018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Вентили, краны, задвижки, обратные клапаны, регуляторы давления, гидранты, вантузы.</w:t>
      </w:r>
    </w:p>
    <w:p w14:paraId="2787C050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Принципы деталировки сетей.</w:t>
      </w:r>
    </w:p>
    <w:p w14:paraId="1DE97D81" w14:textId="77777777" w:rsidR="00DE5ED2" w:rsidRPr="00DE5ED2" w:rsidRDefault="00DE5ED2" w:rsidP="00DE5E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Колодцы водоснабжения и канализации.</w:t>
      </w:r>
    </w:p>
    <w:p w14:paraId="2180796F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Принципы проектирования внутренних сетей </w:t>
      </w:r>
      <w:proofErr w:type="spellStart"/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ВиВ</w:t>
      </w:r>
      <w:proofErr w:type="spellEnd"/>
    </w:p>
    <w:p w14:paraId="58BF5A4F" w14:textId="77777777" w:rsidR="00DE5ED2" w:rsidRPr="00DE5ED2" w:rsidRDefault="00DE5ED2" w:rsidP="00DE5E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принципы проектирования.</w:t>
      </w:r>
    </w:p>
    <w:p w14:paraId="3FF87160" w14:textId="77777777" w:rsidR="00DE5ED2" w:rsidRPr="00DE5ED2" w:rsidRDefault="00DE5ED2" w:rsidP="00DE5ED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Принципы гидравлического расчета.</w:t>
      </w:r>
    </w:p>
    <w:p w14:paraId="39224033" w14:textId="77777777" w:rsidR="00DE5ED2" w:rsidRPr="00DE5ED2" w:rsidRDefault="00DE5ED2" w:rsidP="00DE5ED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Локальные насосные станции</w:t>
      </w:r>
    </w:p>
    <w:p w14:paraId="7205B393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Типы, конструкции и маркировки насосных агрегатов.</w:t>
      </w:r>
    </w:p>
    <w:p w14:paraId="5FC70071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Обвязка насосных агрегатов.</w:t>
      </w:r>
    </w:p>
    <w:p w14:paraId="7068DA92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параметры</w:t>
      </w:r>
    </w:p>
    <w:p w14:paraId="019605FC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 Q-H.</w:t>
      </w:r>
    </w:p>
    <w:p w14:paraId="73703A3C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Графики мощности,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к.п.д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высоты всасывания.</w:t>
      </w:r>
    </w:p>
    <w:p w14:paraId="3376F7A6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зона.</w:t>
      </w:r>
    </w:p>
    <w:p w14:paraId="7607773D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Приводы насосов.</w:t>
      </w:r>
    </w:p>
    <w:p w14:paraId="17765A7F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эксплуатации (пуск, остановка, заливка, наиболее характерные поломки). Определение рабочей точки</w:t>
      </w:r>
    </w:p>
    <w:p w14:paraId="327A6D04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 напорного водовода.</w:t>
      </w:r>
    </w:p>
    <w:p w14:paraId="1DB4F2BE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Графический и расчетный способы определения рабочей точки.</w:t>
      </w:r>
    </w:p>
    <w:p w14:paraId="41D13705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Подгонка рабочей точки под требуемые значения</w:t>
      </w:r>
    </w:p>
    <w:p w14:paraId="1238860C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насосные станции</w:t>
      </w:r>
    </w:p>
    <w:p w14:paraId="1D7B3BED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расчетных расходов и напоров.</w:t>
      </w:r>
    </w:p>
    <w:p w14:paraId="1BB6A41A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 выбора марки насосных агрегатов, определение их количества (рабочих и резервных).</w:t>
      </w:r>
    </w:p>
    <w:p w14:paraId="48C24B57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параметров насосной станции с помощью регулирующих емкостей</w:t>
      </w:r>
    </w:p>
    <w:p w14:paraId="60D136E6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Типы, конструкции, обвязка и расположение регулирующих емкостей.</w:t>
      </w:r>
    </w:p>
    <w:p w14:paraId="5533FDC7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Принципы назначения ступеней подачи НС.</w:t>
      </w:r>
    </w:p>
    <w:p w14:paraId="469BAE88" w14:textId="77777777" w:rsidR="00DE5ED2" w:rsidRPr="00DE5ED2" w:rsidRDefault="00DE5ED2" w:rsidP="00DE5ED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регулирующего объема.</w:t>
      </w:r>
    </w:p>
    <w:p w14:paraId="5D837F2E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использованием ступенчатых графиков.</w:t>
      </w:r>
    </w:p>
    <w:p w14:paraId="18B2F782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использованием интегральных графиков.</w:t>
      </w:r>
    </w:p>
    <w:p w14:paraId="24CDEA01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отсутствии графиков (по коэффициентам неравномерности).</w:t>
      </w:r>
    </w:p>
    <w:p w14:paraId="0A96EF8C" w14:textId="77777777" w:rsidR="00DE5ED2" w:rsidRPr="00DE5ED2" w:rsidRDefault="00DE5ED2" w:rsidP="00DE5ED2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Противопожарный запас.</w:t>
      </w:r>
    </w:p>
    <w:p w14:paraId="66037F50" w14:textId="77777777" w:rsidR="00DE5ED2" w:rsidRDefault="00DE5ED2" w:rsidP="00DE5ED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Система хозяйственно-бытовой канализации (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7"/>
          <w:szCs w:val="27"/>
        </w:rPr>
        <w:t>)</w:t>
      </w:r>
    </w:p>
    <w:p w14:paraId="2F380405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этажа (см. задание) задаем расположение стояков </w:t>
      </w:r>
      <w:r>
        <w:rPr>
          <w:rStyle w:val="form"/>
          <w:i/>
          <w:iCs/>
          <w:color w:val="000000"/>
          <w:sz w:val="26"/>
          <w:szCs w:val="26"/>
        </w:rPr>
        <w:t>К1</w:t>
      </w:r>
      <w:r>
        <w:rPr>
          <w:rFonts w:ascii="Arial" w:hAnsi="Arial" w:cs="Arial"/>
          <w:color w:val="000000"/>
          <w:sz w:val="21"/>
          <w:szCs w:val="21"/>
        </w:rPr>
        <w:t> – рядом с унитазом, обычно между унитазом и стеной (75 мм от оси стояка до поверхности стены). Допускается обслуживание 2-х квартир одним стояком, если санузлы располагаются через стенку. Стояки нумеруются (обычно по часовой стрелке: </w:t>
      </w:r>
      <w:r>
        <w:rPr>
          <w:rStyle w:val="form"/>
          <w:i/>
          <w:iCs/>
          <w:color w:val="000000"/>
          <w:sz w:val="26"/>
          <w:szCs w:val="26"/>
        </w:rPr>
        <w:t>Ст. КК1-1, Ст. КК1-2</w:t>
      </w:r>
      <w:r>
        <w:rPr>
          <w:rFonts w:ascii="Arial" w:hAnsi="Arial" w:cs="Arial"/>
          <w:color w:val="000000"/>
          <w:sz w:val="21"/>
          <w:szCs w:val="21"/>
        </w:rPr>
        <w:t> и т.д.)</w:t>
      </w:r>
    </w:p>
    <w:p w14:paraId="12FEF322" w14:textId="77777777" w:rsidR="00DE5ED2" w:rsidRDefault="00DE5ED2" w:rsidP="00DE5ED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Примечание:</w:t>
      </w:r>
      <w:r>
        <w:rPr>
          <w:rFonts w:ascii="Arial" w:hAnsi="Arial" w:cs="Arial"/>
          <w:color w:val="000000"/>
          <w:sz w:val="21"/>
          <w:szCs w:val="21"/>
        </w:rPr>
        <w:t xml:space="preserve"> условные обозначения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плане 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санприборов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 ГОСТу:</w:t>
      </w:r>
    </w:p>
    <w:p w14:paraId="7CB14E4A" w14:textId="2168C2FA" w:rsidR="00DE5ED2" w:rsidRDefault="00DE5ED2">
      <w:r>
        <w:rPr>
          <w:noProof/>
        </w:rPr>
        <w:drawing>
          <wp:inline distT="0" distB="0" distL="0" distR="0" wp14:anchorId="44BCD6E9" wp14:editId="1B8D93B8">
            <wp:extent cx="6486525" cy="11620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E324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задании возможно некоторое отклонение в обозначении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6479A5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Схематически намечаются квартирные отводы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от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 стояку (50 мм от оси трубы до поверхности стены). Расстояния до стены прорисовываются без учета масштаба.</w:t>
      </w:r>
    </w:p>
    <w:p w14:paraId="53F8F9A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Пример:</w:t>
      </w:r>
    </w:p>
    <w:p w14:paraId="4B0CAF16" w14:textId="0CAC67F7" w:rsidR="00DE5ED2" w:rsidRDefault="00DE5ED2">
      <w:r>
        <w:rPr>
          <w:noProof/>
        </w:rPr>
        <w:drawing>
          <wp:inline distT="0" distB="0" distL="0" distR="0" wp14:anchorId="0E8FB8AE" wp14:editId="3AACA7C1">
            <wp:extent cx="3971925" cy="18192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EF22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плане подвала </w:t>
      </w: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(план подвала выполнить исходя из плана этажа)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показать стояки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выпуски стояков из здания. При этом учитывать, что: а) если выпуски от разных стояков располагаются на небольшом (до 3-4 м) расстоянии друг от друга, то их обычно объединяют; б) выпуски делают максимально короткими; в) нежелательно пересечение выпусков и дворовой сети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сетью водопровода.</w:t>
      </w:r>
    </w:p>
    <w:p w14:paraId="1C9B8DB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ситуационном плане наметить дворовую сеть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подключение к ней выпусков из здания и подключение дворовой сети к существующей уличной сети. При этом учитывать, что: а) должно быть только одно подключение к уличной сети; б) дворовая сеть должна быть максимально короткая и иметь минимум поворотов; в) по возможности выпуски и дворовая сеть прокладываются с учетом уклона рельефа местности. Минимальное расстояние от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 стены здания – 3 м.</w:t>
      </w:r>
    </w:p>
    <w:p w14:paraId="16997CE1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если длина выпуска превышает расстояние указанное в [1, таблица 6]; следует разбить выпуск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участки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превышающие эту длину: или устройством на выпуске в подвале прочистки (тройник с отводом закрытым пробкой) или (в крайнем случае) устройством промежуточного смотрового колодца на выпуске за пределами здания.</w:t>
      </w:r>
    </w:p>
    <w:p w14:paraId="195888D3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Пример: (уклон местности на восток)</w:t>
      </w:r>
    </w:p>
    <w:p w14:paraId="4D1D21D5" w14:textId="4820DF02" w:rsidR="00DE5ED2" w:rsidRDefault="00DE5ED2">
      <w:r>
        <w:rPr>
          <w:noProof/>
        </w:rPr>
        <w:drawing>
          <wp:inline distT="0" distB="0" distL="0" distR="0" wp14:anchorId="1767E9CA" wp14:editId="088096AB">
            <wp:extent cx="3714750" cy="16764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B20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Задаем диаметры квартирных отводов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 стояков. При этом учитываем: а) по ходу движения сточных вод диаметры не должны уменьшаться; б) диаметр выпуска унитаза – 100 мм; диаметры выпусков остальных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50 мм, т.е. квартирный отвод будет иметь переменный диаметр.</w:t>
      </w:r>
    </w:p>
    <w:p w14:paraId="4DD17E7B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Задаем угол присоединения квартирных отводов к стояку: 45, 60 или 900.</w:t>
      </w:r>
    </w:p>
    <w:p w14:paraId="78EE19F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Задаем диаметр выпусков из здания – не менее диаметров стояков; диаметр дворовой сети – не менее 150 мм.</w:t>
      </w:r>
    </w:p>
    <w:p w14:paraId="6167C89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Чертим планы этажа и подвала: а) М 1:100; б) все не относящееся к сетям – тонкими линиями, трубы 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санприборы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толстыми; с) размеры – основные габаритные размеры помещений, привязки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стояков и труб к стенам и друг к другу, длины и диаметры всех участков труб; д) на плане подвала показать выпуски  с указанием их уклонов и прочистки.</w:t>
      </w:r>
    </w:p>
    <w:p w14:paraId="65862B6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Определяем расчетный расход сточных вод через каждый стояк - [1, п. 3.5], где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s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расход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санприбора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(максимальный из всех) [1, приложение 2];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tot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[1, п. 3.3];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[1, приложение 4];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вероятность действия прибора [1, п. 3.4];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количество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водопотребителей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обслуживаемых данным стояком (определяется исходя из количества квартир обслуживаемых стояком и заселенностью квартир – принять самостоятельно, 3-4 чел. на квартиру, но не менее чем 1 чел/15 м</w:t>
      </w:r>
      <w:r w:rsidRPr="00DE5ED2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полезной площади);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количество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обслуживаемых данным стояком (газовая колонка в их число не входит);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расход воды прибором [1, приложение 3]; 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hr,u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расход воды в час наибольшего водопотребления [1, приложение 3].</w:t>
      </w:r>
    </w:p>
    <w:p w14:paraId="673D031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Проверяем, может ли стояк при заданных параметрах пропустить расчетный расход [1, таблица 8]. Если нет – изменяем задаваемые параметры: угол присоединения, диаметр стояка.</w:t>
      </w:r>
    </w:p>
    <w:p w14:paraId="2AAD357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Определяем расчетный расход выпусков: если к выпуску подключен 1 стояк – расход выпуска совпадает с расходом стояка; если к выпуску подключено несколько стояков, то расход выпуска определяется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методике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примененной для стояков.</w:t>
      </w:r>
    </w:p>
    <w:p w14:paraId="51E81BF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расходов стояков и выпусков свести в таблицы (включить в нее все исходные данные и промежуточные величины).</w:t>
      </w:r>
    </w:p>
    <w:p w14:paraId="5085025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Намечаем места расположения колодцев на дворовой сети: точки подключения выпусков, повороты, место врезки в уличную сеть. Колодцы нумеруем по ходу движения стоков (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КК1-1, КК1-2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т.д.).</w:t>
      </w:r>
    </w:p>
    <w:p w14:paraId="19B7548B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Определяем расчетные расходы участков дворовой сети (между колодцами)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методике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примененной для стояков.</w:t>
      </w:r>
    </w:p>
    <w:p w14:paraId="29330DE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расходов стояков, выпусков и участков дворовой сети свести в таблицы (включить в нее все исходные данные и промежуточные величины).</w:t>
      </w:r>
    </w:p>
    <w:p w14:paraId="26A9DDC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Задаем уклон выпусков таким образом, чтобы при известных диаметрах и расходах выпусков скорости и наполнения в них удовлетворяли [1, п. 18.2 и 18.3]. Скорости и наполнения определять или по [4] или по [1, приложение 9].</w:t>
      </w:r>
    </w:p>
    <w:p w14:paraId="5DAD898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Строим схему продольного профиля дворовой сети:</w:t>
      </w:r>
    </w:p>
    <w:p w14:paraId="3018351B" w14:textId="003B8AE8" w:rsidR="00DE5ED2" w:rsidRDefault="00DE5ED2">
      <w:r>
        <w:rPr>
          <w:noProof/>
        </w:rPr>
        <w:drawing>
          <wp:inline distT="0" distB="0" distL="0" distR="0" wp14:anchorId="414B2CCC" wp14:editId="7C02531D">
            <wp:extent cx="5886450" cy="21050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E361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Подключение дворовой сети к уличной сети (в колодце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КК1-4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осуществляется по схеме: или шелыга (верх трубы) дворовой сети на отметку шелыги уличной трубы (схема шелыга в шелыгу) или лоток (низ трубы) дворовой сети на отметку шелыги уличной трубы (схема лоток на шелыгу). Отметку лотка и шелыги уличной сети можно определить из задания.</w:t>
      </w:r>
    </w:p>
    <w:p w14:paraId="4FAD988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Отметку лотка в первом колодце задаем исходя из следующих соображений:</w:t>
      </w:r>
    </w:p>
    <w:p w14:paraId="51C11EC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а) желательно иметь минимальное заглубление (заложение) сети, оптимальное заложение сети – не более 2-3 м; б) минимальное заложение любого участка сети: по лотку – глубина промерзания (см. задание) минус 30 см; по шелыге – 70 см; в) если дворовая сеть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пересекается с сетью водопровода, то водопровод должен лежать выше канализации на 40 см (“в свету”); г) в крайнем случае, если невозможны другие варианты, допускается пересечение водопровода ниже канализации: если водопровод – это ввод в здание - при этом расстояние между вводом и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должно быть не менее 50 см; в остальных случаях водопровод в этом месте должен прокладываться в футляре длиной по 5 (глинистый грунт) или 10 м (песчаный грунт) от точки пересечения в каждую сторону.</w:t>
      </w:r>
    </w:p>
    <w:p w14:paraId="78C77B4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Определяем уклон участков дворовой сети (отношение падения шелыги к плановой длине) и соответствующие им скорости и наполнения по [4].</w:t>
      </w:r>
    </w:p>
    <w:p w14:paraId="17D2619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Должны выполняться следующие требования: а) минимальный уклон – [2, п. 2.41]; б) скорость должна получиться не менее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незаиливающей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[2, таблица 16] и не более 1-1,1 м/с; г) наполнение не должно превышать [2, таблица 16], минимальное наполнение не регламентируется, но не рационально применять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уклон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дающий наполнение менее 0,2.</w:t>
      </w:r>
    </w:p>
    <w:p w14:paraId="7CF59F7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данные требования не удовлетворяются, то возможны следующие варианты:</w:t>
      </w:r>
    </w:p>
    <w:p w14:paraId="75F35D03" w14:textId="77777777" w:rsidR="00DE5ED2" w:rsidRPr="00DE5ED2" w:rsidRDefault="00DE5ED2" w:rsidP="00DE5ED2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Изменить глубину первого колодца дворовой канализации (можно еще сменить схему подключения в последнем (уличном) колодце.</w:t>
      </w:r>
    </w:p>
    <w:p w14:paraId="144432B4" w14:textId="77777777" w:rsidR="00DE5ED2" w:rsidRPr="00DE5ED2" w:rsidRDefault="00DE5ED2" w:rsidP="00DE5ED2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вариант 1 не проходит, можно применить схему с устройством контрольного колодца: дворовую сеть проводим так, как нам удобно, без учета глубины колодца уличной сети; на дворовой сети, перед колодцем уличной сети (на расстоянии 2 – 4 м от него) вводим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дополнительный (контрольный) колодец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котором устраиваем перепад высот. Следует помнить, что перепад должен быть как можно меньшим (желательно не более 1 – 1,5 м, оптимально – не более 0,5 м).</w:t>
      </w:r>
    </w:p>
    <w:p w14:paraId="1759EB8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Уклон участка сети между контрольным и уличным колодцами может отличаться от уклона основной части дворовой сети.</w:t>
      </w:r>
    </w:p>
    <w:p w14:paraId="074C9411" w14:textId="148B823E" w:rsidR="00DE5ED2" w:rsidRDefault="00DE5ED2">
      <w:r>
        <w:rPr>
          <w:noProof/>
        </w:rPr>
        <w:drawing>
          <wp:inline distT="0" distB="0" distL="0" distR="0" wp14:anchorId="4300E975" wp14:editId="1508FAD5">
            <wp:extent cx="5857875" cy="21812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978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выполнения продольного профиля:</w:t>
      </w:r>
    </w:p>
    <w:p w14:paraId="2DB6399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 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при выполнении продольного профиля обычно используют разные масштабы для вертикали и горизонтали, хотя могут быть и одинаковыми; б) представленный продольный профиль выполнен без соблюдения масштаба; в) высота первых 4-х граф – 15 мм, всех последующих (начиная с графа «основание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)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10 мм.</w:t>
      </w:r>
    </w:p>
    <w:p w14:paraId="1034429B" w14:textId="1A655F69" w:rsidR="00DE5ED2" w:rsidRDefault="00DE5ED2">
      <w:r>
        <w:rPr>
          <w:noProof/>
        </w:rPr>
        <w:lastRenderedPageBreak/>
        <w:drawing>
          <wp:inline distT="0" distB="0" distL="0" distR="0" wp14:anchorId="08AF9D5C" wp14:editId="52762B3B">
            <wp:extent cx="6931025" cy="6453505"/>
            <wp:effectExtent l="0" t="0" r="3175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45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95E64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продольного профиля учитывать следующие требования: а) отметки указывать с тремя знаками после запятой, длины – с двумя; б) землю показывать тонкой сплошной линией для проектных отметок, тонкой штриховой – для натурных; в) обозначение трубы должно соответствовать ГОСТу.</w:t>
      </w:r>
    </w:p>
    <w:p w14:paraId="15A7110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Чертим аксонометрическую схему стояка вместе с выпуском (выбор стояка – самостоятельно):</w:t>
      </w:r>
    </w:p>
    <w:p w14:paraId="4543EB5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М1:100; б) так как квартирные отводы по этажам одинаковы, то допускается прорисовывать их только на 1-м и последнем этажах, а на промежуточных устраивать обрыв после узла подключения к стояку; в) показываются все фасонные части системы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(тройники, кресты, отводы и т.п.) г) указываются размеры, привязки, высотные отметки и диаметры всех характерных элементов системы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9A8473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 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нижняя часть стояка располагается в подвале (техподполье), верхняя часть выводится за пределы кровли [1, п. 17.18]. Следует предусмотреть установку ревизий [1, п.17.23], (обычно предусматривают установку дополнительной ревизии в подвале).</w:t>
      </w:r>
    </w:p>
    <w:p w14:paraId="27C1D8D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Условные обозначения на аксонометрической схеме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ГОСТу:</w:t>
      </w:r>
    </w:p>
    <w:p w14:paraId="3E0A04FA" w14:textId="770B894B" w:rsidR="00DE5ED2" w:rsidRDefault="00DE5ED2">
      <w:r>
        <w:rPr>
          <w:noProof/>
        </w:rPr>
        <w:lastRenderedPageBreak/>
        <w:drawing>
          <wp:inline distT="0" distB="0" distL="0" distR="0" wp14:anchorId="3B542F90" wp14:editId="27B17158">
            <wp:extent cx="6524625" cy="11144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305CF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Высота установки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санприборов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пола: ванна – 0,6 – 0,65 м; мойка – 0,85 м; умывальник – 0,8 м; унитаз – 0,4 м.; ревизия – 1 м.</w:t>
      </w:r>
    </w:p>
    <w:p w14:paraId="1602946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Составляем спецификацию на систему внутренней и дворовой канализации:</w:t>
      </w:r>
    </w:p>
    <w:p w14:paraId="7C03910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Форма спецификации</w:t>
      </w:r>
    </w:p>
    <w:p w14:paraId="109EF33E" w14:textId="2BBDA8A9" w:rsidR="00DE5ED2" w:rsidRDefault="00DE5ED2">
      <w:r>
        <w:rPr>
          <w:noProof/>
        </w:rPr>
        <w:drawing>
          <wp:inline distT="0" distB="0" distL="0" distR="0" wp14:anchorId="4760BAA0" wp14:editId="64E47732">
            <wp:extent cx="5743575" cy="17430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C03C8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Позиция (марка): 1-й вариант - позиция: указывается порядковый № объекта спецификации (1, 2, 3 и т.д.); 2-й вариант - марка: перед порядковым № указывается условное обозначение системы (хоз.-питьевой водопровод –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противопожарный водопровод –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В2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т.п.), например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В1-1, В1-2</w:t>
      </w:r>
    </w:p>
    <w:p w14:paraId="5459C8FA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Обозначение: указывается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нормирующий данное изделие (ГОСТ, ТУ, Каталог ЦКБА (для запорной и регулирующей арматуры), № спецзаказа и т.п.). Для сложных объектов желательно указывать завод-изготовитель.</w:t>
      </w:r>
    </w:p>
    <w:p w14:paraId="137FF6F0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Наименование: указывается полное наименование объекта и его маркировка. Допускается опускать полное наименование, если оно практически совпадает с маркировкой.</w:t>
      </w:r>
    </w:p>
    <w:p w14:paraId="2F31200B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Объекты спецификации группируются по разделам в соответствии с принадлежностью к системе наружного водоснабжения, внутренней канализации и т. п. Каждый раздел начинается с названия соответствующей системы. В рамках каждого раздела обычно вводятся подразделы (трубы, фасонные части, оборудование и т.п.).</w:t>
      </w:r>
    </w:p>
    <w:p w14:paraId="0AA70B15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Кол-во: указывается кол-во единиц.</w:t>
      </w:r>
    </w:p>
    <w:p w14:paraId="4560EA3D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Масса ед., кг: указывается масса единицы изделия. Допускается не указывать массу, если она менее 25 кг и для ее монтажа не требуется специального подъемно-транспортного оборудования.</w:t>
      </w:r>
    </w:p>
    <w:p w14:paraId="3206F62F" w14:textId="77777777" w:rsidR="00DE5ED2" w:rsidRPr="00DE5ED2" w:rsidRDefault="00DE5ED2" w:rsidP="00DE5ED2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Примеч.: указываются примечания и (или) единица измерения</w:t>
      </w:r>
    </w:p>
    <w:p w14:paraId="501F429D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ГОСТы на наиболее распространенные элементы системы 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K1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5A4B5D3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Трубы чугунные канализационные</w:t>
      </w:r>
    </w:p>
    <w:p w14:paraId="1843310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70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6942.3-80</w:t>
        </w:r>
      </w:hyperlink>
    </w:p>
    <w:p w14:paraId="64BD195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Маркировка:</w:t>
      </w:r>
    </w:p>
    <w:p w14:paraId="4582B843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Труба ТЧК - 1* - 2* </w:t>
      </w:r>
      <w:hyperlink r:id="rId71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6942.3-80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42E3B403" w14:textId="77777777" w:rsidR="00DE5ED2" w:rsidRPr="00DE5ED2" w:rsidRDefault="00DE5ED2" w:rsidP="00DE5ED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диаметр условного прохода (</w:t>
      </w:r>
      <w:proofErr w:type="spellStart"/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DE5ED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мм);</w:t>
      </w:r>
    </w:p>
    <w:p w14:paraId="347DB07B" w14:textId="77777777" w:rsidR="00DE5ED2" w:rsidRPr="00DE5ED2" w:rsidRDefault="00DE5ED2" w:rsidP="00DE5ED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2* – строительная длина (без учета длины раструба), мм.</w:t>
      </w:r>
    </w:p>
    <w:p w14:paraId="54E82CE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Пример маркировки:</w:t>
      </w:r>
    </w:p>
    <w:p w14:paraId="6A0FB265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Труба чугунная канализационная, D</w:t>
      </w:r>
      <w:r w:rsidRPr="00DE5ED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100, строительной длины 2 м:</w:t>
      </w:r>
    </w:p>
    <w:p w14:paraId="773BBF07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Труба ТЧК - 100 - 2000 </w:t>
      </w:r>
      <w:hyperlink r:id="rId72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6942.3-80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6"/>
        <w:gridCol w:w="4694"/>
      </w:tblGrid>
      <w:tr w:rsidR="00DE5ED2" w:rsidRPr="00DE5ED2" w14:paraId="1D070E6F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1C76C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Диаметр условного прохода,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105F7F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Строительная длина, мм</w:t>
            </w:r>
          </w:p>
        </w:tc>
      </w:tr>
      <w:tr w:rsidR="00DE5ED2" w:rsidRPr="00DE5ED2" w14:paraId="6ABF1567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C17F4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3CC78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750  1000</w:t>
            </w:r>
            <w:proofErr w:type="gram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2000</w:t>
            </w:r>
          </w:p>
        </w:tc>
      </w:tr>
      <w:tr w:rsidR="00DE5ED2" w:rsidRPr="00DE5ED2" w14:paraId="3FC94177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4F35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17880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750  1250</w:t>
            </w:r>
            <w:proofErr w:type="gram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2000  2100  2200</w:t>
            </w:r>
          </w:p>
        </w:tc>
      </w:tr>
      <w:tr w:rsidR="00DE5ED2" w:rsidRPr="00DE5ED2" w14:paraId="1842EBCA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E1476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7DE83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2000  2100</w:t>
            </w:r>
            <w:proofErr w:type="gram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2200</w:t>
            </w:r>
          </w:p>
        </w:tc>
      </w:tr>
    </w:tbl>
    <w:p w14:paraId="5A5C5B61" w14:textId="77777777" w:rsidR="00DE5ED2" w:rsidRPr="00DE5ED2" w:rsidRDefault="00DE5ED2" w:rsidP="00DE5ED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  <w:gridCol w:w="1181"/>
        <w:gridCol w:w="776"/>
        <w:gridCol w:w="2485"/>
        <w:gridCol w:w="2848"/>
      </w:tblGrid>
      <w:tr w:rsidR="00DE5ED2" w:rsidRPr="00DE5ED2" w14:paraId="0D446579" w14:textId="77777777" w:rsidTr="00DE5ED2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2A7E84" w14:textId="77777777" w:rsidR="00DE5ED2" w:rsidRPr="00DE5ED2" w:rsidRDefault="00DE5ED2" w:rsidP="00DE5ED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Фасонные части канализационных чугунных труб</w:t>
            </w:r>
          </w:p>
        </w:tc>
      </w:tr>
      <w:tr w:rsidR="00DE5ED2" w:rsidRPr="00DE5ED2" w14:paraId="348105D7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F58C6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E1917A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ГОСТ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AD244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Сортаменты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455A3F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Пример маркировки</w:t>
            </w:r>
          </w:p>
        </w:tc>
      </w:tr>
      <w:tr w:rsidR="00DE5ED2" w:rsidRPr="00DE5ED2" w14:paraId="05E69C02" w14:textId="77777777" w:rsidTr="00DE5ED2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9D64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Патрубок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E657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73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6942.4-80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67F5C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мм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80C80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Длина (без раструба), см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87C6E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 длина 25 см: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Патрубок П-100-250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ГОСТ </w:t>
            </w:r>
            <w:hyperlink r:id="rId74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6942.4-80</w:t>
              </w:r>
            </w:hyperlink>
          </w:p>
        </w:tc>
      </w:tr>
      <w:tr w:rsidR="00DE5ED2" w:rsidRPr="00DE5ED2" w14:paraId="01C6583A" w14:textId="77777777" w:rsidTr="00DE5ED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AFBB783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5BC2509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E59B4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82671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25 35 40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20 25 35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1BA43C3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DE5ED2" w:rsidRPr="00DE5ED2" w14:paraId="1349AA54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33480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Патрубок компенсационный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E9BF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75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6942.5-80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9253C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40B1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Патрубок ПК – 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76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6942.5-80</w:t>
              </w:r>
            </w:hyperlink>
          </w:p>
        </w:tc>
      </w:tr>
      <w:tr w:rsidR="00DE5ED2" w:rsidRPr="00DE5ED2" w14:paraId="64B52A2A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18048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Патрубок переходной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16DE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77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6942.6-80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1203C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50×100 100×150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E934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50×100: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Патрубок ПП-50/100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78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6942.6-80</w:t>
              </w:r>
            </w:hyperlink>
          </w:p>
        </w:tc>
      </w:tr>
      <w:tr w:rsidR="00DE5ED2" w:rsidRPr="00DE5ED2" w14:paraId="6B892028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F748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Колено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C5849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79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6942.7-80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7CFEEF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4CDB6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Колено К-100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80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6942.7-80</w:t>
              </w:r>
            </w:hyperlink>
          </w:p>
        </w:tc>
      </w:tr>
      <w:tr w:rsidR="00DE5ED2" w:rsidRPr="00DE5ED2" w14:paraId="0B79CD30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A38B6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Колено низкое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27C56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1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6942.8-80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CD229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B3CAD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Колено КН-100</w:t>
            </w:r>
            <w:hyperlink r:id="rId82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br/>
                <w:t>ГОСТ 6942.8-80</w:t>
              </w:r>
            </w:hyperlink>
          </w:p>
        </w:tc>
      </w:tr>
      <w:tr w:rsidR="00DE5ED2" w:rsidRPr="00DE5ED2" w14:paraId="2B27F2D7" w14:textId="77777777" w:rsidTr="00DE5ED2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C1628F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Отвод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EEE3A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3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6942.9-80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0B0D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мм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AC4DB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Угол отвода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F499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100, отвод под углом 135°: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Отвод О 135°-100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84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6942.9-80</w:t>
              </w:r>
            </w:hyperlink>
          </w:p>
        </w:tc>
      </w:tr>
      <w:tr w:rsidR="00DE5ED2" w:rsidRPr="00DE5ED2" w14:paraId="67E455D7" w14:textId="77777777" w:rsidTr="00DE5ED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69BDDAD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493F8D6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BDEC0F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5A56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110° 120°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9777C32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DE5ED2" w:rsidRPr="00DE5ED2" w14:paraId="4494BF27" w14:textId="77777777" w:rsidTr="00DE5ED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BE047A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BEA153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3FC14C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759C7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135° 150°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B6BE09E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DE5ED2" w:rsidRPr="00DE5ED2" w14:paraId="0FC70189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6060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Отвод-тройник приборный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D1D94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5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6942.10-80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8CB5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EC8C1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Правое исполнение: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Отвод 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ОТПр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86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6942.10-80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Левое исполнение: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Отвод 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ЛОТПр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87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6942.10-80</w:t>
              </w:r>
            </w:hyperlink>
          </w:p>
        </w:tc>
      </w:tr>
      <w:tr w:rsidR="00DE5ED2" w:rsidRPr="00DE5ED2" w14:paraId="56C1BEE2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929AA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Отступ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3766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8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6942.11-80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2D5D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2736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Отступ ОТС-100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89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6942.11-80</w:t>
              </w:r>
            </w:hyperlink>
          </w:p>
        </w:tc>
      </w:tr>
      <w:tr w:rsidR="00DE5ED2" w:rsidRPr="00DE5ED2" w14:paraId="6001A5B6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4D21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BCD56F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0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6942.12-80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54E0B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150×50 150×100 150×150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100×50 100×100 50×50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3C7FD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Тройник ТП-100×50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91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6942.12-80</w:t>
              </w:r>
            </w:hyperlink>
          </w:p>
        </w:tc>
      </w:tr>
      <w:tr w:rsidR="00DE5ED2" w:rsidRPr="00DE5ED2" w14:paraId="3107073D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3F16F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 компенсационный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604E5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2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6942.13-80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A9D57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100×50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70089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Тройник ТПК-100×50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93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6942.13-80</w:t>
              </w:r>
            </w:hyperlink>
          </w:p>
        </w:tc>
      </w:tr>
      <w:tr w:rsidR="00DE5ED2" w:rsidRPr="00DE5ED2" w14:paraId="3338643B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AD7C5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 низкий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87CC8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4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6942.14-80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BE366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3AD63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ТН-100×100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95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6942.14-80</w:t>
              </w:r>
            </w:hyperlink>
          </w:p>
        </w:tc>
      </w:tr>
      <w:tr w:rsidR="00DE5ED2" w:rsidRPr="00DE5ED2" w14:paraId="75C8C19F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69EF1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 переходный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06466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6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6942.15-80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C6EF3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Основная линия: 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Ответвление: 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D349F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ТПР-50/100×100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97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6942.15-80</w:t>
              </w:r>
            </w:hyperlink>
          </w:p>
        </w:tc>
      </w:tr>
      <w:tr w:rsidR="00DE5ED2" w:rsidRPr="00DE5ED2" w14:paraId="6AFAAB8A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8E28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 переходный низкий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63E8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8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6942.16-80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904A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Основная линия: 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Ответвление: 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A4451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ТПРН-50/100×100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99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6942.16-80</w:t>
              </w:r>
            </w:hyperlink>
          </w:p>
        </w:tc>
      </w:tr>
      <w:tr w:rsidR="00DE5ED2" w:rsidRPr="00DE5ED2" w14:paraId="02AC9954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3AB7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косой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25E87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0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6942.17-80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532CB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150×</w:t>
            </w:r>
            <w:proofErr w:type="gram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50  150</w:t>
            </w:r>
            <w:proofErr w:type="gram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150×150 100×50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100×00  50×50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Угол присоединения: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45° или 60°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E63C8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100×50, угол 60°: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Тройник ТК 60°-100×50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01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6942.17-80</w:t>
              </w:r>
            </w:hyperlink>
          </w:p>
        </w:tc>
      </w:tr>
      <w:tr w:rsidR="00DE5ED2" w:rsidRPr="00DE5ED2" w14:paraId="311F8304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82EB4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Крестовина прямая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88F2B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2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6942.18-80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D5156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150×</w:t>
            </w:r>
            <w:proofErr w:type="gram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50  150</w:t>
            </w:r>
            <w:proofErr w:type="gram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100×50 100×100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50×50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A1E01C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Крестовина КП-100×50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03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6942.18-80</w:t>
              </w:r>
            </w:hyperlink>
          </w:p>
        </w:tc>
      </w:tr>
      <w:tr w:rsidR="00DE5ED2" w:rsidRPr="00DE5ED2" w14:paraId="6A744401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F1F91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Крестовина косая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EC8EA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4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6942.20-80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9DDE8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150×50 150×100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100×50 100×100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Угол присоединения: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45° или 60°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32F88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100×50, угол 60°: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Крестовина КК 60°-100×50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05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6942.20-80</w:t>
              </w:r>
            </w:hyperlink>
          </w:p>
        </w:tc>
      </w:tr>
      <w:tr w:rsidR="00DE5ED2" w:rsidRPr="00DE5ED2" w14:paraId="62E43103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61BDB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Муфта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8102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6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6942.22-80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4FF5D2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962A5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Муфта Мф-100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07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6942.22-80</w:t>
              </w:r>
            </w:hyperlink>
          </w:p>
        </w:tc>
      </w:tr>
      <w:tr w:rsidR="00DE5ED2" w:rsidRPr="00DE5ED2" w14:paraId="05DA3146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3935C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Муфта надвижная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1E107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8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6942.23-80</w:t>
              </w:r>
            </w:hyperlink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B27E1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9B38A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Муфта МфН-100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09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6942.23-80</w:t>
              </w:r>
            </w:hyperlink>
          </w:p>
        </w:tc>
      </w:tr>
      <w:tr w:rsidR="00DE5ED2" w:rsidRPr="00DE5ED2" w14:paraId="25846EBE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A0F78A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Ревизия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4529F3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10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6942.24-80</w:t>
              </w:r>
            </w:hyperlink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7075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90CFE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100: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Ревизия Р-100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11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6942.24-80</w:t>
              </w:r>
            </w:hyperlink>
          </w:p>
        </w:tc>
      </w:tr>
    </w:tbl>
    <w:p w14:paraId="2EB0E56F" w14:textId="77777777" w:rsid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6E09E543" w14:textId="77777777" w:rsid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68D2C348" w14:textId="77777777" w:rsid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64992DBD" w14:textId="0CAD20DF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Ванны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9"/>
        <w:gridCol w:w="7211"/>
      </w:tblGrid>
      <w:tr w:rsidR="00DE5ED2" w:rsidRPr="00DE5ED2" w14:paraId="4E55E684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7C86C5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Маркировка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4B2EF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</w:tr>
      <w:tr w:rsidR="00DE5ED2" w:rsidRPr="00DE5ED2" w14:paraId="7577FDE9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92A8C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ВЧ-1500 </w:t>
            </w:r>
            <w:hyperlink r:id="rId112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ВЧ-1600 </w:t>
            </w:r>
            <w:hyperlink r:id="rId113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ВЧ-1700 </w:t>
            </w:r>
            <w:hyperlink r:id="rId114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ВЧП-1700 </w:t>
            </w:r>
            <w:hyperlink r:id="rId115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3621978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чугунная эмалированная длиной 1500 мм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же, длиной 1600 мм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же, длиной 1700 мм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чугунная эмалированная с подлокотниками, длиной 1700 мм</w:t>
            </w:r>
          </w:p>
        </w:tc>
      </w:tr>
      <w:tr w:rsidR="00DE5ED2" w:rsidRPr="00DE5ED2" w14:paraId="17AFBC3B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4D46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Ванна 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1500 </w:t>
            </w:r>
            <w:hyperlink r:id="rId116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Ванна 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1600 </w:t>
            </w:r>
            <w:hyperlink r:id="rId117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Ванна 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1700 </w:t>
            </w:r>
            <w:hyperlink r:id="rId118" w:history="1">
              <w:r w:rsidRPr="00DE5ED2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C641CC0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стальная эмалированная длиной 1500 мм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длиной 1600 мм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длиной 1700 мм</w:t>
            </w:r>
          </w:p>
        </w:tc>
      </w:tr>
    </w:tbl>
    <w:p w14:paraId="4BD4EC0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Мойки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9266"/>
      </w:tblGrid>
      <w:tr w:rsidR="00DE5ED2" w:rsidRPr="00DE5ED2" w14:paraId="4956CF55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27015D9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02F3F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</w:tr>
      <w:tr w:rsidR="00DE5ED2" w:rsidRPr="00DE5ED2" w14:paraId="6A22008E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5CBFF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МЧ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МЧп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МЧ2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B3DBA54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Мойка чугунная эмалированная с одной чашей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со сливной полкой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Мойка чугунная с 2-я чашами</w:t>
            </w:r>
          </w:p>
        </w:tc>
      </w:tr>
      <w:tr w:rsidR="00DE5ED2" w:rsidRPr="00DE5ED2" w14:paraId="6087DA82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7C31D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МСУ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МСУП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МСУ-2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890A7F2" w14:textId="77777777" w:rsidR="00DE5ED2" w:rsidRPr="00DE5ED2" w:rsidRDefault="00DE5ED2" w:rsidP="00DE5ED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Мойка стальная унифицированная с одной чашей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со сливной полкой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Мойка стальная унифицированная с 2-я чашами</w:t>
            </w:r>
          </w:p>
        </w:tc>
      </w:tr>
    </w:tbl>
    <w:p w14:paraId="56D6A72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Маркировка:</w:t>
      </w:r>
    </w:p>
    <w:p w14:paraId="03D6B18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Мойка 1*2* 3*,</w:t>
      </w:r>
    </w:p>
    <w:p w14:paraId="5E642F6C" w14:textId="77777777" w:rsidR="00DE5ED2" w:rsidRPr="00DE5ED2" w:rsidRDefault="00DE5ED2" w:rsidP="00DE5ED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тип;</w:t>
      </w:r>
    </w:p>
    <w:p w14:paraId="447C3DB7" w14:textId="77777777" w:rsidR="00DE5ED2" w:rsidRPr="00DE5ED2" w:rsidRDefault="00DE5ED2" w:rsidP="00DE5ED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2* – обозначение типа отверстия под смеситель: Ц – под центральный смеситель; Щ – под смеситель со щеткой; Р – под смеситель с одной рукояткой; Н – под смеситель с нижней камерой смешения;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без отверстий под смеситель;</w:t>
      </w:r>
    </w:p>
    <w:p w14:paraId="6D587C81" w14:textId="77777777" w:rsidR="00DE5ED2" w:rsidRPr="00DE5ED2" w:rsidRDefault="00DE5ED2" w:rsidP="00DE5ED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3* – для чугунных моек – </w:t>
      </w:r>
      <w:hyperlink r:id="rId119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18297-96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для стальных – </w:t>
      </w:r>
      <w:hyperlink r:id="rId120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23695-94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6AD57B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Пример маркировки:</w:t>
      </w:r>
    </w:p>
    <w:p w14:paraId="730A4B2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Мойка стальная унифицированная эмалированная с одной чашей, с отверстием под центральный смеситель:</w:t>
      </w:r>
    </w:p>
    <w:p w14:paraId="6CF25BB4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Мойка МСУЦ </w:t>
      </w:r>
      <w:hyperlink r:id="rId121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23695-94</w:t>
        </w:r>
      </w:hyperlink>
    </w:p>
    <w:p w14:paraId="28B4F351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Умывальники керамические</w:t>
      </w:r>
    </w:p>
    <w:p w14:paraId="40E725B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122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23759-85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7E9DEB23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Различаются:</w:t>
      </w:r>
    </w:p>
    <w:p w14:paraId="0B5296E1" w14:textId="77777777" w:rsidR="00DE5ED2" w:rsidRPr="00DE5ED2" w:rsidRDefault="00DE5ED2" w:rsidP="00DE5ED2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форме: прямоугольные, полукруглые, овальные, трапециевидные, угловые.</w:t>
      </w:r>
    </w:p>
    <w:p w14:paraId="7A72DE45" w14:textId="77777777" w:rsidR="00DE5ED2" w:rsidRPr="00DE5ED2" w:rsidRDefault="00DE5ED2" w:rsidP="00DE5ED2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величине (см. таблицу ниже)</w:t>
      </w:r>
    </w:p>
    <w:p w14:paraId="23C6078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Пример маркировки:</w:t>
      </w:r>
    </w:p>
    <w:p w14:paraId="7F1BE004" w14:textId="4AF83625" w:rsid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Умывальник керамический прямоугольный второй величины </w:t>
      </w:r>
      <w:hyperlink r:id="rId123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23759-85</w:t>
        </w:r>
      </w:hyperlink>
    </w:p>
    <w:p w14:paraId="2F421723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2502"/>
        <w:gridCol w:w="2913"/>
        <w:gridCol w:w="2997"/>
      </w:tblGrid>
      <w:tr w:rsidR="00DE5ED2" w:rsidRPr="00DE5ED2" w14:paraId="6BC6934F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6E0411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Величина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9F01E0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Длина,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D17D86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Ширина,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D59BCB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Глубина, мм</w:t>
            </w:r>
          </w:p>
        </w:tc>
      </w:tr>
      <w:tr w:rsidR="00DE5ED2" w:rsidRPr="00DE5ED2" w14:paraId="41C78AAA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0E325D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Вторая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Третья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Четвертая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Пятая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EEC9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400-500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700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B6DEF4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420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9413C6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</w:tr>
    </w:tbl>
    <w:p w14:paraId="1F1F7FC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Унитазы керамические</w:t>
      </w:r>
    </w:p>
    <w:p w14:paraId="16762EAB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124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22847-85</w:t>
        </w:r>
      </w:hyperlink>
    </w:p>
    <w:p w14:paraId="4EE9182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Различаются</w:t>
      </w:r>
    </w:p>
    <w:p w14:paraId="5F4FAB2A" w14:textId="77777777" w:rsidR="00DE5ED2" w:rsidRPr="00DE5ED2" w:rsidRDefault="00DE5ED2" w:rsidP="00DE5ED2">
      <w:pPr>
        <w:numPr>
          <w:ilvl w:val="0"/>
          <w:numId w:val="1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конструкции: на тарельчатые и козырьковые. Могут выполняться с цельнолитыми или приставными полочками для присоединения смывных бачков.</w:t>
      </w:r>
    </w:p>
    <w:p w14:paraId="0E6649CB" w14:textId="77777777" w:rsidR="00DE5ED2" w:rsidRPr="00DE5ED2" w:rsidRDefault="00DE5ED2" w:rsidP="00DE5ED2">
      <w:pPr>
        <w:numPr>
          <w:ilvl w:val="0"/>
          <w:numId w:val="1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типу выпуска: с прямым или косым (под углом 600) выпуском.</w:t>
      </w:r>
    </w:p>
    <w:p w14:paraId="0529BAEE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Пример маркировки:</w:t>
      </w:r>
    </w:p>
    <w:p w14:paraId="2CF4E932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Унитаз тарельчатый с прямым выпуском </w:t>
      </w:r>
      <w:hyperlink r:id="rId125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22847-85</w:t>
        </w:r>
      </w:hyperlink>
    </w:p>
    <w:p w14:paraId="4AA2E780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Сифоны</w:t>
      </w:r>
    </w:p>
    <w:p w14:paraId="6697E62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126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6C653909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Типы: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2"/>
        <w:gridCol w:w="1798"/>
      </w:tblGrid>
      <w:tr w:rsidR="00DE5ED2" w:rsidRPr="00DE5ED2" w14:paraId="3518C8A8" w14:textId="77777777" w:rsidTr="00DE5ED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24A0A6E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типа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D7ED0AF" w14:textId="77777777" w:rsidR="00DE5ED2" w:rsidRPr="00DE5ED2" w:rsidRDefault="00DE5ED2" w:rsidP="00DE5ED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5ED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Обозначение</w:t>
            </w:r>
          </w:p>
        </w:tc>
      </w:tr>
      <w:tr w:rsidR="00DE5ED2" w:rsidRPr="00DE5ED2" w14:paraId="5B9057C5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6A1FC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Бутылочный с унифицированным выпуском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108ED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СБУ</w:t>
            </w:r>
          </w:p>
        </w:tc>
      </w:tr>
      <w:tr w:rsidR="00DE5ED2" w:rsidRPr="00DE5ED2" w14:paraId="4C64A98C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83FB14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Бутылочный с унифицированным выпуском для моек с двумя чашами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4184B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СБУ2</w:t>
            </w:r>
          </w:p>
        </w:tc>
      </w:tr>
      <w:tr w:rsidR="00DE5ED2" w:rsidRPr="00DE5ED2" w14:paraId="58B78171" w14:textId="77777777" w:rsidTr="00DE5ED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C93175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Трубный (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двухоборотный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с унифицированным выпуском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7B27EC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</w:t>
            </w:r>
          </w:p>
        </w:tc>
      </w:tr>
      <w:tr w:rsidR="00DE5ED2" w:rsidRPr="00DE5ED2" w14:paraId="48BF1403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DBDCC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Трубный (</w:t>
            </w:r>
            <w:proofErr w:type="spellStart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двухоборотный</w:t>
            </w:r>
            <w:proofErr w:type="spellEnd"/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с унифицированным выпуском для моек с двумя чашами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96E43F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СТУ2</w:t>
            </w:r>
          </w:p>
        </w:tc>
      </w:tr>
      <w:tr w:rsidR="00DE5ED2" w:rsidRPr="00DE5ED2" w14:paraId="4597583D" w14:textId="77777777" w:rsidTr="00DE5ED2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6F89BC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выпуском и переливом для ванн и глубоких душевых поддонов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03D88D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СВПГ</w:t>
            </w:r>
          </w:p>
        </w:tc>
      </w:tr>
      <w:tr w:rsidR="00DE5ED2" w:rsidRPr="00DE5ED2" w14:paraId="00F14AA0" w14:textId="77777777" w:rsidTr="00DE5ED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20ECC9" w14:textId="77777777" w:rsidR="00DE5ED2" w:rsidRPr="00DE5ED2" w:rsidRDefault="00DE5ED2" w:rsidP="00DE5ED2">
            <w:pPr>
              <w:spacing w:before="100" w:beforeAutospacing="1" w:after="100" w:afterAutospacing="1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мелких душевых поддонов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28B695" w14:textId="77777777" w:rsidR="00DE5ED2" w:rsidRPr="00DE5ED2" w:rsidRDefault="00DE5ED2" w:rsidP="00DE5ED2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5E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СПМ</w:t>
            </w:r>
          </w:p>
        </w:tc>
      </w:tr>
    </w:tbl>
    <w:p w14:paraId="43C87D18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Маркировка:</w:t>
      </w:r>
    </w:p>
    <w:p w14:paraId="7D73D88F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Сифон 1* 2* </w:t>
      </w:r>
      <w:hyperlink r:id="rId127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6047DF42" w14:textId="77777777" w:rsidR="00DE5ED2" w:rsidRPr="00DE5ED2" w:rsidRDefault="00DE5ED2" w:rsidP="00DE5ED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материал сифона;</w:t>
      </w:r>
    </w:p>
    <w:p w14:paraId="404CC3D0" w14:textId="77777777" w:rsidR="00DE5ED2" w:rsidRPr="00DE5ED2" w:rsidRDefault="00DE5ED2" w:rsidP="00DE5ED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2* – обозначение;</w:t>
      </w:r>
    </w:p>
    <w:p w14:paraId="5C00DE6C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сифонов из пластмассы после обозначения добавляется буква “в” – при вертикальном отводе </w:t>
      </w:r>
      <w:proofErr w:type="gram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или ”г</w:t>
      </w:r>
      <w:proofErr w:type="gram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” – при горизонтальном.</w:t>
      </w:r>
    </w:p>
    <w:p w14:paraId="2861C99A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д) Примеры маркировки:</w:t>
      </w:r>
    </w:p>
    <w:p w14:paraId="4A7FCFCB" w14:textId="77777777" w:rsidR="00DE5ED2" w:rsidRPr="00DE5ED2" w:rsidRDefault="00DE5ED2" w:rsidP="00DE5ED2">
      <w:pPr>
        <w:numPr>
          <w:ilvl w:val="0"/>
          <w:numId w:val="1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Сифон чугунный трубный (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двухоборотный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 Сифон чугунный СТУ </w:t>
      </w:r>
      <w:hyperlink r:id="rId128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24537717" w14:textId="77777777" w:rsidR="00DE5ED2" w:rsidRPr="00DE5ED2" w:rsidRDefault="00DE5ED2" w:rsidP="00DE5ED2">
      <w:pPr>
        <w:numPr>
          <w:ilvl w:val="0"/>
          <w:numId w:val="2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Сифон пластмассовый бутылочный с вертикальным отводом: Сифон пластмассовый </w:t>
      </w:r>
      <w:proofErr w:type="spellStart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СБУв</w:t>
      </w:r>
      <w:proofErr w:type="spellEnd"/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29" w:history="1">
        <w:r w:rsidRPr="00DE5ED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310C66C0" w14:textId="77777777" w:rsidR="00DE5ED2" w:rsidRPr="00DE5ED2" w:rsidRDefault="00DE5ED2" w:rsidP="00DE5ED2">
      <w:pPr>
        <w:numPr>
          <w:ilvl w:val="0"/>
          <w:numId w:val="2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фрагмента аксонометрической схемы стояка и спецификации:</w:t>
      </w:r>
    </w:p>
    <w:p w14:paraId="43CEB2D6" w14:textId="77777777" w:rsidR="00DE5ED2" w:rsidRPr="00DE5ED2" w:rsidRDefault="00DE5ED2" w:rsidP="00DE5ED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схема выполнена без соблюдения масштаба; б)</w:t>
      </w:r>
      <w:r w:rsidRPr="00DE5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для удобства чтения на схему не вынесены размеры, (при выполнении КР они должны быть)</w:t>
      </w:r>
      <w:r w:rsidRPr="00DE5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в) допускается не выносить на схему № позиций из спецификации.</w:t>
      </w:r>
    </w:p>
    <w:p w14:paraId="25FC19A9" w14:textId="562FAB92" w:rsidR="00DE5ED2" w:rsidRDefault="00DE5ED2">
      <w:r>
        <w:rPr>
          <w:noProof/>
        </w:rPr>
        <w:drawing>
          <wp:inline distT="0" distB="0" distL="0" distR="0" wp14:anchorId="55A9290B" wp14:editId="55987E3C">
            <wp:extent cx="5172075" cy="71151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5EFD4" w14:textId="69EEEA69" w:rsidR="00DE5ED2" w:rsidRDefault="00DE5ED2">
      <w:r>
        <w:rPr>
          <w:noProof/>
        </w:rPr>
        <w:lastRenderedPageBreak/>
        <w:drawing>
          <wp:inline distT="0" distB="0" distL="0" distR="0" wp14:anchorId="2D439663" wp14:editId="14ED2D48">
            <wp:extent cx="6534150" cy="47053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B463" w14:textId="62108481" w:rsidR="00DE5ED2" w:rsidRDefault="000B59AB">
      <w:r>
        <w:rPr>
          <w:noProof/>
        </w:rPr>
        <w:lastRenderedPageBreak/>
        <w:drawing>
          <wp:inline distT="0" distB="0" distL="0" distR="0" wp14:anchorId="4D689FA7" wp14:editId="22F31244">
            <wp:extent cx="6931025" cy="653669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53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845D8" w14:textId="560BA97B" w:rsidR="000B59AB" w:rsidRDefault="000B59AB">
      <w:r>
        <w:rPr>
          <w:noProof/>
        </w:rPr>
        <w:lastRenderedPageBreak/>
        <w:drawing>
          <wp:inline distT="0" distB="0" distL="0" distR="0" wp14:anchorId="7D2BCC63" wp14:editId="06D28A2E">
            <wp:extent cx="6931025" cy="5079365"/>
            <wp:effectExtent l="0" t="0" r="3175" b="698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A8F2" w14:textId="3B94EC50" w:rsidR="000B59AB" w:rsidRDefault="000B59AB">
      <w:r>
        <w:rPr>
          <w:noProof/>
        </w:rPr>
        <w:lastRenderedPageBreak/>
        <w:drawing>
          <wp:inline distT="0" distB="0" distL="0" distR="0" wp14:anchorId="420281F3" wp14:editId="369635A6">
            <wp:extent cx="6931025" cy="524002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7CB9" w14:textId="2B2CB75E" w:rsidR="000B59AB" w:rsidRDefault="000B59AB">
      <w:r>
        <w:rPr>
          <w:noProof/>
        </w:rPr>
        <w:lastRenderedPageBreak/>
        <w:drawing>
          <wp:inline distT="0" distB="0" distL="0" distR="0" wp14:anchorId="262582C8" wp14:editId="3F5B432C">
            <wp:extent cx="6931025" cy="434721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35674" w14:textId="0391DEEE" w:rsidR="000B59AB" w:rsidRDefault="000B59AB">
      <w:r>
        <w:rPr>
          <w:noProof/>
        </w:rPr>
        <w:drawing>
          <wp:inline distT="0" distB="0" distL="0" distR="0" wp14:anchorId="6369557B" wp14:editId="52257F4F">
            <wp:extent cx="6931025" cy="468757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68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9"/>
        <w:gridCol w:w="1708"/>
        <w:gridCol w:w="2781"/>
        <w:gridCol w:w="2272"/>
      </w:tblGrid>
      <w:tr w:rsidR="000B59AB" w:rsidRPr="000B59AB" w14:paraId="2DA59BCE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94609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Диаметр условного прохода, мм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74B451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Толщина стенки, мм</w:t>
            </w:r>
          </w:p>
        </w:tc>
      </w:tr>
      <w:tr w:rsidR="000B59AB" w:rsidRPr="000B59AB" w14:paraId="67CC66C5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55706A0" w14:textId="77777777" w:rsidR="000B59AB" w:rsidRPr="000B59AB" w:rsidRDefault="000B59AB" w:rsidP="000B59A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6A60B5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Легкие трубы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0D823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Обыкновенные трубы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4A272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Усиленные трубы</w:t>
            </w:r>
          </w:p>
        </w:tc>
      </w:tr>
      <w:tr w:rsidR="000B59AB" w:rsidRPr="000B59AB" w14:paraId="61F674DC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8F738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50B5D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D269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D4F4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2,5</w:t>
            </w:r>
          </w:p>
        </w:tc>
      </w:tr>
      <w:tr w:rsidR="000B59AB" w:rsidRPr="000B59AB" w14:paraId="0DFBFF7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E0C9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66C41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CA2A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7EE4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</w:tr>
      <w:tr w:rsidR="000B59AB" w:rsidRPr="000B59AB" w14:paraId="1FBAB9E5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83650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C6676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7988F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87A46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</w:tr>
      <w:tr w:rsidR="000B59AB" w:rsidRPr="000B59AB" w14:paraId="2027E745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7A3BB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50C34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2,35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13E2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9B696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0B59AB" w:rsidRPr="000B59AB" w14:paraId="1416249F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DFFAF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AA9DD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2,35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76BE2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692DF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0B59AB" w:rsidRPr="000B59AB" w14:paraId="2F6303EF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8795D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C4E2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EB0A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EB5D3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B59AB" w:rsidRPr="000B59AB" w14:paraId="7D0ED74E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9AA73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0DB61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F19F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633C5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B59AB" w:rsidRPr="000B59AB" w14:paraId="1963C42E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66B54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5855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1A247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F4CCD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B59AB" w:rsidRPr="000B59AB" w14:paraId="69513975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69CB4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A8A0A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857D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BFF61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0B59AB" w:rsidRPr="000B59AB" w14:paraId="240C5C4D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161A9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05F71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E4A25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34C8E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0B59AB" w:rsidRPr="000B59AB" w14:paraId="7E870002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DBEA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7EDD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FC8E3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E90C3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0B59AB" w:rsidRPr="000B59AB" w14:paraId="6E4EB49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183EF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5704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099F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ED06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B59AB" w:rsidRPr="000B59AB" w14:paraId="6D9B8932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72304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B2517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ECBF0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69B6E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</w:tr>
      <w:tr w:rsidR="000B59AB" w:rsidRPr="000B59AB" w14:paraId="47E4FD2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EB40F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28430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A07B0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9D76D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</w:tr>
    </w:tbl>
    <w:p w14:paraId="36CFD1D3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Трубы чугунные напорные</w:t>
      </w:r>
    </w:p>
    <w:p w14:paraId="5DB168A3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137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9583-75</w:t>
        </w:r>
      </w:hyperlink>
    </w:p>
    <w:p w14:paraId="7A081F03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По толщине стенок делятся на классы ЛА, А, Б, (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min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толщина стенок у класса ЛА,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max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у класса Б).</w:t>
      </w:r>
    </w:p>
    <w:p w14:paraId="249AA23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Маркировка:</w:t>
      </w:r>
    </w:p>
    <w:p w14:paraId="5B4DCFA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Труба ЧНР 1* 2* </w:t>
      </w:r>
      <w:hyperlink r:id="rId138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9583-75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532411EF" w14:textId="77777777" w:rsidR="000B59AB" w:rsidRPr="000B59AB" w:rsidRDefault="000B59AB" w:rsidP="000B59AB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диаметр условного прохода (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мм;</w:t>
      </w:r>
    </w:p>
    <w:p w14:paraId="29D0D69E" w14:textId="77777777" w:rsidR="000B59AB" w:rsidRPr="000B59AB" w:rsidRDefault="000B59AB" w:rsidP="000B59AB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2* – класс трубы.</w:t>
      </w:r>
    </w:p>
    <w:p w14:paraId="4BC6283D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Пример маркировки:</w:t>
      </w:r>
    </w:p>
    <w:p w14:paraId="0C0298E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Труба чугунная напорная, 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400, класса ЛА: Труба ЧНР 400 ЛА </w:t>
      </w:r>
      <w:hyperlink r:id="rId139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9583-75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9586"/>
      </w:tblGrid>
      <w:tr w:rsidR="000B59AB" w:rsidRPr="000B59AB" w14:paraId="3C08CCB3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AFDF1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у</w:t>
            </w:r>
            <w:proofErr w:type="spellEnd"/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мм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0DFF5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65 80 100 125 150 200 250 300 350 400 500 600 700 800 900 1000</w:t>
            </w:r>
          </w:p>
        </w:tc>
      </w:tr>
    </w:tbl>
    <w:p w14:paraId="38A1B5AF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Гибкие подводки (шланги)</w:t>
      </w:r>
    </w:p>
    <w:p w14:paraId="2EC3DF6E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ТУ 6-19-374-87</w:t>
      </w:r>
    </w:p>
    <w:p w14:paraId="2B5F452C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б) Используются трубы радиационно-химически модифицированные (РХМ) из ПНД или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полибутена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сортаментом 12 × 2 мм (внешний диаметр × толщину стенки) и 16 × 2,3 мм</w:t>
      </w:r>
    </w:p>
    <w:p w14:paraId="00ED6408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Пример маркировки:</w:t>
      </w:r>
    </w:p>
    <w:p w14:paraId="2E233F7B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Труба радиационно-химически модифицированная из ПНД,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наружний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диаметр 12 мм: Труба РХМ ПНД 12 ТУ 6-19-374-87</w:t>
      </w:r>
    </w:p>
    <w:p w14:paraId="19470A7C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Фасонные части из ковкого чугуна с цилиндрической резьбой</w:t>
      </w:r>
    </w:p>
    <w:p w14:paraId="5569E9E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 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буква Ц в маркировке означает, что имеется цинковое покрытие, в противном случае она опускается.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0"/>
        <w:gridCol w:w="1039"/>
        <w:gridCol w:w="834"/>
        <w:gridCol w:w="975"/>
        <w:gridCol w:w="5712"/>
      </w:tblGrid>
      <w:tr w:rsidR="000B59AB" w:rsidRPr="000B59AB" w14:paraId="7CAD1A66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B3E797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6C619F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Сортаменты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8DF668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ГОСТ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6E548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Пример маркировки</w:t>
            </w:r>
          </w:p>
        </w:tc>
      </w:tr>
      <w:tr w:rsidR="000B59AB" w:rsidRPr="000B59AB" w14:paraId="66D74054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DAC21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Муфта переходная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4390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1CB17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у2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D1CA2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0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8957-75</w:t>
              </w:r>
            </w:hyperlink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43EC9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Муфта переходная чугунная, 32×20,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неоцинкованная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Муфта 32×20 </w:t>
            </w:r>
            <w:hyperlink r:id="rId141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8957-75</w:t>
              </w:r>
            </w:hyperlink>
          </w:p>
        </w:tc>
      </w:tr>
      <w:tr w:rsidR="000B59AB" w:rsidRPr="000B59AB" w14:paraId="56A353FA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ACBC58F" w14:textId="77777777" w:rsidR="000B59AB" w:rsidRPr="000B59AB" w:rsidRDefault="000B59AB" w:rsidP="000B59A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66E02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10-20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15-32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32-50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B1427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24F4EA1" w14:textId="77777777" w:rsidR="000B59AB" w:rsidRPr="000B59AB" w:rsidRDefault="000B59AB" w:rsidP="000B59A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788654F" w14:textId="77777777" w:rsidR="000B59AB" w:rsidRPr="000B59AB" w:rsidRDefault="000B59AB" w:rsidP="000B59A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B59AB" w:rsidRPr="000B59AB" w14:paraId="33C02B9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D9743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прямой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C2603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8 - 50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5B3E99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2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8948-75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7D30A6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Тройник прямой чугунный, 20×20,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неоцинкованный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Тройник 20 </w:t>
            </w:r>
            <w:hyperlink r:id="rId143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8948-75</w:t>
              </w:r>
            </w:hyperlink>
          </w:p>
        </w:tc>
      </w:tr>
      <w:tr w:rsidR="000B59AB" w:rsidRPr="000B59AB" w14:paraId="5F9878DE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43CA7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Тройник переходной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7D0D9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03EA2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у2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3B95EA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4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8949-75</w:t>
              </w:r>
            </w:hyperlink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F31C7B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Тройник переходной чугунный, 32×20,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неоцинкованный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Тройник 32×20 </w:t>
            </w:r>
            <w:hyperlink r:id="rId145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8949-75</w:t>
              </w:r>
            </w:hyperlink>
          </w:p>
        </w:tc>
      </w:tr>
      <w:tr w:rsidR="000B59AB" w:rsidRPr="000B59AB" w14:paraId="06478C63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761C2D9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7CF5B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10-25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15-32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32-80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EC5E0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6E10571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19AAF64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B59AB" w:rsidRPr="000B59AB" w14:paraId="741F3423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E16B84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 прямой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E6473F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8 - 50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4820BF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6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8951-75</w:t>
              </w:r>
            </w:hyperlink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CF63B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 прямой чугунный, 20×20, оцинкованный: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Крест Ц-20 </w:t>
            </w:r>
            <w:hyperlink r:id="rId147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8951-75</w:t>
              </w:r>
            </w:hyperlink>
          </w:p>
        </w:tc>
      </w:tr>
      <w:tr w:rsidR="000B59AB" w:rsidRPr="000B59AB" w14:paraId="5FC3DF0D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2010DB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 переходной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33A25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8868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у2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EB4FA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8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8952-75</w:t>
              </w:r>
            </w:hyperlink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F1A7EB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Крест переходной чугунный, 32×25,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неоцинкованный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Крест 32×25 </w:t>
            </w:r>
            <w:hyperlink r:id="rId149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8952-75</w:t>
              </w:r>
            </w:hyperlink>
          </w:p>
        </w:tc>
      </w:tr>
      <w:tr w:rsidR="000B59AB" w:rsidRPr="000B59AB" w14:paraId="7633F1BE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850D926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7886E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15-25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20-32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25-40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40-50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29C717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32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BC7A31C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4C93646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B59AB" w:rsidRPr="000B59AB" w14:paraId="6600B97B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E0FD1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Угольник проходной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41A044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 8 – 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Угол: 45° или 90°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E144B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50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8946-75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D2E95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Угольник проходной чугунный, 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40,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оцинкованный, угол 90°, исполнение 1: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Угольник 90°-1-Ц-40 </w:t>
            </w:r>
            <w:hyperlink r:id="rId151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8946-75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(Исполнение 1 – с внутренней резьбой.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Исполнение 2 – с наружной резьбой)</w:t>
            </w:r>
          </w:p>
        </w:tc>
      </w:tr>
      <w:tr w:rsidR="000B59AB" w:rsidRPr="000B59AB" w14:paraId="782F1FE5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89C19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Пробка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93197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8 - 50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2044C6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52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8963-75</w:t>
              </w:r>
            </w:hyperlink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B2E62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Пробка чугунная, D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у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20,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неоцинкованная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Пробка 20 </w:t>
            </w:r>
            <w:hyperlink r:id="rId153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8963-75</w:t>
              </w:r>
            </w:hyperlink>
          </w:p>
        </w:tc>
      </w:tr>
    </w:tbl>
    <w:p w14:paraId="42E77A2B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Вентили</w:t>
      </w:r>
    </w:p>
    <w:p w14:paraId="4546A5B4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Наиболее распространенные типы вентилей: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2"/>
        <w:gridCol w:w="1951"/>
        <w:gridCol w:w="2037"/>
      </w:tblGrid>
      <w:tr w:rsidR="000B59AB" w:rsidRPr="000B59AB" w14:paraId="6B31E09F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24FBB5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D1CC8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Маркировка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9EF53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Сортаменты</w:t>
            </w:r>
          </w:p>
        </w:tc>
      </w:tr>
      <w:tr w:rsidR="000B59AB" w:rsidRPr="000B59AB" w14:paraId="1442F945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8322F4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Вентиль запорный муфтовый (для холодной воды)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E0D9C3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15ч8р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0ECFB4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15-50</w:t>
            </w:r>
          </w:p>
        </w:tc>
      </w:tr>
      <w:tr w:rsidR="000B59AB" w:rsidRPr="000B59AB" w14:paraId="14BC9709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8618D7A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7D711E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15кч18р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93FAD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25-50</w:t>
            </w:r>
          </w:p>
        </w:tc>
      </w:tr>
      <w:tr w:rsidR="000B59AB" w:rsidRPr="000B59AB" w14:paraId="0ACB1B88" w14:textId="77777777" w:rsidTr="000B59AB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FAE247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Вентиль запорный муфтовый (для горячей воды)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C78580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15б1бк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5952D1" w14:textId="77777777" w:rsidR="000B59AB" w:rsidRPr="000B59AB" w:rsidRDefault="000B59AB" w:rsidP="000B59AB">
            <w:pPr>
              <w:spacing w:before="100" w:beforeAutospacing="1" w:after="100" w:afterAutospacing="1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15-50</w:t>
            </w:r>
          </w:p>
        </w:tc>
      </w:tr>
      <w:tr w:rsidR="000B59AB" w:rsidRPr="000B59AB" w14:paraId="235D21F8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CEBF0C5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809087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15ч8бр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9357883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B59AB" w:rsidRPr="000B59AB" w14:paraId="6CC5A316" w14:textId="77777777" w:rsidTr="000B59AB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6ECDB8B" w14:textId="77777777" w:rsidR="000B59AB" w:rsidRPr="000B59AB" w:rsidRDefault="000B59AB" w:rsidP="000B59AB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F4309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15ч8п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B5415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25-80</w:t>
            </w:r>
          </w:p>
        </w:tc>
      </w:tr>
      <w:tr w:rsidR="000B59AB" w:rsidRPr="000B59AB" w14:paraId="3D9FD141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E6DB0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Вентиль запорный фланцевый (для холодной воды)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92EBF4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15ч9р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72C296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40-50</w:t>
            </w:r>
          </w:p>
        </w:tc>
      </w:tr>
      <w:tr w:rsidR="000B59AB" w:rsidRPr="000B59AB" w14:paraId="2B70C47C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2B7F82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Вентиль запорный фланцевый (для горячей воды)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C7705A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15ч9п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2DE32A" w14:textId="77777777" w:rsidR="000B59AB" w:rsidRPr="000B59AB" w:rsidRDefault="000B59AB" w:rsidP="000B59AB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25-32</w:t>
            </w:r>
          </w:p>
        </w:tc>
      </w:tr>
    </w:tbl>
    <w:p w14:paraId="202E9733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Задвижки</w:t>
      </w:r>
    </w:p>
    <w:p w14:paraId="366B4450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Наиболее распространенный тип для маленьких диаметров: клиновая с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невыдвижным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шпинделем, 30ч47бр</w:t>
      </w:r>
    </w:p>
    <w:p w14:paraId="4C288129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Клапаны обратные</w:t>
      </w:r>
    </w:p>
    <w:p w14:paraId="48EFE26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Наиболее распространенный тип для маленьких диаметров: клапан обратный поворотный,19ч16р</w:t>
      </w:r>
    </w:p>
    <w:p w14:paraId="35CD6176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Смесители водоразборные</w:t>
      </w:r>
    </w:p>
    <w:p w14:paraId="2320AFC1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 </w:t>
      </w:r>
      <w:hyperlink r:id="rId154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25809-96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3803485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Буквенные обозначения маркировки: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8019"/>
      </w:tblGrid>
      <w:tr w:rsidR="000B59AB" w:rsidRPr="000B59AB" w14:paraId="70AB0B6D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FA370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Обозначение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1DB4B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Расшифровка обозначения</w:t>
            </w:r>
          </w:p>
        </w:tc>
      </w:tr>
      <w:tr w:rsidR="000B59AB" w:rsidRPr="000B59AB" w14:paraId="4A8465CE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235D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8E3B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умывальника</w:t>
            </w:r>
          </w:p>
        </w:tc>
      </w:tr>
      <w:tr w:rsidR="000B59AB" w:rsidRPr="000B59AB" w14:paraId="5515115F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425B8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BD9BF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мойки</w:t>
            </w:r>
          </w:p>
        </w:tc>
      </w:tr>
      <w:tr w:rsidR="000B59AB" w:rsidRPr="000B59AB" w14:paraId="718970D8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483DA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722F3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ванны</w:t>
            </w:r>
          </w:p>
        </w:tc>
      </w:tr>
      <w:tr w:rsidR="000B59AB" w:rsidRPr="000B59AB" w14:paraId="2BFDE29B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BB0CF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ВУ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ECA83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Общий для умывальника и ванны</w:t>
            </w:r>
          </w:p>
        </w:tc>
      </w:tr>
      <w:tr w:rsidR="000B59AB" w:rsidRPr="000B59AB" w14:paraId="4689F50B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B169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Дш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FA21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душа</w:t>
            </w:r>
          </w:p>
        </w:tc>
      </w:tr>
      <w:tr w:rsidR="000B59AB" w:rsidRPr="000B59AB" w14:paraId="045F8591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A72A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E1BD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водогрейной колонки</w:t>
            </w:r>
          </w:p>
        </w:tc>
      </w:tr>
      <w:tr w:rsidR="000B59AB" w:rsidRPr="000B59AB" w14:paraId="1926FDCF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3B97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Бд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3E96A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Для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бидэ</w:t>
            </w:r>
            <w:proofErr w:type="spellEnd"/>
          </w:p>
        </w:tc>
      </w:tr>
      <w:tr w:rsidR="000B59AB" w:rsidRPr="000B59AB" w14:paraId="2EAAB339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39FF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C1E7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Двухрукояточный</w:t>
            </w:r>
            <w:proofErr w:type="spellEnd"/>
          </w:p>
        </w:tc>
      </w:tr>
      <w:tr w:rsidR="000B59AB" w:rsidRPr="000B59AB" w14:paraId="2539AB5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AA575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E48E7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Однорукояточный</w:t>
            </w:r>
            <w:proofErr w:type="spellEnd"/>
          </w:p>
        </w:tc>
      </w:tr>
      <w:tr w:rsidR="000B59AB" w:rsidRPr="000B59AB" w14:paraId="6C69C4DF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6E1E9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984A5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Локтевой</w:t>
            </w:r>
          </w:p>
        </w:tc>
      </w:tr>
      <w:tr w:rsidR="000B59AB" w:rsidRPr="000B59AB" w14:paraId="4EAB09ED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B29F3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2D2BA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подводками в раздельных отверстиях</w:t>
            </w:r>
          </w:p>
        </w:tc>
      </w:tr>
      <w:tr w:rsidR="000B59AB" w:rsidRPr="000B59AB" w14:paraId="54A8964A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8B99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3BBC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Центральный (с подводками в одно отверстие)</w:t>
            </w:r>
          </w:p>
        </w:tc>
      </w:tr>
      <w:tr w:rsidR="000B59AB" w:rsidRPr="000B59AB" w14:paraId="012C64D5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9A879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0D5F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Набортный</w:t>
            </w:r>
          </w:p>
        </w:tc>
      </w:tr>
      <w:tr w:rsidR="000B59AB" w:rsidRPr="000B59AB" w14:paraId="2F0122B7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24F08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2C713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Настенный</w:t>
            </w:r>
          </w:p>
        </w:tc>
      </w:tr>
      <w:tr w:rsidR="000B59AB" w:rsidRPr="000B59AB" w14:paraId="3F8065D5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9D97B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1AA5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Застенный</w:t>
            </w:r>
            <w:proofErr w:type="spellEnd"/>
          </w:p>
        </w:tc>
      </w:tr>
      <w:tr w:rsidR="000B59AB" w:rsidRPr="000B59AB" w14:paraId="59D18AAD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CF65E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84703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душевой сеткой на гибком шланге</w:t>
            </w:r>
          </w:p>
        </w:tc>
      </w:tr>
      <w:tr w:rsidR="000B59AB" w:rsidRPr="000B59AB" w14:paraId="02388D40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1FE7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CF3F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душевой сеткой на штанге</w:t>
            </w:r>
          </w:p>
        </w:tc>
      </w:tr>
      <w:tr w:rsidR="000B59AB" w:rsidRPr="000B59AB" w14:paraId="399FC4B8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8F720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16E6C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душевой сеткой на стационарной трубе</w:t>
            </w:r>
          </w:p>
        </w:tc>
      </w:tr>
      <w:tr w:rsidR="000B59AB" w:rsidRPr="000B59AB" w14:paraId="75A00087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4AA6A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Щб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E920E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Со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шеткой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 набортным креплением</w:t>
            </w:r>
          </w:p>
        </w:tc>
      </w:tr>
      <w:tr w:rsidR="000B59AB" w:rsidRPr="000B59AB" w14:paraId="635A2388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41273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Щн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B341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 щеткой с настенным креплением</w:t>
            </w:r>
          </w:p>
        </w:tc>
      </w:tr>
      <w:tr w:rsidR="000B59AB" w:rsidRPr="000B59AB" w14:paraId="206C4A50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11F5B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B669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Излив с аэратором</w:t>
            </w:r>
          </w:p>
        </w:tc>
      </w:tr>
      <w:tr w:rsidR="000B59AB" w:rsidRPr="000B59AB" w14:paraId="4811831A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6B982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9201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Излив выдвижной</w:t>
            </w:r>
          </w:p>
        </w:tc>
      </w:tr>
      <w:tr w:rsidR="000B59AB" w:rsidRPr="000B59AB" w14:paraId="6E9DE0F2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F475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C1F9E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Излив со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струевыпрямителем</w:t>
            </w:r>
            <w:proofErr w:type="spellEnd"/>
          </w:p>
        </w:tc>
      </w:tr>
      <w:tr w:rsidR="000B59AB" w:rsidRPr="000B59AB" w14:paraId="509F5013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CB9AA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F9B4F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Излив с развальцованным носиком</w:t>
            </w:r>
          </w:p>
        </w:tc>
      </w:tr>
    </w:tbl>
    <w:p w14:paraId="0ACFD088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Основные типы смесителей:</w:t>
      </w:r>
    </w:p>
    <w:p w14:paraId="617FACE6" w14:textId="77777777" w:rsidR="000B59AB" w:rsidRPr="000B59AB" w:rsidRDefault="000B59AB" w:rsidP="000B59AB">
      <w:pPr>
        <w:numPr>
          <w:ilvl w:val="0"/>
          <w:numId w:val="2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умывальников: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УмДЦБА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УмДРНА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УмОЛРН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УмДРЗА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УмДРНА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УмДРБА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УмОЦБА</w:t>
      </w:r>
      <w:proofErr w:type="spellEnd"/>
    </w:p>
    <w:p w14:paraId="7A18D5EF" w14:textId="77777777" w:rsidR="000B59AB" w:rsidRPr="000B59AB" w:rsidRDefault="000B59AB" w:rsidP="000B59AB">
      <w:pPr>
        <w:numPr>
          <w:ilvl w:val="0"/>
          <w:numId w:val="2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моек: МОЦБА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МДЦБЩбА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МДЦБА МДРБА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МДЦБЩнА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МДРНА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МДРНЩнр</w:t>
      </w:r>
      <w:proofErr w:type="spellEnd"/>
    </w:p>
    <w:p w14:paraId="25D41E9F" w14:textId="77777777" w:rsidR="000B59AB" w:rsidRPr="000B59AB" w:rsidRDefault="000B59AB" w:rsidP="000B59AB">
      <w:pPr>
        <w:numPr>
          <w:ilvl w:val="0"/>
          <w:numId w:val="2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ванн: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ВДРНШл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ВОРНШлА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ВДРЗ</w:t>
      </w:r>
    </w:p>
    <w:p w14:paraId="55A789B6" w14:textId="77777777" w:rsidR="000B59AB" w:rsidRPr="000B59AB" w:rsidRDefault="000B59AB" w:rsidP="000B59AB">
      <w:pPr>
        <w:numPr>
          <w:ilvl w:val="0"/>
          <w:numId w:val="2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Общий для ванны и умывальника: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ВУДРНШлр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ВУДРНШтр</w:t>
      </w:r>
      <w:proofErr w:type="spellEnd"/>
    </w:p>
    <w:p w14:paraId="175ADDB1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г) Пример расшифровки типа с использованием таблицы: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УмДЦБА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для умывальника,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двухрукояточный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центральный, набортный, излив с аэратором.</w:t>
      </w:r>
    </w:p>
    <w:p w14:paraId="13F78939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д) Маркировка: Смеситель См-1*-2* </w:t>
      </w:r>
      <w:hyperlink r:id="rId155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25809-96</w:t>
        </w:r>
      </w:hyperlink>
    </w:p>
    <w:p w14:paraId="1A5812D8" w14:textId="77777777" w:rsidR="000B59AB" w:rsidRPr="000B59AB" w:rsidRDefault="000B59AB" w:rsidP="000B59AB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тип (пункт “г”)</w:t>
      </w:r>
    </w:p>
    <w:p w14:paraId="3FD7B8B8" w14:textId="77777777" w:rsidR="000B59AB" w:rsidRPr="000B59AB" w:rsidRDefault="000B59AB" w:rsidP="000B59AB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2* – расстояние между штуцерами, (10 или 15 см), указывается только для настенных смесителей.</w:t>
      </w:r>
    </w:p>
    <w:p w14:paraId="51D632ED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Примеры маркировки:</w:t>
      </w:r>
    </w:p>
    <w:p w14:paraId="216C7DE6" w14:textId="77777777" w:rsidR="000B59AB" w:rsidRPr="000B59AB" w:rsidRDefault="000B59AB" w:rsidP="000B59AB">
      <w:pPr>
        <w:numPr>
          <w:ilvl w:val="0"/>
          <w:numId w:val="2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Смеситель для умывальника (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двухрукояточный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центральный, набортный, излив с аэратором): Смеситель См-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УмДЦБА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56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25809-96</w:t>
        </w:r>
      </w:hyperlink>
    </w:p>
    <w:p w14:paraId="5A26A530" w14:textId="77777777" w:rsidR="000B59AB" w:rsidRPr="000B59AB" w:rsidRDefault="000B59AB" w:rsidP="000B59AB">
      <w:pPr>
        <w:numPr>
          <w:ilvl w:val="0"/>
          <w:numId w:val="2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Смеситель общий для умывальника и ванны (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двухрукояточный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 поводками в разных отверстиях, настенный, с душевой сеткой на гибком шланге, с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изливом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развальцованным носиком, межцентровым расстоянием между штуцерами 15 см): Смеситель См-ВУДРНШлр-15 </w:t>
      </w:r>
      <w:hyperlink r:id="rId157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25809-96</w:t>
        </w:r>
      </w:hyperlink>
    </w:p>
    <w:p w14:paraId="179C0AF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Краны поливочные</w:t>
      </w:r>
    </w:p>
    <w:p w14:paraId="585D681E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Представляют из себя запорный пробковый кран, в который вставлена насадка под поливочный шланг.</w:t>
      </w:r>
    </w:p>
    <w:p w14:paraId="12701E31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Пример маркировки: Кран поливочный пробковый муфтовый, 11б6бк, 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</w:t>
      </w:r>
    </w:p>
    <w:p w14:paraId="724308BA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Ванны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9"/>
        <w:gridCol w:w="7211"/>
      </w:tblGrid>
      <w:tr w:rsidR="000B59AB" w:rsidRPr="000B59AB" w14:paraId="17D15954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0B2B9F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Маркировка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95E07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</w:tr>
      <w:tr w:rsidR="000B59AB" w:rsidRPr="000B59AB" w14:paraId="29490FE5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5C970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ВЧ-1500 </w:t>
            </w:r>
            <w:hyperlink r:id="rId158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ВЧ-1600 </w:t>
            </w:r>
            <w:hyperlink r:id="rId159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ВЧ-1700 </w:t>
            </w:r>
            <w:hyperlink r:id="rId160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ВЧП-1700 </w:t>
            </w:r>
            <w:hyperlink r:id="rId161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18297-96</w:t>
              </w:r>
            </w:hyperlink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1B95A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чугунная эмалированная длиной 1500 мм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же, длиной 1600 мм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же, длиной 1700 мм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Ванна чугунная эмалированная с подлокотниками, длиной 1700 мм</w:t>
            </w:r>
          </w:p>
        </w:tc>
      </w:tr>
      <w:tr w:rsidR="000B59AB" w:rsidRPr="000B59AB" w14:paraId="7D29FA24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3911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Ванна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1500 </w:t>
            </w:r>
            <w:hyperlink r:id="rId162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Ванна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1600 </w:t>
            </w:r>
            <w:hyperlink r:id="rId163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Ванна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1700 </w:t>
            </w:r>
            <w:hyperlink r:id="rId164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23695-94</w:t>
              </w:r>
            </w:hyperlink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1120F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Ванна стальная эмалированная длиной 1500 мм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длиной 1600 мм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длиной 1700 мм</w:t>
            </w:r>
          </w:p>
        </w:tc>
      </w:tr>
    </w:tbl>
    <w:p w14:paraId="4E6E3E8C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Мойки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9252"/>
      </w:tblGrid>
      <w:tr w:rsidR="000B59AB" w:rsidRPr="000B59AB" w14:paraId="29C6F3D4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626A4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943BC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</w:tr>
      <w:tr w:rsidR="000B59AB" w:rsidRPr="000B59AB" w14:paraId="235E5DAB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4C30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МЧ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МЧп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МЧ2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3A305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Мойка чугунная эмалированная с одной чашей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со сливной полкой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Мойка чугунная с 2-я чашами</w:t>
            </w:r>
          </w:p>
        </w:tc>
      </w:tr>
      <w:tr w:rsidR="000B59AB" w:rsidRPr="000B59AB" w14:paraId="554C0D68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C229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МСУ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МСУП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МСУ-2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07E0E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Мойка стальная 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унифицированнаяс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одной чашей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То же со сливной полкой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Мойка стальная унифицированная с 2-я чашами</w:t>
            </w:r>
          </w:p>
        </w:tc>
      </w:tr>
    </w:tbl>
    <w:p w14:paraId="61AB22A0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Маркировка:</w:t>
      </w:r>
    </w:p>
    <w:p w14:paraId="7D5C37C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Мойка 1*2* 3*,</w:t>
      </w:r>
    </w:p>
    <w:p w14:paraId="55D4BD76" w14:textId="77777777" w:rsidR="000B59AB" w:rsidRPr="000B59AB" w:rsidRDefault="000B59AB" w:rsidP="000B59AB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тип;</w:t>
      </w:r>
    </w:p>
    <w:p w14:paraId="5D752E8F" w14:textId="77777777" w:rsidR="000B59AB" w:rsidRPr="000B59AB" w:rsidRDefault="000B59AB" w:rsidP="000B59AB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2* – обозначение типа отверстия под смеситель: Ц – под центральный смеситель; Щ – под смеситель со щеткой; Р – под смеситель с одной рукояткой; Н – под смеситель с нижней камерой смешения;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без отверстий под смеситель;</w:t>
      </w:r>
    </w:p>
    <w:p w14:paraId="738803DB" w14:textId="77777777" w:rsidR="000B59AB" w:rsidRPr="000B59AB" w:rsidRDefault="000B59AB" w:rsidP="000B59AB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3* – для чугунных моек – </w:t>
      </w:r>
      <w:hyperlink r:id="rId165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18297-96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для стальных – </w:t>
      </w:r>
      <w:hyperlink r:id="rId166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23695-94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408D594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маркировки:</w:t>
      </w:r>
    </w:p>
    <w:p w14:paraId="21F673B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Мойка стальная унифицированная эмалированная с одной чашей, с отверстием под центральный смеситель: Мойка МСУЦ </w:t>
      </w:r>
      <w:hyperlink r:id="rId167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23695-94</w:t>
        </w:r>
      </w:hyperlink>
    </w:p>
    <w:p w14:paraId="06C140D8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Умывальники керамические</w:t>
      </w:r>
    </w:p>
    <w:p w14:paraId="3EE15564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Различаются:</w:t>
      </w:r>
    </w:p>
    <w:p w14:paraId="6595BCA3" w14:textId="77777777" w:rsidR="000B59AB" w:rsidRPr="000B59AB" w:rsidRDefault="000B59AB" w:rsidP="000B59AB">
      <w:pPr>
        <w:numPr>
          <w:ilvl w:val="0"/>
          <w:numId w:val="2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форме: прямоугольные, полукруглые, овальные, трапециевидные, угловые.</w:t>
      </w:r>
    </w:p>
    <w:p w14:paraId="3C7294DA" w14:textId="77777777" w:rsidR="000B59AB" w:rsidRPr="000B59AB" w:rsidRDefault="000B59AB" w:rsidP="000B59AB">
      <w:pPr>
        <w:numPr>
          <w:ilvl w:val="0"/>
          <w:numId w:val="2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величине: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2502"/>
        <w:gridCol w:w="2913"/>
        <w:gridCol w:w="2997"/>
      </w:tblGrid>
      <w:tr w:rsidR="000B59AB" w:rsidRPr="000B59AB" w14:paraId="4286A6B8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C54EA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Величина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667463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Длина,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2FE8FB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Ширина, мм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DD2FFB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Глубина, мм</w:t>
            </w:r>
          </w:p>
        </w:tc>
      </w:tr>
      <w:tr w:rsidR="000B59AB" w:rsidRPr="000B59AB" w14:paraId="759CCC55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B6C87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Первая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Вторая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Третья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Четвертая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Пятая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35857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400-500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600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700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D6F2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420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500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E3E6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150</w:t>
            </w:r>
          </w:p>
        </w:tc>
      </w:tr>
    </w:tbl>
    <w:p w14:paraId="1B57CDB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маркировки: Умывальник керамический прямоугольный второй величины </w:t>
      </w:r>
      <w:hyperlink r:id="rId168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23759-85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27AE009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Унитазы керамические</w:t>
      </w:r>
    </w:p>
    <w:p w14:paraId="0EF17FDB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9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22847-85</w:t>
        </w:r>
      </w:hyperlink>
    </w:p>
    <w:p w14:paraId="61C2AC14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Различаются</w:t>
      </w:r>
    </w:p>
    <w:p w14:paraId="04506BF6" w14:textId="77777777" w:rsidR="000B59AB" w:rsidRPr="000B59AB" w:rsidRDefault="000B59AB" w:rsidP="000B59AB">
      <w:pPr>
        <w:numPr>
          <w:ilvl w:val="0"/>
          <w:numId w:val="2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конструкции: на тарельчатые и козырьковые. Могут выполняться с цельнолитыми или приставными полочками для присоединения смывных бачков.</w:t>
      </w:r>
    </w:p>
    <w:p w14:paraId="1C4A770A" w14:textId="77777777" w:rsidR="000B59AB" w:rsidRPr="000B59AB" w:rsidRDefault="000B59AB" w:rsidP="000B59AB">
      <w:pPr>
        <w:numPr>
          <w:ilvl w:val="0"/>
          <w:numId w:val="2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типу выпуска: с прямым или косым (под углом 600) выпуском.</w:t>
      </w:r>
    </w:p>
    <w:p w14:paraId="6FC576B9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маркировки: Унитаз тарельчатый с прямым выпуском </w:t>
      </w:r>
      <w:hyperlink r:id="rId170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22847-85</w:t>
        </w:r>
      </w:hyperlink>
    </w:p>
    <w:p w14:paraId="05688AFA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Бачки смывные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3"/>
        <w:gridCol w:w="3377"/>
      </w:tblGrid>
      <w:tr w:rsidR="000B59AB" w:rsidRPr="000B59AB" w14:paraId="29D7A0E2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A83E5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F6D2956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Маркировка</w:t>
            </w:r>
          </w:p>
        </w:tc>
      </w:tr>
      <w:tr w:rsidR="000B59AB" w:rsidRPr="000B59AB" w14:paraId="7C8DCAC3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43D35F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смывной керамический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непосредственно устанавливаемый на унитазе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10B21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керамический БУ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71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21485-94</w:t>
              </w:r>
            </w:hyperlink>
          </w:p>
        </w:tc>
      </w:tr>
      <w:tr w:rsidR="000B59AB" w:rsidRPr="000B59AB" w14:paraId="3532C9B2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89EF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смывной керамический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низкорасположенный (расстояние от пола до 65 см)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6400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керамический БН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72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21485-94</w:t>
              </w:r>
            </w:hyperlink>
          </w:p>
        </w:tc>
      </w:tr>
      <w:tr w:rsidR="000B59AB" w:rsidRPr="000B59AB" w14:paraId="7DBCD49F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708F6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смывной керамический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среднерасположенный (расстояние от пола 65-90 см)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3A1ED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керамический БС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73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21485-94</w:t>
              </w:r>
            </w:hyperlink>
          </w:p>
        </w:tc>
      </w:tr>
      <w:tr w:rsidR="000B59AB" w:rsidRPr="000B59AB" w14:paraId="5211CEB6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35C767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смывной керамический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высокорасположенный (расстояние от пола 90-190 см)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2FAD22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Бачок керамический БВ</w:t>
            </w: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174" w:history="1">
              <w:r w:rsidRPr="000B59AB">
                <w:rPr>
                  <w:rFonts w:ascii="Arial" w:eastAsia="Times New Roman" w:hAnsi="Arial" w:cs="Arial"/>
                  <w:color w:val="551A8B"/>
                  <w:sz w:val="18"/>
                  <w:szCs w:val="18"/>
                  <w:u w:val="single"/>
                  <w:lang w:eastAsia="ru-RU"/>
                </w:rPr>
                <w:t>ГОСТ 21485-94</w:t>
              </w:r>
            </w:hyperlink>
          </w:p>
        </w:tc>
      </w:tr>
    </w:tbl>
    <w:p w14:paraId="10340266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Сифоны</w:t>
      </w:r>
    </w:p>
    <w:p w14:paraId="364CB435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5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37AA3517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2"/>
        <w:gridCol w:w="1798"/>
      </w:tblGrid>
      <w:tr w:rsidR="000B59AB" w:rsidRPr="000B59AB" w14:paraId="59EBF74A" w14:textId="77777777" w:rsidTr="000B59A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7C3730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типа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2155F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B59A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Обозначение</w:t>
            </w:r>
          </w:p>
        </w:tc>
      </w:tr>
      <w:tr w:rsidR="000B59AB" w:rsidRPr="000B59AB" w14:paraId="6FA92DF1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7AB6D0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Бутылочный с унифицированным выпуском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C416B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СБУ</w:t>
            </w:r>
          </w:p>
        </w:tc>
      </w:tr>
      <w:tr w:rsidR="000B59AB" w:rsidRPr="000B59AB" w14:paraId="4CE5796D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547C39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Бутылочный с унифицированным выпуском для моек с двумя чашами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2E7258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СБУ2</w:t>
            </w:r>
          </w:p>
        </w:tc>
      </w:tr>
      <w:tr w:rsidR="000B59AB" w:rsidRPr="000B59AB" w14:paraId="14A789A3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03453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Трубный (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двухоборотный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с унифицированным выпуском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9412F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</w:t>
            </w:r>
          </w:p>
        </w:tc>
      </w:tr>
      <w:tr w:rsidR="000B59AB" w:rsidRPr="000B59AB" w14:paraId="5ABF58EE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57DCC5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Трубный (</w:t>
            </w:r>
            <w:proofErr w:type="spellStart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двухоборотный</w:t>
            </w:r>
            <w:proofErr w:type="spellEnd"/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с унифицированным выпуском для моек с двумя чашами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D785D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СТУ2</w:t>
            </w:r>
          </w:p>
        </w:tc>
      </w:tr>
      <w:tr w:rsidR="000B59AB" w:rsidRPr="000B59AB" w14:paraId="187ACC48" w14:textId="77777777" w:rsidTr="000B59A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C397CC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 выпуском и переливом для ванн и глубоких душевых поддонов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A3582E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СВПГ</w:t>
            </w:r>
          </w:p>
        </w:tc>
      </w:tr>
      <w:tr w:rsidR="000B59AB" w:rsidRPr="000B59AB" w14:paraId="7DDACF27" w14:textId="77777777" w:rsidTr="000B59A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BAB64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мелких душевых поддонов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EAEEE1" w14:textId="77777777" w:rsidR="000B59AB" w:rsidRPr="000B59AB" w:rsidRDefault="000B59AB" w:rsidP="000B59A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B59A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СПМ</w:t>
            </w:r>
          </w:p>
        </w:tc>
      </w:tr>
    </w:tbl>
    <w:p w14:paraId="4E4A0BD2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Маркировка:</w:t>
      </w:r>
    </w:p>
    <w:p w14:paraId="09B44C7C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Сифон 1* 2* </w:t>
      </w:r>
      <w:hyperlink r:id="rId176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64E6F8AD" w14:textId="77777777" w:rsidR="000B59AB" w:rsidRPr="000B59AB" w:rsidRDefault="000B59AB" w:rsidP="000B59AB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 1* – материал сифона;</w:t>
      </w:r>
    </w:p>
    <w:p w14:paraId="0BDEF791" w14:textId="77777777" w:rsidR="000B59AB" w:rsidRPr="000B59AB" w:rsidRDefault="000B59AB" w:rsidP="000B59AB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2* – обозначение, (табл. 9.2).</w:t>
      </w:r>
    </w:p>
    <w:p w14:paraId="03CC2CAD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сифонов из пластмассы после обозначения добавляется буква “в” – при вертикальном отводе </w:t>
      </w:r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или ”г</w:t>
      </w:r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” – при горизонтальном.</w:t>
      </w:r>
    </w:p>
    <w:p w14:paraId="4ADAA8C3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д) Примеры маркировки:</w:t>
      </w:r>
    </w:p>
    <w:p w14:paraId="4189185B" w14:textId="77777777" w:rsidR="000B59AB" w:rsidRPr="000B59AB" w:rsidRDefault="000B59AB" w:rsidP="000B59AB">
      <w:pPr>
        <w:numPr>
          <w:ilvl w:val="0"/>
          <w:numId w:val="2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Сифон чугунный трубный (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двухоборотный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 Сифон чугунный СТУ </w:t>
      </w:r>
      <w:hyperlink r:id="rId177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43783AE4" w14:textId="77777777" w:rsidR="000B59AB" w:rsidRPr="000B59AB" w:rsidRDefault="000B59AB" w:rsidP="000B59AB">
      <w:pPr>
        <w:numPr>
          <w:ilvl w:val="0"/>
          <w:numId w:val="2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Сифон пластмассовый бутылочный с вертикальным отводом: Сифон пластмассовый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СБУв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78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23289-94</w:t>
        </w:r>
      </w:hyperlink>
    </w:p>
    <w:p w14:paraId="767822E1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Счетчики холодной воды</w:t>
      </w:r>
    </w:p>
    <w:p w14:paraId="79DEFAB6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 и сортаменты:</w:t>
      </w:r>
    </w:p>
    <w:p w14:paraId="7A450463" w14:textId="77777777" w:rsidR="000B59AB" w:rsidRPr="000B59AB" w:rsidRDefault="000B59AB" w:rsidP="000B59AB">
      <w:pPr>
        <w:numPr>
          <w:ilvl w:val="0"/>
          <w:numId w:val="2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крыльчатые: </w:t>
      </w:r>
      <w:hyperlink r:id="rId179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6019-83</w:t>
        </w:r>
      </w:hyperlink>
    </w:p>
    <w:p w14:paraId="44C635F0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10, 15, 20, 25, 32, 40, 50 мм</w:t>
      </w:r>
    </w:p>
    <w:p w14:paraId="0310084A" w14:textId="77777777" w:rsidR="000B59AB" w:rsidRPr="000B59AB" w:rsidRDefault="000B59AB" w:rsidP="000B59AB">
      <w:pPr>
        <w:numPr>
          <w:ilvl w:val="0"/>
          <w:numId w:val="2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турбинные: </w:t>
      </w:r>
      <w:hyperlink r:id="rId180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14167-83</w:t>
        </w:r>
      </w:hyperlink>
    </w:p>
    <w:p w14:paraId="191AB908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65, 80, 100, 150, 200, 250 мм</w:t>
      </w:r>
    </w:p>
    <w:p w14:paraId="31391996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Примеры маркировки:</w:t>
      </w:r>
    </w:p>
    <w:p w14:paraId="76976A61" w14:textId="77777777" w:rsidR="000B59AB" w:rsidRPr="000B59AB" w:rsidRDefault="000B59AB" w:rsidP="000B59AB">
      <w:pPr>
        <w:numPr>
          <w:ilvl w:val="0"/>
          <w:numId w:val="3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Счетчик холодной воды крыльчатый 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25 </w:t>
      </w:r>
      <w:hyperlink r:id="rId181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6019-83</w:t>
        </w:r>
      </w:hyperlink>
    </w:p>
    <w:p w14:paraId="29D8F1BE" w14:textId="77777777" w:rsidR="000B59AB" w:rsidRPr="000B59AB" w:rsidRDefault="000B59AB" w:rsidP="000B59AB">
      <w:pPr>
        <w:numPr>
          <w:ilvl w:val="0"/>
          <w:numId w:val="3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Счетчик холодной воды турбинный d</w:t>
      </w:r>
      <w:r w:rsidRPr="000B59A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у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100 </w:t>
      </w:r>
      <w:hyperlink r:id="rId182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14167-83</w:t>
        </w:r>
      </w:hyperlink>
    </w:p>
    <w:p w14:paraId="02BECC16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 фрагмента аксонометрической схемы и спецификации к ней</w:t>
      </w:r>
    </w:p>
    <w:p w14:paraId="6CA81519" w14:textId="77777777" w:rsidR="000B59AB" w:rsidRPr="000B59AB" w:rsidRDefault="000B59AB" w:rsidP="000B59A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 </w:t>
      </w: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схеме представлены более полные обозначения фасонных частей (с указанием резьбовых соединений), но можно пользоваться и теми, которые указаны выше; выноски № спецификации на схеме можно не указывать; схема выполнена без соблюдения масштаба; </w:t>
      </w: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для удобства чтения на схему не вынесены размеры, (при выполнении КР они должны быть)</w:t>
      </w:r>
    </w:p>
    <w:p w14:paraId="0E221327" w14:textId="539C8A47" w:rsidR="000B59AB" w:rsidRDefault="000B59AB">
      <w:r>
        <w:rPr>
          <w:noProof/>
        </w:rPr>
        <w:lastRenderedPageBreak/>
        <w:drawing>
          <wp:inline distT="0" distB="0" distL="0" distR="0" wp14:anchorId="09DD779B" wp14:editId="10421E99">
            <wp:extent cx="5724525" cy="70485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1B690" w14:textId="10144C82" w:rsidR="000B59AB" w:rsidRDefault="000B59AB">
      <w:r>
        <w:rPr>
          <w:noProof/>
        </w:rPr>
        <w:lastRenderedPageBreak/>
        <w:drawing>
          <wp:inline distT="0" distB="0" distL="0" distR="0" wp14:anchorId="66EA084A" wp14:editId="3B4CE5AF">
            <wp:extent cx="6315075" cy="61722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3DA9" w14:textId="77777777" w:rsidR="000B59AB" w:rsidRPr="000B59AB" w:rsidRDefault="000B59AB" w:rsidP="000B59AB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B59AB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Учебно-методическое обеспечение дисциплины</w:t>
      </w:r>
    </w:p>
    <w:p w14:paraId="46D270E8" w14:textId="77777777" w:rsidR="000B59AB" w:rsidRPr="000B59AB" w:rsidRDefault="000B59AB" w:rsidP="000B59A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12425F82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Водоснабжение. Проектирование систем и сооружений: </w:t>
      </w:r>
      <w:proofErr w:type="spellStart"/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вузов: в 3 т. Т.3. Системы распределения и подачи воды / М.Г. Журба, Л.И. Соколов, Ж.М. Говорова; под ред. М.Г. Журбы. – 2-е изд., </w:t>
      </w:r>
      <w:proofErr w:type="spellStart"/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доп.и</w:t>
      </w:r>
      <w:proofErr w:type="spellEnd"/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АСВ, 2004. – 256 c. –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5-93093-210-7 /в пер.</w:t>
      </w:r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250.00.</w:t>
      </w:r>
    </w:p>
    <w:p w14:paraId="1756AEEF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Воронов Ю.В., Яковлев С.В. Водоотведение и очистка сточных вод/учебник для вузов: – М.: изд. АСВ, 2006 – 704 с. ISBN 5-93093-119-4.</w:t>
      </w:r>
    </w:p>
    <w:p w14:paraId="7381BCD8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5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СанПиН 2.1.4.1074-01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Питьевая вода. Гигиенические требования к качеству воды централизованных систем питьевого водоснабжения. Контроль качества.</w:t>
      </w:r>
    </w:p>
    <w:p w14:paraId="5336A93F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Воронов Ю.В.,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Ивчатова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А.Л. Учебное пособие для студентов заочного отделения факультета "Водоснабжение и водоотведение"(4 курс 7 семестр: </w:t>
      </w:r>
      <w:proofErr w:type="spellStart"/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Ю.В. Воронов [и др.]; под общ. ред. Ю.В. Воронова, А.Л.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Ивчатова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Моск.гос.строит.ун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-т, Фак. Водоснабжение и водоотведение. – </w:t>
      </w:r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АСВ, 2006. – 448 с.: ил. –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5-93093-411-8: 287.73.</w:t>
      </w:r>
    </w:p>
    <w:p w14:paraId="7307BC9C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Музалевская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Г.Н. Инженерные сети городов и населенных пунктов: учеб. пособие для вузов / Г.Н.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Музалевская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АСВ, 2006. – 148 с.: ил. –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5-93093-424-Х: 170.51.</w:t>
      </w:r>
    </w:p>
    <w:p w14:paraId="0ADBAE00" w14:textId="77777777" w:rsidR="000B59AB" w:rsidRPr="000B59AB" w:rsidRDefault="000B59AB" w:rsidP="000B59A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Инженерные </w:t>
      </w:r>
      <w:proofErr w:type="spellStart"/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сети:Оборудование</w:t>
      </w:r>
      <w:proofErr w:type="spellEnd"/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зданий и сооружений: Учебник для вузов / Е.Н.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Бухаркин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В.В.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Кушнирюк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В.М. Овсянников и др.; Под ред. Ю.П. Соснина. – М.: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2001. – 415 с.: ил. –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5-06-003827-</w:t>
      </w:r>
      <w:proofErr w:type="gram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 :</w:t>
      </w:r>
      <w:proofErr w:type="gram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/В пер./:84р.</w:t>
      </w:r>
    </w:p>
    <w:p w14:paraId="28AEFD42" w14:textId="77777777" w:rsidR="000B59AB" w:rsidRPr="000B59AB" w:rsidRDefault="000B59AB" w:rsidP="000B59A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5C369CD9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В.С.Кедров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Санитарно-техническое оборудование зданий. – М.: «Высшая школа», 1987.</w:t>
      </w:r>
    </w:p>
    <w:p w14:paraId="362C22CD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В.В.Сорокина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М.Е.Хазанов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Санитарно-техническое оборудование зданий. – Тула: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1993.</w:t>
      </w:r>
    </w:p>
    <w:p w14:paraId="563FD083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Комплект плакатов «Внутренний водопровод зданий».</w:t>
      </w:r>
    </w:p>
    <w:p w14:paraId="692F1AB6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Комплект плакатов «Внутренняя канализация зданий».</w:t>
      </w:r>
    </w:p>
    <w:p w14:paraId="4F20B240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6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2.04.02-84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*. Водоснабжение. Наружные сети и сооружения.</w:t>
      </w:r>
    </w:p>
    <w:p w14:paraId="34631DF0" w14:textId="77777777" w:rsidR="000B59AB" w:rsidRPr="000B59AB" w:rsidRDefault="000B59AB" w:rsidP="000B59A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7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*. Внутренний водопровод и канализация зданий. – М.: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1996.</w:t>
      </w:r>
    </w:p>
    <w:p w14:paraId="59804E1D" w14:textId="77777777" w:rsidR="000B59AB" w:rsidRPr="000B59AB" w:rsidRDefault="000B59AB" w:rsidP="000B59A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Периодические издания</w:t>
      </w:r>
    </w:p>
    <w:p w14:paraId="2A4184C7" w14:textId="77777777" w:rsidR="000B59AB" w:rsidRPr="000B59AB" w:rsidRDefault="000B59AB" w:rsidP="000B59A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"Известия РАН. Механика жидкости и газа"</w:t>
      </w:r>
    </w:p>
    <w:p w14:paraId="2E8FA2C2" w14:textId="77777777" w:rsidR="000B59AB" w:rsidRPr="000B59AB" w:rsidRDefault="000B59AB" w:rsidP="000B59A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"Промышленное и гражданское строительство"</w:t>
      </w:r>
    </w:p>
    <w:p w14:paraId="5763A57F" w14:textId="77777777" w:rsidR="000B59AB" w:rsidRPr="000B59AB" w:rsidRDefault="000B59AB" w:rsidP="000B59A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"Строительство и реконструкция"</w:t>
      </w:r>
    </w:p>
    <w:p w14:paraId="24D0DBBF" w14:textId="77777777" w:rsidR="000B59AB" w:rsidRPr="000B59AB" w:rsidRDefault="000B59AB" w:rsidP="000B59A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"Известия вузов. Строительство"</w:t>
      </w:r>
    </w:p>
    <w:p w14:paraId="7B8AE35C" w14:textId="77777777" w:rsidR="000B59AB" w:rsidRPr="000B59AB" w:rsidRDefault="000B59AB" w:rsidP="000B59AB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Водоснабжение и санитарная техника: Ежемесячный научно-технический и производственный журнал / ГП "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Союзводоканалпроект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", ФГУП ГНЦ РФ НИИ ВОДГЕО, ЦНИИИЭП инженерного оборудования, ГПКНИИ САНТЕХНИИПРОЕКТ; МГП "Мосводоканал"</w:t>
      </w:r>
    </w:p>
    <w:p w14:paraId="1A412A60" w14:textId="77777777" w:rsidR="000B59AB" w:rsidRPr="000B59AB" w:rsidRDefault="000B59AB" w:rsidP="000B59A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Программное обеспечение и Интернет-ресурсы</w:t>
      </w:r>
    </w:p>
    <w:p w14:paraId="5103525B" w14:textId="77777777" w:rsidR="000B59AB" w:rsidRPr="000B59AB" w:rsidRDefault="000B59AB" w:rsidP="000B59A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Программный комплекс «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ВиВ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14:paraId="077B50B8" w14:textId="77777777" w:rsidR="000B59AB" w:rsidRPr="000B59AB" w:rsidRDefault="000B59AB" w:rsidP="000B59A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8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http://forum.c-o-k.ru/viewforum.php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(форум проектировщиков)</w:t>
      </w:r>
    </w:p>
    <w:p w14:paraId="20D44649" w14:textId="77777777" w:rsidR="000B59AB" w:rsidRPr="000B59AB" w:rsidRDefault="000B59AB" w:rsidP="000B59AB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Электронная база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VStroy</w:t>
      </w:r>
      <w:proofErr w:type="spellEnd"/>
    </w:p>
    <w:p w14:paraId="0A993524" w14:textId="77777777" w:rsidR="000B59AB" w:rsidRPr="000B59AB" w:rsidRDefault="000B59AB" w:rsidP="000B59A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Справочная литература, необходимая при выполнении КР</w:t>
      </w:r>
    </w:p>
    <w:p w14:paraId="329858A8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9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2.04.01-85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*. Внутренний водопровод и канализация зданий</w:t>
      </w:r>
    </w:p>
    <w:p w14:paraId="198DEFD0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0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2.04.03-85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Канализация. Наружные сети и сооружения</w:t>
      </w:r>
    </w:p>
    <w:p w14:paraId="7535BCAD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1" w:history="1">
        <w:r w:rsidRPr="000B59A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2.04.02-84</w:t>
        </w:r>
      </w:hyperlink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*. Водоснабжение. Наружные сети и сооружения</w:t>
      </w:r>
    </w:p>
    <w:p w14:paraId="299428F1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Лукиных А.А., Лукиных Н.А. Таблицы для гидравлического расчета канализационных сетей и дюкеров по формуле акад. Павловского</w:t>
      </w:r>
    </w:p>
    <w:p w14:paraId="33F37533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Шевелев Ф.А., Шевелев А.Ф. Таблицы для гидравлического расчета водопроводных труб</w:t>
      </w:r>
    </w:p>
    <w:p w14:paraId="1DE40297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Под ред. </w:t>
      </w:r>
      <w:proofErr w:type="spellStart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Староверова</w:t>
      </w:r>
      <w:proofErr w:type="spellEnd"/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И.Г. Справочник строителя. Монтаж внутренних санитарно-технических устройств</w:t>
      </w:r>
    </w:p>
    <w:p w14:paraId="4F442542" w14:textId="77777777" w:rsidR="000B59AB" w:rsidRPr="000B59AB" w:rsidRDefault="000B59AB" w:rsidP="000B59AB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59A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Журавлев Б.А. Справочник мастера-сантехника</w:t>
      </w:r>
    </w:p>
    <w:p w14:paraId="75C7DA36" w14:textId="77777777" w:rsidR="000B59AB" w:rsidRDefault="000B59AB"/>
    <w:sectPr w:rsidR="000B59AB" w:rsidSect="00DE5ED2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6B8C"/>
    <w:multiLevelType w:val="multilevel"/>
    <w:tmpl w:val="457E8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F1A55"/>
    <w:multiLevelType w:val="multilevel"/>
    <w:tmpl w:val="B10E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E327B"/>
    <w:multiLevelType w:val="multilevel"/>
    <w:tmpl w:val="869C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04FB2"/>
    <w:multiLevelType w:val="multilevel"/>
    <w:tmpl w:val="684A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64E1B"/>
    <w:multiLevelType w:val="multilevel"/>
    <w:tmpl w:val="37867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C1CAA"/>
    <w:multiLevelType w:val="multilevel"/>
    <w:tmpl w:val="C772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C614B"/>
    <w:multiLevelType w:val="multilevel"/>
    <w:tmpl w:val="79EC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1F44FD"/>
    <w:multiLevelType w:val="multilevel"/>
    <w:tmpl w:val="BF8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15AEB"/>
    <w:multiLevelType w:val="multilevel"/>
    <w:tmpl w:val="4F387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A31CF5"/>
    <w:multiLevelType w:val="multilevel"/>
    <w:tmpl w:val="4128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5965B7"/>
    <w:multiLevelType w:val="multilevel"/>
    <w:tmpl w:val="EB16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D4230"/>
    <w:multiLevelType w:val="multilevel"/>
    <w:tmpl w:val="FE98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757C3B"/>
    <w:multiLevelType w:val="multilevel"/>
    <w:tmpl w:val="67D8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DA1EA5"/>
    <w:multiLevelType w:val="multilevel"/>
    <w:tmpl w:val="D256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360723"/>
    <w:multiLevelType w:val="multilevel"/>
    <w:tmpl w:val="14B6F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141EA6"/>
    <w:multiLevelType w:val="multilevel"/>
    <w:tmpl w:val="EC92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B17AF5"/>
    <w:multiLevelType w:val="multilevel"/>
    <w:tmpl w:val="A1B2A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171027"/>
    <w:multiLevelType w:val="multilevel"/>
    <w:tmpl w:val="A644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295A25"/>
    <w:multiLevelType w:val="multilevel"/>
    <w:tmpl w:val="19F8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0C1F8A"/>
    <w:multiLevelType w:val="multilevel"/>
    <w:tmpl w:val="76E00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174553"/>
    <w:multiLevelType w:val="multilevel"/>
    <w:tmpl w:val="89D4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46055"/>
    <w:multiLevelType w:val="multilevel"/>
    <w:tmpl w:val="E094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5C7ABA"/>
    <w:multiLevelType w:val="multilevel"/>
    <w:tmpl w:val="1944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78119E"/>
    <w:multiLevelType w:val="multilevel"/>
    <w:tmpl w:val="29C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801DCB"/>
    <w:multiLevelType w:val="multilevel"/>
    <w:tmpl w:val="49C2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CA2DF8"/>
    <w:multiLevelType w:val="multilevel"/>
    <w:tmpl w:val="5DB8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E93297"/>
    <w:multiLevelType w:val="multilevel"/>
    <w:tmpl w:val="2BAA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0E2AB7"/>
    <w:multiLevelType w:val="multilevel"/>
    <w:tmpl w:val="B970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480227"/>
    <w:multiLevelType w:val="multilevel"/>
    <w:tmpl w:val="611C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B0625"/>
    <w:multiLevelType w:val="multilevel"/>
    <w:tmpl w:val="D8A6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646571"/>
    <w:multiLevelType w:val="multilevel"/>
    <w:tmpl w:val="CC76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A44F55"/>
    <w:multiLevelType w:val="multilevel"/>
    <w:tmpl w:val="5E96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A57E55"/>
    <w:multiLevelType w:val="multilevel"/>
    <w:tmpl w:val="CDEC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945A0C"/>
    <w:multiLevelType w:val="multilevel"/>
    <w:tmpl w:val="6AA8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CA5C77"/>
    <w:multiLevelType w:val="multilevel"/>
    <w:tmpl w:val="0BCC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5"/>
  </w:num>
  <w:num w:numId="3">
    <w:abstractNumId w:val="16"/>
  </w:num>
  <w:num w:numId="4">
    <w:abstractNumId w:val="24"/>
  </w:num>
  <w:num w:numId="5">
    <w:abstractNumId w:val="30"/>
  </w:num>
  <w:num w:numId="6">
    <w:abstractNumId w:val="26"/>
  </w:num>
  <w:num w:numId="7">
    <w:abstractNumId w:val="11"/>
  </w:num>
  <w:num w:numId="8">
    <w:abstractNumId w:val="15"/>
  </w:num>
  <w:num w:numId="9">
    <w:abstractNumId w:val="29"/>
  </w:num>
  <w:num w:numId="10">
    <w:abstractNumId w:val="28"/>
  </w:num>
  <w:num w:numId="11">
    <w:abstractNumId w:val="17"/>
  </w:num>
  <w:num w:numId="12">
    <w:abstractNumId w:val="12"/>
  </w:num>
  <w:num w:numId="13">
    <w:abstractNumId w:val="2"/>
  </w:num>
  <w:num w:numId="14">
    <w:abstractNumId w:val="10"/>
  </w:num>
  <w:num w:numId="15">
    <w:abstractNumId w:val="14"/>
  </w:num>
  <w:num w:numId="16">
    <w:abstractNumId w:val="19"/>
  </w:num>
  <w:num w:numId="17">
    <w:abstractNumId w:val="18"/>
  </w:num>
  <w:num w:numId="18">
    <w:abstractNumId w:val="23"/>
  </w:num>
  <w:num w:numId="19">
    <w:abstractNumId w:val="31"/>
  </w:num>
  <w:num w:numId="20">
    <w:abstractNumId w:val="33"/>
  </w:num>
  <w:num w:numId="21">
    <w:abstractNumId w:val="20"/>
  </w:num>
  <w:num w:numId="22">
    <w:abstractNumId w:val="3"/>
  </w:num>
  <w:num w:numId="23">
    <w:abstractNumId w:val="22"/>
  </w:num>
  <w:num w:numId="24">
    <w:abstractNumId w:val="21"/>
  </w:num>
  <w:num w:numId="25">
    <w:abstractNumId w:val="27"/>
  </w:num>
  <w:num w:numId="26">
    <w:abstractNumId w:val="13"/>
  </w:num>
  <w:num w:numId="27">
    <w:abstractNumId w:val="9"/>
  </w:num>
  <w:num w:numId="28">
    <w:abstractNumId w:val="5"/>
  </w:num>
  <w:num w:numId="29">
    <w:abstractNumId w:val="6"/>
  </w:num>
  <w:num w:numId="30">
    <w:abstractNumId w:val="32"/>
  </w:num>
  <w:num w:numId="31">
    <w:abstractNumId w:val="0"/>
  </w:num>
  <w:num w:numId="32">
    <w:abstractNumId w:val="1"/>
  </w:num>
  <w:num w:numId="33">
    <w:abstractNumId w:val="4"/>
  </w:num>
  <w:num w:numId="34">
    <w:abstractNumId w:val="34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69"/>
    <w:rsid w:val="000B59AB"/>
    <w:rsid w:val="00873FD4"/>
    <w:rsid w:val="00DE5ED2"/>
    <w:rsid w:val="00ED6E76"/>
    <w:rsid w:val="00F0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76CC"/>
  <w15:chartTrackingRefBased/>
  <w15:docId w15:val="{7D876591-BB2D-45EB-B4BB-2B89F178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E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E5E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E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5E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DE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DE5ED2"/>
  </w:style>
  <w:style w:type="character" w:styleId="a3">
    <w:name w:val="Hyperlink"/>
    <w:basedOn w:val="a0"/>
    <w:uiPriority w:val="99"/>
    <w:semiHidden/>
    <w:unhideWhenUsed/>
    <w:rsid w:val="00DE5ED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de">
    <w:name w:val="gde"/>
    <w:basedOn w:val="a"/>
    <w:rsid w:val="00DE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E5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44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468994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908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82829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9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49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14978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70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91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091232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531102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56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095575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50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49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99418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2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41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65632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46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95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176560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024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79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099275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901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15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81795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41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0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923707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54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21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315007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5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22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22873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95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1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812425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37114474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14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03514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552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67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37203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398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cntd.ru/document/1200000171" TargetMode="External"/><Relationship Id="rId21" Type="http://schemas.openxmlformats.org/officeDocument/2006/relationships/hyperlink" Target="https://docs.cntd.ru/document/871001031" TargetMode="External"/><Relationship Id="rId42" Type="http://schemas.openxmlformats.org/officeDocument/2006/relationships/image" Target="media/image19.png"/><Relationship Id="rId63" Type="http://schemas.openxmlformats.org/officeDocument/2006/relationships/image" Target="media/image24.png"/><Relationship Id="rId84" Type="http://schemas.openxmlformats.org/officeDocument/2006/relationships/hyperlink" Target="https://files.stroyinf.ru/Data2/1/4294853/4294853494.pdf" TargetMode="External"/><Relationship Id="rId138" Type="http://schemas.openxmlformats.org/officeDocument/2006/relationships/hyperlink" Target="https://docs.cntd.ru/document/1200003069" TargetMode="External"/><Relationship Id="rId159" Type="http://schemas.openxmlformats.org/officeDocument/2006/relationships/hyperlink" Target="https://docs.cntd.ru/document/901704679" TargetMode="External"/><Relationship Id="rId170" Type="http://schemas.openxmlformats.org/officeDocument/2006/relationships/hyperlink" Target="https://files.stroyinf.ru/Data2/1/4294853/4294853459.pdf" TargetMode="External"/><Relationship Id="rId191" Type="http://schemas.openxmlformats.org/officeDocument/2006/relationships/hyperlink" Target="https://docs.cntd.ru/document/871001008" TargetMode="External"/><Relationship Id="rId107" Type="http://schemas.openxmlformats.org/officeDocument/2006/relationships/hyperlink" Target="https://files.stroyinf.ru/Data2/1/4294853/4294853481.pdf" TargetMode="External"/><Relationship Id="rId11" Type="http://schemas.openxmlformats.org/officeDocument/2006/relationships/image" Target="media/image5.png"/><Relationship Id="rId32" Type="http://schemas.openxmlformats.org/officeDocument/2006/relationships/image" Target="media/image14.png"/><Relationship Id="rId53" Type="http://schemas.openxmlformats.org/officeDocument/2006/relationships/hyperlink" Target="https://docs.cntd.ru/document/5200017" TargetMode="External"/><Relationship Id="rId74" Type="http://schemas.openxmlformats.org/officeDocument/2006/relationships/hyperlink" Target="https://snip.ruscable.ru/Data1/3/3200/index.htm" TargetMode="External"/><Relationship Id="rId128" Type="http://schemas.openxmlformats.org/officeDocument/2006/relationships/hyperlink" Target="https://files.stroyinf.ru/Data2/1/4294853/4294853458.pdf" TargetMode="External"/><Relationship Id="rId149" Type="http://schemas.openxmlformats.org/officeDocument/2006/relationships/hyperlink" Target="https://docs.cntd.ru/document/1200011221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files.stroyinf.ru/Data1/3/3210/" TargetMode="External"/><Relationship Id="rId160" Type="http://schemas.openxmlformats.org/officeDocument/2006/relationships/hyperlink" Target="https://docs.cntd.ru/document/901704679" TargetMode="External"/><Relationship Id="rId181" Type="http://schemas.openxmlformats.org/officeDocument/2006/relationships/hyperlink" Target="https://docs.cntd.ru/document/1200023462" TargetMode="External"/><Relationship Id="rId22" Type="http://schemas.openxmlformats.org/officeDocument/2006/relationships/hyperlink" Target="https://files.stroyinf.ru/Data2/1/4294854/4294854704.pdf" TargetMode="External"/><Relationship Id="rId43" Type="http://schemas.openxmlformats.org/officeDocument/2006/relationships/hyperlink" Target="https://files.stroyinf.ru/Data2/1/4294854/4294854704.pdf" TargetMode="External"/><Relationship Id="rId64" Type="http://schemas.openxmlformats.org/officeDocument/2006/relationships/image" Target="media/image25.png"/><Relationship Id="rId118" Type="http://schemas.openxmlformats.org/officeDocument/2006/relationships/hyperlink" Target="https://docs.cntd.ru/document/1200000171" TargetMode="External"/><Relationship Id="rId139" Type="http://schemas.openxmlformats.org/officeDocument/2006/relationships/hyperlink" Target="https://docs.cntd.ru/document/1200003069" TargetMode="External"/><Relationship Id="rId85" Type="http://schemas.openxmlformats.org/officeDocument/2006/relationships/hyperlink" Target="https://files.stroyinf.ru/Data2/1/4294853/4294853493.pdf" TargetMode="External"/><Relationship Id="rId150" Type="http://schemas.openxmlformats.org/officeDocument/2006/relationships/hyperlink" Target="https://docs.cntd.ru/document/1200011214" TargetMode="External"/><Relationship Id="rId171" Type="http://schemas.openxmlformats.org/officeDocument/2006/relationships/hyperlink" Target="https://docs.cntd.ru/document/901710451" TargetMode="External"/><Relationship Id="rId192" Type="http://schemas.openxmlformats.org/officeDocument/2006/relationships/fontTable" Target="fontTable.xml"/><Relationship Id="rId12" Type="http://schemas.openxmlformats.org/officeDocument/2006/relationships/image" Target="media/image6.png"/><Relationship Id="rId33" Type="http://schemas.openxmlformats.org/officeDocument/2006/relationships/hyperlink" Target="https://files.stroyinf.ru/Data2/1/4294854/4294854704.pdf" TargetMode="External"/><Relationship Id="rId108" Type="http://schemas.openxmlformats.org/officeDocument/2006/relationships/hyperlink" Target="https://files.stroyinf.ru/Index2/1/4294853/4294853480.htm" TargetMode="External"/><Relationship Id="rId129" Type="http://schemas.openxmlformats.org/officeDocument/2006/relationships/hyperlink" Target="https://files.stroyinf.ru/Data2/1/4294853/4294853458.pdf" TargetMode="External"/><Relationship Id="rId54" Type="http://schemas.openxmlformats.org/officeDocument/2006/relationships/hyperlink" Target="https://files.stroyinf.ru/Data2/1/4294854/4294854704.pdf" TargetMode="External"/><Relationship Id="rId75" Type="http://schemas.openxmlformats.org/officeDocument/2006/relationships/hyperlink" Target="https://docs.cntd.ru/document/9055486" TargetMode="External"/><Relationship Id="rId96" Type="http://schemas.openxmlformats.org/officeDocument/2006/relationships/hyperlink" Target="https://files.stroyinf.ru/Data1/3/3211/" TargetMode="External"/><Relationship Id="rId140" Type="http://schemas.openxmlformats.org/officeDocument/2006/relationships/hyperlink" Target="https://docs.cntd.ru/document/1200011227" TargetMode="External"/><Relationship Id="rId161" Type="http://schemas.openxmlformats.org/officeDocument/2006/relationships/hyperlink" Target="https://docs.cntd.ru/document/901704679" TargetMode="External"/><Relationship Id="rId182" Type="http://schemas.openxmlformats.org/officeDocument/2006/relationships/hyperlink" Target="https://docs.cntd.ru/document/1200023465" TargetMode="External"/><Relationship Id="rId6" Type="http://schemas.openxmlformats.org/officeDocument/2006/relationships/image" Target="media/image2.png"/><Relationship Id="rId23" Type="http://schemas.openxmlformats.org/officeDocument/2006/relationships/hyperlink" Target="https://docs.cntd.ru/document/1200001411" TargetMode="External"/><Relationship Id="rId119" Type="http://schemas.openxmlformats.org/officeDocument/2006/relationships/hyperlink" Target="https://docs.cntd.ru/document/901704679" TargetMode="External"/><Relationship Id="rId44" Type="http://schemas.openxmlformats.org/officeDocument/2006/relationships/hyperlink" Target="https://docs.cntd.ru/document/1200003044" TargetMode="External"/><Relationship Id="rId65" Type="http://schemas.openxmlformats.org/officeDocument/2006/relationships/image" Target="media/image26.png"/><Relationship Id="rId86" Type="http://schemas.openxmlformats.org/officeDocument/2006/relationships/hyperlink" Target="https://files.stroyinf.ru/Data2/1/4294853/4294853493.pdf" TargetMode="External"/><Relationship Id="rId130" Type="http://schemas.openxmlformats.org/officeDocument/2006/relationships/image" Target="media/image31.png"/><Relationship Id="rId151" Type="http://schemas.openxmlformats.org/officeDocument/2006/relationships/hyperlink" Target="https://docs.cntd.ru/document/1200011214" TargetMode="External"/><Relationship Id="rId172" Type="http://schemas.openxmlformats.org/officeDocument/2006/relationships/hyperlink" Target="https://docs.cntd.ru/document/901710451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files.stroyinf.ru/Data2/1/4294854/4294854704.pdf" TargetMode="External"/><Relationship Id="rId109" Type="http://schemas.openxmlformats.org/officeDocument/2006/relationships/hyperlink" Target="https://files.stroyinf.ru/Index2/1/4294853/4294853480.htm" TargetMode="External"/><Relationship Id="rId34" Type="http://schemas.openxmlformats.org/officeDocument/2006/relationships/hyperlink" Target="https://docs.cntd.ru/document/1200003044" TargetMode="External"/><Relationship Id="rId50" Type="http://schemas.openxmlformats.org/officeDocument/2006/relationships/hyperlink" Target="https://docs.cntd.ru/document/901700264" TargetMode="External"/><Relationship Id="rId55" Type="http://schemas.openxmlformats.org/officeDocument/2006/relationships/hyperlink" Target="https://files.stroyinf.ru/Data2/1/4294854/4294854704.pdf" TargetMode="External"/><Relationship Id="rId76" Type="http://schemas.openxmlformats.org/officeDocument/2006/relationships/hyperlink" Target="https://docs.cntd.ru/document/9055486" TargetMode="External"/><Relationship Id="rId97" Type="http://schemas.openxmlformats.org/officeDocument/2006/relationships/hyperlink" Target="https://files.stroyinf.ru/Data1/3/3211/" TargetMode="External"/><Relationship Id="rId104" Type="http://schemas.openxmlformats.org/officeDocument/2006/relationships/hyperlink" Target="https://files.stroyinf.ru/Data2/1/4294853/4294853483.pdf" TargetMode="External"/><Relationship Id="rId120" Type="http://schemas.openxmlformats.org/officeDocument/2006/relationships/hyperlink" Target="https://docs.cntd.ru/document/1200000171" TargetMode="External"/><Relationship Id="rId125" Type="http://schemas.openxmlformats.org/officeDocument/2006/relationships/hyperlink" Target="https://files.stroyinf.ru/Data2/1/4294853/4294853459.pdf" TargetMode="External"/><Relationship Id="rId141" Type="http://schemas.openxmlformats.org/officeDocument/2006/relationships/hyperlink" Target="https://docs.cntd.ru/document/1200011227" TargetMode="External"/><Relationship Id="rId146" Type="http://schemas.openxmlformats.org/officeDocument/2006/relationships/hyperlink" Target="https://docs.cntd.ru/document/1200011220" TargetMode="External"/><Relationship Id="rId167" Type="http://schemas.openxmlformats.org/officeDocument/2006/relationships/hyperlink" Target="https://docs.cntd.ru/document/1200000171" TargetMode="External"/><Relationship Id="rId188" Type="http://schemas.openxmlformats.org/officeDocument/2006/relationships/hyperlink" Target="http://forum.c-o-k.ru/viewforum.php" TargetMode="External"/><Relationship Id="rId7" Type="http://schemas.openxmlformats.org/officeDocument/2006/relationships/hyperlink" Target="https://files.stroyinf.ru/Data2/1/4294854/4294854704.pdf" TargetMode="External"/><Relationship Id="rId71" Type="http://schemas.openxmlformats.org/officeDocument/2006/relationships/hyperlink" Target="https://docs.cntd.ru/document/9055481" TargetMode="External"/><Relationship Id="rId92" Type="http://schemas.openxmlformats.org/officeDocument/2006/relationships/hyperlink" Target="https://files.stroyinf.ru/Data2/1/4294853/4294853490.htm" TargetMode="External"/><Relationship Id="rId162" Type="http://schemas.openxmlformats.org/officeDocument/2006/relationships/hyperlink" Target="https://docs.cntd.ru/document/1200000171" TargetMode="External"/><Relationship Id="rId183" Type="http://schemas.openxmlformats.org/officeDocument/2006/relationships/image" Target="media/image38.png"/><Relationship Id="rId2" Type="http://schemas.openxmlformats.org/officeDocument/2006/relationships/styles" Target="styles.xml"/><Relationship Id="rId29" Type="http://schemas.openxmlformats.org/officeDocument/2006/relationships/image" Target="media/image11.png"/><Relationship Id="rId24" Type="http://schemas.openxmlformats.org/officeDocument/2006/relationships/hyperlink" Target="https://files.stroyinf.ru/Data2/1/4294854/4294854704.pdf" TargetMode="External"/><Relationship Id="rId40" Type="http://schemas.openxmlformats.org/officeDocument/2006/relationships/hyperlink" Target="https://files.stroyinf.ru/Data2/1/4294854/4294854704.pdf" TargetMode="External"/><Relationship Id="rId45" Type="http://schemas.openxmlformats.org/officeDocument/2006/relationships/hyperlink" Target="https://files.stroyinf.ru/Data2/1/4294854/4294854704.pdf" TargetMode="External"/><Relationship Id="rId66" Type="http://schemas.openxmlformats.org/officeDocument/2006/relationships/image" Target="media/image27.png"/><Relationship Id="rId87" Type="http://schemas.openxmlformats.org/officeDocument/2006/relationships/hyperlink" Target="https://files.stroyinf.ru/Data2/1/4294853/4294853493.pdf" TargetMode="External"/><Relationship Id="rId110" Type="http://schemas.openxmlformats.org/officeDocument/2006/relationships/hyperlink" Target="https://files.stroyinf.ru/Data2/1/4294853/4294853479.pdf" TargetMode="External"/><Relationship Id="rId115" Type="http://schemas.openxmlformats.org/officeDocument/2006/relationships/hyperlink" Target="https://docs.cntd.ru/document/901704679" TargetMode="External"/><Relationship Id="rId131" Type="http://schemas.openxmlformats.org/officeDocument/2006/relationships/image" Target="media/image32.png"/><Relationship Id="rId136" Type="http://schemas.openxmlformats.org/officeDocument/2006/relationships/image" Target="media/image37.png"/><Relationship Id="rId157" Type="http://schemas.openxmlformats.org/officeDocument/2006/relationships/hyperlink" Target="https://docs.cntd.ru/document/1200001030" TargetMode="External"/><Relationship Id="rId178" Type="http://schemas.openxmlformats.org/officeDocument/2006/relationships/hyperlink" Target="https://docs.cntd.ru/document/9055866" TargetMode="External"/><Relationship Id="rId61" Type="http://schemas.openxmlformats.org/officeDocument/2006/relationships/hyperlink" Target="https://docs.cntd.ru/document/901705119" TargetMode="External"/><Relationship Id="rId82" Type="http://schemas.openxmlformats.org/officeDocument/2006/relationships/hyperlink" Target="https://docs.cntd.ru/document/9055492" TargetMode="External"/><Relationship Id="rId152" Type="http://schemas.openxmlformats.org/officeDocument/2006/relationships/hyperlink" Target="https://docs.cntd.ru/document/1200011248" TargetMode="External"/><Relationship Id="rId173" Type="http://schemas.openxmlformats.org/officeDocument/2006/relationships/hyperlink" Target="https://docs.cntd.ru/document/901710451" TargetMode="External"/><Relationship Id="rId19" Type="http://schemas.openxmlformats.org/officeDocument/2006/relationships/hyperlink" Target="https://files.stroyinf.ru/Data2/1/4294854/4294854704.pdf" TargetMode="External"/><Relationship Id="rId14" Type="http://schemas.openxmlformats.org/officeDocument/2006/relationships/hyperlink" Target="https://files.stroyinf.ru/Data2/1/4294854/4294854704.pdf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56" Type="http://schemas.openxmlformats.org/officeDocument/2006/relationships/hyperlink" Target="https://files.stroyinf.ru/Data2/1/4294854/4294854704.pdf" TargetMode="External"/><Relationship Id="rId77" Type="http://schemas.openxmlformats.org/officeDocument/2006/relationships/hyperlink" Target="https://docs.cntd.ru/document/9055491" TargetMode="External"/><Relationship Id="rId100" Type="http://schemas.openxmlformats.org/officeDocument/2006/relationships/hyperlink" Target="https://files.stroyinf.ru/Data2/1/4294853/4294853486.htm" TargetMode="External"/><Relationship Id="rId105" Type="http://schemas.openxmlformats.org/officeDocument/2006/relationships/hyperlink" Target="https://files.stroyinf.ru/Data2/1/4294853/4294853483.pdf" TargetMode="External"/><Relationship Id="rId126" Type="http://schemas.openxmlformats.org/officeDocument/2006/relationships/hyperlink" Target="https://files.stroyinf.ru/Data2/1/4294853/4294853458.pdf" TargetMode="External"/><Relationship Id="rId147" Type="http://schemas.openxmlformats.org/officeDocument/2006/relationships/hyperlink" Target="https://docs.cntd.ru/document/1200011220" TargetMode="External"/><Relationship Id="rId168" Type="http://schemas.openxmlformats.org/officeDocument/2006/relationships/hyperlink" Target="https://files.stroyinf.ru/Index2/1/4294853/4294853456.htm" TargetMode="External"/><Relationship Id="rId8" Type="http://schemas.openxmlformats.org/officeDocument/2006/relationships/image" Target="media/image3.png"/><Relationship Id="rId51" Type="http://schemas.openxmlformats.org/officeDocument/2006/relationships/hyperlink" Target="https://docs.cntd.ru/document/1200003044" TargetMode="External"/><Relationship Id="rId72" Type="http://schemas.openxmlformats.org/officeDocument/2006/relationships/hyperlink" Target="https://docs.cntd.ru/document/9055481" TargetMode="External"/><Relationship Id="rId93" Type="http://schemas.openxmlformats.org/officeDocument/2006/relationships/hyperlink" Target="https://files.stroyinf.ru/Data2/1/4294853/4294853490.htm" TargetMode="External"/><Relationship Id="rId98" Type="http://schemas.openxmlformats.org/officeDocument/2006/relationships/hyperlink" Target="https://files.stroyinf.ru/Data1/3/3212/" TargetMode="External"/><Relationship Id="rId121" Type="http://schemas.openxmlformats.org/officeDocument/2006/relationships/hyperlink" Target="https://docs.cntd.ru/document/1200000171" TargetMode="External"/><Relationship Id="rId142" Type="http://schemas.openxmlformats.org/officeDocument/2006/relationships/hyperlink" Target="https://docs.cntd.ru/document/1200011217" TargetMode="External"/><Relationship Id="rId163" Type="http://schemas.openxmlformats.org/officeDocument/2006/relationships/hyperlink" Target="https://docs.cntd.ru/document/1200000171" TargetMode="External"/><Relationship Id="rId184" Type="http://schemas.openxmlformats.org/officeDocument/2006/relationships/image" Target="media/image39.png"/><Relationship Id="rId189" Type="http://schemas.openxmlformats.org/officeDocument/2006/relationships/hyperlink" Target="https://files.stroyinf.ru/Data2/1/4294854/4294854704.pdf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files.stroyinf.ru/Data2/1/4294854/4294854704.pdf" TargetMode="External"/><Relationship Id="rId46" Type="http://schemas.openxmlformats.org/officeDocument/2006/relationships/hyperlink" Target="https://docs.cntd.ru/document/5200017" TargetMode="External"/><Relationship Id="rId67" Type="http://schemas.openxmlformats.org/officeDocument/2006/relationships/image" Target="media/image28.png"/><Relationship Id="rId116" Type="http://schemas.openxmlformats.org/officeDocument/2006/relationships/hyperlink" Target="https://docs.cntd.ru/document/1200000171" TargetMode="External"/><Relationship Id="rId137" Type="http://schemas.openxmlformats.org/officeDocument/2006/relationships/hyperlink" Target="https://docs.cntd.ru/document/1200003069" TargetMode="External"/><Relationship Id="rId158" Type="http://schemas.openxmlformats.org/officeDocument/2006/relationships/hyperlink" Target="https://docs.cntd.ru/document/901704679" TargetMode="External"/><Relationship Id="rId20" Type="http://schemas.openxmlformats.org/officeDocument/2006/relationships/hyperlink" Target="https://files.stroyinf.ru/Data2/1/4294854/4294854704.pdf" TargetMode="External"/><Relationship Id="rId41" Type="http://schemas.openxmlformats.org/officeDocument/2006/relationships/image" Target="media/image18.png"/><Relationship Id="rId62" Type="http://schemas.openxmlformats.org/officeDocument/2006/relationships/image" Target="media/image23.png"/><Relationship Id="rId83" Type="http://schemas.openxmlformats.org/officeDocument/2006/relationships/hyperlink" Target="https://files.stroyinf.ru/Data2/1/4294853/4294853494.pdf" TargetMode="External"/><Relationship Id="rId88" Type="http://schemas.openxmlformats.org/officeDocument/2006/relationships/hyperlink" Target="https://files.stroyinf.ru/Index2/1/4294853/4294853492.htm" TargetMode="External"/><Relationship Id="rId111" Type="http://schemas.openxmlformats.org/officeDocument/2006/relationships/hyperlink" Target="https://files.stroyinf.ru/Data2/1/4294853/4294853479.pdf" TargetMode="External"/><Relationship Id="rId132" Type="http://schemas.openxmlformats.org/officeDocument/2006/relationships/image" Target="media/image33.png"/><Relationship Id="rId153" Type="http://schemas.openxmlformats.org/officeDocument/2006/relationships/hyperlink" Target="https://docs.cntd.ru/document/1200011248" TargetMode="External"/><Relationship Id="rId174" Type="http://schemas.openxmlformats.org/officeDocument/2006/relationships/hyperlink" Target="https://docs.cntd.ru/document/901710451" TargetMode="External"/><Relationship Id="rId179" Type="http://schemas.openxmlformats.org/officeDocument/2006/relationships/hyperlink" Target="https://docs.cntd.ru/document/1200023462" TargetMode="External"/><Relationship Id="rId190" Type="http://schemas.openxmlformats.org/officeDocument/2006/relationships/hyperlink" Target="https://docs.cntd.ru/document/5200017" TargetMode="External"/><Relationship Id="rId15" Type="http://schemas.openxmlformats.org/officeDocument/2006/relationships/hyperlink" Target="https://files.stroyinf.ru/Data2/1/4294854/4294854704.pdf" TargetMode="External"/><Relationship Id="rId36" Type="http://schemas.openxmlformats.org/officeDocument/2006/relationships/hyperlink" Target="https://docs.cntd.ru/document/871001031" TargetMode="External"/><Relationship Id="rId57" Type="http://schemas.openxmlformats.org/officeDocument/2006/relationships/image" Target="media/image20.png"/><Relationship Id="rId106" Type="http://schemas.openxmlformats.org/officeDocument/2006/relationships/hyperlink" Target="https://files.stroyinf.ru/Data2/1/4294853/4294853481.pdf" TargetMode="External"/><Relationship Id="rId127" Type="http://schemas.openxmlformats.org/officeDocument/2006/relationships/hyperlink" Target="https://files.stroyinf.ru/Data2/1/4294853/4294853458.pdf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13.png"/><Relationship Id="rId52" Type="http://schemas.openxmlformats.org/officeDocument/2006/relationships/hyperlink" Target="https://docs.cntd.ru/document/5200017" TargetMode="External"/><Relationship Id="rId73" Type="http://schemas.openxmlformats.org/officeDocument/2006/relationships/hyperlink" Target="https://snip.ruscable.ru/Data1/3/3200/index.htm" TargetMode="External"/><Relationship Id="rId78" Type="http://schemas.openxmlformats.org/officeDocument/2006/relationships/hyperlink" Target="https://docs.cntd.ru/document/9055491" TargetMode="External"/><Relationship Id="rId94" Type="http://schemas.openxmlformats.org/officeDocument/2006/relationships/hyperlink" Target="https://files.stroyinf.ru/Data1/3/3210/" TargetMode="External"/><Relationship Id="rId99" Type="http://schemas.openxmlformats.org/officeDocument/2006/relationships/hyperlink" Target="https://files.stroyinf.ru/Data1/3/3212/" TargetMode="External"/><Relationship Id="rId101" Type="http://schemas.openxmlformats.org/officeDocument/2006/relationships/hyperlink" Target="https://files.stroyinf.ru/Data2/1/4294853/4294853486.htm" TargetMode="External"/><Relationship Id="rId122" Type="http://schemas.openxmlformats.org/officeDocument/2006/relationships/hyperlink" Target="https://files.stroyinf.ru/Index2/1/4294853/4294853456.htm" TargetMode="External"/><Relationship Id="rId143" Type="http://schemas.openxmlformats.org/officeDocument/2006/relationships/hyperlink" Target="https://docs.cntd.ru/document/1200011217" TargetMode="External"/><Relationship Id="rId148" Type="http://schemas.openxmlformats.org/officeDocument/2006/relationships/hyperlink" Target="https://docs.cntd.ru/document/1200011221" TargetMode="External"/><Relationship Id="rId164" Type="http://schemas.openxmlformats.org/officeDocument/2006/relationships/hyperlink" Target="https://docs.cntd.ru/document/1200000171" TargetMode="External"/><Relationship Id="rId169" Type="http://schemas.openxmlformats.org/officeDocument/2006/relationships/hyperlink" Target="https://files.stroyinf.ru/Data2/1/4294853/4294853459.pdf" TargetMode="External"/><Relationship Id="rId185" Type="http://schemas.openxmlformats.org/officeDocument/2006/relationships/hyperlink" Target="https://docs.cntd.ru/document/9017980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s.stroyinf.ru/Data2/1/4294854/4294854704.pdf" TargetMode="External"/><Relationship Id="rId180" Type="http://schemas.openxmlformats.org/officeDocument/2006/relationships/hyperlink" Target="https://docs.cntd.ru/document/1200023465" TargetMode="External"/><Relationship Id="rId26" Type="http://schemas.openxmlformats.org/officeDocument/2006/relationships/hyperlink" Target="https://files.stroyinf.ru/Data2/1/4294854/4294854704.pdf" TargetMode="External"/><Relationship Id="rId47" Type="http://schemas.openxmlformats.org/officeDocument/2006/relationships/hyperlink" Target="https://files.stroyinf.ru/Data2/1/4294854/4294854704.pdf" TargetMode="External"/><Relationship Id="rId68" Type="http://schemas.openxmlformats.org/officeDocument/2006/relationships/image" Target="media/image29.png"/><Relationship Id="rId89" Type="http://schemas.openxmlformats.org/officeDocument/2006/relationships/hyperlink" Target="https://files.stroyinf.ru/Index2/1/4294853/4294853492.htm" TargetMode="External"/><Relationship Id="rId112" Type="http://schemas.openxmlformats.org/officeDocument/2006/relationships/hyperlink" Target="https://docs.cntd.ru/document/901704679" TargetMode="External"/><Relationship Id="rId133" Type="http://schemas.openxmlformats.org/officeDocument/2006/relationships/image" Target="media/image34.png"/><Relationship Id="rId154" Type="http://schemas.openxmlformats.org/officeDocument/2006/relationships/hyperlink" Target="https://docs.cntd.ru/document/1200001030" TargetMode="External"/><Relationship Id="rId175" Type="http://schemas.openxmlformats.org/officeDocument/2006/relationships/hyperlink" Target="https://docs.cntd.ru/document/9055866" TargetMode="External"/><Relationship Id="rId16" Type="http://schemas.openxmlformats.org/officeDocument/2006/relationships/image" Target="media/image7.png"/><Relationship Id="rId37" Type="http://schemas.openxmlformats.org/officeDocument/2006/relationships/image" Target="media/image16.png"/><Relationship Id="rId58" Type="http://schemas.openxmlformats.org/officeDocument/2006/relationships/image" Target="media/image21.png"/><Relationship Id="rId79" Type="http://schemas.openxmlformats.org/officeDocument/2006/relationships/hyperlink" Target="https://files.stroyinf.ru/Data2/1/4294853/4294853496.htm" TargetMode="External"/><Relationship Id="rId102" Type="http://schemas.openxmlformats.org/officeDocument/2006/relationships/hyperlink" Target="https://files.stroyinf.ru/Data/464/46426.pdf" TargetMode="External"/><Relationship Id="rId123" Type="http://schemas.openxmlformats.org/officeDocument/2006/relationships/hyperlink" Target="https://files.stroyinf.ru/Index2/1/4294853/4294853456.htm" TargetMode="External"/><Relationship Id="rId144" Type="http://schemas.openxmlformats.org/officeDocument/2006/relationships/hyperlink" Target="https://docs.cntd.ru/document/1200011218" TargetMode="External"/><Relationship Id="rId90" Type="http://schemas.openxmlformats.org/officeDocument/2006/relationships/hyperlink" Target="https://files.stroyinf.ru/Data2/1/4294853/4294853493.pdf" TargetMode="External"/><Relationship Id="rId165" Type="http://schemas.openxmlformats.org/officeDocument/2006/relationships/hyperlink" Target="https://docs.cntd.ru/document/901704679" TargetMode="External"/><Relationship Id="rId186" Type="http://schemas.openxmlformats.org/officeDocument/2006/relationships/hyperlink" Target="https://docs.cntd.ru/document/871001008" TargetMode="External"/><Relationship Id="rId27" Type="http://schemas.openxmlformats.org/officeDocument/2006/relationships/hyperlink" Target="https://files.stroyinf.ru/Data2/1/4294854/4294854704.pdf" TargetMode="External"/><Relationship Id="rId48" Type="http://schemas.openxmlformats.org/officeDocument/2006/relationships/hyperlink" Target="https://files.stroyinf.ru/Data2/1/4294854/4294854704.pdf" TargetMode="External"/><Relationship Id="rId69" Type="http://schemas.openxmlformats.org/officeDocument/2006/relationships/image" Target="media/image30.png"/><Relationship Id="rId113" Type="http://schemas.openxmlformats.org/officeDocument/2006/relationships/hyperlink" Target="https://docs.cntd.ru/document/901704679" TargetMode="External"/><Relationship Id="rId134" Type="http://schemas.openxmlformats.org/officeDocument/2006/relationships/image" Target="media/image35.png"/><Relationship Id="rId80" Type="http://schemas.openxmlformats.org/officeDocument/2006/relationships/hyperlink" Target="https://files.stroyinf.ru/Data2/1/4294853/4294853496.htm" TargetMode="External"/><Relationship Id="rId155" Type="http://schemas.openxmlformats.org/officeDocument/2006/relationships/hyperlink" Target="https://docs.cntd.ru/document/1200001030" TargetMode="External"/><Relationship Id="rId176" Type="http://schemas.openxmlformats.org/officeDocument/2006/relationships/hyperlink" Target="https://docs.cntd.ru/document/9055866" TargetMode="External"/><Relationship Id="rId17" Type="http://schemas.openxmlformats.org/officeDocument/2006/relationships/image" Target="media/image8.png"/><Relationship Id="rId38" Type="http://schemas.openxmlformats.org/officeDocument/2006/relationships/hyperlink" Target="https://docs.cntd.ru/document/1200003044" TargetMode="External"/><Relationship Id="rId59" Type="http://schemas.openxmlformats.org/officeDocument/2006/relationships/image" Target="media/image22.png"/><Relationship Id="rId103" Type="http://schemas.openxmlformats.org/officeDocument/2006/relationships/hyperlink" Target="https://files.stroyinf.ru/Data/464/46426.pdf" TargetMode="External"/><Relationship Id="rId124" Type="http://schemas.openxmlformats.org/officeDocument/2006/relationships/hyperlink" Target="https://files.stroyinf.ru/Data2/1/4294853/4294853459.pdf" TargetMode="External"/><Relationship Id="rId70" Type="http://schemas.openxmlformats.org/officeDocument/2006/relationships/hyperlink" Target="https://docs.cntd.ru/document/9055481" TargetMode="External"/><Relationship Id="rId91" Type="http://schemas.openxmlformats.org/officeDocument/2006/relationships/hyperlink" Target="https://docs.cntd.ru/document/9055496" TargetMode="External"/><Relationship Id="rId145" Type="http://schemas.openxmlformats.org/officeDocument/2006/relationships/hyperlink" Target="https://docs.cntd.ru/document/1200011218" TargetMode="External"/><Relationship Id="rId166" Type="http://schemas.openxmlformats.org/officeDocument/2006/relationships/hyperlink" Target="https://docs.cntd.ru/document/1200000171" TargetMode="External"/><Relationship Id="rId187" Type="http://schemas.openxmlformats.org/officeDocument/2006/relationships/hyperlink" Target="https://files.stroyinf.ru/Data2/1/4294854/4294854704.pdf" TargetMode="External"/><Relationship Id="rId1" Type="http://schemas.openxmlformats.org/officeDocument/2006/relationships/numbering" Target="numbering.xml"/><Relationship Id="rId28" Type="http://schemas.openxmlformats.org/officeDocument/2006/relationships/image" Target="media/image10.png"/><Relationship Id="rId49" Type="http://schemas.openxmlformats.org/officeDocument/2006/relationships/hyperlink" Target="https://docs.cntd.ru/document/5200017" TargetMode="External"/><Relationship Id="rId114" Type="http://schemas.openxmlformats.org/officeDocument/2006/relationships/hyperlink" Target="https://docs.cntd.ru/document/901704679" TargetMode="External"/><Relationship Id="rId60" Type="http://schemas.openxmlformats.org/officeDocument/2006/relationships/hyperlink" Target="https://docs.cntd.ru/document/5200094" TargetMode="External"/><Relationship Id="rId81" Type="http://schemas.openxmlformats.org/officeDocument/2006/relationships/hyperlink" Target="https://docs.cntd.ru/document/9055492" TargetMode="External"/><Relationship Id="rId135" Type="http://schemas.openxmlformats.org/officeDocument/2006/relationships/image" Target="media/image36.png"/><Relationship Id="rId156" Type="http://schemas.openxmlformats.org/officeDocument/2006/relationships/hyperlink" Target="https://docs.cntd.ru/document/1200001030" TargetMode="External"/><Relationship Id="rId177" Type="http://schemas.openxmlformats.org/officeDocument/2006/relationships/hyperlink" Target="https://docs.cntd.ru/document/9055866" TargetMode="External"/><Relationship Id="rId18" Type="http://schemas.openxmlformats.org/officeDocument/2006/relationships/image" Target="media/image9.png"/><Relationship Id="rId3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48</Pages>
  <Words>11095</Words>
  <Characters>63247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4</cp:revision>
  <dcterms:created xsi:type="dcterms:W3CDTF">2024-02-09T11:11:00Z</dcterms:created>
  <dcterms:modified xsi:type="dcterms:W3CDTF">2024-02-09T12:27:00Z</dcterms:modified>
</cp:coreProperties>
</file>