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284"/>
        <w:jc w:val="center"/>
        <w:widowControl w:val="off"/>
        <w:rPr>
          <w:b/>
          <w:sz w:val="24"/>
        </w:rPr>
      </w:pPr>
      <w:r>
        <w:rPr>
          <w:b/>
          <w:sz w:val="24"/>
        </w:rPr>
        <w:t xml:space="preserve">МИНИСТЕРСТВО ОБРАЗОВАНИЯ И НАУКИ РОССИЙСКОЙ ФЕДЕРАЦИИ</w:t>
      </w:r>
      <w:r/>
    </w:p>
    <w:p>
      <w:pPr>
        <w:ind w:firstLine="284"/>
        <w:jc w:val="center"/>
        <w:widowControl w:val="off"/>
        <w:rPr>
          <w:rFonts w:ascii="Cambria" w:hAnsi="Cambria"/>
          <w:b/>
          <w:sz w:val="24"/>
        </w:rPr>
        <w:outlineLvl w:val="1"/>
      </w:pPr>
      <w:r>
        <w:rPr>
          <w:rFonts w:ascii="Cambria" w:hAnsi="Cambria"/>
          <w:b/>
          <w:sz w:val="24"/>
        </w:rPr>
      </w:r>
      <w:r/>
    </w:p>
    <w:p>
      <w:pPr>
        <w:ind w:firstLine="284"/>
        <w:jc w:val="center"/>
        <w:widowControl w:val="off"/>
        <w:rPr>
          <w:b/>
          <w:sz w:val="24"/>
        </w:rPr>
      </w:pPr>
      <w:r>
        <w:rPr>
          <w:b/>
          <w:sz w:val="24"/>
        </w:rPr>
        <w:t xml:space="preserve">ФЕДЕРАЛЬНОЕ ГОСУДАРСТВЕННОЕ БЮДЖЕТНОЕ ОБРАЗОВАТЕЛЬНОЕ</w:t>
      </w:r>
      <w:r/>
    </w:p>
    <w:p>
      <w:pPr>
        <w:ind w:firstLine="284"/>
        <w:jc w:val="center"/>
        <w:widowControl w:val="off"/>
        <w:rPr>
          <w:b/>
          <w:sz w:val="24"/>
        </w:rPr>
      </w:pPr>
      <w:r>
        <w:rPr>
          <w:b/>
          <w:sz w:val="24"/>
        </w:rPr>
        <w:t xml:space="preserve">УЧРЕЖДЕНИЕ ВЫСШЕГО ПРОФЕССИОНАЛЬНОГО ОБРАЗОВАНИЯ</w:t>
      </w:r>
      <w:r/>
    </w:p>
    <w:p>
      <w:pPr>
        <w:ind w:firstLine="284"/>
        <w:jc w:val="center"/>
        <w:widowControl w:val="off"/>
        <w:rPr>
          <w:b/>
          <w:i/>
          <w:sz w:val="24"/>
          <w:vertAlign w:val="superscript"/>
        </w:rPr>
      </w:pPr>
      <w:r>
        <w:rPr>
          <w:b/>
          <w:sz w:val="24"/>
        </w:rPr>
        <w:t xml:space="preserve">«ТУЛЬСКИЙ ГОСУДАРСТВЕННЫЙ УНИВЕРСИТЕТ»</w:t>
      </w:r>
      <w:r/>
    </w:p>
    <w:p>
      <w:pPr>
        <w:ind w:firstLine="284"/>
        <w:jc w:val="both"/>
        <w:widowControl w:val="off"/>
        <w:rPr>
          <w:sz w:val="24"/>
        </w:rPr>
      </w:pPr>
      <w:r>
        <w:rPr>
          <w:sz w:val="24"/>
        </w:rPr>
      </w:r>
      <w:r/>
    </w:p>
    <w:p>
      <w:pPr>
        <w:ind w:firstLine="284"/>
        <w:jc w:val="center"/>
        <w:rPr>
          <w:i/>
          <w:sz w:val="24"/>
          <w:szCs w:val="24"/>
        </w:rPr>
      </w:pPr>
      <w:r>
        <w:rPr>
          <w:sz w:val="28"/>
          <w:szCs w:val="28"/>
        </w:rPr>
        <w:t xml:space="preserve">Институт </w:t>
      </w:r>
      <w:r>
        <w:rPr>
          <w:sz w:val="28"/>
          <w:szCs w:val="28"/>
        </w:rPr>
        <w:t xml:space="preserve">права и управления</w:t>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t xml:space="preserve">Кафедра «Финансы и менеджмент»</w:t>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t xml:space="preserve">МЕТОДИЧЕСКИЕ УКАЗАНИЯ</w:t>
      </w:r>
      <w:r/>
    </w:p>
    <w:p>
      <w:pPr>
        <w:ind w:firstLine="284"/>
        <w:jc w:val="center"/>
        <w:rPr>
          <w:sz w:val="28"/>
          <w:szCs w:val="28"/>
        </w:rPr>
      </w:pPr>
      <w:r>
        <w:rPr>
          <w:sz w:val="28"/>
          <w:szCs w:val="28"/>
        </w:rPr>
        <w:t xml:space="preserve">по </w:t>
      </w:r>
      <w:r>
        <w:rPr>
          <w:sz w:val="28"/>
          <w:szCs w:val="28"/>
        </w:rPr>
        <w:t xml:space="preserve">контрольно-</w:t>
      </w:r>
      <w:r>
        <w:rPr>
          <w:sz w:val="28"/>
          <w:szCs w:val="28"/>
        </w:rPr>
        <w:t xml:space="preserve">курсовой работе</w:t>
      </w:r>
      <w:r>
        <w:rPr>
          <w:b/>
          <w:sz w:val="28"/>
        </w:rPr>
        <w:t xml:space="preserve"> </w:t>
      </w:r>
      <w:r>
        <w:rPr>
          <w:sz w:val="28"/>
          <w:szCs w:val="28"/>
        </w:rPr>
        <w:t xml:space="preserve">дисциплины</w:t>
      </w:r>
      <w:r/>
    </w:p>
    <w:p>
      <w:pPr>
        <w:ind w:firstLine="284"/>
        <w:jc w:val="center"/>
        <w:widowControl w:val="off"/>
        <w:rPr>
          <w:b/>
          <w:bCs/>
          <w:sz w:val="28"/>
          <w:szCs w:val="28"/>
        </w:rPr>
      </w:pPr>
      <w:r>
        <w:rPr>
          <w:rFonts w:eastAsia="Calibri"/>
          <w:b/>
          <w:bCs/>
          <w:sz w:val="28"/>
          <w:szCs w:val="28"/>
          <w:lang w:eastAsia="en-US"/>
        </w:rPr>
        <w:t xml:space="preserve">«</w:t>
      </w:r>
      <w:r>
        <w:rPr>
          <w:b/>
          <w:i/>
          <w:sz w:val="28"/>
          <w:szCs w:val="28"/>
        </w:rPr>
        <w:t xml:space="preserve">Разработка, реализация и управление проектами</w:t>
      </w:r>
      <w:r>
        <w:rPr>
          <w:rFonts w:eastAsia="Calibri"/>
          <w:b/>
          <w:bCs/>
          <w:sz w:val="28"/>
          <w:szCs w:val="28"/>
          <w:lang w:eastAsia="en-US"/>
        </w:rPr>
        <w:t xml:space="preserve">»</w:t>
      </w:r>
      <w:r/>
    </w:p>
    <w:p>
      <w:pPr>
        <w:ind w:firstLine="284"/>
        <w:jc w:val="center"/>
        <w:rPr>
          <w:b/>
          <w:sz w:val="28"/>
        </w:rPr>
      </w:pPr>
      <w:r>
        <w:rPr>
          <w:b/>
          <w:sz w:val="28"/>
        </w:rPr>
      </w:r>
      <w:r/>
    </w:p>
    <w:p>
      <w:pPr>
        <w:ind w:firstLine="284"/>
        <w:jc w:val="center"/>
        <w:widowControl w:val="off"/>
        <w:rPr>
          <w:b/>
          <w:sz w:val="28"/>
          <w:szCs w:val="28"/>
        </w:rPr>
      </w:pPr>
      <w:r>
        <w:rPr>
          <w:b/>
          <w:sz w:val="28"/>
          <w:szCs w:val="28"/>
        </w:rPr>
        <w:t xml:space="preserve">основной профессиональной образовательной программы </w:t>
      </w:r>
      <w:r/>
    </w:p>
    <w:p>
      <w:pPr>
        <w:ind w:firstLine="284"/>
        <w:jc w:val="center"/>
        <w:widowControl w:val="off"/>
        <w:rPr>
          <w:b/>
          <w:sz w:val="28"/>
          <w:szCs w:val="28"/>
        </w:rPr>
      </w:pPr>
      <w:r>
        <w:rPr>
          <w:b/>
          <w:sz w:val="28"/>
          <w:szCs w:val="28"/>
        </w:rPr>
        <w:t xml:space="preserve">высшего образования – программы </w:t>
      </w:r>
      <w:r>
        <w:rPr>
          <w:b/>
          <w:i/>
          <w:sz w:val="28"/>
          <w:szCs w:val="28"/>
        </w:rPr>
        <w:t xml:space="preserve">магистратуры</w:t>
      </w:r>
      <w:r/>
    </w:p>
    <w:p>
      <w:pPr>
        <w:ind w:firstLine="284"/>
        <w:jc w:val="center"/>
        <w:widowControl w:val="off"/>
        <w:rPr>
          <w:sz w:val="28"/>
          <w:szCs w:val="28"/>
        </w:rPr>
      </w:pPr>
      <w:r>
        <w:rPr>
          <w:sz w:val="28"/>
          <w:szCs w:val="28"/>
        </w:rPr>
      </w:r>
      <w:r/>
    </w:p>
    <w:p>
      <w:pPr>
        <w:ind w:firstLine="284"/>
        <w:jc w:val="center"/>
        <w:widowControl w:val="off"/>
        <w:rPr>
          <w:sz w:val="28"/>
          <w:szCs w:val="28"/>
        </w:rPr>
      </w:pPr>
      <w:r>
        <w:rPr>
          <w:sz w:val="28"/>
          <w:szCs w:val="28"/>
        </w:rPr>
        <w:t xml:space="preserve">по направлению подготовки</w:t>
      </w:r>
      <w:r/>
    </w:p>
    <w:p>
      <w:pPr>
        <w:ind w:firstLine="284"/>
        <w:jc w:val="center"/>
        <w:rPr>
          <w:sz w:val="28"/>
          <w:szCs w:val="28"/>
        </w:rPr>
      </w:pPr>
      <w:r>
        <w:rPr>
          <w:b/>
          <w:bCs/>
        </w:rPr>
        <w:t xml:space="preserve">38.04.01, Экономика</w:t>
      </w:r>
      <w:r>
        <w:rPr>
          <w:sz w:val="28"/>
          <w:szCs w:val="28"/>
        </w:rPr>
        <w:t xml:space="preserve"> </w:t>
      </w:r>
      <w:r/>
    </w:p>
    <w:p>
      <w:pPr>
        <w:ind w:firstLine="284"/>
        <w:jc w:val="center"/>
        <w:rPr>
          <w:sz w:val="28"/>
          <w:szCs w:val="28"/>
        </w:rPr>
      </w:pPr>
      <w:r>
        <w:rPr>
          <w:sz w:val="28"/>
          <w:szCs w:val="28"/>
        </w:rPr>
        <w:t xml:space="preserve">с профилем</w:t>
      </w:r>
      <w:r/>
    </w:p>
    <w:p>
      <w:pPr>
        <w:ind w:firstLine="284"/>
        <w:jc w:val="center"/>
        <w:rPr>
          <w:b/>
          <w:bCs/>
        </w:rPr>
      </w:pPr>
      <w:r>
        <w:rPr>
          <w:b/>
          <w:bCs/>
        </w:rPr>
        <w:t xml:space="preserve">Финансы и кредит</w:t>
      </w:r>
      <w:r/>
    </w:p>
    <w:p>
      <w:pPr>
        <w:ind w:firstLine="284"/>
        <w:jc w:val="center"/>
        <w:rPr>
          <w:b/>
          <w:bCs/>
        </w:rPr>
      </w:pPr>
      <w:r>
        <w:rPr>
          <w:b/>
          <w:bCs/>
        </w:rPr>
        <w:t xml:space="preserve">Экономика предприятий промышленности</w:t>
      </w:r>
      <w:r/>
    </w:p>
    <w:p>
      <w:pPr>
        <w:ind w:firstLine="284"/>
        <w:jc w:val="center"/>
        <w:rPr>
          <w:b/>
          <w:bCs/>
        </w:rPr>
      </w:pPr>
      <w:r>
        <w:rPr>
          <w:b/>
          <w:bCs/>
        </w:rPr>
        <w:t xml:space="preserve">38.04.02, Менеджмент</w:t>
      </w:r>
      <w:r/>
    </w:p>
    <w:p>
      <w:pPr>
        <w:ind w:firstLine="284"/>
        <w:jc w:val="center"/>
        <w:rPr>
          <w:sz w:val="28"/>
          <w:szCs w:val="28"/>
        </w:rPr>
      </w:pPr>
      <w:r>
        <w:rPr>
          <w:sz w:val="28"/>
          <w:szCs w:val="28"/>
        </w:rPr>
        <w:t xml:space="preserve">с профилем</w:t>
      </w:r>
      <w:r/>
    </w:p>
    <w:p>
      <w:pPr>
        <w:ind w:firstLine="284"/>
        <w:jc w:val="center"/>
        <w:rPr>
          <w:b/>
          <w:bCs/>
        </w:rPr>
      </w:pPr>
      <w:r>
        <w:rPr>
          <w:b/>
          <w:bCs/>
        </w:rPr>
        <w:t xml:space="preserve">Общий и стратегический менеджмент</w:t>
      </w:r>
      <w:r/>
    </w:p>
    <w:p>
      <w:pPr>
        <w:ind w:firstLine="284"/>
        <w:jc w:val="center"/>
        <w:rPr>
          <w:b/>
          <w:bCs/>
        </w:rPr>
      </w:pPr>
      <w:r>
        <w:rPr>
          <w:b/>
          <w:bCs/>
        </w:rPr>
        <w:t xml:space="preserve">Производственный менеджмент</w:t>
      </w:r>
      <w:r/>
    </w:p>
    <w:p>
      <w:pPr>
        <w:ind w:firstLine="284"/>
        <w:jc w:val="center"/>
        <w:rPr>
          <w:b/>
          <w:bCs/>
        </w:rPr>
      </w:pPr>
      <w:r>
        <w:rPr>
          <w:b/>
          <w:bCs/>
        </w:rPr>
      </w:r>
      <w:r/>
    </w:p>
    <w:p>
      <w:pPr>
        <w:ind w:firstLine="284"/>
        <w:jc w:val="center"/>
        <w:rPr>
          <w:i/>
          <w:iCs/>
          <w:sz w:val="28"/>
          <w:szCs w:val="28"/>
        </w:rPr>
      </w:pPr>
      <w:r>
        <w:rPr>
          <w:sz w:val="28"/>
          <w:szCs w:val="28"/>
        </w:rPr>
        <w:t xml:space="preserve">Формы</w:t>
      </w:r>
      <w:r>
        <w:rPr>
          <w:sz w:val="28"/>
          <w:szCs w:val="28"/>
        </w:rPr>
        <w:t xml:space="preserve"> обучения</w:t>
      </w:r>
      <w:r>
        <w:rPr>
          <w:sz w:val="28"/>
          <w:szCs w:val="28"/>
        </w:rPr>
        <w:t xml:space="preserve">: очная, заочная</w:t>
      </w:r>
      <w:r/>
    </w:p>
    <w:p>
      <w:pPr>
        <w:ind w:firstLine="284"/>
        <w:jc w:val="center"/>
        <w:widowControl w:val="off"/>
        <w:rPr>
          <w:sz w:val="28"/>
          <w:szCs w:val="28"/>
        </w:rPr>
      </w:pPr>
      <w:r>
        <w:rPr>
          <w:sz w:val="28"/>
          <w:szCs w:val="28"/>
        </w:rPr>
      </w:r>
      <w:r/>
    </w:p>
    <w:p>
      <w:pPr>
        <w:ind w:firstLine="284"/>
        <w:jc w:val="center"/>
        <w:widowControl w:val="off"/>
        <w:rPr>
          <w:sz w:val="28"/>
          <w:szCs w:val="28"/>
        </w:rPr>
      </w:pPr>
      <w:r>
        <w:rPr>
          <w:sz w:val="28"/>
          <w:szCs w:val="28"/>
        </w:rPr>
        <w:t xml:space="preserve">Идентификационный номер образовательной программы</w:t>
      </w:r>
      <w:r>
        <w:rPr>
          <w:sz w:val="28"/>
          <w:szCs w:val="28"/>
        </w:rPr>
        <w:t xml:space="preserve"> </w:t>
      </w:r>
      <w:r/>
    </w:p>
    <w:p>
      <w:pPr>
        <w:ind w:firstLine="284"/>
        <w:jc w:val="center"/>
        <w:widowControl w:val="off"/>
        <w:rPr>
          <w:sz w:val="28"/>
          <w:szCs w:val="28"/>
        </w:rPr>
      </w:pPr>
      <w:r>
        <w:rPr>
          <w:sz w:val="28"/>
          <w:szCs w:val="28"/>
        </w:rPr>
        <w:t xml:space="preserve">38040</w:t>
      </w:r>
      <w:r>
        <w:rPr>
          <w:sz w:val="28"/>
          <w:szCs w:val="28"/>
        </w:rPr>
        <w:t xml:space="preserve">1</w:t>
      </w:r>
      <w:r>
        <w:rPr>
          <w:sz w:val="28"/>
          <w:szCs w:val="28"/>
        </w:rPr>
        <w:t xml:space="preserve">-01-2</w:t>
      </w:r>
      <w:r>
        <w:rPr>
          <w:sz w:val="28"/>
          <w:szCs w:val="28"/>
        </w:rPr>
        <w:t xml:space="preserve">1</w:t>
      </w:r>
      <w:r>
        <w:rPr>
          <w:sz w:val="28"/>
          <w:szCs w:val="28"/>
        </w:rPr>
        <w:t xml:space="preserve">, </w:t>
      </w:r>
      <w:r>
        <w:rPr>
          <w:sz w:val="28"/>
          <w:szCs w:val="28"/>
        </w:rPr>
        <w:t xml:space="preserve">38040</w:t>
      </w:r>
      <w:r>
        <w:rPr>
          <w:sz w:val="28"/>
          <w:szCs w:val="28"/>
        </w:rPr>
        <w:t xml:space="preserve">1</w:t>
      </w:r>
      <w:r>
        <w:rPr>
          <w:sz w:val="28"/>
          <w:szCs w:val="28"/>
        </w:rPr>
        <w:t xml:space="preserve">-0</w:t>
      </w:r>
      <w:r>
        <w:rPr>
          <w:sz w:val="28"/>
          <w:szCs w:val="28"/>
        </w:rPr>
        <w:t xml:space="preserve">6</w:t>
      </w:r>
      <w:r>
        <w:rPr>
          <w:sz w:val="28"/>
          <w:szCs w:val="28"/>
        </w:rPr>
        <w:t xml:space="preserve">-2</w:t>
      </w:r>
      <w:r>
        <w:rPr>
          <w:sz w:val="28"/>
          <w:szCs w:val="28"/>
        </w:rPr>
        <w:t xml:space="preserve">1</w:t>
      </w:r>
      <w:r/>
    </w:p>
    <w:p>
      <w:pPr>
        <w:ind w:firstLine="284"/>
        <w:jc w:val="center"/>
        <w:widowControl w:val="off"/>
        <w:rPr>
          <w:sz w:val="28"/>
          <w:szCs w:val="28"/>
        </w:rPr>
      </w:pPr>
      <w:r>
        <w:rPr>
          <w:sz w:val="28"/>
          <w:szCs w:val="28"/>
        </w:rPr>
        <w:t xml:space="preserve">38040</w:t>
      </w:r>
      <w:r>
        <w:rPr>
          <w:sz w:val="28"/>
          <w:szCs w:val="28"/>
        </w:rPr>
        <w:t xml:space="preserve">2</w:t>
      </w:r>
      <w:r>
        <w:rPr>
          <w:sz w:val="28"/>
          <w:szCs w:val="28"/>
        </w:rPr>
        <w:t xml:space="preserve">-0</w:t>
      </w:r>
      <w:r>
        <w:rPr>
          <w:sz w:val="28"/>
          <w:szCs w:val="28"/>
        </w:rPr>
        <w:t xml:space="preserve">2</w:t>
      </w:r>
      <w:r>
        <w:rPr>
          <w:sz w:val="28"/>
          <w:szCs w:val="28"/>
        </w:rPr>
        <w:t xml:space="preserve">-2</w:t>
      </w:r>
      <w:r>
        <w:rPr>
          <w:sz w:val="28"/>
          <w:szCs w:val="28"/>
        </w:rPr>
        <w:t xml:space="preserve">1</w:t>
      </w:r>
      <w:r>
        <w:rPr>
          <w:sz w:val="28"/>
          <w:szCs w:val="28"/>
        </w:rPr>
        <w:t xml:space="preserve">, </w:t>
      </w:r>
      <w:r>
        <w:rPr>
          <w:sz w:val="28"/>
          <w:szCs w:val="28"/>
        </w:rPr>
        <w:t xml:space="preserve">38040</w:t>
      </w:r>
      <w:r>
        <w:rPr>
          <w:sz w:val="28"/>
          <w:szCs w:val="28"/>
        </w:rPr>
        <w:t xml:space="preserve">2</w:t>
      </w:r>
      <w:r>
        <w:rPr>
          <w:sz w:val="28"/>
          <w:szCs w:val="28"/>
        </w:rPr>
        <w:t xml:space="preserve">-0</w:t>
      </w:r>
      <w:r>
        <w:rPr>
          <w:sz w:val="28"/>
          <w:szCs w:val="28"/>
        </w:rPr>
        <w:t xml:space="preserve">1</w:t>
      </w:r>
      <w:r>
        <w:rPr>
          <w:sz w:val="28"/>
          <w:szCs w:val="28"/>
        </w:rPr>
        <w:t xml:space="preserve">-2</w:t>
      </w:r>
      <w:r>
        <w:rPr>
          <w:sz w:val="28"/>
          <w:szCs w:val="28"/>
        </w:rPr>
        <w:t xml:space="preserve">1</w:t>
      </w:r>
      <w:r/>
    </w:p>
    <w:p>
      <w:pPr>
        <w:ind w:firstLine="284"/>
        <w:jc w:val="center"/>
        <w:widowControl w:val="off"/>
        <w:rPr>
          <w:sz w:val="28"/>
          <w:szCs w:val="28"/>
        </w:rPr>
      </w:pPr>
      <w:r>
        <w:rPr>
          <w:sz w:val="28"/>
          <w:szCs w:val="28"/>
        </w:rPr>
      </w:r>
      <w:r/>
    </w:p>
    <w:p>
      <w:pPr>
        <w:ind w:firstLine="284"/>
        <w:jc w:val="center"/>
        <w:widowControl w:val="off"/>
        <w:rPr>
          <w:sz w:val="28"/>
          <w:szCs w:val="28"/>
        </w:rPr>
      </w:pPr>
      <w:r>
        <w:rPr>
          <w:sz w:val="28"/>
          <w:szCs w:val="28"/>
        </w:rPr>
      </w:r>
      <w:r/>
    </w:p>
    <w:p>
      <w:pPr>
        <w:ind w:firstLine="284"/>
        <w:jc w:val="center"/>
        <w:widowControl w:val="off"/>
        <w:rPr>
          <w:sz w:val="28"/>
          <w:szCs w:val="28"/>
        </w:rPr>
      </w:pPr>
      <w:r>
        <w:rPr>
          <w:sz w:val="28"/>
          <w:szCs w:val="28"/>
        </w:rPr>
        <w:t xml:space="preserve">Тула 20</w:t>
      </w:r>
      <w:r>
        <w:rPr>
          <w:sz w:val="28"/>
          <w:szCs w:val="28"/>
        </w:rPr>
        <w:t xml:space="preserve">2</w:t>
      </w:r>
      <w:r>
        <w:rPr>
          <w:sz w:val="28"/>
          <w:szCs w:val="28"/>
        </w:rPr>
        <w:t xml:space="preserve">1</w:t>
      </w:r>
      <w:r>
        <w:rPr>
          <w:sz w:val="28"/>
          <w:szCs w:val="28"/>
        </w:rPr>
        <w:t xml:space="preserve"> год</w:t>
      </w:r>
      <w:r/>
    </w:p>
    <w:p>
      <w:pPr>
        <w:ind w:firstLine="284"/>
        <w:jc w:val="center"/>
        <w:rPr>
          <w:b/>
          <w:bCs/>
          <w:sz w:val="28"/>
          <w:szCs w:val="28"/>
        </w:rPr>
      </w:pPr>
      <w:r>
        <w:rPr>
          <w:b/>
          <w:bCs/>
          <w:sz w:val="28"/>
          <w:szCs w:val="28"/>
        </w:rPr>
        <w:t xml:space="preserve">ЛИСТ СОГЛАСОВАНИЯ </w:t>
      </w:r>
      <w:r/>
    </w:p>
    <w:p>
      <w:pPr>
        <w:ind w:firstLine="284"/>
        <w:jc w:val="center"/>
        <w:rPr>
          <w:b/>
          <w:bCs/>
          <w:sz w:val="28"/>
          <w:szCs w:val="28"/>
        </w:rPr>
      </w:pPr>
      <w:r>
        <w:rPr>
          <w:b/>
          <w:bCs/>
          <w:sz w:val="28"/>
          <w:szCs w:val="28"/>
        </w:rPr>
        <w:t xml:space="preserve">фонда оценочных средств (оценочных материалов)</w:t>
      </w:r>
      <w:r/>
    </w:p>
    <w:p>
      <w:pPr>
        <w:ind w:firstLine="284"/>
        <w:jc w:val="both"/>
      </w:pPr>
      <w:r/>
      <w:r/>
    </w:p>
    <w:p>
      <w:pPr>
        <w:ind w:firstLine="284"/>
        <w:jc w:val="both"/>
      </w:pPr>
      <w:r/>
      <w:r/>
    </w:p>
    <w:p>
      <w:pPr>
        <w:ind w:firstLine="284"/>
        <w:rPr>
          <w:b/>
          <w:sz w:val="28"/>
          <w:szCs w:val="28"/>
        </w:rPr>
      </w:pPr>
      <w:r>
        <w:rPr>
          <w:b/>
          <w:sz w:val="28"/>
          <w:szCs w:val="28"/>
        </w:rPr>
        <w:t xml:space="preserve">Разработчик:</w:t>
      </w:r>
      <w:r/>
    </w:p>
    <w:p>
      <w:pPr>
        <w:ind w:firstLine="284"/>
        <w:rPr>
          <w:b/>
          <w:sz w:val="28"/>
          <w:szCs w:val="28"/>
        </w:rPr>
      </w:pPr>
      <w:r>
        <w:rPr>
          <w:b/>
          <w:sz w:val="28"/>
          <w:szCs w:val="28"/>
        </w:rPr>
      </w:r>
      <w:r/>
    </w:p>
    <w:tbl>
      <w:tblPr>
        <w:tblW w:w="0" w:type="auto"/>
        <w:tblLook w:val="04A0" w:firstRow="1" w:lastRow="0" w:firstColumn="1" w:lastColumn="0" w:noHBand="0" w:noVBand="1"/>
      </w:tblPr>
      <w:tblGrid>
        <w:gridCol w:w="5357"/>
        <w:gridCol w:w="2811"/>
        <w:gridCol w:w="2253"/>
      </w:tblGrid>
      <w:tr>
        <w:trPr/>
        <w:tc>
          <w:tcPr>
            <w:shd w:val="clear" w:color="auto" w:fill="auto"/>
            <w:tcBorders>
              <w:bottom w:val="single" w:color="auto" w:sz="4" w:space="0"/>
            </w:tcBorders>
            <w:tcW w:w="5778" w:type="dxa"/>
            <w:textDirection w:val="lrTb"/>
            <w:noWrap w:val="false"/>
          </w:tcPr>
          <w:p>
            <w:pPr>
              <w:ind w:firstLine="284"/>
              <w:jc w:val="center"/>
              <w:rPr>
                <w:b/>
                <w:sz w:val="28"/>
                <w:szCs w:val="28"/>
              </w:rPr>
            </w:pPr>
            <w:r>
              <w:rPr>
                <w:sz w:val="28"/>
                <w:szCs w:val="28"/>
              </w:rPr>
              <w:t xml:space="preserve">Ушакова Н.В.</w:t>
            </w:r>
            <w:r>
              <w:rPr>
                <w:sz w:val="28"/>
                <w:szCs w:val="28"/>
              </w:rPr>
              <w:t xml:space="preserve">, доцент, к.э.н.</w:t>
            </w:r>
            <w:r/>
          </w:p>
        </w:tc>
        <w:tc>
          <w:tcPr>
            <w:shd w:val="clear" w:color="auto" w:fill="auto"/>
            <w:tcW w:w="1701" w:type="dxa"/>
            <w:textDirection w:val="lrTb"/>
            <w:noWrap w:val="false"/>
          </w:tcPr>
          <w:p>
            <w:pPr>
              <w:ind w:firstLine="284"/>
              <w:rPr>
                <w:b/>
                <w:sz w:val="28"/>
                <w:szCs w:val="28"/>
              </w:rPr>
            </w:pPr>
            <w:r>
              <w:rPr>
                <w:b/>
                <w:sz w:val="28"/>
                <w:szCs w:val="28"/>
              </w:rPr>
              <mc:AlternateContent>
                <mc:Choice Requires="wpg">
                  <w:drawing>
                    <wp:inline xmlns:wp="http://schemas.openxmlformats.org/drawingml/2006/wordprocessingDrawing" distT="0" distB="0" distL="0" distR="0">
                      <wp:extent cx="1648460" cy="348615"/>
                      <wp:effectExtent l="0" t="0" r="0" b="0"/>
                      <wp:docPr id="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
                              <a:stretch/>
                            </pic:blipFill>
                            <pic:spPr bwMode="auto">
                              <a:xfrm>
                                <a:off x="0" y="0"/>
                                <a:ext cx="1648460" cy="3486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29.8pt;height:27.4pt;" stroked="f">
                      <v:path textboxrect="0,0,0,0"/>
                      <v:imagedata r:id="rId13" o:title=""/>
                    </v:shape>
                  </w:pict>
                </mc:Fallback>
              </mc:AlternateContent>
            </w:r>
            <w:r/>
          </w:p>
        </w:tc>
        <w:tc>
          <w:tcPr>
            <w:shd w:val="clear" w:color="auto" w:fill="auto"/>
            <w:tcBorders>
              <w:bottom w:val="single" w:color="auto" w:sz="4" w:space="0"/>
            </w:tcBorders>
            <w:tcW w:w="2374" w:type="dxa"/>
            <w:textDirection w:val="lrTb"/>
            <w:noWrap w:val="false"/>
          </w:tcPr>
          <w:p>
            <w:pPr>
              <w:ind w:firstLine="284"/>
              <w:rPr>
                <w:b/>
                <w:sz w:val="28"/>
                <w:szCs w:val="28"/>
              </w:rPr>
            </w:pPr>
            <w:r>
              <w:rPr>
                <w:b/>
                <w:sz w:val="28"/>
                <w:szCs w:val="28"/>
              </w:rPr>
            </w:r>
            <w:r/>
          </w:p>
        </w:tc>
      </w:tr>
      <w:tr>
        <w:trPr/>
        <w:tc>
          <w:tcPr>
            <w:shd w:val="clear" w:color="auto" w:fill="auto"/>
            <w:tcBorders>
              <w:top w:val="single" w:color="auto" w:sz="4" w:space="0"/>
            </w:tcBorders>
            <w:tcW w:w="5778" w:type="dxa"/>
            <w:textDirection w:val="lrTb"/>
            <w:noWrap w:val="false"/>
          </w:tcPr>
          <w:p>
            <w:pPr>
              <w:ind w:firstLine="284"/>
              <w:jc w:val="center"/>
              <w:rPr>
                <w:b/>
                <w:sz w:val="28"/>
                <w:szCs w:val="28"/>
              </w:rPr>
            </w:pPr>
            <w:r>
              <w:rPr>
                <w:i/>
                <w:szCs w:val="22"/>
              </w:rPr>
              <w:t xml:space="preserve">(ФИО, должность, ученая степень, ученое звание)</w:t>
            </w:r>
            <w:r/>
          </w:p>
        </w:tc>
        <w:tc>
          <w:tcPr>
            <w:shd w:val="clear" w:color="auto" w:fill="auto"/>
            <w:tcW w:w="1701" w:type="dxa"/>
            <w:textDirection w:val="lrTb"/>
            <w:noWrap w:val="false"/>
          </w:tcPr>
          <w:p>
            <w:pPr>
              <w:ind w:firstLine="284"/>
              <w:rPr>
                <w:b/>
                <w:sz w:val="28"/>
                <w:szCs w:val="28"/>
              </w:rPr>
            </w:pPr>
            <w:r>
              <w:rPr>
                <w:b/>
                <w:sz w:val="28"/>
                <w:szCs w:val="28"/>
              </w:rPr>
            </w:r>
            <w:r/>
          </w:p>
        </w:tc>
        <w:tc>
          <w:tcPr>
            <w:shd w:val="clear" w:color="auto" w:fill="auto"/>
            <w:tcBorders>
              <w:top w:val="single" w:color="auto" w:sz="4" w:space="0"/>
            </w:tcBorders>
            <w:tcW w:w="2374" w:type="dxa"/>
            <w:textDirection w:val="lrTb"/>
            <w:noWrap w:val="false"/>
          </w:tcPr>
          <w:p>
            <w:pPr>
              <w:ind w:firstLine="284"/>
              <w:jc w:val="center"/>
              <w:rPr>
                <w:b/>
                <w:sz w:val="28"/>
                <w:szCs w:val="28"/>
              </w:rPr>
            </w:pPr>
            <w:r>
              <w:rPr>
                <w:i/>
                <w:szCs w:val="22"/>
              </w:rPr>
              <w:t xml:space="preserve">(подпись)</w:t>
            </w:r>
            <w:r/>
          </w:p>
        </w:tc>
      </w:tr>
    </w:tbl>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ind w:firstLine="284"/>
        <w:jc w:val="center"/>
        <w:rPr>
          <w:b/>
          <w:sz w:val="28"/>
        </w:rPr>
      </w:pPr>
      <w:r>
        <w:rPr>
          <w:b/>
          <w:sz w:val="28"/>
        </w:rPr>
      </w:r>
      <w:r/>
    </w:p>
    <w:p>
      <w:pPr>
        <w:pStyle w:val="777"/>
        <w:ind w:firstLine="284"/>
        <w:tabs>
          <w:tab w:val="clear" w:pos="0" w:leader="none"/>
        </w:tabs>
      </w:pPr>
      <w:r>
        <w:t xml:space="preserve">СОДЕРЖАНИЕ</w:t>
      </w:r>
      <w:r/>
    </w:p>
    <w:p>
      <w:pPr>
        <w:ind w:firstLine="284"/>
        <w:jc w:val="center"/>
        <w:rPr>
          <w:b/>
          <w:sz w:val="28"/>
        </w:rPr>
      </w:pPr>
      <w:r>
        <w:rPr>
          <w:b/>
          <w:sz w:val="28"/>
        </w:rPr>
      </w:r>
      <w:r/>
    </w:p>
    <w:p>
      <w:pPr>
        <w:pStyle w:val="783"/>
        <w:ind w:firstLine="284"/>
      </w:pPr>
      <w:r/>
      <w:r/>
    </w:p>
    <w:p>
      <w:pPr>
        <w:pStyle w:val="795"/>
        <w:ind w:firstLine="284"/>
        <w:spacing w:line="240" w:lineRule="auto"/>
        <w:tabs>
          <w:tab w:val="left" w:pos="440" w:leader="none"/>
        </w:tabs>
        <w:rPr>
          <w:sz w:val="24"/>
          <w:szCs w:val="24"/>
        </w:rPr>
      </w:pPr>
      <w:r>
        <w:fldChar w:fldCharType="begin"/>
      </w:r>
      <w:r>
        <w:instrText xml:space="preserve"> TOC \o "1-3" \h \z \u </w:instrText>
      </w:r>
      <w:r>
        <w:fldChar w:fldCharType="separate"/>
      </w:r>
      <w:hyperlink w:tooltip="#_Toc367454846" w:anchor="_Toc367454846" w:history="1">
        <w:r>
          <w:rPr>
            <w:rStyle w:val="794"/>
            <w:b/>
            <w:i/>
          </w:rPr>
          <w:t xml:space="preserve">1.</w:t>
        </w:r>
        <w:r>
          <w:rPr>
            <w:sz w:val="24"/>
            <w:szCs w:val="24"/>
          </w:rPr>
          <w:tab/>
        </w:r>
        <w:r>
          <w:rPr>
            <w:rStyle w:val="794"/>
            <w:b/>
            <w:i/>
          </w:rPr>
          <w:t xml:space="preserve">Цели и задачи курсовой работы</w:t>
        </w:r>
        <w:r>
          <w:tab/>
        </w:r>
        <w:r>
          <w:fldChar w:fldCharType="begin"/>
        </w:r>
        <w:r>
          <w:instrText xml:space="preserve"> PAGEREF _Toc367454846 \h </w:instrText>
        </w:r>
        <w:r/>
        <w:r>
          <w:fldChar w:fldCharType="separate"/>
        </w:r>
        <w:r>
          <w:t xml:space="preserve">5</w:t>
        </w:r>
        <w:r>
          <w:fldChar w:fldCharType="end"/>
        </w:r>
      </w:hyperlink>
      <w:r/>
      <w:r/>
    </w:p>
    <w:p>
      <w:pPr>
        <w:pStyle w:val="795"/>
        <w:ind w:firstLine="284"/>
        <w:spacing w:line="240" w:lineRule="auto"/>
        <w:tabs>
          <w:tab w:val="left" w:pos="440" w:leader="none"/>
        </w:tabs>
        <w:rPr>
          <w:sz w:val="24"/>
          <w:szCs w:val="24"/>
        </w:rPr>
      </w:pPr>
      <w:r/>
      <w:hyperlink w:tooltip="#_Toc367454847" w:anchor="_Toc367454847" w:history="1">
        <w:r>
          <w:rPr>
            <w:rStyle w:val="794"/>
            <w:b/>
            <w:i/>
          </w:rPr>
          <w:t xml:space="preserve">2.</w:t>
        </w:r>
        <w:r>
          <w:rPr>
            <w:sz w:val="24"/>
            <w:szCs w:val="24"/>
          </w:rPr>
          <w:tab/>
        </w:r>
        <w:r>
          <w:rPr>
            <w:rStyle w:val="794"/>
            <w:b/>
            <w:i/>
          </w:rPr>
          <w:t xml:space="preserve">Содержание работы</w:t>
        </w:r>
        <w:r>
          <w:tab/>
        </w:r>
        <w:r>
          <w:fldChar w:fldCharType="begin"/>
        </w:r>
        <w:r>
          <w:instrText xml:space="preserve"> PAGEREF _Toc367454847 \h </w:instrText>
        </w:r>
        <w:r/>
        <w:r>
          <w:fldChar w:fldCharType="separate"/>
        </w:r>
        <w:r>
          <w:t xml:space="preserve">5</w:t>
        </w:r>
        <w:r>
          <w:fldChar w:fldCharType="end"/>
        </w:r>
      </w:hyperlink>
      <w:r/>
      <w:r/>
    </w:p>
    <w:p>
      <w:pPr>
        <w:pStyle w:val="795"/>
        <w:ind w:firstLine="284"/>
        <w:spacing w:line="240" w:lineRule="auto"/>
        <w:tabs>
          <w:tab w:val="left" w:pos="440" w:leader="none"/>
        </w:tabs>
        <w:rPr>
          <w:sz w:val="24"/>
          <w:szCs w:val="24"/>
        </w:rPr>
      </w:pPr>
      <w:r/>
      <w:hyperlink w:tooltip="#_Toc367454848" w:anchor="_Toc367454848" w:history="1">
        <w:r>
          <w:rPr>
            <w:rStyle w:val="794"/>
            <w:b/>
            <w:i/>
          </w:rPr>
          <w:t xml:space="preserve">3.</w:t>
        </w:r>
        <w:r>
          <w:rPr>
            <w:sz w:val="24"/>
            <w:szCs w:val="24"/>
          </w:rPr>
          <w:tab/>
        </w:r>
        <w:r>
          <w:rPr>
            <w:rStyle w:val="794"/>
            <w:b/>
            <w:i/>
          </w:rPr>
          <w:t xml:space="preserve">Описание и анализ проекта</w:t>
        </w:r>
        <w:r>
          <w:tab/>
        </w:r>
        <w:r>
          <w:fldChar w:fldCharType="begin"/>
        </w:r>
        <w:r>
          <w:instrText xml:space="preserve"> PAGEREF _Toc367454848 \h </w:instrText>
        </w:r>
        <w:r/>
        <w:r>
          <w:fldChar w:fldCharType="separate"/>
        </w:r>
        <w:r>
          <w:t xml:space="preserve">6</w:t>
        </w:r>
        <w:r>
          <w:fldChar w:fldCharType="end"/>
        </w:r>
      </w:hyperlink>
      <w:r/>
      <w:r/>
    </w:p>
    <w:p>
      <w:pPr>
        <w:pStyle w:val="795"/>
        <w:ind w:firstLine="284"/>
        <w:spacing w:line="240" w:lineRule="auto"/>
        <w:tabs>
          <w:tab w:val="left" w:pos="440" w:leader="none"/>
        </w:tabs>
        <w:rPr>
          <w:sz w:val="24"/>
          <w:szCs w:val="24"/>
        </w:rPr>
      </w:pPr>
      <w:r/>
      <w:hyperlink w:tooltip="#_Toc367454849" w:anchor="_Toc367454849" w:history="1">
        <w:r>
          <w:rPr>
            <w:rStyle w:val="794"/>
            <w:b/>
            <w:i/>
          </w:rPr>
          <w:t xml:space="preserve">4.</w:t>
        </w:r>
        <w:r>
          <w:rPr>
            <w:sz w:val="24"/>
            <w:szCs w:val="24"/>
          </w:rPr>
          <w:tab/>
        </w:r>
        <w:r>
          <w:rPr>
            <w:rStyle w:val="794"/>
            <w:b/>
            <w:i/>
          </w:rPr>
          <w:t xml:space="preserve">Расчетная часть</w:t>
        </w:r>
        <w:r>
          <w:tab/>
        </w:r>
        <w:r>
          <w:fldChar w:fldCharType="begin"/>
        </w:r>
        <w:r>
          <w:instrText xml:space="preserve"> PAGEREF _Toc367454849 \h </w:instrText>
        </w:r>
        <w:r/>
        <w:r>
          <w:fldChar w:fldCharType="separate"/>
        </w:r>
        <w:r>
          <w:t xml:space="preserve">10</w:t>
        </w:r>
        <w:r>
          <w:fldChar w:fldCharType="end"/>
        </w:r>
      </w:hyperlink>
      <w:r/>
      <w:r/>
    </w:p>
    <w:p>
      <w:pPr>
        <w:pStyle w:val="795"/>
        <w:ind w:firstLine="284"/>
        <w:spacing w:line="240" w:lineRule="auto"/>
        <w:tabs>
          <w:tab w:val="left" w:pos="440" w:leader="none"/>
        </w:tabs>
        <w:rPr>
          <w:sz w:val="24"/>
          <w:szCs w:val="24"/>
        </w:rPr>
      </w:pPr>
      <w:r/>
      <w:hyperlink w:tooltip="#_Toc367454851" w:anchor="_Toc367454851" w:history="1">
        <w:r>
          <w:rPr>
            <w:rStyle w:val="794"/>
            <w:b/>
            <w:i/>
          </w:rPr>
          <w:t xml:space="preserve">5.</w:t>
        </w:r>
        <w:r>
          <w:rPr>
            <w:sz w:val="24"/>
            <w:szCs w:val="24"/>
          </w:rPr>
          <w:tab/>
        </w:r>
        <w:r>
          <w:rPr>
            <w:rStyle w:val="794"/>
            <w:b/>
            <w:i/>
          </w:rPr>
          <w:t xml:space="preserve">Пример построения сетевого графика и расчета параметров критического пути</w:t>
        </w:r>
        <w:r>
          <w:tab/>
        </w:r>
        <w:r>
          <w:fldChar w:fldCharType="begin"/>
        </w:r>
        <w:r>
          <w:instrText xml:space="preserve"> PAGEREF _Toc367454851 \h </w:instrText>
        </w:r>
        <w:r/>
        <w:r>
          <w:fldChar w:fldCharType="separate"/>
        </w:r>
        <w:r>
          <w:t xml:space="preserve">14</w:t>
        </w:r>
        <w:r>
          <w:fldChar w:fldCharType="end"/>
        </w:r>
      </w:hyperlink>
      <w:r/>
      <w:r/>
    </w:p>
    <w:p>
      <w:pPr>
        <w:pStyle w:val="795"/>
        <w:ind w:firstLine="284"/>
        <w:spacing w:line="240" w:lineRule="auto"/>
        <w:rPr>
          <w:sz w:val="24"/>
          <w:szCs w:val="24"/>
        </w:rPr>
      </w:pPr>
      <w:r/>
      <w:hyperlink w:tooltip="#_Toc367454854" w:anchor="_Toc367454854" w:history="1">
        <w:r>
          <w:rPr>
            <w:rStyle w:val="794"/>
            <w:b/>
            <w:bCs/>
            <w:i/>
            <w:iCs/>
          </w:rPr>
          <w:t xml:space="preserve">Приложение 1. Описания проектов (для части 1)</w:t>
        </w:r>
        <w:r>
          <w:tab/>
        </w:r>
        <w:r>
          <w:fldChar w:fldCharType="begin"/>
        </w:r>
        <w:r>
          <w:instrText xml:space="preserve"> PAGEREF _Toc367454854 \h </w:instrText>
        </w:r>
        <w:r/>
        <w:r>
          <w:fldChar w:fldCharType="separate"/>
        </w:r>
        <w:r>
          <w:t xml:space="preserve">22</w:t>
        </w:r>
        <w:r>
          <w:fldChar w:fldCharType="end"/>
        </w:r>
      </w:hyperlink>
      <w:r/>
      <w:r/>
    </w:p>
    <w:p>
      <w:pPr>
        <w:pStyle w:val="795"/>
        <w:ind w:firstLine="284"/>
        <w:spacing w:line="240" w:lineRule="auto"/>
        <w:rPr>
          <w:sz w:val="24"/>
          <w:szCs w:val="24"/>
        </w:rPr>
      </w:pPr>
      <w:r/>
      <w:hyperlink w:tooltip="#_Toc367454859" w:anchor="_Toc367454859" w:history="1">
        <w:r>
          <w:rPr>
            <w:rStyle w:val="794"/>
            <w:b/>
            <w:bCs/>
          </w:rPr>
          <w:t xml:space="preserve">Приложение 2 . Темы рефератов</w:t>
        </w:r>
        <w:r>
          <w:tab/>
        </w:r>
        <w:r>
          <w:fldChar w:fldCharType="begin"/>
        </w:r>
        <w:r>
          <w:instrText xml:space="preserve"> PAGEREF _Toc367454859 \h </w:instrText>
        </w:r>
        <w:r/>
        <w:r>
          <w:fldChar w:fldCharType="separate"/>
        </w:r>
        <w:r>
          <w:t xml:space="preserve">37</w:t>
        </w:r>
        <w:r>
          <w:fldChar w:fldCharType="end"/>
        </w:r>
      </w:hyperlink>
      <w:r/>
      <w:r/>
    </w:p>
    <w:p>
      <w:pPr>
        <w:pStyle w:val="783"/>
        <w:ind w:firstLine="284"/>
      </w:pPr>
      <w:r>
        <w:fldChar w:fldCharType="end"/>
      </w:r>
      <w:r/>
    </w:p>
    <w:p>
      <w:pPr>
        <w:pStyle w:val="771"/>
        <w:numPr>
          <w:ilvl w:val="0"/>
          <w:numId w:val="3"/>
        </w:numPr>
        <w:ind w:left="0" w:firstLine="284"/>
        <w:rPr>
          <w:b/>
          <w:i/>
        </w:rPr>
      </w:pPr>
      <w:r/>
      <w:bookmarkStart w:id="0" w:name="_Toc315123193"/>
      <w:r/>
      <w:bookmarkStart w:id="1" w:name="_Toc367454846"/>
      <w:r>
        <w:rPr>
          <w:b/>
          <w:i/>
        </w:rPr>
        <w:t xml:space="preserve">Цели и задачи </w:t>
      </w:r>
      <w:bookmarkEnd w:id="0"/>
      <w:r>
        <w:rPr>
          <w:b/>
          <w:i/>
        </w:rPr>
        <w:t xml:space="preserve">курсовой работы</w:t>
      </w:r>
      <w:bookmarkEnd w:id="1"/>
      <w:r/>
      <w:r/>
    </w:p>
    <w:p>
      <w:pPr>
        <w:ind w:firstLine="284"/>
        <w:jc w:val="center"/>
        <w:rPr>
          <w:b/>
          <w:i/>
          <w:sz w:val="28"/>
        </w:rPr>
      </w:pPr>
      <w:r>
        <w:rPr>
          <w:b/>
          <w:i/>
          <w:sz w:val="28"/>
        </w:rPr>
      </w:r>
      <w:r/>
    </w:p>
    <w:p>
      <w:pPr>
        <w:pStyle w:val="783"/>
        <w:ind w:firstLine="284"/>
        <w:rPr>
          <w:szCs w:val="28"/>
        </w:rPr>
      </w:pPr>
      <w:r>
        <w:rPr>
          <w:szCs w:val="28"/>
        </w:rPr>
        <w:t xml:space="preserve">Целью </w:t>
      </w:r>
      <w:r>
        <w:rPr>
          <w:szCs w:val="28"/>
        </w:rPr>
        <w:t xml:space="preserve">курсовой работы является </w:t>
      </w:r>
      <w:r>
        <w:rPr>
          <w:szCs w:val="28"/>
        </w:rPr>
        <w:t xml:space="preserve">закрепление теоретических знаний на конкретных примерах и </w:t>
      </w:r>
      <w:r>
        <w:rPr>
          <w:szCs w:val="28"/>
        </w:rPr>
        <w:t xml:space="preserve">получение практических навыков планирования и управления проектом.</w:t>
      </w:r>
      <w:r>
        <w:rPr>
          <w:szCs w:val="28"/>
        </w:rPr>
        <w:t xml:space="preserve"> </w:t>
      </w:r>
      <w:r/>
    </w:p>
    <w:p>
      <w:pPr>
        <w:pStyle w:val="783"/>
        <w:ind w:firstLine="284"/>
        <w:rPr>
          <w:szCs w:val="28"/>
        </w:rPr>
      </w:pPr>
      <w:r>
        <w:rPr>
          <w:szCs w:val="28"/>
        </w:rPr>
      </w:r>
      <w:r/>
    </w:p>
    <w:p>
      <w:pPr>
        <w:pStyle w:val="771"/>
        <w:numPr>
          <w:ilvl w:val="0"/>
          <w:numId w:val="3"/>
        </w:numPr>
        <w:ind w:left="0" w:firstLine="284"/>
        <w:rPr>
          <w:b/>
          <w:i/>
        </w:rPr>
      </w:pPr>
      <w:r/>
      <w:bookmarkStart w:id="2" w:name="_Toc367454847"/>
      <w:r>
        <w:rPr>
          <w:b/>
          <w:i/>
        </w:rPr>
        <w:t xml:space="preserve">Содержание работы</w:t>
      </w:r>
      <w:bookmarkEnd w:id="2"/>
      <w:r/>
      <w:r/>
    </w:p>
    <w:p>
      <w:pPr>
        <w:ind w:firstLine="284"/>
      </w:pPr>
      <w:r/>
      <w:r/>
    </w:p>
    <w:p>
      <w:pPr>
        <w:ind w:firstLine="284"/>
        <w:rPr>
          <w:sz w:val="28"/>
          <w:szCs w:val="28"/>
        </w:rPr>
      </w:pPr>
      <w:r>
        <w:rPr>
          <w:sz w:val="28"/>
          <w:szCs w:val="28"/>
        </w:rPr>
        <w:t xml:space="preserve">Курсовая работа состоит из трех </w:t>
      </w:r>
      <w:r>
        <w:rPr>
          <w:sz w:val="28"/>
          <w:szCs w:val="28"/>
        </w:rPr>
        <w:t xml:space="preserve">независимых </w:t>
      </w:r>
      <w:r>
        <w:rPr>
          <w:sz w:val="28"/>
          <w:szCs w:val="28"/>
        </w:rPr>
        <w:t xml:space="preserve">частей</w:t>
      </w:r>
      <w:r>
        <w:rPr>
          <w:sz w:val="28"/>
          <w:szCs w:val="28"/>
        </w:rPr>
        <w:t xml:space="preserve">, которые, тем не менее, надо поместить в одном файле</w:t>
      </w:r>
      <w:r>
        <w:rPr>
          <w:sz w:val="28"/>
          <w:szCs w:val="28"/>
        </w:rPr>
        <w:t xml:space="preserve">:</w:t>
      </w:r>
      <w:r/>
    </w:p>
    <w:p>
      <w:pPr>
        <w:numPr>
          <w:ilvl w:val="0"/>
          <w:numId w:val="25"/>
        </w:numPr>
        <w:ind w:left="0" w:firstLine="284"/>
        <w:rPr>
          <w:sz w:val="28"/>
          <w:szCs w:val="28"/>
        </w:rPr>
      </w:pPr>
      <w:r>
        <w:rPr>
          <w:sz w:val="28"/>
          <w:szCs w:val="28"/>
        </w:rPr>
        <w:t xml:space="preserve">описательная</w:t>
      </w:r>
      <w:r>
        <w:rPr>
          <w:sz w:val="28"/>
          <w:szCs w:val="28"/>
        </w:rPr>
        <w:t xml:space="preserve"> (40 баллов)</w:t>
      </w:r>
      <w:r/>
    </w:p>
    <w:p>
      <w:pPr>
        <w:numPr>
          <w:ilvl w:val="0"/>
          <w:numId w:val="25"/>
        </w:numPr>
        <w:ind w:left="0" w:firstLine="284"/>
        <w:rPr>
          <w:sz w:val="28"/>
          <w:szCs w:val="28"/>
        </w:rPr>
      </w:pPr>
      <w:r>
        <w:rPr>
          <w:sz w:val="28"/>
          <w:szCs w:val="28"/>
        </w:rPr>
        <w:t xml:space="preserve">расчетная</w:t>
      </w:r>
      <w:r>
        <w:rPr>
          <w:sz w:val="28"/>
          <w:szCs w:val="28"/>
        </w:rPr>
        <w:t xml:space="preserve"> (40 баллов)</w:t>
      </w:r>
      <w:r/>
    </w:p>
    <w:p>
      <w:pPr>
        <w:numPr>
          <w:ilvl w:val="0"/>
          <w:numId w:val="25"/>
        </w:numPr>
        <w:ind w:left="0" w:firstLine="284"/>
        <w:rPr>
          <w:sz w:val="28"/>
          <w:szCs w:val="28"/>
        </w:rPr>
      </w:pPr>
      <w:r>
        <w:rPr>
          <w:sz w:val="28"/>
          <w:szCs w:val="28"/>
        </w:rPr>
        <w:t xml:space="preserve">реферат</w:t>
      </w:r>
      <w:r>
        <w:rPr>
          <w:sz w:val="28"/>
          <w:szCs w:val="28"/>
        </w:rPr>
        <w:t xml:space="preserve"> (20 баллов)</w:t>
      </w:r>
      <w:r/>
    </w:p>
    <w:p>
      <w:pPr>
        <w:ind w:firstLine="284"/>
        <w:rPr>
          <w:sz w:val="28"/>
          <w:szCs w:val="28"/>
        </w:rPr>
      </w:pPr>
      <w:r>
        <w:rPr>
          <w:sz w:val="28"/>
          <w:szCs w:val="28"/>
        </w:rPr>
      </w:r>
      <w:r/>
    </w:p>
    <w:p>
      <w:pPr>
        <w:pStyle w:val="783"/>
        <w:ind w:firstLine="284"/>
        <w:rPr>
          <w:szCs w:val="28"/>
        </w:rPr>
      </w:pPr>
      <w:r>
        <w:rPr>
          <w:szCs w:val="28"/>
        </w:rPr>
        <w:t xml:space="preserve">В описательной части курсовой работы </w:t>
      </w:r>
      <w:r>
        <w:rPr>
          <w:szCs w:val="28"/>
        </w:rPr>
        <w:t xml:space="preserve"> студен</w:t>
      </w:r>
      <w:r>
        <w:rPr>
          <w:szCs w:val="28"/>
        </w:rPr>
        <w:t xml:space="preserve">т должен проанализировать ход подготовки и выполнения какого-либо проекта, участником которого он был в процессе производственной, учебной или общественной деятельности. Допускаются описания «проектов» из частной жизни (свадьба, юбилей, путешествие и т.п.)</w:t>
      </w:r>
      <w:r>
        <w:rPr>
          <w:szCs w:val="28"/>
        </w:rPr>
        <w:t xml:space="preserve">. Студенты могут самостоятельно выбрать проект для анализа или воспользоваться описаниями, помещенными в Приложении 1. Объем первой части – 1,5 – 2 тыс. слов.</w:t>
      </w:r>
      <w:r/>
    </w:p>
    <w:p>
      <w:pPr>
        <w:pStyle w:val="783"/>
        <w:ind w:firstLine="284"/>
        <w:rPr>
          <w:szCs w:val="28"/>
        </w:rPr>
      </w:pPr>
      <w:r>
        <w:rPr>
          <w:szCs w:val="28"/>
        </w:rPr>
        <w:t xml:space="preserve">В расчетной части требуется составить сетевой график и рассчитать критический путь для проекта строительства определенного (по вариантам) сооружения.</w:t>
      </w:r>
      <w:r/>
    </w:p>
    <w:p>
      <w:pPr>
        <w:pStyle w:val="783"/>
        <w:ind w:firstLine="284"/>
        <w:rPr>
          <w:szCs w:val="28"/>
        </w:rPr>
      </w:pPr>
      <w:r>
        <w:rPr>
          <w:szCs w:val="28"/>
        </w:rPr>
        <w:t xml:space="preserve">Реферат объемом не более 800 слов должен быть посвящен одной из 100 тем, перечисленных в Приложении 2</w:t>
      </w:r>
      <w:r>
        <w:rPr>
          <w:szCs w:val="28"/>
        </w:rPr>
        <w:t xml:space="preserve">. Номер темы должен соответствовать </w:t>
      </w:r>
      <w:r>
        <w:rPr>
          <w:b/>
          <w:szCs w:val="28"/>
        </w:rPr>
        <w:t xml:space="preserve">двум последним цифрам в номере зачетной книжки</w:t>
      </w:r>
      <w:r>
        <w:rPr>
          <w:b/>
          <w:szCs w:val="28"/>
        </w:rPr>
        <w:t xml:space="preserve">. </w:t>
      </w:r>
      <w:r>
        <w:rPr>
          <w:szCs w:val="28"/>
        </w:rPr>
        <w:t xml:space="preserve">Для </w:t>
      </w:r>
      <w:r>
        <w:rPr>
          <w:szCs w:val="28"/>
        </w:rPr>
        <w:t xml:space="preserve">реферата обязательным требованием является наличие в тексте ссылок на используемые источники, желательным – наличие рисунков, схем и таблиц.</w:t>
      </w:r>
      <w:r/>
    </w:p>
    <w:p>
      <w:pPr>
        <w:pStyle w:val="783"/>
        <w:ind w:firstLine="284"/>
        <w:rPr>
          <w:szCs w:val="28"/>
        </w:rPr>
      </w:pPr>
      <w:r>
        <w:rPr>
          <w:szCs w:val="28"/>
        </w:rPr>
      </w:r>
      <w:r/>
    </w:p>
    <w:p>
      <w:pPr>
        <w:pStyle w:val="771"/>
        <w:numPr>
          <w:ilvl w:val="0"/>
          <w:numId w:val="3"/>
        </w:numPr>
        <w:ind w:left="0" w:firstLine="284"/>
        <w:rPr>
          <w:b/>
          <w:i/>
        </w:rPr>
      </w:pPr>
      <w:r/>
      <w:bookmarkStart w:id="3" w:name="_Toc367454848"/>
      <w:r>
        <w:rPr>
          <w:b/>
          <w:i/>
        </w:rPr>
        <w:t xml:space="preserve">Описание и анализ проекта</w:t>
      </w:r>
      <w:bookmarkEnd w:id="3"/>
      <w:r/>
      <w:r/>
    </w:p>
    <w:p>
      <w:pPr>
        <w:pStyle w:val="783"/>
        <w:ind w:firstLine="284"/>
        <w:rPr>
          <w:b/>
          <w:szCs w:val="28"/>
        </w:rPr>
      </w:pPr>
      <w:r>
        <w:rPr>
          <w:b/>
          <w:szCs w:val="28"/>
        </w:rPr>
      </w:r>
      <w:r/>
    </w:p>
    <w:p>
      <w:pPr>
        <w:pStyle w:val="788"/>
        <w:ind w:left="0" w:firstLine="284"/>
        <w:rPr>
          <w:i w:val="0"/>
          <w:szCs w:val="28"/>
        </w:rPr>
      </w:pPr>
      <w:r>
        <w:rPr>
          <w:i w:val="0"/>
          <w:szCs w:val="28"/>
        </w:rPr>
        <w:t xml:space="preserve">Приветствуется использование описаний, основанных на собственном опыте  участия в проектах любой направленности (частных, общественных, производственных, исследовательских, спортивных, научных, политических и т.п.). На</w:t>
      </w:r>
      <w:r>
        <w:rPr>
          <w:i w:val="0"/>
          <w:szCs w:val="28"/>
        </w:rPr>
        <w:t xml:space="preserve">пример, «Как мы строили гараж» или «Организация соревнований дворовых команд по футболу». Вспомните, как Вы занимались организацией чего-либо (поездки, экскурсии, праздника и т.п.), что-либо изучали или разрабатывали, и опишите эту деятельность как проект.</w:t>
      </w:r>
      <w:r/>
    </w:p>
    <w:p>
      <w:pPr>
        <w:pStyle w:val="783"/>
        <w:ind w:firstLine="284"/>
        <w:rPr>
          <w:szCs w:val="28"/>
        </w:rPr>
      </w:pPr>
      <w:r>
        <w:rPr>
          <w:szCs w:val="28"/>
        </w:rPr>
        <w:t xml:space="preserve">Проект - это </w:t>
      </w:r>
      <w:r>
        <w:rPr>
          <w:b/>
          <w:bCs/>
          <w:szCs w:val="28"/>
        </w:rPr>
        <w:t xml:space="preserve">одноразовая</w:t>
      </w:r>
      <w:r>
        <w:rPr>
          <w:szCs w:val="28"/>
        </w:rPr>
        <w:t xml:space="preserve">, неповторяющаяся совокупность действий, в результате которой за </w:t>
      </w:r>
      <w:r>
        <w:rPr>
          <w:b/>
          <w:bCs/>
          <w:szCs w:val="28"/>
        </w:rPr>
        <w:t xml:space="preserve">определенное время</w:t>
      </w:r>
      <w:r>
        <w:rPr>
          <w:szCs w:val="28"/>
        </w:rPr>
        <w:t xml:space="preserve"> достигаются </w:t>
      </w:r>
      <w:r>
        <w:rPr>
          <w:b/>
          <w:bCs/>
          <w:szCs w:val="28"/>
        </w:rPr>
        <w:t xml:space="preserve">четко поставленные цели</w:t>
      </w:r>
      <w:r>
        <w:rPr>
          <w:szCs w:val="28"/>
        </w:rPr>
        <w:t xml:space="preserve">.</w:t>
      </w:r>
      <w:r/>
    </w:p>
    <w:p>
      <w:pPr>
        <w:pStyle w:val="783"/>
        <w:ind w:firstLine="284"/>
        <w:rPr>
          <w:szCs w:val="28"/>
        </w:rPr>
      </w:pPr>
      <w:r>
        <w:rPr>
          <w:b/>
          <w:bCs/>
          <w:szCs w:val="28"/>
        </w:rPr>
        <w:t xml:space="preserve">Большинство проектов имеют общие характеристики:</w:t>
      </w:r>
      <w:r/>
    </w:p>
    <w:p>
      <w:pPr>
        <w:pStyle w:val="783"/>
        <w:numPr>
          <w:ilvl w:val="0"/>
          <w:numId w:val="7"/>
        </w:numPr>
        <w:ind w:left="0" w:firstLine="284"/>
        <w:rPr>
          <w:szCs w:val="28"/>
        </w:rPr>
      </w:pPr>
      <w:r>
        <w:rPr>
          <w:szCs w:val="28"/>
        </w:rPr>
        <w:t xml:space="preserve">Они являются </w:t>
      </w:r>
      <w:r>
        <w:rPr>
          <w:b/>
          <w:bCs/>
          <w:szCs w:val="28"/>
        </w:rPr>
        <w:t xml:space="preserve">целевыми</w:t>
      </w:r>
      <w:r>
        <w:rPr>
          <w:szCs w:val="28"/>
        </w:rPr>
        <w:t xml:space="preserve">, т.е. вся деятельность направлена на достижение определенных результатов или выходов</w:t>
      </w:r>
      <w:r/>
    </w:p>
    <w:p>
      <w:pPr>
        <w:pStyle w:val="783"/>
        <w:numPr>
          <w:ilvl w:val="0"/>
          <w:numId w:val="7"/>
        </w:numPr>
        <w:ind w:left="0" w:firstLine="284"/>
        <w:rPr>
          <w:b/>
          <w:bCs/>
          <w:szCs w:val="28"/>
        </w:rPr>
      </w:pPr>
      <w:r>
        <w:rPr>
          <w:szCs w:val="28"/>
        </w:rPr>
        <w:t xml:space="preserve">Они имеют </w:t>
      </w:r>
      <w:r>
        <w:rPr>
          <w:b/>
          <w:bCs/>
          <w:szCs w:val="28"/>
        </w:rPr>
        <w:t xml:space="preserve">четкое начало и конец</w:t>
      </w:r>
      <w:r/>
    </w:p>
    <w:p>
      <w:pPr>
        <w:pStyle w:val="783"/>
        <w:numPr>
          <w:ilvl w:val="0"/>
          <w:numId w:val="7"/>
        </w:numPr>
        <w:ind w:left="0" w:firstLine="284"/>
        <w:rPr>
          <w:szCs w:val="28"/>
        </w:rPr>
      </w:pPr>
      <w:r>
        <w:rPr>
          <w:szCs w:val="28"/>
        </w:rPr>
        <w:t xml:space="preserve">У них есть определенные </w:t>
      </w:r>
      <w:r>
        <w:rPr>
          <w:b/>
          <w:bCs/>
          <w:szCs w:val="28"/>
        </w:rPr>
        <w:t xml:space="preserve">ограничения</w:t>
      </w:r>
      <w:r>
        <w:rPr>
          <w:szCs w:val="28"/>
        </w:rPr>
        <w:t xml:space="preserve">, которые лимитируют и определяют процесс</w:t>
      </w:r>
      <w:r/>
    </w:p>
    <w:p>
      <w:pPr>
        <w:pStyle w:val="783"/>
        <w:numPr>
          <w:ilvl w:val="0"/>
          <w:numId w:val="7"/>
        </w:numPr>
        <w:ind w:left="0" w:firstLine="284"/>
        <w:rPr>
          <w:szCs w:val="28"/>
        </w:rPr>
      </w:pPr>
      <w:r>
        <w:rPr>
          <w:szCs w:val="28"/>
        </w:rPr>
        <w:t xml:space="preserve">Достигнутые </w:t>
      </w:r>
      <w:r>
        <w:rPr>
          <w:b/>
          <w:bCs/>
          <w:szCs w:val="28"/>
        </w:rPr>
        <w:t xml:space="preserve">результаты</w:t>
      </w:r>
      <w:r>
        <w:rPr>
          <w:szCs w:val="28"/>
        </w:rPr>
        <w:t xml:space="preserve"> могут быть </w:t>
      </w:r>
      <w:r>
        <w:rPr>
          <w:b/>
          <w:bCs/>
          <w:szCs w:val="28"/>
        </w:rPr>
        <w:t xml:space="preserve">измерены</w:t>
      </w:r>
      <w:r>
        <w:rPr>
          <w:szCs w:val="28"/>
        </w:rPr>
        <w:t xml:space="preserve"> с помощью согласованных показателей</w:t>
      </w:r>
      <w:r/>
    </w:p>
    <w:p>
      <w:pPr>
        <w:pStyle w:val="783"/>
        <w:ind w:firstLine="284"/>
        <w:rPr>
          <w:szCs w:val="28"/>
        </w:rPr>
      </w:pPr>
      <w:r>
        <w:rPr>
          <w:szCs w:val="28"/>
        </w:rPr>
        <w:t xml:space="preserve">(Мейлор (Maylor), 1996)</w:t>
      </w:r>
      <w:r/>
    </w:p>
    <w:p>
      <w:pPr>
        <w:pStyle w:val="783"/>
        <w:ind w:firstLine="284"/>
        <w:rPr>
          <w:szCs w:val="28"/>
        </w:rPr>
      </w:pPr>
      <w:r>
        <w:rPr>
          <w:szCs w:val="28"/>
        </w:rPr>
        <w:t xml:space="preserve">Тщательно сформулируйте цели, которые должны быть достигнуты в результате выполнения проекта.</w:t>
      </w:r>
      <w:r/>
    </w:p>
    <w:p>
      <w:pPr>
        <w:pStyle w:val="783"/>
        <w:ind w:firstLine="284"/>
        <w:rPr>
          <w:szCs w:val="28"/>
        </w:rPr>
        <w:pBdr>
          <w:top w:val="single" w:color="auto" w:sz="4" w:space="1"/>
          <w:left w:val="single" w:color="auto" w:sz="4" w:space="4"/>
          <w:bottom w:val="single" w:color="auto" w:sz="4" w:space="1"/>
          <w:right w:val="single" w:color="auto" w:sz="4" w:space="4"/>
        </w:pBdr>
      </w:pPr>
      <w:r>
        <w:rPr>
          <w:b/>
          <w:bCs/>
          <w:szCs w:val="28"/>
        </w:rPr>
        <w:t xml:space="preserve">Принцип </w:t>
      </w:r>
      <w:r>
        <w:rPr>
          <w:b/>
          <w:bCs/>
          <w:szCs w:val="28"/>
          <w:lang w:val="en-US"/>
        </w:rPr>
        <w:t xml:space="preserve">SMART</w:t>
      </w:r>
      <w:r>
        <w:rPr>
          <w:b/>
          <w:bCs/>
          <w:szCs w:val="28"/>
        </w:rPr>
        <w:t xml:space="preserve"> -  цели должны быть:</w:t>
      </w:r>
      <w:r/>
    </w:p>
    <w:p>
      <w:pPr>
        <w:pStyle w:val="783"/>
        <w:numPr>
          <w:ilvl w:val="0"/>
          <w:numId w:val="9"/>
        </w:numPr>
        <w:ind w:left="0" w:firstLine="284"/>
        <w:rPr>
          <w:szCs w:val="28"/>
        </w:rPr>
        <w:pBdr>
          <w:top w:val="single" w:color="auto" w:sz="4" w:space="1"/>
          <w:left w:val="single" w:color="auto" w:sz="4" w:space="4"/>
          <w:bottom w:val="single" w:color="auto" w:sz="4" w:space="1"/>
          <w:right w:val="single" w:color="auto" w:sz="4" w:space="4"/>
        </w:pBdr>
      </w:pPr>
      <w:r>
        <w:rPr>
          <w:szCs w:val="28"/>
        </w:rPr>
        <w:t xml:space="preserve">конкретными (specific) – т.е. Вы должны ясно представлять себе, чего хотите достичь;</w:t>
      </w:r>
      <w:r/>
    </w:p>
    <w:p>
      <w:pPr>
        <w:pStyle w:val="783"/>
        <w:numPr>
          <w:ilvl w:val="0"/>
          <w:numId w:val="9"/>
        </w:numPr>
        <w:ind w:left="0" w:firstLine="284"/>
        <w:rPr>
          <w:szCs w:val="28"/>
        </w:rPr>
        <w:pBdr>
          <w:top w:val="single" w:color="auto" w:sz="4" w:space="1"/>
          <w:left w:val="single" w:color="auto" w:sz="4" w:space="4"/>
          <w:bottom w:val="single" w:color="auto" w:sz="4" w:space="1"/>
          <w:right w:val="single" w:color="auto" w:sz="4" w:space="4"/>
        </w:pBdr>
      </w:pPr>
      <w:r>
        <w:rPr>
          <w:szCs w:val="28"/>
        </w:rPr>
        <w:t xml:space="preserve">измеримыми (measurable) – Вы должны разработать критерии для измерения процесса достижения целей;</w:t>
      </w:r>
      <w:r/>
    </w:p>
    <w:p>
      <w:pPr>
        <w:pStyle w:val="783"/>
        <w:numPr>
          <w:ilvl w:val="0"/>
          <w:numId w:val="9"/>
        </w:numPr>
        <w:ind w:left="0" w:firstLine="284"/>
        <w:rPr>
          <w:szCs w:val="28"/>
        </w:rPr>
        <w:pBdr>
          <w:top w:val="single" w:color="auto" w:sz="4" w:space="1"/>
          <w:left w:val="single" w:color="auto" w:sz="4" w:space="4"/>
          <w:bottom w:val="single" w:color="auto" w:sz="4" w:space="1"/>
          <w:right w:val="single" w:color="auto" w:sz="4" w:space="4"/>
        </w:pBdr>
      </w:pPr>
      <w:r>
        <w:rPr>
          <w:szCs w:val="28"/>
        </w:rPr>
        <w:t xml:space="preserve">достижимыми (achievable) – т.е. Вы должны быть уверены в достижении поставленных целей в существующем окружении и при имеющихся ресурсах;</w:t>
      </w:r>
      <w:r/>
    </w:p>
    <w:p>
      <w:pPr>
        <w:pStyle w:val="783"/>
        <w:numPr>
          <w:ilvl w:val="0"/>
          <w:numId w:val="9"/>
        </w:numPr>
        <w:ind w:left="0" w:firstLine="284"/>
        <w:rPr>
          <w:szCs w:val="28"/>
        </w:rPr>
        <w:pBdr>
          <w:top w:val="single" w:color="auto" w:sz="4" w:space="1"/>
          <w:left w:val="single" w:color="auto" w:sz="4" w:space="4"/>
          <w:bottom w:val="single" w:color="auto" w:sz="4" w:space="1"/>
          <w:right w:val="single" w:color="auto" w:sz="4" w:space="4"/>
        </w:pBdr>
      </w:pPr>
      <w:r>
        <w:rPr>
          <w:szCs w:val="28"/>
        </w:rPr>
        <w:t xml:space="preserve">реалистичными (realistic) – т.е. Вам не следует пытаться достичь невозможного;</w:t>
      </w:r>
      <w:r/>
    </w:p>
    <w:p>
      <w:pPr>
        <w:pStyle w:val="783"/>
        <w:numPr>
          <w:ilvl w:val="0"/>
          <w:numId w:val="9"/>
        </w:numPr>
        <w:ind w:left="0" w:firstLine="284"/>
        <w:rPr>
          <w:szCs w:val="28"/>
        </w:rPr>
        <w:pBdr>
          <w:top w:val="single" w:color="auto" w:sz="4" w:space="1"/>
          <w:left w:val="single" w:color="auto" w:sz="4" w:space="4"/>
          <w:bottom w:val="single" w:color="auto" w:sz="4" w:space="1"/>
          <w:right w:val="single" w:color="auto" w:sz="4" w:space="4"/>
        </w:pBdr>
      </w:pPr>
      <w:r>
        <w:rPr>
          <w:szCs w:val="28"/>
        </w:rPr>
        <w:t xml:space="preserve">определенными по времени (timebound) – т.е. сроки достижения поставленных целей должны диктоваться реальными потребностями.</w:t>
      </w:r>
      <w:r/>
    </w:p>
    <w:p>
      <w:pPr>
        <w:pStyle w:val="783"/>
        <w:ind w:firstLine="284"/>
        <w:rPr>
          <w:szCs w:val="28"/>
        </w:rPr>
      </w:pPr>
      <w:r>
        <w:rPr>
          <w:szCs w:val="28"/>
        </w:rPr>
      </w:r>
      <w:r/>
    </w:p>
    <w:p>
      <w:pPr>
        <w:pStyle w:val="783"/>
        <w:ind w:firstLine="284"/>
        <w:rPr>
          <w:szCs w:val="28"/>
        </w:rPr>
      </w:pPr>
      <w:r>
        <w:rPr>
          <w:b/>
          <w:bCs/>
          <w:szCs w:val="28"/>
        </w:rPr>
        <w:t xml:space="preserve">Жизненный цикл проекта</w:t>
      </w:r>
      <w:r/>
    </w:p>
    <w:p>
      <w:pPr>
        <w:pStyle w:val="783"/>
        <w:numPr>
          <w:ilvl w:val="0"/>
          <w:numId w:val="8"/>
        </w:numPr>
        <w:ind w:left="0" w:firstLine="284"/>
        <w:rPr>
          <w:szCs w:val="28"/>
        </w:rPr>
      </w:pPr>
      <w:r>
        <w:rPr>
          <w:szCs w:val="28"/>
        </w:rPr>
        <w:t xml:space="preserve">Определение содержания</w:t>
      </w:r>
      <w:r/>
    </w:p>
    <w:p>
      <w:pPr>
        <w:pStyle w:val="783"/>
        <w:numPr>
          <w:ilvl w:val="0"/>
          <w:numId w:val="8"/>
        </w:numPr>
        <w:ind w:left="0" w:firstLine="284"/>
        <w:rPr>
          <w:szCs w:val="28"/>
        </w:rPr>
      </w:pPr>
      <w:r>
        <w:rPr>
          <w:szCs w:val="28"/>
        </w:rPr>
        <w:t xml:space="preserve">Планирование</w:t>
      </w:r>
      <w:r/>
    </w:p>
    <w:p>
      <w:pPr>
        <w:pStyle w:val="783"/>
        <w:numPr>
          <w:ilvl w:val="0"/>
          <w:numId w:val="8"/>
        </w:numPr>
        <w:ind w:left="0" w:firstLine="284"/>
        <w:rPr>
          <w:szCs w:val="28"/>
        </w:rPr>
      </w:pPr>
      <w:r>
        <w:rPr>
          <w:szCs w:val="28"/>
        </w:rPr>
        <w:t xml:space="preserve">Исполнение</w:t>
      </w:r>
      <w:r/>
    </w:p>
    <w:p>
      <w:pPr>
        <w:pStyle w:val="783"/>
        <w:numPr>
          <w:ilvl w:val="0"/>
          <w:numId w:val="8"/>
        </w:numPr>
        <w:ind w:left="0" w:firstLine="284"/>
        <w:rPr>
          <w:szCs w:val="28"/>
        </w:rPr>
      </w:pPr>
      <w:r>
        <w:rPr>
          <w:szCs w:val="28"/>
        </w:rPr>
        <w:t xml:space="preserve">Закрытие</w:t>
      </w:r>
      <w:r/>
    </w:p>
    <w:p>
      <w:pPr>
        <w:pStyle w:val="783"/>
        <w:numPr>
          <w:ilvl w:val="0"/>
          <w:numId w:val="8"/>
        </w:numPr>
        <w:ind w:left="0" w:firstLine="284"/>
        <w:rPr>
          <w:szCs w:val="28"/>
        </w:rPr>
      </w:pPr>
      <w:r>
        <w:rPr>
          <w:szCs w:val="28"/>
        </w:rPr>
        <w:t xml:space="preserve">Оценка</w:t>
      </w:r>
      <w:r/>
    </w:p>
    <w:p>
      <w:pPr>
        <w:pStyle w:val="783"/>
        <w:ind w:firstLine="284"/>
        <w:rPr>
          <w:szCs w:val="28"/>
        </w:rPr>
      </w:pPr>
      <w:r>
        <w:rPr>
          <w:szCs w:val="28"/>
        </w:rPr>
        <w:t xml:space="preserve">В своем анализе студент должен показать, что происходило или должно происходить на каждой стадии.</w:t>
      </w:r>
      <w:r/>
    </w:p>
    <w:p>
      <w:pPr>
        <w:pStyle w:val="783"/>
        <w:ind w:firstLine="284"/>
        <w:rPr>
          <w:szCs w:val="28"/>
          <w:lang w:val="en-US"/>
        </w:rPr>
      </w:pPr>
      <w:r>
        <w:rPr>
          <w:szCs w:val="28"/>
        </w:rPr>
        <w:t xml:space="preserve">Рекомендуется осветить следующие пункты</w:t>
      </w:r>
      <w:r>
        <w:rPr>
          <w:szCs w:val="28"/>
          <w:lang w:val="en-US"/>
        </w:rPr>
        <w:t xml:space="preserve">:</w:t>
      </w:r>
      <w:r/>
    </w:p>
    <w:p>
      <w:pPr>
        <w:numPr>
          <w:ilvl w:val="0"/>
          <w:numId w:val="26"/>
        </w:numPr>
        <w:ind w:left="0" w:firstLine="284"/>
        <w:rPr>
          <w:sz w:val="28"/>
          <w:szCs w:val="28"/>
        </w:rPr>
      </w:pPr>
      <w:r>
        <w:rPr>
          <w:sz w:val="28"/>
          <w:szCs w:val="28"/>
        </w:rPr>
        <w:t xml:space="preserve">Описание проекта.</w:t>
      </w:r>
      <w:r/>
    </w:p>
    <w:p>
      <w:pPr>
        <w:numPr>
          <w:ilvl w:val="0"/>
          <w:numId w:val="26"/>
        </w:numPr>
        <w:ind w:left="0" w:firstLine="284"/>
        <w:rPr>
          <w:sz w:val="28"/>
          <w:szCs w:val="28"/>
        </w:rPr>
      </w:pPr>
      <w:r>
        <w:rPr>
          <w:sz w:val="28"/>
          <w:szCs w:val="28"/>
        </w:rPr>
        <w:t xml:space="preserve">Цели, стратегия, результаты  и параметры проекта</w:t>
      </w:r>
      <w:r/>
    </w:p>
    <w:p>
      <w:pPr>
        <w:numPr>
          <w:ilvl w:val="0"/>
          <w:numId w:val="26"/>
        </w:numPr>
        <w:ind w:left="0" w:firstLine="284"/>
        <w:rPr>
          <w:sz w:val="28"/>
          <w:szCs w:val="28"/>
        </w:rPr>
      </w:pPr>
      <w:r>
        <w:rPr>
          <w:sz w:val="28"/>
          <w:szCs w:val="28"/>
        </w:rPr>
        <w:t xml:space="preserve">Внутренние заинтересованные стороны проекта</w:t>
      </w:r>
      <w:r/>
    </w:p>
    <w:p>
      <w:pPr>
        <w:numPr>
          <w:ilvl w:val="0"/>
          <w:numId w:val="26"/>
        </w:numPr>
        <w:ind w:left="0" w:firstLine="284"/>
        <w:rPr>
          <w:sz w:val="28"/>
          <w:szCs w:val="28"/>
        </w:rPr>
      </w:pPr>
      <w:r>
        <w:rPr>
          <w:sz w:val="28"/>
          <w:szCs w:val="28"/>
        </w:rPr>
        <w:t xml:space="preserve">Критерии успешности проекта</w:t>
      </w:r>
      <w:r/>
    </w:p>
    <w:p>
      <w:pPr>
        <w:numPr>
          <w:ilvl w:val="0"/>
          <w:numId w:val="26"/>
        </w:numPr>
        <w:ind w:left="0" w:firstLine="284"/>
        <w:rPr>
          <w:sz w:val="28"/>
          <w:szCs w:val="28"/>
        </w:rPr>
      </w:pPr>
      <w:r>
        <w:rPr>
          <w:sz w:val="28"/>
          <w:szCs w:val="28"/>
        </w:rPr>
        <w:t xml:space="preserve">Определение (классификация) типа проекта</w:t>
      </w:r>
      <w:r/>
    </w:p>
    <w:p>
      <w:pPr>
        <w:numPr>
          <w:ilvl w:val="0"/>
          <w:numId w:val="26"/>
        </w:numPr>
        <w:ind w:left="0" w:firstLine="284"/>
        <w:rPr>
          <w:sz w:val="28"/>
          <w:szCs w:val="28"/>
        </w:rPr>
      </w:pPr>
      <w:r>
        <w:rPr>
          <w:sz w:val="28"/>
          <w:szCs w:val="28"/>
        </w:rPr>
        <w:t xml:space="preserve">Окружение проекта (STEEP-факторы и внешние заинтересованные стороны)</w:t>
      </w:r>
      <w:r/>
    </w:p>
    <w:p>
      <w:pPr>
        <w:numPr>
          <w:ilvl w:val="0"/>
          <w:numId w:val="26"/>
        </w:numPr>
        <w:ind w:left="0" w:firstLine="284"/>
        <w:rPr>
          <w:sz w:val="28"/>
          <w:szCs w:val="28"/>
        </w:rPr>
      </w:pPr>
      <w:r>
        <w:rPr>
          <w:sz w:val="28"/>
          <w:szCs w:val="28"/>
        </w:rPr>
        <w:t xml:space="preserve">Проектный цикл, этапы управления проектом, что должно быть сделано на каждом из них</w:t>
      </w:r>
      <w:r/>
    </w:p>
    <w:p>
      <w:pPr>
        <w:numPr>
          <w:ilvl w:val="0"/>
          <w:numId w:val="26"/>
        </w:numPr>
        <w:ind w:left="0" w:firstLine="284"/>
        <w:rPr>
          <w:sz w:val="28"/>
          <w:szCs w:val="28"/>
        </w:rPr>
      </w:pPr>
      <w:r>
        <w:rPr>
          <w:sz w:val="28"/>
          <w:szCs w:val="28"/>
        </w:rPr>
        <w:t xml:space="preserve">Маркетинг  проекта. Маркетинговые  исследования и разработка маркетинговой стратегии</w:t>
      </w:r>
      <w:r/>
    </w:p>
    <w:p>
      <w:pPr>
        <w:numPr>
          <w:ilvl w:val="0"/>
          <w:numId w:val="26"/>
        </w:numPr>
        <w:ind w:left="0" w:firstLine="284"/>
        <w:rPr>
          <w:sz w:val="28"/>
          <w:szCs w:val="28"/>
        </w:rPr>
      </w:pPr>
      <w:r>
        <w:rPr>
          <w:sz w:val="28"/>
          <w:szCs w:val="28"/>
        </w:rPr>
        <w:t xml:space="preserve">Планирование потребности в ресурсах</w:t>
      </w:r>
      <w:r/>
    </w:p>
    <w:p>
      <w:pPr>
        <w:numPr>
          <w:ilvl w:val="0"/>
          <w:numId w:val="26"/>
        </w:numPr>
        <w:ind w:left="0" w:firstLine="284"/>
        <w:rPr>
          <w:sz w:val="28"/>
          <w:szCs w:val="28"/>
        </w:rPr>
      </w:pPr>
      <w:r>
        <w:rPr>
          <w:sz w:val="28"/>
          <w:szCs w:val="28"/>
        </w:rPr>
        <w:t xml:space="preserve">Оценка жизнеспособности и финансовой  реализуемости  проекта.</w:t>
      </w:r>
      <w:r/>
    </w:p>
    <w:p>
      <w:pPr>
        <w:numPr>
          <w:ilvl w:val="0"/>
          <w:numId w:val="26"/>
        </w:numPr>
        <w:ind w:left="0" w:firstLine="284"/>
        <w:rPr>
          <w:sz w:val="28"/>
          <w:szCs w:val="28"/>
        </w:rPr>
      </w:pPr>
      <w:r>
        <w:rPr>
          <w:sz w:val="28"/>
          <w:szCs w:val="28"/>
        </w:rPr>
        <w:t xml:space="preserve">Источники и организационные формы финансирования проекта</w:t>
      </w:r>
      <w:r/>
    </w:p>
    <w:p>
      <w:pPr>
        <w:numPr>
          <w:ilvl w:val="0"/>
          <w:numId w:val="26"/>
        </w:numPr>
        <w:ind w:left="0" w:firstLine="284"/>
        <w:rPr>
          <w:sz w:val="28"/>
          <w:szCs w:val="28"/>
        </w:rPr>
      </w:pPr>
      <w:r>
        <w:rPr>
          <w:sz w:val="28"/>
          <w:szCs w:val="28"/>
        </w:rPr>
        <w:t xml:space="preserve">Функции менеджера проекта.</w:t>
      </w:r>
      <w:r/>
    </w:p>
    <w:p>
      <w:pPr>
        <w:numPr>
          <w:ilvl w:val="0"/>
          <w:numId w:val="26"/>
        </w:numPr>
        <w:ind w:left="0" w:firstLine="284"/>
        <w:rPr>
          <w:sz w:val="28"/>
          <w:szCs w:val="28"/>
        </w:rPr>
      </w:pPr>
      <w:r>
        <w:rPr>
          <w:sz w:val="28"/>
          <w:szCs w:val="28"/>
        </w:rPr>
        <w:t xml:space="preserve">Организация эффективной деятельности команды</w:t>
      </w:r>
      <w:r/>
    </w:p>
    <w:p>
      <w:pPr>
        <w:numPr>
          <w:ilvl w:val="0"/>
          <w:numId w:val="26"/>
        </w:numPr>
        <w:ind w:left="0" w:firstLine="284"/>
        <w:rPr>
          <w:sz w:val="28"/>
          <w:szCs w:val="28"/>
        </w:rPr>
      </w:pPr>
      <w:r>
        <w:rPr>
          <w:sz w:val="28"/>
          <w:szCs w:val="28"/>
        </w:rPr>
        <w:t xml:space="preserve">Мониторинг работ и анализ результатов по проекту</w:t>
      </w:r>
      <w:r/>
    </w:p>
    <w:p>
      <w:pPr>
        <w:numPr>
          <w:ilvl w:val="0"/>
          <w:numId w:val="26"/>
        </w:numPr>
        <w:ind w:left="0" w:firstLine="284"/>
        <w:rPr>
          <w:sz w:val="28"/>
          <w:szCs w:val="28"/>
        </w:rPr>
      </w:pPr>
      <w:r>
        <w:rPr>
          <w:sz w:val="28"/>
          <w:szCs w:val="28"/>
        </w:rPr>
        <w:t xml:space="preserve">Управление рисками (анализ и методы снижения)</w:t>
      </w:r>
      <w:r/>
    </w:p>
    <w:p>
      <w:pPr>
        <w:numPr>
          <w:ilvl w:val="0"/>
          <w:numId w:val="26"/>
        </w:numPr>
        <w:ind w:left="0" w:firstLine="284"/>
        <w:rPr>
          <w:sz w:val="28"/>
          <w:szCs w:val="28"/>
        </w:rPr>
      </w:pPr>
      <w:r>
        <w:rPr>
          <w:sz w:val="28"/>
          <w:szCs w:val="28"/>
        </w:rPr>
        <w:t xml:space="preserve"> Управление коммуникациями (матрица коммуникаций по этапам, формы  и содержание коммуникаций)</w:t>
      </w:r>
      <w:r/>
    </w:p>
    <w:p>
      <w:pPr>
        <w:numPr>
          <w:ilvl w:val="0"/>
          <w:numId w:val="26"/>
        </w:numPr>
        <w:ind w:left="0" w:firstLine="284"/>
        <w:rPr>
          <w:sz w:val="28"/>
          <w:szCs w:val="28"/>
        </w:rPr>
      </w:pPr>
      <w:r>
        <w:rPr>
          <w:sz w:val="28"/>
          <w:szCs w:val="28"/>
        </w:rPr>
        <w:t xml:space="preserve">Информационные технологии в  управлении проектом. Сетевой график, критический путь. Система «Прожект эксперт»</w:t>
      </w:r>
      <w:r/>
    </w:p>
    <w:p>
      <w:pPr>
        <w:numPr>
          <w:ilvl w:val="0"/>
          <w:numId w:val="26"/>
        </w:numPr>
        <w:ind w:left="0" w:firstLine="284"/>
        <w:rPr>
          <w:sz w:val="28"/>
          <w:szCs w:val="28"/>
        </w:rPr>
      </w:pPr>
      <w:r/>
      <w:hyperlink w:tooltip="#_Toc315164219" w:anchor="_Toc315164219" w:history="1">
        <w:r>
          <w:rPr>
            <w:sz w:val="28"/>
            <w:szCs w:val="28"/>
          </w:rPr>
          <w:t xml:space="preserve">Оценка эффективности инвестиционного проекта.</w:t>
        </w:r>
        <w:r>
          <w:rPr>
            <w:sz w:val="28"/>
            <w:szCs w:val="28"/>
          </w:rPr>
          <w:tab/>
        </w:r>
      </w:hyperlink>
      <w:r/>
      <w:r/>
    </w:p>
    <w:p>
      <w:pPr>
        <w:numPr>
          <w:ilvl w:val="0"/>
          <w:numId w:val="26"/>
        </w:numPr>
        <w:ind w:left="0" w:firstLine="284"/>
        <w:rPr>
          <w:sz w:val="28"/>
          <w:szCs w:val="28"/>
        </w:rPr>
      </w:pPr>
      <w:r/>
      <w:hyperlink w:tooltip="#_Toc315164220" w:anchor="_Toc315164220" w:history="1">
        <w:r>
          <w:rPr>
            <w:sz w:val="28"/>
            <w:szCs w:val="28"/>
          </w:rPr>
          <w:t xml:space="preserve">Влияние риска и неопределенности  при оценке эффективности проекта.</w:t>
        </w:r>
        <w:r>
          <w:rPr>
            <w:sz w:val="28"/>
            <w:szCs w:val="28"/>
          </w:rPr>
          <w:tab/>
        </w:r>
      </w:hyperlink>
      <w:r>
        <w:rPr>
          <w:sz w:val="28"/>
          <w:szCs w:val="28"/>
        </w:rPr>
        <w:t xml:space="preserve">(Анализ чувствительности)</w:t>
      </w:r>
      <w:r/>
    </w:p>
    <w:p>
      <w:pPr>
        <w:numPr>
          <w:ilvl w:val="0"/>
          <w:numId w:val="26"/>
        </w:numPr>
        <w:ind w:left="0" w:firstLine="284"/>
        <w:rPr>
          <w:sz w:val="28"/>
          <w:szCs w:val="28"/>
        </w:rPr>
      </w:pPr>
      <w:r>
        <w:rPr>
          <w:sz w:val="28"/>
          <w:szCs w:val="28"/>
        </w:rPr>
        <w:t xml:space="preserve">Уроки проекта, оценка качества управления проектом</w:t>
      </w:r>
      <w:r/>
    </w:p>
    <w:p>
      <w:pPr>
        <w:pStyle w:val="783"/>
        <w:ind w:firstLine="284"/>
        <w:rPr>
          <w:szCs w:val="28"/>
        </w:rPr>
      </w:pPr>
      <w:r>
        <w:rPr>
          <w:szCs w:val="28"/>
        </w:rPr>
      </w:r>
      <w:r/>
    </w:p>
    <w:p>
      <w:pPr>
        <w:pStyle w:val="783"/>
        <w:ind w:firstLine="284"/>
        <w:rPr>
          <w:szCs w:val="28"/>
        </w:rPr>
      </w:pPr>
      <w:r>
        <w:rPr>
          <w:szCs w:val="28"/>
        </w:rPr>
        <w:t xml:space="preserve">За каждый полностью раскрытый пункт студент получает до 2 баллов. Удовлетворительную оценку за часть 1 можно получить, осветив не менее 8 пунктов из 20 перечисленных.</w:t>
      </w:r>
      <w:r/>
    </w:p>
    <w:p>
      <w:pPr>
        <w:pStyle w:val="783"/>
        <w:ind w:firstLine="284"/>
        <w:rPr>
          <w:szCs w:val="28"/>
        </w:rPr>
      </w:pPr>
      <w:r>
        <w:rPr>
          <w:szCs w:val="28"/>
        </w:rPr>
        <w:t xml:space="preserve">В случае, если студент не может опираться на собственный опыт участия в каком-либо проекте, он может воспользоваться примерами из </w:t>
      </w:r>
      <w:r>
        <w:rPr>
          <w:b/>
          <w:szCs w:val="28"/>
        </w:rPr>
        <w:t xml:space="preserve">Приложения 1</w:t>
      </w:r>
      <w:r>
        <w:rPr>
          <w:szCs w:val="28"/>
        </w:rPr>
        <w:t xml:space="preserve">, выбирая описание по последней цифре в номере зачетной книжки.</w:t>
      </w:r>
      <w:r/>
    </w:p>
    <w:p>
      <w:pPr>
        <w:pStyle w:val="783"/>
        <w:ind w:firstLine="284"/>
        <w:rPr>
          <w:b/>
          <w:bCs/>
          <w:szCs w:val="28"/>
        </w:rPr>
      </w:pPr>
      <w:r/>
      <w:bookmarkStart w:id="4" w:name="_Toc315123194"/>
      <w:r>
        <w:rPr>
          <w:szCs w:val="28"/>
        </w:rPr>
        <w:t xml:space="preserve">В </w:t>
      </w:r>
      <w:r>
        <w:rPr>
          <w:b/>
          <w:szCs w:val="28"/>
        </w:rPr>
        <w:t xml:space="preserve">названии </w:t>
      </w:r>
      <w:r>
        <w:rPr>
          <w:b/>
          <w:szCs w:val="28"/>
        </w:rPr>
        <w:t xml:space="preserve">проекта</w:t>
      </w:r>
      <w:r>
        <w:rPr>
          <w:szCs w:val="28"/>
        </w:rPr>
        <w:t xml:space="preserve"> должны быть отражены:</w:t>
      </w:r>
      <w:r/>
    </w:p>
    <w:p>
      <w:pPr>
        <w:pStyle w:val="783"/>
        <w:numPr>
          <w:ilvl w:val="0"/>
          <w:numId w:val="6"/>
        </w:numPr>
        <w:ind w:left="0" w:firstLine="284"/>
        <w:rPr>
          <w:szCs w:val="28"/>
        </w:rPr>
      </w:pPr>
      <w:r>
        <w:rPr>
          <w:szCs w:val="28"/>
        </w:rPr>
        <w:t xml:space="preserve">объект </w:t>
      </w:r>
      <w:r/>
    </w:p>
    <w:p>
      <w:pPr>
        <w:pStyle w:val="783"/>
        <w:numPr>
          <w:ilvl w:val="0"/>
          <w:numId w:val="6"/>
        </w:numPr>
        <w:ind w:left="0" w:firstLine="284"/>
        <w:rPr>
          <w:szCs w:val="28"/>
        </w:rPr>
      </w:pPr>
      <w:r>
        <w:rPr>
          <w:szCs w:val="28"/>
        </w:rPr>
        <w:t xml:space="preserve">предмет (процессы, характеристики, свойства, грани, аспекты, способы)</w:t>
      </w:r>
      <w:r/>
    </w:p>
    <w:p>
      <w:pPr>
        <w:pStyle w:val="783"/>
        <w:numPr>
          <w:ilvl w:val="0"/>
          <w:numId w:val="6"/>
        </w:numPr>
        <w:ind w:left="0" w:firstLine="284"/>
        <w:rPr>
          <w:szCs w:val="28"/>
        </w:rPr>
      </w:pPr>
      <w:r>
        <w:rPr>
          <w:szCs w:val="28"/>
        </w:rPr>
        <w:t xml:space="preserve">проблема</w:t>
      </w:r>
      <w:r/>
    </w:p>
    <w:p>
      <w:pPr>
        <w:pStyle w:val="783"/>
        <w:numPr>
          <w:ilvl w:val="0"/>
          <w:numId w:val="6"/>
        </w:numPr>
        <w:ind w:left="0" w:firstLine="284"/>
        <w:rPr>
          <w:szCs w:val="28"/>
        </w:rPr>
      </w:pPr>
      <w:r>
        <w:rPr>
          <w:szCs w:val="28"/>
        </w:rPr>
        <w:t xml:space="preserve">цель, результат (повышение, совершенствование, создание, открытие, продвижение)</w:t>
      </w:r>
      <w:r/>
    </w:p>
    <w:p>
      <w:pPr>
        <w:pStyle w:val="783"/>
        <w:ind w:firstLine="284"/>
        <w:rPr>
          <w:szCs w:val="28"/>
        </w:rPr>
      </w:pPr>
      <w:r>
        <w:rPr>
          <w:szCs w:val="28"/>
        </w:rPr>
        <w:t xml:space="preserve">Например</w:t>
      </w:r>
      <w:r>
        <w:rPr>
          <w:szCs w:val="28"/>
        </w:rPr>
        <w:t xml:space="preserve">:</w:t>
      </w:r>
      <w:r/>
    </w:p>
    <w:p>
      <w:pPr>
        <w:pStyle w:val="783"/>
        <w:ind w:firstLine="284"/>
        <w:rPr>
          <w:szCs w:val="28"/>
        </w:rPr>
      </w:pPr>
      <w:r>
        <w:rPr>
          <w:szCs w:val="28"/>
        </w:rPr>
        <w:t xml:space="preserve">Изучение ожидаемого спроса посетительниц салона красоты «Аэлита» на услуги косметолога с целью определения количества вакансий (или потребностей в обучении)</w:t>
      </w:r>
      <w:r/>
    </w:p>
    <w:p>
      <w:pPr>
        <w:pStyle w:val="783"/>
        <w:ind w:firstLine="284"/>
        <w:rPr>
          <w:szCs w:val="28"/>
        </w:rPr>
      </w:pPr>
      <w:r>
        <w:rPr>
          <w:szCs w:val="28"/>
        </w:rPr>
        <w:t xml:space="preserve">Обоснование покупки оборудования для шиномонтажа в автосервисе «Иваныч»</w:t>
      </w:r>
      <w:r/>
    </w:p>
    <w:p>
      <w:pPr>
        <w:pStyle w:val="783"/>
        <w:ind w:firstLine="284"/>
        <w:rPr>
          <w:szCs w:val="28"/>
        </w:rPr>
      </w:pPr>
      <w:r>
        <w:rPr>
          <w:szCs w:val="28"/>
        </w:rPr>
        <w:t xml:space="preserve">Для </w:t>
      </w:r>
      <w:r>
        <w:rPr>
          <w:b/>
          <w:szCs w:val="28"/>
        </w:rPr>
        <w:t xml:space="preserve">планирования</w:t>
      </w:r>
      <w:r>
        <w:rPr>
          <w:szCs w:val="28"/>
        </w:rPr>
        <w:t xml:space="preserve"> проекта могут быть использованы следующие инструменты</w:t>
      </w:r>
      <w:r>
        <w:rPr>
          <w:szCs w:val="28"/>
        </w:rPr>
        <w:t xml:space="preserve">:</w:t>
      </w:r>
      <w:r/>
    </w:p>
    <w:p>
      <w:pPr>
        <w:pStyle w:val="783"/>
        <w:numPr>
          <w:ilvl w:val="0"/>
          <w:numId w:val="11"/>
        </w:numPr>
        <w:ind w:left="0" w:firstLine="284"/>
        <w:rPr>
          <w:szCs w:val="28"/>
        </w:rPr>
      </w:pPr>
      <w:r>
        <w:rPr>
          <w:szCs w:val="28"/>
        </w:rPr>
        <w:t xml:space="preserve">Карта памяти</w:t>
      </w:r>
      <w:r/>
    </w:p>
    <w:p>
      <w:pPr>
        <w:pStyle w:val="783"/>
        <w:numPr>
          <w:ilvl w:val="0"/>
          <w:numId w:val="11"/>
        </w:numPr>
        <w:ind w:left="0" w:firstLine="284"/>
        <w:rPr>
          <w:szCs w:val="28"/>
        </w:rPr>
      </w:pPr>
      <w:r>
        <w:rPr>
          <w:szCs w:val="28"/>
        </w:rPr>
        <w:t xml:space="preserve">Дерево задач</w:t>
      </w:r>
      <w:r/>
    </w:p>
    <w:p>
      <w:pPr>
        <w:pStyle w:val="783"/>
        <w:numPr>
          <w:ilvl w:val="0"/>
          <w:numId w:val="11"/>
        </w:numPr>
        <w:ind w:left="0" w:firstLine="284"/>
        <w:rPr>
          <w:szCs w:val="28"/>
        </w:rPr>
      </w:pPr>
      <w:r>
        <w:rPr>
          <w:szCs w:val="28"/>
        </w:rPr>
        <w:t xml:space="preserve">Метод ключевых событий</w:t>
      </w:r>
      <w:r/>
    </w:p>
    <w:p>
      <w:pPr>
        <w:pStyle w:val="783"/>
        <w:numPr>
          <w:ilvl w:val="0"/>
          <w:numId w:val="11"/>
        </w:numPr>
        <w:ind w:left="0" w:firstLine="284"/>
        <w:rPr>
          <w:szCs w:val="28"/>
        </w:rPr>
      </w:pPr>
      <w:r>
        <w:rPr>
          <w:szCs w:val="28"/>
        </w:rPr>
        <w:t xml:space="preserve">Ленточный график</w:t>
      </w:r>
      <w:r/>
    </w:p>
    <w:p>
      <w:pPr>
        <w:pStyle w:val="783"/>
        <w:numPr>
          <w:ilvl w:val="0"/>
          <w:numId w:val="11"/>
        </w:numPr>
        <w:ind w:left="0" w:firstLine="284"/>
        <w:rPr>
          <w:szCs w:val="28"/>
        </w:rPr>
      </w:pPr>
      <w:r>
        <w:rPr>
          <w:szCs w:val="28"/>
        </w:rPr>
        <w:t xml:space="preserve">Сетевой график</w:t>
      </w:r>
      <w:r>
        <w:rPr>
          <w:szCs w:val="28"/>
        </w:rPr>
        <w:t xml:space="preserve"> (см. раздел 5)</w:t>
      </w:r>
      <w:r/>
    </w:p>
    <w:p>
      <w:pPr>
        <w:pStyle w:val="783"/>
        <w:ind w:firstLine="284"/>
        <w:rPr>
          <w:szCs w:val="28"/>
        </w:rPr>
      </w:pPr>
      <w:r>
        <w:rPr>
          <w:szCs w:val="28"/>
        </w:rPr>
      </w:r>
      <w:r/>
    </w:p>
    <w:p>
      <w:pPr>
        <w:pStyle w:val="783"/>
        <w:ind w:firstLine="284"/>
        <w:rPr>
          <w:szCs w:val="28"/>
        </w:rPr>
      </w:pPr>
      <w:r>
        <w:rPr>
          <w:szCs w:val="28"/>
        </w:rPr>
      </w:r>
      <w:r>
        <w:rPr>
          <w:szCs w:val="28"/>
        </w:rPr>
        <mc:AlternateContent>
          <mc:Choice Requires="wpg">
            <w:drawing>
              <wp:inline xmlns:wp="http://schemas.openxmlformats.org/drawingml/2006/wordprocessingDrawing" distT="0" distB="0" distL="0" distR="0">
                <wp:extent cx="5670550" cy="3107055"/>
                <wp:effectExtent l="0" t="0" r="0" b="0"/>
                <wp:docPr id="2" name="" hidden="0"/>
                <wp:cNvGraphicFramePr/>
                <a:graphic xmlns:a="http://schemas.openxmlformats.org/drawingml/2006/main">
                  <a:graphicData uri="http://schemas.microsoft.com/office/word/2010/wordprocessingGroup">
                    <wpg:wgp>
                      <wpg:cNvGrpSpPr/>
                      <wpg:grpSpPr bwMode="auto">
                        <a:xfrm>
                          <a:off x="0" y="0"/>
                          <a:ext cx="5670550" cy="3107055"/>
                          <a:chOff x="2279" y="556"/>
                          <a:chExt cx="10645" cy="5913"/>
                        </a:xfrm>
                      </wpg:grpSpPr>
                      <wps:wsp>
                        <wps:cNvPr id="0" name=""/>
                        <wps:cNvSpPr/>
                        <wps:spPr bwMode="auto">
                          <a:xfrm>
                            <a:off x="2279" y="556"/>
                            <a:ext cx="10645" cy="5913"/>
                          </a:xfrm>
                          <a:prstGeom prst="rect">
                            <a:avLst/>
                          </a:prstGeom>
                          <a:solidFill>
                            <a:srgbClr val="CCCCFF"/>
                          </a:solidFill>
                          <a:ln>
                            <a:noFill/>
                          </a:ln>
                        </wps:spPr>
                        <wps:bodyPr rot="0">
                          <a:prstTxWarp prst="textNoShape">
                            <a:avLst/>
                          </a:prstTxWarp>
                          <a:noAutofit/>
                        </wps:bodyPr>
                      </wps:wsp>
                      <wpg:grpSp>
                        <wpg:cNvGrpSpPr/>
                        <wpg:grpSpPr bwMode="auto">
                          <a:xfrm>
                            <a:off x="2443" y="714"/>
                            <a:ext cx="10316" cy="5518"/>
                            <a:chOff x="1258" y="1554"/>
                            <a:chExt cx="9323" cy="5180"/>
                          </a:xfrm>
                        </wpg:grpSpPr>
                        <wps:wsp>
                          <wps:cNvPr id="1" name=""/>
                          <wps:cNvSpPr txBox="1"/>
                          <wps:spPr bwMode="auto">
                            <a:xfrm>
                              <a:off x="3553" y="1554"/>
                              <a:ext cx="1570" cy="444"/>
                            </a:xfrm>
                            <a:prstGeom prst="rect">
                              <a:avLst/>
                            </a:prstGeom>
                            <a:noFill/>
                            <a:ln w="3175">
                              <a:noFill/>
                            </a:ln>
                          </wps:spPr>
                          <wps:txbx>
                            <w:txbxContent>
                              <w:p>
                                <w:pPr>
                                  <w:jc w:val="center"/>
                                  <w:spacing w:before="40"/>
                                  <w:rPr>
                                    <w:rFonts w:ascii="Arial" w:hAnsi="Arial" w:cs="Arial"/>
                                    <w:b/>
                                    <w:bCs/>
                                    <w:color w:val="3399FF"/>
                                    <w:sz w:val="16"/>
                                    <w:szCs w:val="24"/>
                                  </w:rPr>
                                </w:pPr>
                                <w:r>
                                  <w:rPr>
                                    <w:rFonts w:ascii="Arial" w:hAnsi="Arial" w:cs="Arial"/>
                                    <w:b/>
                                    <w:bCs/>
                                    <w:color w:val="3399FF"/>
                                    <w:sz w:val="24"/>
                                    <w:szCs w:val="36"/>
                                  </w:rPr>
                                  <w:t xml:space="preserve">5 </w:t>
                                </w:r>
                                <w:r>
                                  <w:rPr>
                                    <w:rFonts w:ascii="Arial" w:hAnsi="Arial" w:cs="Arial"/>
                                    <w:b/>
                                    <w:bCs/>
                                    <w:color w:val="3399FF"/>
                                    <w:sz w:val="16"/>
                                    <w:szCs w:val="24"/>
                                  </w:rPr>
                                  <w:t xml:space="preserve">Коммуникации</w:t>
                                </w:r>
                                <w:r/>
                              </w:p>
                              <w:p>
                                <w:pPr>
                                  <w:jc w:val="center"/>
                                  <w:spacing w:before="40"/>
                                  <w:rPr>
                                    <w:rFonts w:ascii="Arial" w:hAnsi="Arial" w:cs="Arial"/>
                                    <w:color w:val="3399FF"/>
                                    <w:sz w:val="16"/>
                                  </w:rPr>
                                </w:pPr>
                                <w:r>
                                  <w:rPr>
                                    <w:rFonts w:ascii="Arial" w:hAnsi="Arial" w:cs="Arial"/>
                                    <w:color w:val="3399FF"/>
                                    <w:sz w:val="16"/>
                                  </w:rPr>
                                </w:r>
                                <w:r/>
                              </w:p>
                            </w:txbxContent>
                          </wps:txbx>
                          <wps:bodyPr wrap="square" lIns="36720" tIns="31090" rIns="36720" bIns="31090" upright="1"/>
                        </wps:wsp>
                        <wps:wsp>
                          <wps:cNvPr id="2" name=""/>
                          <wps:cNvSpPr txBox="1"/>
                          <wps:spPr bwMode="auto">
                            <a:xfrm>
                              <a:off x="5258" y="1554"/>
                              <a:ext cx="1552" cy="444"/>
                            </a:xfrm>
                            <a:prstGeom prst="rect">
                              <a:avLst/>
                            </a:prstGeom>
                            <a:noFill/>
                            <a:ln w="3175">
                              <a:noFill/>
                            </a:ln>
                          </wps:spPr>
                          <wps:txbx>
                            <w:txbxContent>
                              <w:p>
                                <w:pPr>
                                  <w:numPr>
                                    <w:ilvl w:val="0"/>
                                    <w:numId w:val="13"/>
                                  </w:numPr>
                                  <w:jc w:val="center"/>
                                  <w:spacing w:before="40"/>
                                  <w:rPr>
                                    <w:rFonts w:ascii="Arial Narrow" w:hAnsi="Arial Narrow" w:cs="Arial Narrow"/>
                                    <w:b/>
                                    <w:bCs/>
                                    <w:color w:val="3399FF"/>
                                    <w:sz w:val="16"/>
                                    <w:szCs w:val="24"/>
                                  </w:rPr>
                                </w:pPr>
                                <w:r>
                                  <w:rPr>
                                    <w:rFonts w:ascii="Arial Narrow" w:hAnsi="Arial Narrow" w:cs="Arial Narrow"/>
                                    <w:color w:val="FFFFFF"/>
                                    <w:sz w:val="16"/>
                                    <w:szCs w:val="24"/>
                                  </w:rPr>
                                  <w:t xml:space="preserve"> </w:t>
                                </w:r>
                                <w:r>
                                  <w:rPr>
                                    <w:rFonts w:ascii="Arial Narrow" w:hAnsi="Arial Narrow" w:cs="Arial Narrow"/>
                                    <w:color w:val="3399FF"/>
                                    <w:sz w:val="16"/>
                                    <w:szCs w:val="24"/>
                                  </w:rPr>
                                  <w:t xml:space="preserve">Заметки и отчеты</w:t>
                                </w:r>
                                <w:r/>
                              </w:p>
                              <w:p>
                                <w:pPr>
                                  <w:jc w:val="center"/>
                                  <w:spacing w:before="40"/>
                                  <w:rPr>
                                    <w:rFonts w:ascii="Arial Narrow" w:hAnsi="Arial Narrow" w:cs="Arial Narrow"/>
                                    <w:color w:val="3399FF"/>
                                    <w:sz w:val="11"/>
                                    <w:szCs w:val="16"/>
                                  </w:rPr>
                                </w:pPr>
                                <w:r>
                                  <w:rPr>
                                    <w:rFonts w:ascii="Arial Narrow" w:hAnsi="Arial Narrow" w:cs="Arial Narrow"/>
                                    <w:color w:val="3399FF"/>
                                    <w:sz w:val="11"/>
                                    <w:szCs w:val="16"/>
                                  </w:rPr>
                                </w:r>
                                <w:r/>
                              </w:p>
                            </w:txbxContent>
                          </wps:txbx>
                          <wps:bodyPr wrap="square" lIns="12240" tIns="31090" rIns="12240" bIns="31090" upright="1"/>
                        </wps:wsp>
                        <wps:wsp>
                          <wps:cNvPr id="3" name=""/>
                          <wps:cNvSpPr txBox="1"/>
                          <wps:spPr bwMode="auto">
                            <a:xfrm>
                              <a:off x="6864" y="1554"/>
                              <a:ext cx="1406" cy="444"/>
                            </a:xfrm>
                            <a:prstGeom prst="rect">
                              <a:avLst/>
                            </a:prstGeom>
                            <a:noFill/>
                            <a:ln w="3175">
                              <a:noFill/>
                            </a:ln>
                          </wps:spPr>
                          <wps:txbx>
                            <w:txbxContent>
                              <w:p>
                                <w:pPr>
                                  <w:numPr>
                                    <w:ilvl w:val="0"/>
                                    <w:numId w:val="13"/>
                                  </w:numPr>
                                  <w:jc w:val="center"/>
                                  <w:spacing w:before="40"/>
                                  <w:rPr>
                                    <w:rFonts w:ascii="Arial Narrow" w:hAnsi="Arial Narrow" w:cs="Arial Narrow"/>
                                    <w:b/>
                                    <w:bCs/>
                                    <w:color w:val="3399FF"/>
                                    <w:sz w:val="16"/>
                                    <w:szCs w:val="24"/>
                                  </w:rPr>
                                </w:pPr>
                                <w:r>
                                  <w:rPr>
                                    <w:rFonts w:ascii="Arial Narrow" w:hAnsi="Arial Narrow" w:cs="Arial Narrow"/>
                                    <w:color w:val="FFFFFF"/>
                                    <w:sz w:val="16"/>
                                    <w:szCs w:val="24"/>
                                  </w:rPr>
                                  <w:t xml:space="preserve"> </w:t>
                                </w:r>
                                <w:r>
                                  <w:rPr>
                                    <w:rFonts w:ascii="Arial Narrow" w:hAnsi="Arial Narrow" w:cs="Arial Narrow"/>
                                    <w:color w:val="3399FF"/>
                                    <w:sz w:val="16"/>
                                    <w:szCs w:val="24"/>
                                  </w:rPr>
                                  <w:t xml:space="preserve">Презентации</w:t>
                                </w:r>
                                <w:r/>
                              </w:p>
                              <w:p>
                                <w:pPr>
                                  <w:jc w:val="center"/>
                                  <w:spacing w:before="40"/>
                                  <w:rPr>
                                    <w:rFonts w:ascii="Arial Narrow" w:hAnsi="Arial Narrow" w:cs="Arial Narrow"/>
                                    <w:color w:val="3399FF"/>
                                    <w:sz w:val="16"/>
                                    <w:szCs w:val="24"/>
                                  </w:rPr>
                                </w:pPr>
                                <w:r>
                                  <w:rPr>
                                    <w:rFonts w:ascii="Arial Narrow" w:hAnsi="Arial Narrow" w:cs="Arial Narrow"/>
                                    <w:color w:val="3399FF"/>
                                    <w:sz w:val="16"/>
                                    <w:szCs w:val="24"/>
                                  </w:rPr>
                                </w:r>
                                <w:r/>
                              </w:p>
                            </w:txbxContent>
                          </wps:txbx>
                          <wps:bodyPr wrap="square" lIns="12240" tIns="31090" rIns="12240" bIns="31090" upright="1"/>
                        </wps:wsp>
                        <wps:wsp>
                          <wps:cNvPr id="4" name=""/>
                          <wps:cNvSpPr/>
                          <wps:spPr bwMode="auto">
                            <a:xfrm>
                              <a:off x="3108" y="3033"/>
                              <a:ext cx="518" cy="533"/>
                            </a:xfrm>
                            <a:custGeom>
                              <a:avLst>
                                <a:gd name="adj0" fmla="val 9966"/>
                                <a:gd name="adj1" fmla="val 4458"/>
                              </a:avLst>
                              <a:gdLst>
                                <a:gd name="gd0" fmla="val 65536"/>
                                <a:gd name="gd1" fmla="val adj0"/>
                                <a:gd name="gd2" fmla="val adj1"/>
                                <a:gd name="gd3" fmla="+- 21600 0 adj1"/>
                                <a:gd name="gd4" fmla="+- 10800 0 adj1"/>
                                <a:gd name="gd5" fmla="+- 21600 0 adj0"/>
                                <a:gd name="gd6" fmla="*/ gd5 gd4 10800"/>
                                <a:gd name="gd7" fmla="+- 21600 0 gd6"/>
                                <a:gd name="gd8" fmla="val gd1"/>
                                <a:gd name="gd9" fmla="val 0"/>
                                <a:gd name="gd10" fmla="val gd1"/>
                                <a:gd name="gd11" fmla="val gd2"/>
                                <a:gd name="gd12" fmla="val 0"/>
                                <a:gd name="gd13" fmla="val gd2"/>
                                <a:gd name="gd14" fmla="val 0"/>
                                <a:gd name="gd15" fmla="val gd3"/>
                                <a:gd name="gd16" fmla="val gd1"/>
                                <a:gd name="gd17" fmla="val gd3"/>
                                <a:gd name="gd18" fmla="val gd1"/>
                                <a:gd name="gd19" fmla="val 21600"/>
                                <a:gd name="gd20" fmla="val 21600"/>
                                <a:gd name="gd21" fmla="val 10800"/>
                                <a:gd name="gd22" fmla="*/ w 0 21600"/>
                                <a:gd name="gd23" fmla="*/ h gd2 21600"/>
                                <a:gd name="gd24" fmla="*/ w gd7 21600"/>
                                <a:gd name="gd25" fmla="*/ h gd3 21600"/>
                                <a:gd name="gd26" fmla="*/ w adj0 21600"/>
                                <a:gd name="gd27" fmla="*/ h adj1 21600"/>
                              </a:gdLst>
                              <a:ahLst>
                                <a:ahXY gdRefX="adj0" minX="0" maxX="21600" gdRefY="adj1" minY="0" maxY="10800">
                                  <a:pos x="gd26" y="gd27"/>
                                </a:ahXY>
                              </a:ahLst>
                              <a:cxnLst/>
                              <a:rect l="gd22" t="gd23" r="gd24" b="gd25"/>
                              <a:pathLst>
                                <a:path w="21600" h="21600" fill="norm" stroke="1" extrusionOk="0">
                                  <a:moveTo>
                                    <a:pt x="gd8" y="gd9"/>
                                  </a:moveTo>
                                  <a:lnTo>
                                    <a:pt x="gd10" y="gd11"/>
                                  </a:lnTo>
                                  <a:lnTo>
                                    <a:pt x="gd12" y="gd13"/>
                                  </a:lnTo>
                                  <a:lnTo>
                                    <a:pt x="gd14" y="gd15"/>
                                  </a:lnTo>
                                  <a:lnTo>
                                    <a:pt x="gd16" y="gd17"/>
                                  </a:lnTo>
                                  <a:lnTo>
                                    <a:pt x="gd18" y="gd19"/>
                                  </a:lnTo>
                                  <a:lnTo>
                                    <a:pt x="gd20" y="gd21"/>
                                  </a:lnTo>
                                  <a:close/>
                                </a:path>
                                <a:path w="21600" h="21600" fill="norm" stroke="1" extrusionOk="0"/>
                              </a:pathLst>
                            </a:custGeom>
                            <a:solidFill>
                              <a:srgbClr val="FFFFFF"/>
                            </a:solidFill>
                            <a:ln w="6350">
                              <a:solidFill>
                                <a:srgbClr val="000000"/>
                              </a:solidFill>
                            </a:ln>
                          </wps:spPr>
                          <wps:bodyPr rot="0">
                            <a:prstTxWarp prst="textNoShape">
                              <a:avLst/>
                            </a:prstTxWarp>
                            <a:noAutofit/>
                          </wps:bodyPr>
                        </wps:wsp>
                        <wps:wsp>
                          <wps:cNvPr id="5" name=""/>
                          <wps:cNvSpPr/>
                          <wps:spPr bwMode="auto">
                            <a:xfrm>
                              <a:off x="3108" y="5550"/>
                              <a:ext cx="518" cy="533"/>
                            </a:xfrm>
                            <a:custGeom>
                              <a:avLst>
                                <a:gd name="adj0" fmla="val 9966"/>
                                <a:gd name="adj1" fmla="val 4458"/>
                              </a:avLst>
                              <a:gdLst>
                                <a:gd name="gd0" fmla="val 65536"/>
                                <a:gd name="gd1" fmla="val adj0"/>
                                <a:gd name="gd2" fmla="val adj1"/>
                                <a:gd name="gd3" fmla="+- 21600 0 adj1"/>
                                <a:gd name="gd4" fmla="+- 10800 0 adj1"/>
                                <a:gd name="gd5" fmla="+- 21600 0 adj0"/>
                                <a:gd name="gd6" fmla="*/ gd5 gd4 10800"/>
                                <a:gd name="gd7" fmla="+- 21600 0 gd6"/>
                                <a:gd name="gd8" fmla="val gd1"/>
                                <a:gd name="gd9" fmla="val 0"/>
                                <a:gd name="gd10" fmla="val gd1"/>
                                <a:gd name="gd11" fmla="val gd2"/>
                                <a:gd name="gd12" fmla="val 0"/>
                                <a:gd name="gd13" fmla="val gd2"/>
                                <a:gd name="gd14" fmla="val 0"/>
                                <a:gd name="gd15" fmla="val gd3"/>
                                <a:gd name="gd16" fmla="val gd1"/>
                                <a:gd name="gd17" fmla="val gd3"/>
                                <a:gd name="gd18" fmla="val gd1"/>
                                <a:gd name="gd19" fmla="val 21600"/>
                                <a:gd name="gd20" fmla="val 21600"/>
                                <a:gd name="gd21" fmla="val 10800"/>
                                <a:gd name="gd22" fmla="*/ w 0 21600"/>
                                <a:gd name="gd23" fmla="*/ h gd2 21600"/>
                                <a:gd name="gd24" fmla="*/ w gd7 21600"/>
                                <a:gd name="gd25" fmla="*/ h gd3 21600"/>
                                <a:gd name="gd26" fmla="*/ w adj0 21600"/>
                                <a:gd name="gd27" fmla="*/ h adj1 21600"/>
                              </a:gdLst>
                              <a:ahLst>
                                <a:ahXY gdRefX="adj0" minX="0" maxX="21600" gdRefY="adj1" minY="0" maxY="10800">
                                  <a:pos x="gd26" y="gd27"/>
                                </a:ahXY>
                              </a:ahLst>
                              <a:cxnLst/>
                              <a:rect l="gd22" t="gd23" r="gd24" b="gd25"/>
                              <a:pathLst>
                                <a:path w="21600" h="21600" fill="norm" stroke="1" extrusionOk="0">
                                  <a:moveTo>
                                    <a:pt x="gd8" y="gd9"/>
                                  </a:moveTo>
                                  <a:lnTo>
                                    <a:pt x="gd10" y="gd11"/>
                                  </a:lnTo>
                                  <a:lnTo>
                                    <a:pt x="gd12" y="gd13"/>
                                  </a:lnTo>
                                  <a:lnTo>
                                    <a:pt x="gd14" y="gd15"/>
                                  </a:lnTo>
                                  <a:lnTo>
                                    <a:pt x="gd16" y="gd17"/>
                                  </a:lnTo>
                                  <a:lnTo>
                                    <a:pt x="gd18" y="gd19"/>
                                  </a:lnTo>
                                  <a:lnTo>
                                    <a:pt x="gd20" y="gd21"/>
                                  </a:lnTo>
                                  <a:close/>
                                </a:path>
                                <a:path w="21600" h="21600" fill="norm" stroke="1" extrusionOk="0"/>
                              </a:pathLst>
                            </a:custGeom>
                            <a:solidFill>
                              <a:srgbClr val="FFFFFF"/>
                            </a:solidFill>
                            <a:ln w="6350">
                              <a:solidFill>
                                <a:srgbClr val="000000"/>
                              </a:solidFill>
                            </a:ln>
                          </wps:spPr>
                          <wps:bodyPr rot="0">
                            <a:prstTxWarp prst="textNoShape">
                              <a:avLst/>
                            </a:prstTxWarp>
                            <a:noAutofit/>
                          </wps:bodyPr>
                        </wps:wsp>
                        <wps:wsp>
                          <wps:cNvPr id="6" name=""/>
                          <wps:cNvSpPr/>
                          <wps:spPr bwMode="auto">
                            <a:xfrm>
                              <a:off x="5698" y="2516"/>
                              <a:ext cx="518" cy="533"/>
                            </a:xfrm>
                            <a:custGeom>
                              <a:avLst>
                                <a:gd name="adj0" fmla="val 9966"/>
                                <a:gd name="adj1" fmla="val 4458"/>
                              </a:avLst>
                              <a:gdLst>
                                <a:gd name="gd0" fmla="val 65536"/>
                                <a:gd name="gd1" fmla="val adj0"/>
                                <a:gd name="gd2" fmla="val adj1"/>
                                <a:gd name="gd3" fmla="+- 21600 0 adj1"/>
                                <a:gd name="gd4" fmla="+- 10800 0 adj1"/>
                                <a:gd name="gd5" fmla="+- 21600 0 adj0"/>
                                <a:gd name="gd6" fmla="*/ gd5 gd4 10800"/>
                                <a:gd name="gd7" fmla="+- 21600 0 gd6"/>
                                <a:gd name="gd8" fmla="val gd1"/>
                                <a:gd name="gd9" fmla="val 0"/>
                                <a:gd name="gd10" fmla="val gd1"/>
                                <a:gd name="gd11" fmla="val gd2"/>
                                <a:gd name="gd12" fmla="val 0"/>
                                <a:gd name="gd13" fmla="val gd2"/>
                                <a:gd name="gd14" fmla="val 0"/>
                                <a:gd name="gd15" fmla="val gd3"/>
                                <a:gd name="gd16" fmla="val gd1"/>
                                <a:gd name="gd17" fmla="val gd3"/>
                                <a:gd name="gd18" fmla="val gd1"/>
                                <a:gd name="gd19" fmla="val 21600"/>
                                <a:gd name="gd20" fmla="val 21600"/>
                                <a:gd name="gd21" fmla="val 10800"/>
                                <a:gd name="gd22" fmla="*/ w 0 21600"/>
                                <a:gd name="gd23" fmla="*/ h gd2 21600"/>
                                <a:gd name="gd24" fmla="*/ w gd7 21600"/>
                                <a:gd name="gd25" fmla="*/ h gd3 21600"/>
                                <a:gd name="gd26" fmla="*/ w adj0 21600"/>
                                <a:gd name="gd27" fmla="*/ h adj1 21600"/>
                              </a:gdLst>
                              <a:ahLst>
                                <a:ahXY gdRefX="adj0" minX="0" maxX="21600" gdRefY="adj1" minY="0" maxY="10800">
                                  <a:pos x="gd26" y="gd27"/>
                                </a:ahXY>
                              </a:ahLst>
                              <a:cxnLst/>
                              <a:rect l="gd22" t="gd23" r="gd24" b="gd25"/>
                              <a:pathLst>
                                <a:path w="21600" h="21600" fill="norm" stroke="1" extrusionOk="0">
                                  <a:moveTo>
                                    <a:pt x="gd8" y="gd9"/>
                                  </a:moveTo>
                                  <a:lnTo>
                                    <a:pt x="gd10" y="gd11"/>
                                  </a:lnTo>
                                  <a:lnTo>
                                    <a:pt x="gd12" y="gd13"/>
                                  </a:lnTo>
                                  <a:lnTo>
                                    <a:pt x="gd14" y="gd15"/>
                                  </a:lnTo>
                                  <a:lnTo>
                                    <a:pt x="gd16" y="gd17"/>
                                  </a:lnTo>
                                  <a:lnTo>
                                    <a:pt x="gd18" y="gd19"/>
                                  </a:lnTo>
                                  <a:lnTo>
                                    <a:pt x="gd20" y="gd21"/>
                                  </a:lnTo>
                                  <a:close/>
                                </a:path>
                                <a:path w="21600" h="21600" fill="norm" stroke="1" extrusionOk="0"/>
                              </a:pathLst>
                            </a:custGeom>
                            <a:solidFill>
                              <a:srgbClr val="FFFFFF"/>
                            </a:solidFill>
                            <a:ln w="6350">
                              <a:solidFill>
                                <a:srgbClr val="000000"/>
                              </a:solidFill>
                            </a:ln>
                          </wps:spPr>
                          <wps:bodyPr rot="0">
                            <a:prstTxWarp prst="textNoShape">
                              <a:avLst/>
                            </a:prstTxWarp>
                            <a:noAutofit/>
                          </wps:bodyPr>
                        </wps:wsp>
                        <wps:wsp>
                          <wps:cNvPr id="7" name=""/>
                          <wps:cNvSpPr/>
                          <wps:spPr bwMode="auto">
                            <a:xfrm>
                              <a:off x="8214" y="2960"/>
                              <a:ext cx="518" cy="533"/>
                            </a:xfrm>
                            <a:custGeom>
                              <a:avLst>
                                <a:gd name="adj0" fmla="val 9966"/>
                                <a:gd name="adj1" fmla="val 4458"/>
                              </a:avLst>
                              <a:gdLst>
                                <a:gd name="gd0" fmla="val 65536"/>
                                <a:gd name="gd1" fmla="val adj0"/>
                                <a:gd name="gd2" fmla="val adj1"/>
                                <a:gd name="gd3" fmla="+- 21600 0 adj1"/>
                                <a:gd name="gd4" fmla="+- 10800 0 adj1"/>
                                <a:gd name="gd5" fmla="+- 21600 0 adj0"/>
                                <a:gd name="gd6" fmla="*/ gd5 gd4 10800"/>
                                <a:gd name="gd7" fmla="+- 21600 0 gd6"/>
                                <a:gd name="gd8" fmla="val gd1"/>
                                <a:gd name="gd9" fmla="val 0"/>
                                <a:gd name="gd10" fmla="val gd1"/>
                                <a:gd name="gd11" fmla="val gd2"/>
                                <a:gd name="gd12" fmla="val 0"/>
                                <a:gd name="gd13" fmla="val gd2"/>
                                <a:gd name="gd14" fmla="val 0"/>
                                <a:gd name="gd15" fmla="val gd3"/>
                                <a:gd name="gd16" fmla="val gd1"/>
                                <a:gd name="gd17" fmla="val gd3"/>
                                <a:gd name="gd18" fmla="val gd1"/>
                                <a:gd name="gd19" fmla="val 21600"/>
                                <a:gd name="gd20" fmla="val 21600"/>
                                <a:gd name="gd21" fmla="val 10800"/>
                                <a:gd name="gd22" fmla="*/ w 0 21600"/>
                                <a:gd name="gd23" fmla="*/ h gd2 21600"/>
                                <a:gd name="gd24" fmla="*/ w gd7 21600"/>
                                <a:gd name="gd25" fmla="*/ h gd3 21600"/>
                                <a:gd name="gd26" fmla="*/ w adj0 21600"/>
                                <a:gd name="gd27" fmla="*/ h adj1 21600"/>
                              </a:gdLst>
                              <a:ahLst>
                                <a:ahXY gdRefX="adj0" minX="0" maxX="21600" gdRefY="adj1" minY="0" maxY="10800">
                                  <a:pos x="gd26" y="gd27"/>
                                </a:ahXY>
                              </a:ahLst>
                              <a:cxnLst/>
                              <a:rect l="gd22" t="gd23" r="gd24" b="gd25"/>
                              <a:pathLst>
                                <a:path w="21600" h="21600" fill="norm" stroke="1" extrusionOk="0">
                                  <a:moveTo>
                                    <a:pt x="gd8" y="gd9"/>
                                  </a:moveTo>
                                  <a:lnTo>
                                    <a:pt x="gd10" y="gd11"/>
                                  </a:lnTo>
                                  <a:lnTo>
                                    <a:pt x="gd12" y="gd13"/>
                                  </a:lnTo>
                                  <a:lnTo>
                                    <a:pt x="gd14" y="gd15"/>
                                  </a:lnTo>
                                  <a:lnTo>
                                    <a:pt x="gd16" y="gd17"/>
                                  </a:lnTo>
                                  <a:lnTo>
                                    <a:pt x="gd18" y="gd19"/>
                                  </a:lnTo>
                                  <a:lnTo>
                                    <a:pt x="gd20" y="gd21"/>
                                  </a:lnTo>
                                  <a:close/>
                                </a:path>
                                <a:path w="21600" h="21600" fill="norm" stroke="1" extrusionOk="0"/>
                              </a:pathLst>
                            </a:custGeom>
                            <a:solidFill>
                              <a:srgbClr val="FFFFFF"/>
                            </a:solidFill>
                            <a:ln w="6350">
                              <a:solidFill>
                                <a:srgbClr val="000000"/>
                              </a:solidFill>
                            </a:ln>
                          </wps:spPr>
                          <wps:bodyPr rot="0">
                            <a:prstTxWarp prst="textNoShape">
                              <a:avLst/>
                            </a:prstTxWarp>
                            <a:noAutofit/>
                          </wps:bodyPr>
                        </wps:wsp>
                        <wps:wsp>
                          <wps:cNvPr id="8" name=""/>
                          <wps:cNvSpPr/>
                          <wps:spPr bwMode="auto">
                            <a:xfrm>
                              <a:off x="8214" y="5624"/>
                              <a:ext cx="518" cy="533"/>
                            </a:xfrm>
                            <a:custGeom>
                              <a:avLst>
                                <a:gd name="adj0" fmla="val 9966"/>
                                <a:gd name="adj1" fmla="val 4458"/>
                              </a:avLst>
                              <a:gdLst>
                                <a:gd name="gd0" fmla="val 65536"/>
                                <a:gd name="gd1" fmla="val adj0"/>
                                <a:gd name="gd2" fmla="val adj1"/>
                                <a:gd name="gd3" fmla="+- 21600 0 adj1"/>
                                <a:gd name="gd4" fmla="+- 10800 0 adj1"/>
                                <a:gd name="gd5" fmla="+- 21600 0 adj0"/>
                                <a:gd name="gd6" fmla="*/ gd5 gd4 10800"/>
                                <a:gd name="gd7" fmla="+- 21600 0 gd6"/>
                                <a:gd name="gd8" fmla="val gd1"/>
                                <a:gd name="gd9" fmla="val 0"/>
                                <a:gd name="gd10" fmla="val gd1"/>
                                <a:gd name="gd11" fmla="val gd2"/>
                                <a:gd name="gd12" fmla="val 0"/>
                                <a:gd name="gd13" fmla="val gd2"/>
                                <a:gd name="gd14" fmla="val 0"/>
                                <a:gd name="gd15" fmla="val gd3"/>
                                <a:gd name="gd16" fmla="val gd1"/>
                                <a:gd name="gd17" fmla="val gd3"/>
                                <a:gd name="gd18" fmla="val gd1"/>
                                <a:gd name="gd19" fmla="val 21600"/>
                                <a:gd name="gd20" fmla="val 21600"/>
                                <a:gd name="gd21" fmla="val 10800"/>
                                <a:gd name="gd22" fmla="*/ w 0 21600"/>
                                <a:gd name="gd23" fmla="*/ h gd2 21600"/>
                                <a:gd name="gd24" fmla="*/ w gd7 21600"/>
                                <a:gd name="gd25" fmla="*/ h gd3 21600"/>
                                <a:gd name="gd26" fmla="*/ w adj0 21600"/>
                                <a:gd name="gd27" fmla="*/ h adj1 21600"/>
                              </a:gdLst>
                              <a:ahLst>
                                <a:ahXY gdRefX="adj0" minX="0" maxX="21600" gdRefY="adj1" minY="0" maxY="10800">
                                  <a:pos x="gd26" y="gd27"/>
                                </a:ahXY>
                              </a:ahLst>
                              <a:cxnLst/>
                              <a:rect l="gd22" t="gd23" r="gd24" b="gd25"/>
                              <a:pathLst>
                                <a:path w="21600" h="21600" fill="norm" stroke="1" extrusionOk="0">
                                  <a:moveTo>
                                    <a:pt x="gd8" y="gd9"/>
                                  </a:moveTo>
                                  <a:lnTo>
                                    <a:pt x="gd10" y="gd11"/>
                                  </a:lnTo>
                                  <a:lnTo>
                                    <a:pt x="gd12" y="gd13"/>
                                  </a:lnTo>
                                  <a:lnTo>
                                    <a:pt x="gd14" y="gd15"/>
                                  </a:lnTo>
                                  <a:lnTo>
                                    <a:pt x="gd16" y="gd17"/>
                                  </a:lnTo>
                                  <a:lnTo>
                                    <a:pt x="gd18" y="gd19"/>
                                  </a:lnTo>
                                  <a:lnTo>
                                    <a:pt x="gd20" y="gd21"/>
                                  </a:lnTo>
                                  <a:close/>
                                </a:path>
                                <a:path w="21600" h="21600" fill="norm" stroke="1" extrusionOk="0"/>
                              </a:pathLst>
                            </a:custGeom>
                            <a:solidFill>
                              <a:srgbClr val="FFFFFF"/>
                            </a:solidFill>
                            <a:ln w="6350">
                              <a:solidFill>
                                <a:srgbClr val="000000"/>
                              </a:solidFill>
                            </a:ln>
                          </wps:spPr>
                          <wps:bodyPr rot="0">
                            <a:prstTxWarp prst="textNoShape">
                              <a:avLst/>
                            </a:prstTxWarp>
                            <a:noAutofit/>
                          </wps:bodyPr>
                        </wps:wsp>
                        <wps:wsp>
                          <wps:cNvPr id="9" name=""/>
                          <wps:cNvSpPr/>
                          <wps:spPr bwMode="auto">
                            <a:xfrm flipH="1">
                              <a:off x="5698" y="3700"/>
                              <a:ext cx="518" cy="533"/>
                            </a:xfrm>
                            <a:custGeom>
                              <a:avLst>
                                <a:gd name="adj0" fmla="val 9966"/>
                                <a:gd name="adj1" fmla="val 4458"/>
                              </a:avLst>
                              <a:gdLst>
                                <a:gd name="gd0" fmla="val 65536"/>
                                <a:gd name="gd1" fmla="val adj0"/>
                                <a:gd name="gd2" fmla="val adj1"/>
                                <a:gd name="gd3" fmla="+- 21600 0 adj1"/>
                                <a:gd name="gd4" fmla="+- 10800 0 adj1"/>
                                <a:gd name="gd5" fmla="+- 21600 0 adj0"/>
                                <a:gd name="gd6" fmla="*/ gd5 gd4 10800"/>
                                <a:gd name="gd7" fmla="+- 21600 0 gd6"/>
                                <a:gd name="gd8" fmla="val gd1"/>
                                <a:gd name="gd9" fmla="val 0"/>
                                <a:gd name="gd10" fmla="val gd1"/>
                                <a:gd name="gd11" fmla="val gd2"/>
                                <a:gd name="gd12" fmla="val 0"/>
                                <a:gd name="gd13" fmla="val gd2"/>
                                <a:gd name="gd14" fmla="val 0"/>
                                <a:gd name="gd15" fmla="val gd3"/>
                                <a:gd name="gd16" fmla="val gd1"/>
                                <a:gd name="gd17" fmla="val gd3"/>
                                <a:gd name="gd18" fmla="val gd1"/>
                                <a:gd name="gd19" fmla="val 21600"/>
                                <a:gd name="gd20" fmla="val 21600"/>
                                <a:gd name="gd21" fmla="val 10800"/>
                                <a:gd name="gd22" fmla="*/ w 0 21600"/>
                                <a:gd name="gd23" fmla="*/ h gd2 21600"/>
                                <a:gd name="gd24" fmla="*/ w gd7 21600"/>
                                <a:gd name="gd25" fmla="*/ h gd3 21600"/>
                                <a:gd name="gd26" fmla="*/ w adj0 21600"/>
                                <a:gd name="gd27" fmla="*/ h adj1 21600"/>
                              </a:gdLst>
                              <a:ahLst>
                                <a:ahXY gdRefX="adj0" minX="0" maxX="21600" gdRefY="adj1" minY="0" maxY="10800">
                                  <a:pos x="gd26" y="gd27"/>
                                </a:ahXY>
                              </a:ahLst>
                              <a:cxnLst/>
                              <a:rect l="gd22" t="gd23" r="gd24" b="gd25"/>
                              <a:pathLst>
                                <a:path w="21600" h="21600" fill="norm" stroke="1" extrusionOk="0">
                                  <a:moveTo>
                                    <a:pt x="gd8" y="gd9"/>
                                  </a:moveTo>
                                  <a:lnTo>
                                    <a:pt x="gd10" y="gd11"/>
                                  </a:lnTo>
                                  <a:lnTo>
                                    <a:pt x="gd12" y="gd13"/>
                                  </a:lnTo>
                                  <a:lnTo>
                                    <a:pt x="gd14" y="gd15"/>
                                  </a:lnTo>
                                  <a:lnTo>
                                    <a:pt x="gd16" y="gd17"/>
                                  </a:lnTo>
                                  <a:lnTo>
                                    <a:pt x="gd18" y="gd19"/>
                                  </a:lnTo>
                                  <a:lnTo>
                                    <a:pt x="gd20" y="gd21"/>
                                  </a:lnTo>
                                  <a:close/>
                                </a:path>
                                <a:path w="21600" h="21600" fill="norm" stroke="1" extrusionOk="0"/>
                              </a:pathLst>
                            </a:custGeom>
                            <a:solidFill>
                              <a:srgbClr val="FFFFFF"/>
                            </a:solidFill>
                            <a:ln w="6350">
                              <a:solidFill>
                                <a:srgbClr val="000000"/>
                              </a:solidFill>
                            </a:ln>
                          </wps:spPr>
                          <wps:bodyPr rot="0">
                            <a:prstTxWarp prst="textNoShape">
                              <a:avLst/>
                            </a:prstTxWarp>
                            <a:noAutofit/>
                          </wps:bodyPr>
                        </wps:wsp>
                        <wpg:grpSp>
                          <wpg:cNvGrpSpPr/>
                          <wpg:grpSpPr bwMode="auto">
                            <a:xfrm>
                              <a:off x="1258" y="2220"/>
                              <a:ext cx="9323" cy="4514"/>
                              <a:chOff x="1258" y="2220"/>
                              <a:chExt cx="9323" cy="4514"/>
                            </a:xfrm>
                          </wpg:grpSpPr>
                          <wps:wsp>
                            <wps:cNvPr id="10" name=""/>
                            <wps:cNvSpPr txBox="1"/>
                            <wps:spPr bwMode="auto">
                              <a:xfrm>
                                <a:off x="1258" y="2220"/>
                                <a:ext cx="1701" cy="4514"/>
                              </a:xfrm>
                              <a:prstGeom prst="rect">
                                <a:avLst/>
                              </a:prstGeom>
                              <a:solidFill>
                                <a:srgbClr val="FFFFFF"/>
                              </a:solidFill>
                              <a:ln w="3175">
                                <a:solidFill>
                                  <a:srgbClr val="000000"/>
                                </a:solidFill>
                              </a:ln>
                            </wps:spPr>
                            <wps:txbx>
                              <w:txbxContent>
                                <w:p>
                                  <w:pPr>
                                    <w:spacing w:before="40"/>
                                    <w:rPr>
                                      <w:rFonts w:ascii="Arial" w:hAnsi="Arial" w:cs="Arial"/>
                                      <w:b/>
                                      <w:bCs/>
                                      <w:color w:val="3399FF"/>
                                      <w:sz w:val="19"/>
                                      <w:szCs w:val="28"/>
                                    </w:rPr>
                                  </w:pPr>
                                  <w:r>
                                    <w:rPr>
                                      <w:rFonts w:ascii="Arial" w:hAnsi="Arial" w:cs="Arial"/>
                                      <w:b/>
                                      <w:bCs/>
                                      <w:color w:val="3399FF"/>
                                      <w:sz w:val="38"/>
                                      <w:szCs w:val="56"/>
                                    </w:rPr>
                                    <w:t xml:space="preserve">1</w:t>
                                  </w:r>
                                  <w:r>
                                    <w:rPr>
                                      <w:rFonts w:ascii="Arial" w:hAnsi="Arial" w:cs="Arial"/>
                                      <w:b/>
                                      <w:bCs/>
                                      <w:color w:val="3399FF"/>
                                      <w:sz w:val="19"/>
                                      <w:szCs w:val="28"/>
                                    </w:rPr>
                                    <w:t xml:space="preserve"> </w:t>
                                  </w:r>
                                  <w:r/>
                                </w:p>
                                <w:p>
                                  <w:pPr>
                                    <w:spacing w:before="40"/>
                                    <w:rPr>
                                      <w:rFonts w:ascii="Arial" w:hAnsi="Arial" w:cs="Arial"/>
                                      <w:b/>
                                      <w:bCs/>
                                      <w:color w:val="3399FF"/>
                                      <w:sz w:val="19"/>
                                      <w:szCs w:val="28"/>
                                    </w:rPr>
                                  </w:pPr>
                                  <w:r>
                                    <w:rPr>
                                      <w:rFonts w:ascii="Arial" w:hAnsi="Arial" w:cs="Arial"/>
                                      <w:b/>
                                      <w:bCs/>
                                      <w:color w:val="3399FF"/>
                                      <w:sz w:val="19"/>
                                      <w:szCs w:val="28"/>
                                    </w:rPr>
                                    <w:t xml:space="preserve">Определение содержания</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Протоколы</w:t>
                                  </w:r>
                                  <w:r/>
                                </w:p>
                                <w:p>
                                  <w:pPr>
                                    <w:spacing w:before="40"/>
                                    <w:rPr>
                                      <w:rFonts w:ascii="Arial Narrow" w:hAnsi="Arial Narrow" w:cs="Arial Narrow"/>
                                      <w:color w:val="3399FF"/>
                                      <w:sz w:val="19"/>
                                      <w:szCs w:val="28"/>
                                    </w:rPr>
                                  </w:pPr>
                                  <w:r>
                                    <w:rPr>
                                      <w:rFonts w:ascii="Arial Narrow" w:hAnsi="Arial Narrow" w:cs="Arial Narrow"/>
                                      <w:color w:val="3399FF"/>
                                      <w:sz w:val="19"/>
                                      <w:szCs w:val="28"/>
                                    </w:rPr>
                                    <w:t xml:space="preserve"> совещаний</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Компетенция</w:t>
                                  </w:r>
                                  <w:r/>
                                </w:p>
                                <w:p>
                                  <w:pPr>
                                    <w:spacing w:before="40"/>
                                    <w:rPr>
                                      <w:rFonts w:ascii="Arial" w:hAnsi="Arial" w:cs="Arial"/>
                                      <w:color w:val="3399FF"/>
                                      <w:sz w:val="19"/>
                                      <w:szCs w:val="28"/>
                                    </w:rPr>
                                  </w:pPr>
                                  <w:r>
                                    <w:rPr>
                                      <w:rFonts w:ascii="Arial" w:hAnsi="Arial" w:cs="Arial"/>
                                      <w:color w:val="3399FF"/>
                                      <w:sz w:val="19"/>
                                      <w:szCs w:val="28"/>
                                    </w:rPr>
                                  </w:r>
                                  <w:r/>
                                </w:p>
                              </w:txbxContent>
                            </wps:txbx>
                            <wps:bodyPr wrap="square" lIns="36720" tIns="31090" rIns="36720" bIns="31090" upright="1"/>
                          </wps:wsp>
                          <wps:wsp>
                            <wps:cNvPr id="11" name=""/>
                            <wps:cNvSpPr txBox="1"/>
                            <wps:spPr bwMode="auto">
                              <a:xfrm>
                                <a:off x="3799" y="2220"/>
                                <a:ext cx="1701" cy="2442"/>
                              </a:xfrm>
                              <a:prstGeom prst="rect">
                                <a:avLst/>
                              </a:prstGeom>
                              <a:solidFill>
                                <a:srgbClr val="FFFFFF"/>
                              </a:solidFill>
                              <a:ln w="3175">
                                <a:solidFill>
                                  <a:srgbClr val="000000"/>
                                </a:solidFill>
                              </a:ln>
                            </wps:spPr>
                            <wps:txbx>
                              <w:txbxContent>
                                <w:p>
                                  <w:pPr>
                                    <w:spacing w:before="40"/>
                                    <w:rPr>
                                      <w:rFonts w:ascii="Arial" w:hAnsi="Arial" w:cs="Arial"/>
                                      <w:b/>
                                      <w:bCs/>
                                      <w:color w:val="3399FF"/>
                                      <w:sz w:val="16"/>
                                      <w:szCs w:val="24"/>
                                    </w:rPr>
                                  </w:pPr>
                                  <w:r>
                                    <w:rPr>
                                      <w:rFonts w:ascii="Arial" w:hAnsi="Arial" w:cs="Arial"/>
                                      <w:b/>
                                      <w:bCs/>
                                      <w:color w:val="3399FF"/>
                                      <w:szCs w:val="32"/>
                                    </w:rPr>
                                    <w:t xml:space="preserve">2</w:t>
                                  </w:r>
                                  <w:r>
                                    <w:rPr>
                                      <w:rFonts w:ascii="Arial" w:hAnsi="Arial" w:cs="Arial"/>
                                      <w:b/>
                                      <w:bCs/>
                                      <w:color w:val="3399FF"/>
                                      <w:sz w:val="16"/>
                                      <w:szCs w:val="24"/>
                                    </w:rPr>
                                    <w:t xml:space="preserve"> Планирование</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Разделение работы</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Команда и полномочия</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Усилия и продолжительность</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График</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Ресурсы</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Бюджет</w:t>
                                  </w:r>
                                  <w:r/>
                                </w:p>
                                <w:p>
                                  <w:pPr>
                                    <w:numPr>
                                      <w:ilvl w:val="0"/>
                                      <w:numId w:val="13"/>
                                    </w:numPr>
                                    <w:spacing w:before="40"/>
                                    <w:rPr>
                                      <w:rFonts w:ascii="Arial" w:hAnsi="Arial" w:cs="Arial"/>
                                      <w:color w:val="3399FF"/>
                                      <w:sz w:val="16"/>
                                      <w:szCs w:val="24"/>
                                    </w:rPr>
                                  </w:pPr>
                                  <w:r>
                                    <w:rPr>
                                      <w:rFonts w:ascii="Arial Narrow" w:hAnsi="Arial Narrow" w:cs="Arial Narrow"/>
                                      <w:color w:val="3399FF"/>
                                      <w:sz w:val="16"/>
                                      <w:szCs w:val="24"/>
                                    </w:rPr>
                                    <w:t xml:space="preserve"> Анализ рисков</w:t>
                                  </w:r>
                                  <w:r/>
                                </w:p>
                              </w:txbxContent>
                            </wps:txbx>
                            <wps:bodyPr wrap="square" lIns="36720" tIns="31090" rIns="36720" bIns="31090" upright="1"/>
                          </wps:wsp>
                          <wps:wsp>
                            <wps:cNvPr id="12" name=""/>
                            <wps:cNvSpPr txBox="1"/>
                            <wps:spPr bwMode="auto">
                              <a:xfrm>
                                <a:off x="6340" y="2220"/>
                                <a:ext cx="1701" cy="2442"/>
                              </a:xfrm>
                              <a:prstGeom prst="rect">
                                <a:avLst/>
                              </a:prstGeom>
                              <a:solidFill>
                                <a:srgbClr val="FFFFFF"/>
                              </a:solidFill>
                              <a:ln w="3175">
                                <a:solidFill>
                                  <a:srgbClr val="000000"/>
                                </a:solidFill>
                              </a:ln>
                            </wps:spPr>
                            <wps:txbx>
                              <w:txbxContent>
                                <w:p>
                                  <w:pPr>
                                    <w:spacing w:before="40"/>
                                    <w:rPr>
                                      <w:rFonts w:ascii="Arial" w:hAnsi="Arial" w:cs="Arial"/>
                                      <w:b/>
                                      <w:bCs/>
                                      <w:color w:val="3399FF"/>
                                      <w:sz w:val="19"/>
                                      <w:szCs w:val="28"/>
                                    </w:rPr>
                                  </w:pPr>
                                  <w:r>
                                    <w:rPr>
                                      <w:rFonts w:ascii="Arial" w:hAnsi="Arial" w:cs="Arial"/>
                                      <w:b/>
                                      <w:bCs/>
                                      <w:color w:val="3399FF"/>
                                      <w:szCs w:val="32"/>
                                    </w:rPr>
                                    <w:t xml:space="preserve">4</w:t>
                                  </w:r>
                                  <w:r>
                                    <w:rPr>
                                      <w:rFonts w:ascii="Arial" w:hAnsi="Arial" w:cs="Arial"/>
                                      <w:b/>
                                      <w:bCs/>
                                      <w:color w:val="FFFFFF"/>
                                      <w:sz w:val="11"/>
                                      <w:szCs w:val="16"/>
                                    </w:rPr>
                                    <w:t xml:space="preserve"> </w:t>
                                  </w:r>
                                  <w:r>
                                    <w:rPr>
                                      <w:rFonts w:ascii="Arial" w:hAnsi="Arial" w:cs="Arial"/>
                                      <w:b/>
                                      <w:bCs/>
                                      <w:color w:val="3399FF"/>
                                      <w:sz w:val="19"/>
                                      <w:szCs w:val="28"/>
                                    </w:rPr>
                                    <w:t xml:space="preserve">Управление</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Управление затратами</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w:t>
                                  </w:r>
                                  <w:r>
                                    <w:rPr>
                                      <w:rFonts w:ascii="Arial Narrow" w:hAnsi="Arial Narrow" w:cs="Arial Narrow"/>
                                      <w:color w:val="3399FF"/>
                                      <w:sz w:val="24"/>
                                      <w:szCs w:val="36"/>
                                    </w:rPr>
                                    <w:t xml:space="preserve">Контроль</w:t>
                                  </w:r>
                                  <w:r>
                                    <w:rPr>
                                      <w:rFonts w:ascii="Arial Narrow" w:hAnsi="Arial Narrow" w:cs="Arial Narrow"/>
                                      <w:color w:val="3399FF"/>
                                      <w:sz w:val="19"/>
                                      <w:szCs w:val="28"/>
                                    </w:rPr>
                                    <w:t xml:space="preserve"> сроков</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Совещания</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Корректировка планов</w:t>
                                  </w:r>
                                  <w:r/>
                                </w:p>
                                <w:p>
                                  <w:pPr>
                                    <w:jc w:val="center"/>
                                    <w:spacing w:before="40"/>
                                    <w:rPr>
                                      <w:rFonts w:ascii="Arial" w:hAnsi="Arial" w:cs="Arial"/>
                                      <w:color w:val="3399FF"/>
                                      <w:sz w:val="19"/>
                                      <w:szCs w:val="28"/>
                                    </w:rPr>
                                  </w:pPr>
                                  <w:r>
                                    <w:rPr>
                                      <w:rFonts w:ascii="Arial" w:hAnsi="Arial" w:cs="Arial"/>
                                      <w:color w:val="3399FF"/>
                                      <w:sz w:val="19"/>
                                      <w:szCs w:val="28"/>
                                    </w:rPr>
                                  </w:r>
                                  <w:r/>
                                </w:p>
                              </w:txbxContent>
                            </wps:txbx>
                            <wps:bodyPr wrap="square" lIns="36720" tIns="31090" rIns="36720" bIns="31090" upright="1"/>
                          </wps:wsp>
                          <wps:wsp>
                            <wps:cNvPr id="13" name=""/>
                            <wps:cNvSpPr txBox="1"/>
                            <wps:spPr bwMode="auto">
                              <a:xfrm>
                                <a:off x="8880" y="2220"/>
                                <a:ext cx="1701" cy="4514"/>
                              </a:xfrm>
                              <a:prstGeom prst="rect">
                                <a:avLst/>
                              </a:prstGeom>
                              <a:solidFill>
                                <a:srgbClr val="FFFFFF"/>
                              </a:solidFill>
                              <a:ln w="3175">
                                <a:solidFill>
                                  <a:srgbClr val="000000"/>
                                </a:solidFill>
                              </a:ln>
                            </wps:spPr>
                            <wps:txbx>
                              <w:txbxContent>
                                <w:p>
                                  <w:pPr>
                                    <w:spacing w:before="40"/>
                                    <w:rPr>
                                      <w:rFonts w:ascii="Arial" w:hAnsi="Arial" w:cs="Arial"/>
                                      <w:b/>
                                      <w:bCs/>
                                      <w:color w:val="3399FF"/>
                                      <w:sz w:val="19"/>
                                      <w:szCs w:val="28"/>
                                    </w:rPr>
                                  </w:pPr>
                                  <w:r>
                                    <w:rPr>
                                      <w:rFonts w:ascii="Arial" w:hAnsi="Arial" w:cs="Arial"/>
                                      <w:b/>
                                      <w:bCs/>
                                      <w:color w:val="3399FF"/>
                                      <w:sz w:val="24"/>
                                      <w:szCs w:val="36"/>
                                      <w:lang w:val="en-US"/>
                                    </w:rPr>
                                    <w:t xml:space="preserve">6</w:t>
                                  </w:r>
                                  <w:r>
                                    <w:rPr>
                                      <w:rFonts w:ascii="Arial" w:hAnsi="Arial" w:cs="Arial"/>
                                      <w:b/>
                                      <w:bCs/>
                                      <w:color w:val="3399FF"/>
                                      <w:sz w:val="19"/>
                                      <w:szCs w:val="28"/>
                                    </w:rPr>
                                    <w:t xml:space="preserve"> Ревизия и завершение</w:t>
                                  </w:r>
                                  <w:r/>
                                </w:p>
                                <w:p>
                                  <w:pPr>
                                    <w:spacing w:before="40"/>
                                    <w:rPr>
                                      <w:rFonts w:ascii="Arial" w:hAnsi="Arial" w:cs="Arial"/>
                                      <w:b/>
                                      <w:bCs/>
                                      <w:color w:val="3399FF"/>
                                      <w:sz w:val="19"/>
                                      <w:szCs w:val="28"/>
                                    </w:rPr>
                                  </w:pPr>
                                  <w:r>
                                    <w:rPr>
                                      <w:rFonts w:ascii="Arial" w:hAnsi="Arial" w:cs="Arial"/>
                                      <w:b/>
                                      <w:bCs/>
                                      <w:color w:val="3399FF"/>
                                      <w:sz w:val="19"/>
                                      <w:szCs w:val="28"/>
                                    </w:rPr>
                                  </w:r>
                                  <w:r/>
                                </w:p>
                                <w:p>
                                  <w:pPr>
                                    <w:spacing w:before="40"/>
                                    <w:rPr>
                                      <w:rFonts w:ascii="Arial" w:hAnsi="Arial" w:cs="Arial"/>
                                      <w:b/>
                                      <w:bCs/>
                                      <w:color w:val="3399FF"/>
                                      <w:sz w:val="19"/>
                                      <w:szCs w:val="28"/>
                                    </w:rPr>
                                  </w:pPr>
                                  <w:r>
                                    <w:rPr>
                                      <w:rFonts w:ascii="Arial" w:hAnsi="Arial" w:cs="Arial"/>
                                      <w:b/>
                                      <w:bCs/>
                                      <w:color w:val="3399FF"/>
                                      <w:sz w:val="19"/>
                                      <w:szCs w:val="28"/>
                                    </w:rPr>
                                  </w:r>
                                  <w:r/>
                                </w:p>
                                <w:p>
                                  <w:pPr>
                                    <w:spacing w:before="40"/>
                                    <w:rPr>
                                      <w:rFonts w:ascii="Arial Narrow" w:hAnsi="Arial Narrow" w:cs="Arial Narrow"/>
                                      <w:color w:val="3399FF"/>
                                      <w:sz w:val="19"/>
                                      <w:szCs w:val="28"/>
                                      <w:lang w:val="en-US"/>
                                    </w:rPr>
                                  </w:pPr>
                                  <w:r>
                                    <w:rPr>
                                      <w:rFonts w:ascii="Arial Narrow" w:hAnsi="Arial Narrow" w:cs="Arial Narrow"/>
                                      <w:color w:val="3399FF"/>
                                      <w:sz w:val="19"/>
                                      <w:szCs w:val="28"/>
                                      <w:lang w:val="en-US"/>
                                    </w:rPr>
                                  </w:r>
                                  <w:r/>
                                </w:p>
                                <w:p>
                                  <w:pPr>
                                    <w:numPr>
                                      <w:ilvl w:val="0"/>
                                      <w:numId w:val="14"/>
                                    </w:numPr>
                                    <w:spacing w:before="40"/>
                                    <w:rPr>
                                      <w:rFonts w:ascii="Arial Narrow" w:hAnsi="Arial Narrow" w:cs="Arial Narrow"/>
                                      <w:color w:val="3399FF"/>
                                      <w:szCs w:val="32"/>
                                    </w:rPr>
                                  </w:pPr>
                                  <w:r>
                                    <w:rPr>
                                      <w:rFonts w:ascii="Arial Narrow" w:hAnsi="Arial Narrow" w:cs="Arial Narrow"/>
                                      <w:color w:val="3399FF"/>
                                      <w:sz w:val="19"/>
                                      <w:szCs w:val="28"/>
                                    </w:rPr>
                                    <w:t xml:space="preserve"> </w:t>
                                  </w:r>
                                  <w:r>
                                    <w:rPr>
                                      <w:rFonts w:ascii="Arial Narrow" w:hAnsi="Arial Narrow" w:cs="Arial Narrow"/>
                                      <w:color w:val="3399FF"/>
                                      <w:szCs w:val="32"/>
                                    </w:rPr>
                                    <w:t xml:space="preserve">Обзор проекта</w:t>
                                  </w:r>
                                  <w:r/>
                                </w:p>
                              </w:txbxContent>
                            </wps:txbx>
                            <wps:bodyPr wrap="square" lIns="36720" tIns="31090" rIns="36720" bIns="31090" upright="1"/>
                          </wps:wsp>
                          <wps:wsp>
                            <wps:cNvPr id="14" name=""/>
                            <wps:cNvSpPr txBox="1"/>
                            <wps:spPr bwMode="auto">
                              <a:xfrm>
                                <a:off x="3774" y="5106"/>
                                <a:ext cx="4292" cy="1628"/>
                              </a:xfrm>
                              <a:prstGeom prst="rect">
                                <a:avLst/>
                              </a:prstGeom>
                              <a:solidFill>
                                <a:srgbClr val="FFFFFF"/>
                              </a:solidFill>
                              <a:ln w="3175">
                                <a:solidFill>
                                  <a:srgbClr val="000000"/>
                                </a:solidFill>
                              </a:ln>
                            </wps:spPr>
                            <wps:txbx>
                              <w:txbxContent>
                                <w:p>
                                  <w:pPr>
                                    <w:spacing w:before="40"/>
                                    <w:rPr>
                                      <w:rFonts w:ascii="Arial" w:hAnsi="Arial" w:cs="Arial"/>
                                      <w:b/>
                                      <w:bCs/>
                                      <w:color w:val="3399FF"/>
                                      <w:szCs w:val="32"/>
                                    </w:rPr>
                                  </w:pPr>
                                  <w:r>
                                    <w:rPr>
                                      <w:rFonts w:ascii="Arial" w:hAnsi="Arial" w:cs="Arial"/>
                                      <w:b/>
                                      <w:bCs/>
                                      <w:color w:val="3399FF"/>
                                      <w:sz w:val="27"/>
                                      <w:szCs w:val="40"/>
                                    </w:rPr>
                                    <w:t xml:space="preserve">3</w:t>
                                  </w:r>
                                  <w:r>
                                    <w:rPr>
                                      <w:rFonts w:ascii="Arial" w:hAnsi="Arial" w:cs="Arial"/>
                                      <w:b/>
                                      <w:bCs/>
                                      <w:color w:val="3399FF"/>
                                      <w:szCs w:val="32"/>
                                    </w:rPr>
                                    <w:t xml:space="preserve"> Создание команды, руководство и мотивация</w:t>
                                  </w:r>
                                  <w:r/>
                                </w:p>
                                <w:p>
                                  <w:pPr>
                                    <w:numPr>
                                      <w:ilvl w:val="0"/>
                                      <w:numId w:val="15"/>
                                    </w:numPr>
                                    <w:spacing w:before="40"/>
                                    <w:rPr>
                                      <w:rFonts w:ascii="Arial Narrow" w:hAnsi="Arial Narrow" w:cs="Arial Narrow"/>
                                      <w:color w:val="3399FF"/>
                                      <w:szCs w:val="32"/>
                                    </w:rPr>
                                  </w:pPr>
                                  <w:r>
                                    <w:rPr>
                                      <w:rFonts w:ascii="Arial Narrow" w:hAnsi="Arial Narrow" w:cs="Arial Narrow"/>
                                      <w:color w:val="3399FF"/>
                                      <w:szCs w:val="32"/>
                                    </w:rPr>
                                    <w:t xml:space="preserve"> Как создать команду</w:t>
                                  </w:r>
                                  <w:r/>
                                </w:p>
                                <w:p>
                                  <w:pPr>
                                    <w:numPr>
                                      <w:ilvl w:val="0"/>
                                      <w:numId w:val="15"/>
                                    </w:numPr>
                                    <w:spacing w:before="40"/>
                                    <w:rPr>
                                      <w:rFonts w:ascii="Arial Narrow" w:hAnsi="Arial Narrow" w:cs="Arial Narrow"/>
                                      <w:color w:val="3399FF"/>
                                      <w:szCs w:val="32"/>
                                    </w:rPr>
                                  </w:pPr>
                                  <w:r>
                                    <w:rPr>
                                      <w:rFonts w:ascii="Arial Narrow" w:hAnsi="Arial Narrow" w:cs="Arial Narrow"/>
                                      <w:color w:val="3399FF"/>
                                      <w:szCs w:val="32"/>
                                    </w:rPr>
                                    <w:t xml:space="preserve"> Качества и действия лидера</w:t>
                                  </w:r>
                                  <w:r/>
                                </w:p>
                                <w:p>
                                  <w:pPr>
                                    <w:numPr>
                                      <w:ilvl w:val="0"/>
                                      <w:numId w:val="15"/>
                                    </w:numPr>
                                    <w:spacing w:before="40"/>
                                    <w:rPr>
                                      <w:rFonts w:ascii="Arial" w:hAnsi="Arial" w:cs="Arial"/>
                                      <w:color w:val="3399FF"/>
                                      <w:szCs w:val="32"/>
                                    </w:rPr>
                                  </w:pPr>
                                  <w:r>
                                    <w:rPr>
                                      <w:rFonts w:ascii="Arial Narrow" w:hAnsi="Arial Narrow" w:cs="Arial Narrow"/>
                                      <w:color w:val="3399FF"/>
                                      <w:szCs w:val="32"/>
                                    </w:rPr>
                                    <w:t xml:space="preserve"> Что мотивирует людей</w:t>
                                  </w:r>
                                  <w:r/>
                                </w:p>
                              </w:txbxContent>
                            </wps:txbx>
                            <wps:bodyPr wrap="square" lIns="36720" tIns="31090" rIns="36720" bIns="31090" upright="1"/>
                          </wps:wsp>
                        </wpg:grpSp>
                      </wpg:grpSp>
                    </wpg:wgp>
                  </a:graphicData>
                </a:graphic>
              </wp:inline>
            </w:drawing>
          </mc:Choice>
          <mc:Fallback>
            <w:pict>
              <v:group id="group 1" o:spid="_x0000_s0000" style="mso-wrap-distance-left:0.0pt;mso-wrap-distance-top:0.0pt;mso-wrap-distance-right:0.0pt;mso-wrap-distance-bottom:0.0pt;width:446.5pt;height:244.6pt;" coordorigin="22,5" coordsize="106,59">
                <v:shape id="shape 2" o:spid="_x0000_s2" o:spt="1" style="position:absolute;left:22;top:5;width:106;height:59;" coordsize="100000,100000" path="" fillcolor="#CCCCFF" stroked="f">
                  <v:path textboxrect="0,0,0,0"/>
                </v:shape>
                <v:group id="group 3" o:spid="_x0000_s0000" style="position:absolute;left:24;top:7;width:103;height:55;" coordorigin="12,15" coordsize="93,51">
                  <v:shape id="shape 4" o:spid="_x0000_s4" o:spt="1" style="position:absolute;left:35;top:15;width:15;height:4;" coordsize="100000,100000" path="" filled="f" stroked="f" strokeweight="0.25pt">
                    <v:path textboxrect="0,0,0,0"/>
                    <v:textbox>
                      <w:txbxContent>
                        <w:p>
                          <w:pPr>
                            <w:jc w:val="center"/>
                            <w:spacing w:before="40"/>
                            <w:rPr>
                              <w:rFonts w:ascii="Arial" w:hAnsi="Arial" w:cs="Arial"/>
                              <w:b/>
                              <w:bCs/>
                              <w:color w:val="3399FF"/>
                              <w:sz w:val="16"/>
                              <w:szCs w:val="24"/>
                            </w:rPr>
                          </w:pPr>
                          <w:r>
                            <w:rPr>
                              <w:rFonts w:ascii="Arial" w:hAnsi="Arial" w:cs="Arial"/>
                              <w:b/>
                              <w:bCs/>
                              <w:color w:val="3399FF"/>
                              <w:sz w:val="24"/>
                              <w:szCs w:val="36"/>
                            </w:rPr>
                            <w:t xml:space="preserve">5 </w:t>
                          </w:r>
                          <w:r>
                            <w:rPr>
                              <w:rFonts w:ascii="Arial" w:hAnsi="Arial" w:cs="Arial"/>
                              <w:b/>
                              <w:bCs/>
                              <w:color w:val="3399FF"/>
                              <w:sz w:val="16"/>
                              <w:szCs w:val="24"/>
                            </w:rPr>
                            <w:t xml:space="preserve">Коммуникации</w:t>
                          </w:r>
                          <w:r/>
                        </w:p>
                        <w:p>
                          <w:pPr>
                            <w:jc w:val="center"/>
                            <w:spacing w:before="40"/>
                            <w:rPr>
                              <w:rFonts w:ascii="Arial" w:hAnsi="Arial" w:cs="Arial"/>
                              <w:color w:val="3399FF"/>
                              <w:sz w:val="16"/>
                            </w:rPr>
                          </w:pPr>
                          <w:r>
                            <w:rPr>
                              <w:rFonts w:ascii="Arial" w:hAnsi="Arial" w:cs="Arial"/>
                              <w:color w:val="3399FF"/>
                              <w:sz w:val="16"/>
                            </w:rPr>
                          </w:r>
                          <w:r/>
                        </w:p>
                      </w:txbxContent>
                    </v:textbox>
                  </v:shape>
                  <v:shape id="shape 5" o:spid="_x0000_s5" o:spt="1" style="position:absolute;left:52;top:15;width:15;height:4;" coordsize="100000,100000" path="" filled="f" stroked="f" strokeweight="0.25pt">
                    <v:path textboxrect="0,0,0,0"/>
                    <v:textbox>
                      <w:txbxContent>
                        <w:p>
                          <w:pPr>
                            <w:numPr>
                              <w:ilvl w:val="0"/>
                              <w:numId w:val="13"/>
                            </w:numPr>
                            <w:jc w:val="center"/>
                            <w:spacing w:before="40"/>
                            <w:rPr>
                              <w:rFonts w:ascii="Arial Narrow" w:hAnsi="Arial Narrow" w:cs="Arial Narrow"/>
                              <w:b/>
                              <w:bCs/>
                              <w:color w:val="3399FF"/>
                              <w:sz w:val="16"/>
                              <w:szCs w:val="24"/>
                            </w:rPr>
                          </w:pPr>
                          <w:r>
                            <w:rPr>
                              <w:rFonts w:ascii="Arial Narrow" w:hAnsi="Arial Narrow" w:cs="Arial Narrow"/>
                              <w:color w:val="FFFFFF"/>
                              <w:sz w:val="16"/>
                              <w:szCs w:val="24"/>
                            </w:rPr>
                            <w:t xml:space="preserve"> </w:t>
                          </w:r>
                          <w:r>
                            <w:rPr>
                              <w:rFonts w:ascii="Arial Narrow" w:hAnsi="Arial Narrow" w:cs="Arial Narrow"/>
                              <w:color w:val="3399FF"/>
                              <w:sz w:val="16"/>
                              <w:szCs w:val="24"/>
                            </w:rPr>
                            <w:t xml:space="preserve">Заметки и отчеты</w:t>
                          </w:r>
                          <w:r/>
                        </w:p>
                        <w:p>
                          <w:pPr>
                            <w:jc w:val="center"/>
                            <w:spacing w:before="40"/>
                            <w:rPr>
                              <w:rFonts w:ascii="Arial Narrow" w:hAnsi="Arial Narrow" w:cs="Arial Narrow"/>
                              <w:color w:val="3399FF"/>
                              <w:sz w:val="11"/>
                              <w:szCs w:val="16"/>
                            </w:rPr>
                          </w:pPr>
                          <w:r>
                            <w:rPr>
                              <w:rFonts w:ascii="Arial Narrow" w:hAnsi="Arial Narrow" w:cs="Arial Narrow"/>
                              <w:color w:val="3399FF"/>
                              <w:sz w:val="11"/>
                              <w:szCs w:val="16"/>
                            </w:rPr>
                          </w:r>
                          <w:r/>
                        </w:p>
                      </w:txbxContent>
                    </v:textbox>
                  </v:shape>
                  <v:shape id="shape 6" o:spid="_x0000_s6" o:spt="1" style="position:absolute;left:68;top:15;width:14;height:4;" coordsize="100000,100000" path="" filled="f" stroked="f" strokeweight="0.25pt">
                    <v:path textboxrect="0,0,0,0"/>
                    <v:textbox>
                      <w:txbxContent>
                        <w:p>
                          <w:pPr>
                            <w:numPr>
                              <w:ilvl w:val="0"/>
                              <w:numId w:val="13"/>
                            </w:numPr>
                            <w:jc w:val="center"/>
                            <w:spacing w:before="40"/>
                            <w:rPr>
                              <w:rFonts w:ascii="Arial Narrow" w:hAnsi="Arial Narrow" w:cs="Arial Narrow"/>
                              <w:b/>
                              <w:bCs/>
                              <w:color w:val="3399FF"/>
                              <w:sz w:val="16"/>
                              <w:szCs w:val="24"/>
                            </w:rPr>
                          </w:pPr>
                          <w:r>
                            <w:rPr>
                              <w:rFonts w:ascii="Arial Narrow" w:hAnsi="Arial Narrow" w:cs="Arial Narrow"/>
                              <w:color w:val="FFFFFF"/>
                              <w:sz w:val="16"/>
                              <w:szCs w:val="24"/>
                            </w:rPr>
                            <w:t xml:space="preserve"> </w:t>
                          </w:r>
                          <w:r>
                            <w:rPr>
                              <w:rFonts w:ascii="Arial Narrow" w:hAnsi="Arial Narrow" w:cs="Arial Narrow"/>
                              <w:color w:val="3399FF"/>
                              <w:sz w:val="16"/>
                              <w:szCs w:val="24"/>
                            </w:rPr>
                            <w:t xml:space="preserve">Презентации</w:t>
                          </w:r>
                          <w:r/>
                        </w:p>
                        <w:p>
                          <w:pPr>
                            <w:jc w:val="center"/>
                            <w:spacing w:before="40"/>
                            <w:rPr>
                              <w:rFonts w:ascii="Arial Narrow" w:hAnsi="Arial Narrow" w:cs="Arial Narrow"/>
                              <w:color w:val="3399FF"/>
                              <w:sz w:val="16"/>
                              <w:szCs w:val="24"/>
                            </w:rPr>
                          </w:pPr>
                          <w:r>
                            <w:rPr>
                              <w:rFonts w:ascii="Arial Narrow" w:hAnsi="Arial Narrow" w:cs="Arial Narrow"/>
                              <w:color w:val="3399FF"/>
                              <w:sz w:val="16"/>
                              <w:szCs w:val="24"/>
                            </w:rPr>
                          </w:r>
                          <w:r/>
                        </w:p>
                      </w:txbxContent>
                    </v:textbox>
                  </v:shape>
                  <v:shape id="shape 7" o:spid="_x0000_s7" style="position:absolute;left:31;top:30;width:5;height:5;" coordsize="100000,100000" path="m46139,0l46139,20639l0,20639l0,79361l46139,79361l46139,100000l99999,50000xee" fillcolor="#FFFFFF" strokecolor="#000000" strokeweight="0.50pt">
                    <v:path textboxrect="0,20638,68370,79361"/>
                  </v:shape>
                  <v:shape id="shape 8" o:spid="_x0000_s8" style="position:absolute;left:31;top:55;width:5;height:5;" coordsize="100000,100000" path="m46139,0l46139,20639l0,20639l0,79361l46139,79361l46139,100000l99999,50000xee" fillcolor="#FFFFFF" strokecolor="#000000" strokeweight="0.50pt">
                    <v:path textboxrect="0,20638,68370,79361"/>
                  </v:shape>
                  <v:shape id="shape 9" o:spid="_x0000_s9" style="position:absolute;left:56;top:25;width:5;height:5;" coordsize="100000,100000" path="m46139,0l46139,20639l0,20639l0,79361l46139,79361l46139,100000l99999,50000xee" fillcolor="#FFFFFF" strokecolor="#000000" strokeweight="0.50pt">
                    <v:path textboxrect="0,20638,68370,79361"/>
                  </v:shape>
                  <v:shape id="shape 10" o:spid="_x0000_s10" style="position:absolute;left:82;top:29;width:5;height:5;" coordsize="100000,100000" path="m46139,0l46139,20639l0,20639l0,79361l46139,79361l46139,100000l99999,50000xee" fillcolor="#FFFFFF" strokecolor="#000000" strokeweight="0.50pt">
                    <v:path textboxrect="0,20638,68370,79361"/>
                  </v:shape>
                  <v:shape id="shape 11" o:spid="_x0000_s11" style="position:absolute;left:82;top:56;width:5;height:5;" coordsize="100000,100000" path="m46139,0l46139,20639l0,20639l0,79361l46139,79361l46139,100000l99999,50000xee" fillcolor="#FFFFFF" strokecolor="#000000" strokeweight="0.50pt">
                    <v:path textboxrect="0,20638,68370,79361"/>
                  </v:shape>
                  <v:shape id="shape 12" o:spid="_x0000_s12" style="position:absolute;left:56;top:37;width:5;height:5;flip:x;" coordsize="100000,100000" path="m46139,0l46139,20639l0,20639l0,79361l46139,79361l46139,100000l99999,50000xee" fillcolor="#FFFFFF" strokecolor="#000000" strokeweight="0.50pt">
                    <v:path textboxrect="0,20638,68370,79361"/>
                  </v:shape>
                  <v:group id="group 13" o:spid="_x0000_s0000" style="position:absolute;left:12;top:22;width:93;height:45;" coordorigin="12,22" coordsize="93,45">
                    <v:shape id="shape 14" o:spid="_x0000_s14" o:spt="1" style="position:absolute;left:12;top:22;width:17;height:45;" coordsize="100000,100000" path="" fillcolor="#FFFFFF" strokecolor="#000000" strokeweight="0.25pt">
                      <v:path textboxrect="0,0,0,0"/>
                      <v:textbox>
                        <w:txbxContent>
                          <w:p>
                            <w:pPr>
                              <w:spacing w:before="40"/>
                              <w:rPr>
                                <w:rFonts w:ascii="Arial" w:hAnsi="Arial" w:cs="Arial"/>
                                <w:b/>
                                <w:bCs/>
                                <w:color w:val="3399FF"/>
                                <w:sz w:val="19"/>
                                <w:szCs w:val="28"/>
                              </w:rPr>
                            </w:pPr>
                            <w:r>
                              <w:rPr>
                                <w:rFonts w:ascii="Arial" w:hAnsi="Arial" w:cs="Arial"/>
                                <w:b/>
                                <w:bCs/>
                                <w:color w:val="3399FF"/>
                                <w:sz w:val="38"/>
                                <w:szCs w:val="56"/>
                              </w:rPr>
                              <w:t xml:space="preserve">1</w:t>
                            </w:r>
                            <w:r>
                              <w:rPr>
                                <w:rFonts w:ascii="Arial" w:hAnsi="Arial" w:cs="Arial"/>
                                <w:b/>
                                <w:bCs/>
                                <w:color w:val="3399FF"/>
                                <w:sz w:val="19"/>
                                <w:szCs w:val="28"/>
                              </w:rPr>
                              <w:t xml:space="preserve"> </w:t>
                            </w:r>
                            <w:r/>
                          </w:p>
                          <w:p>
                            <w:pPr>
                              <w:spacing w:before="40"/>
                              <w:rPr>
                                <w:rFonts w:ascii="Arial" w:hAnsi="Arial" w:cs="Arial"/>
                                <w:b/>
                                <w:bCs/>
                                <w:color w:val="3399FF"/>
                                <w:sz w:val="19"/>
                                <w:szCs w:val="28"/>
                              </w:rPr>
                            </w:pPr>
                            <w:r>
                              <w:rPr>
                                <w:rFonts w:ascii="Arial" w:hAnsi="Arial" w:cs="Arial"/>
                                <w:b/>
                                <w:bCs/>
                                <w:color w:val="3399FF"/>
                                <w:sz w:val="19"/>
                                <w:szCs w:val="28"/>
                              </w:rPr>
                              <w:t xml:space="preserve">Определение содержания</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Протоколы</w:t>
                            </w:r>
                            <w:r/>
                          </w:p>
                          <w:p>
                            <w:pPr>
                              <w:spacing w:before="40"/>
                              <w:rPr>
                                <w:rFonts w:ascii="Arial Narrow" w:hAnsi="Arial Narrow" w:cs="Arial Narrow"/>
                                <w:color w:val="3399FF"/>
                                <w:sz w:val="19"/>
                                <w:szCs w:val="28"/>
                              </w:rPr>
                            </w:pPr>
                            <w:r>
                              <w:rPr>
                                <w:rFonts w:ascii="Arial Narrow" w:hAnsi="Arial Narrow" w:cs="Arial Narrow"/>
                                <w:color w:val="3399FF"/>
                                <w:sz w:val="19"/>
                                <w:szCs w:val="28"/>
                              </w:rPr>
                              <w:t xml:space="preserve"> совещаний</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Компетенция</w:t>
                            </w:r>
                            <w:r/>
                          </w:p>
                          <w:p>
                            <w:pPr>
                              <w:spacing w:before="40"/>
                              <w:rPr>
                                <w:rFonts w:ascii="Arial" w:hAnsi="Arial" w:cs="Arial"/>
                                <w:color w:val="3399FF"/>
                                <w:sz w:val="19"/>
                                <w:szCs w:val="28"/>
                              </w:rPr>
                            </w:pPr>
                            <w:r>
                              <w:rPr>
                                <w:rFonts w:ascii="Arial" w:hAnsi="Arial" w:cs="Arial"/>
                                <w:color w:val="3399FF"/>
                                <w:sz w:val="19"/>
                                <w:szCs w:val="28"/>
                              </w:rPr>
                            </w:r>
                            <w:r/>
                          </w:p>
                        </w:txbxContent>
                      </v:textbox>
                    </v:shape>
                    <v:shape id="shape 15" o:spid="_x0000_s15" o:spt="1" style="position:absolute;left:37;top:22;width:17;height:24;" coordsize="100000,100000" path="" fillcolor="#FFFFFF" strokecolor="#000000" strokeweight="0.25pt">
                      <v:path textboxrect="0,0,0,0"/>
                      <v:textbox>
                        <w:txbxContent>
                          <w:p>
                            <w:pPr>
                              <w:spacing w:before="40"/>
                              <w:rPr>
                                <w:rFonts w:ascii="Arial" w:hAnsi="Arial" w:cs="Arial"/>
                                <w:b/>
                                <w:bCs/>
                                <w:color w:val="3399FF"/>
                                <w:sz w:val="16"/>
                                <w:szCs w:val="24"/>
                              </w:rPr>
                            </w:pPr>
                            <w:r>
                              <w:rPr>
                                <w:rFonts w:ascii="Arial" w:hAnsi="Arial" w:cs="Arial"/>
                                <w:b/>
                                <w:bCs/>
                                <w:color w:val="3399FF"/>
                                <w:szCs w:val="32"/>
                              </w:rPr>
                              <w:t xml:space="preserve">2</w:t>
                            </w:r>
                            <w:r>
                              <w:rPr>
                                <w:rFonts w:ascii="Arial" w:hAnsi="Arial" w:cs="Arial"/>
                                <w:b/>
                                <w:bCs/>
                                <w:color w:val="3399FF"/>
                                <w:sz w:val="16"/>
                                <w:szCs w:val="24"/>
                              </w:rPr>
                              <w:t xml:space="preserve"> Планирование</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Разделение работы</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Команда и полномочия</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Усилия и продолжительность</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График</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Ресурсы</w:t>
                            </w:r>
                            <w:r/>
                          </w:p>
                          <w:p>
                            <w:pPr>
                              <w:numPr>
                                <w:ilvl w:val="0"/>
                                <w:numId w:val="13"/>
                              </w:numPr>
                              <w:spacing w:before="40"/>
                              <w:rPr>
                                <w:rFonts w:ascii="Arial Narrow" w:hAnsi="Arial Narrow" w:cs="Arial Narrow"/>
                                <w:color w:val="3399FF"/>
                                <w:sz w:val="16"/>
                                <w:szCs w:val="24"/>
                              </w:rPr>
                            </w:pPr>
                            <w:r>
                              <w:rPr>
                                <w:rFonts w:ascii="Arial Narrow" w:hAnsi="Arial Narrow" w:cs="Arial Narrow"/>
                                <w:color w:val="3399FF"/>
                                <w:sz w:val="16"/>
                                <w:szCs w:val="24"/>
                              </w:rPr>
                              <w:t xml:space="preserve"> Бюджет</w:t>
                            </w:r>
                            <w:r/>
                          </w:p>
                          <w:p>
                            <w:pPr>
                              <w:numPr>
                                <w:ilvl w:val="0"/>
                                <w:numId w:val="13"/>
                              </w:numPr>
                              <w:spacing w:before="40"/>
                              <w:rPr>
                                <w:rFonts w:ascii="Arial" w:hAnsi="Arial" w:cs="Arial"/>
                                <w:color w:val="3399FF"/>
                                <w:sz w:val="16"/>
                                <w:szCs w:val="24"/>
                              </w:rPr>
                            </w:pPr>
                            <w:r>
                              <w:rPr>
                                <w:rFonts w:ascii="Arial Narrow" w:hAnsi="Arial Narrow" w:cs="Arial Narrow"/>
                                <w:color w:val="3399FF"/>
                                <w:sz w:val="16"/>
                                <w:szCs w:val="24"/>
                              </w:rPr>
                              <w:t xml:space="preserve"> Анализ рисков</w:t>
                            </w:r>
                            <w:r/>
                          </w:p>
                        </w:txbxContent>
                      </v:textbox>
                    </v:shape>
                    <v:shape id="shape 16" o:spid="_x0000_s16" o:spt="1" style="position:absolute;left:63;top:22;width:17;height:24;" coordsize="100000,100000" path="" fillcolor="#FFFFFF" strokecolor="#000000" strokeweight="0.25pt">
                      <v:path textboxrect="0,0,0,0"/>
                      <v:textbox>
                        <w:txbxContent>
                          <w:p>
                            <w:pPr>
                              <w:spacing w:before="40"/>
                              <w:rPr>
                                <w:rFonts w:ascii="Arial" w:hAnsi="Arial" w:cs="Arial"/>
                                <w:b/>
                                <w:bCs/>
                                <w:color w:val="3399FF"/>
                                <w:sz w:val="19"/>
                                <w:szCs w:val="28"/>
                              </w:rPr>
                            </w:pPr>
                            <w:r>
                              <w:rPr>
                                <w:rFonts w:ascii="Arial" w:hAnsi="Arial" w:cs="Arial"/>
                                <w:b/>
                                <w:bCs/>
                                <w:color w:val="3399FF"/>
                                <w:szCs w:val="32"/>
                              </w:rPr>
                              <w:t xml:space="preserve">4</w:t>
                            </w:r>
                            <w:r>
                              <w:rPr>
                                <w:rFonts w:ascii="Arial" w:hAnsi="Arial" w:cs="Arial"/>
                                <w:b/>
                                <w:bCs/>
                                <w:color w:val="FFFFFF"/>
                                <w:sz w:val="11"/>
                                <w:szCs w:val="16"/>
                              </w:rPr>
                              <w:t xml:space="preserve"> </w:t>
                            </w:r>
                            <w:r>
                              <w:rPr>
                                <w:rFonts w:ascii="Arial" w:hAnsi="Arial" w:cs="Arial"/>
                                <w:b/>
                                <w:bCs/>
                                <w:color w:val="3399FF"/>
                                <w:sz w:val="19"/>
                                <w:szCs w:val="28"/>
                              </w:rPr>
                              <w:t xml:space="preserve">Управление</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Управление затратами</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w:t>
                            </w:r>
                            <w:r>
                              <w:rPr>
                                <w:rFonts w:ascii="Arial Narrow" w:hAnsi="Arial Narrow" w:cs="Arial Narrow"/>
                                <w:color w:val="3399FF"/>
                                <w:sz w:val="24"/>
                                <w:szCs w:val="36"/>
                              </w:rPr>
                              <w:t xml:space="preserve">Контроль</w:t>
                            </w:r>
                            <w:r>
                              <w:rPr>
                                <w:rFonts w:ascii="Arial Narrow" w:hAnsi="Arial Narrow" w:cs="Arial Narrow"/>
                                <w:color w:val="3399FF"/>
                                <w:sz w:val="19"/>
                                <w:szCs w:val="28"/>
                              </w:rPr>
                              <w:t xml:space="preserve"> сроков</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Совещания</w:t>
                            </w:r>
                            <w:r/>
                          </w:p>
                          <w:p>
                            <w:pPr>
                              <w:numPr>
                                <w:ilvl w:val="0"/>
                                <w:numId w:val="14"/>
                              </w:numPr>
                              <w:spacing w:before="40"/>
                              <w:rPr>
                                <w:rFonts w:ascii="Arial Narrow" w:hAnsi="Arial Narrow" w:cs="Arial Narrow"/>
                                <w:color w:val="3399FF"/>
                                <w:sz w:val="19"/>
                                <w:szCs w:val="28"/>
                              </w:rPr>
                            </w:pPr>
                            <w:r>
                              <w:rPr>
                                <w:rFonts w:ascii="Arial Narrow" w:hAnsi="Arial Narrow" w:cs="Arial Narrow"/>
                                <w:color w:val="3399FF"/>
                                <w:sz w:val="19"/>
                                <w:szCs w:val="28"/>
                              </w:rPr>
                              <w:t xml:space="preserve"> Корректировка планов</w:t>
                            </w:r>
                            <w:r/>
                          </w:p>
                          <w:p>
                            <w:pPr>
                              <w:jc w:val="center"/>
                              <w:spacing w:before="40"/>
                              <w:rPr>
                                <w:rFonts w:ascii="Arial" w:hAnsi="Arial" w:cs="Arial"/>
                                <w:color w:val="3399FF"/>
                                <w:sz w:val="19"/>
                                <w:szCs w:val="28"/>
                              </w:rPr>
                            </w:pPr>
                            <w:r>
                              <w:rPr>
                                <w:rFonts w:ascii="Arial" w:hAnsi="Arial" w:cs="Arial"/>
                                <w:color w:val="3399FF"/>
                                <w:sz w:val="19"/>
                                <w:szCs w:val="28"/>
                              </w:rPr>
                            </w:r>
                            <w:r/>
                          </w:p>
                        </w:txbxContent>
                      </v:textbox>
                    </v:shape>
                    <v:shape id="shape 17" o:spid="_x0000_s17" o:spt="1" style="position:absolute;left:88;top:22;width:17;height:45;" coordsize="100000,100000" path="" fillcolor="#FFFFFF" strokecolor="#000000" strokeweight="0.25pt">
                      <v:path textboxrect="0,0,0,0"/>
                      <v:textbox>
                        <w:txbxContent>
                          <w:p>
                            <w:pPr>
                              <w:spacing w:before="40"/>
                              <w:rPr>
                                <w:rFonts w:ascii="Arial" w:hAnsi="Arial" w:cs="Arial"/>
                                <w:b/>
                                <w:bCs/>
                                <w:color w:val="3399FF"/>
                                <w:sz w:val="19"/>
                                <w:szCs w:val="28"/>
                              </w:rPr>
                            </w:pPr>
                            <w:r>
                              <w:rPr>
                                <w:rFonts w:ascii="Arial" w:hAnsi="Arial" w:cs="Arial"/>
                                <w:b/>
                                <w:bCs/>
                                <w:color w:val="3399FF"/>
                                <w:sz w:val="24"/>
                                <w:szCs w:val="36"/>
                                <w:lang w:val="en-US"/>
                              </w:rPr>
                              <w:t xml:space="preserve">6</w:t>
                            </w:r>
                            <w:r>
                              <w:rPr>
                                <w:rFonts w:ascii="Arial" w:hAnsi="Arial" w:cs="Arial"/>
                                <w:b/>
                                <w:bCs/>
                                <w:color w:val="3399FF"/>
                                <w:sz w:val="19"/>
                                <w:szCs w:val="28"/>
                              </w:rPr>
                              <w:t xml:space="preserve"> Ревизия и завершение</w:t>
                            </w:r>
                            <w:r/>
                          </w:p>
                          <w:p>
                            <w:pPr>
                              <w:spacing w:before="40"/>
                              <w:rPr>
                                <w:rFonts w:ascii="Arial" w:hAnsi="Arial" w:cs="Arial"/>
                                <w:b/>
                                <w:bCs/>
                                <w:color w:val="3399FF"/>
                                <w:sz w:val="19"/>
                                <w:szCs w:val="28"/>
                              </w:rPr>
                            </w:pPr>
                            <w:r>
                              <w:rPr>
                                <w:rFonts w:ascii="Arial" w:hAnsi="Arial" w:cs="Arial"/>
                                <w:b/>
                                <w:bCs/>
                                <w:color w:val="3399FF"/>
                                <w:sz w:val="19"/>
                                <w:szCs w:val="28"/>
                              </w:rPr>
                            </w:r>
                            <w:r/>
                          </w:p>
                          <w:p>
                            <w:pPr>
                              <w:spacing w:before="40"/>
                              <w:rPr>
                                <w:rFonts w:ascii="Arial" w:hAnsi="Arial" w:cs="Arial"/>
                                <w:b/>
                                <w:bCs/>
                                <w:color w:val="3399FF"/>
                                <w:sz w:val="19"/>
                                <w:szCs w:val="28"/>
                              </w:rPr>
                            </w:pPr>
                            <w:r>
                              <w:rPr>
                                <w:rFonts w:ascii="Arial" w:hAnsi="Arial" w:cs="Arial"/>
                                <w:b/>
                                <w:bCs/>
                                <w:color w:val="3399FF"/>
                                <w:sz w:val="19"/>
                                <w:szCs w:val="28"/>
                              </w:rPr>
                            </w:r>
                            <w:r/>
                          </w:p>
                          <w:p>
                            <w:pPr>
                              <w:spacing w:before="40"/>
                              <w:rPr>
                                <w:rFonts w:ascii="Arial Narrow" w:hAnsi="Arial Narrow" w:cs="Arial Narrow"/>
                                <w:color w:val="3399FF"/>
                                <w:sz w:val="19"/>
                                <w:szCs w:val="28"/>
                                <w:lang w:val="en-US"/>
                              </w:rPr>
                            </w:pPr>
                            <w:r>
                              <w:rPr>
                                <w:rFonts w:ascii="Arial Narrow" w:hAnsi="Arial Narrow" w:cs="Arial Narrow"/>
                                <w:color w:val="3399FF"/>
                                <w:sz w:val="19"/>
                                <w:szCs w:val="28"/>
                                <w:lang w:val="en-US"/>
                              </w:rPr>
                            </w:r>
                            <w:r/>
                          </w:p>
                          <w:p>
                            <w:pPr>
                              <w:numPr>
                                <w:ilvl w:val="0"/>
                                <w:numId w:val="14"/>
                              </w:numPr>
                              <w:spacing w:before="40"/>
                              <w:rPr>
                                <w:rFonts w:ascii="Arial Narrow" w:hAnsi="Arial Narrow" w:cs="Arial Narrow"/>
                                <w:color w:val="3399FF"/>
                                <w:szCs w:val="32"/>
                              </w:rPr>
                            </w:pPr>
                            <w:r>
                              <w:rPr>
                                <w:rFonts w:ascii="Arial Narrow" w:hAnsi="Arial Narrow" w:cs="Arial Narrow"/>
                                <w:color w:val="3399FF"/>
                                <w:sz w:val="19"/>
                                <w:szCs w:val="28"/>
                              </w:rPr>
                              <w:t xml:space="preserve"> </w:t>
                            </w:r>
                            <w:r>
                              <w:rPr>
                                <w:rFonts w:ascii="Arial Narrow" w:hAnsi="Arial Narrow" w:cs="Arial Narrow"/>
                                <w:color w:val="3399FF"/>
                                <w:szCs w:val="32"/>
                              </w:rPr>
                              <w:t xml:space="preserve">Обзор проекта</w:t>
                            </w:r>
                            <w:r/>
                          </w:p>
                        </w:txbxContent>
                      </v:textbox>
                    </v:shape>
                    <v:shape id="shape 18" o:spid="_x0000_s18" o:spt="1" style="position:absolute;left:37;top:51;width:42;height:16;" coordsize="100000,100000" path="" fillcolor="#FFFFFF" strokecolor="#000000" strokeweight="0.25pt">
                      <v:path textboxrect="0,0,0,0"/>
                      <v:textbox>
                        <w:txbxContent>
                          <w:p>
                            <w:pPr>
                              <w:spacing w:before="40"/>
                              <w:rPr>
                                <w:rFonts w:ascii="Arial" w:hAnsi="Arial" w:cs="Arial"/>
                                <w:b/>
                                <w:bCs/>
                                <w:color w:val="3399FF"/>
                                <w:szCs w:val="32"/>
                              </w:rPr>
                            </w:pPr>
                            <w:r>
                              <w:rPr>
                                <w:rFonts w:ascii="Arial" w:hAnsi="Arial" w:cs="Arial"/>
                                <w:b/>
                                <w:bCs/>
                                <w:color w:val="3399FF"/>
                                <w:sz w:val="27"/>
                                <w:szCs w:val="40"/>
                              </w:rPr>
                              <w:t xml:space="preserve">3</w:t>
                            </w:r>
                            <w:r>
                              <w:rPr>
                                <w:rFonts w:ascii="Arial" w:hAnsi="Arial" w:cs="Arial"/>
                                <w:b/>
                                <w:bCs/>
                                <w:color w:val="3399FF"/>
                                <w:szCs w:val="32"/>
                              </w:rPr>
                              <w:t xml:space="preserve"> Создание команды, руководство и мотивация</w:t>
                            </w:r>
                            <w:r/>
                          </w:p>
                          <w:p>
                            <w:pPr>
                              <w:numPr>
                                <w:ilvl w:val="0"/>
                                <w:numId w:val="15"/>
                              </w:numPr>
                              <w:spacing w:before="40"/>
                              <w:rPr>
                                <w:rFonts w:ascii="Arial Narrow" w:hAnsi="Arial Narrow" w:cs="Arial Narrow"/>
                                <w:color w:val="3399FF"/>
                                <w:szCs w:val="32"/>
                              </w:rPr>
                            </w:pPr>
                            <w:r>
                              <w:rPr>
                                <w:rFonts w:ascii="Arial Narrow" w:hAnsi="Arial Narrow" w:cs="Arial Narrow"/>
                                <w:color w:val="3399FF"/>
                                <w:szCs w:val="32"/>
                              </w:rPr>
                              <w:t xml:space="preserve"> Как создать команду</w:t>
                            </w:r>
                            <w:r/>
                          </w:p>
                          <w:p>
                            <w:pPr>
                              <w:numPr>
                                <w:ilvl w:val="0"/>
                                <w:numId w:val="15"/>
                              </w:numPr>
                              <w:spacing w:before="40"/>
                              <w:rPr>
                                <w:rFonts w:ascii="Arial Narrow" w:hAnsi="Arial Narrow" w:cs="Arial Narrow"/>
                                <w:color w:val="3399FF"/>
                                <w:szCs w:val="32"/>
                              </w:rPr>
                            </w:pPr>
                            <w:r>
                              <w:rPr>
                                <w:rFonts w:ascii="Arial Narrow" w:hAnsi="Arial Narrow" w:cs="Arial Narrow"/>
                                <w:color w:val="3399FF"/>
                                <w:szCs w:val="32"/>
                              </w:rPr>
                              <w:t xml:space="preserve"> Качества и действия лидера</w:t>
                            </w:r>
                            <w:r/>
                          </w:p>
                          <w:p>
                            <w:pPr>
                              <w:numPr>
                                <w:ilvl w:val="0"/>
                                <w:numId w:val="15"/>
                              </w:numPr>
                              <w:spacing w:before="40"/>
                              <w:rPr>
                                <w:rFonts w:ascii="Arial" w:hAnsi="Arial" w:cs="Arial"/>
                                <w:color w:val="3399FF"/>
                                <w:szCs w:val="32"/>
                              </w:rPr>
                            </w:pPr>
                            <w:r>
                              <w:rPr>
                                <w:rFonts w:ascii="Arial Narrow" w:hAnsi="Arial Narrow" w:cs="Arial Narrow"/>
                                <w:color w:val="3399FF"/>
                                <w:szCs w:val="32"/>
                              </w:rPr>
                              <w:t xml:space="preserve"> Что мотивирует людей</w:t>
                            </w:r>
                            <w:r/>
                          </w:p>
                        </w:txbxContent>
                      </v:textbox>
                    </v:shape>
                  </v:group>
                </v:group>
              </v:group>
            </w:pict>
          </mc:Fallback>
        </mc:AlternateContent>
      </w:r>
      <w:r/>
    </w:p>
    <w:p>
      <w:pPr>
        <w:pStyle w:val="783"/>
        <w:ind w:firstLine="284"/>
        <w:rPr>
          <w:szCs w:val="28"/>
        </w:rPr>
      </w:pPr>
      <w:r>
        <w:rPr>
          <w:b/>
          <w:bCs/>
          <w:szCs w:val="28"/>
        </w:rPr>
        <w:t xml:space="preserve">Рис. 1 </w:t>
      </w:r>
      <w:r>
        <w:rPr>
          <w:b/>
          <w:bCs/>
          <w:szCs w:val="28"/>
        </w:rPr>
        <w:t xml:space="preserve">Классическая шестиэтапная  модель управления проектом </w:t>
      </w:r>
      <w:r/>
    </w:p>
    <w:p>
      <w:pPr>
        <w:pStyle w:val="783"/>
        <w:ind w:firstLine="284"/>
        <w:rPr>
          <w:b/>
          <w:bCs/>
          <w:szCs w:val="28"/>
        </w:rPr>
      </w:pPr>
      <w:r>
        <w:rPr>
          <w:b/>
          <w:bCs/>
          <w:szCs w:val="28"/>
        </w:rPr>
      </w:r>
      <w:r/>
    </w:p>
    <w:p>
      <w:pPr>
        <w:pStyle w:val="783"/>
        <w:ind w:firstLine="284"/>
        <w:rPr>
          <w:szCs w:val="28"/>
        </w:rPr>
      </w:pPr>
      <w:r>
        <w:rPr>
          <w:b/>
          <w:bCs/>
          <w:szCs w:val="28"/>
        </w:rPr>
        <w:t xml:space="preserve">Мониторинг связан с достижением баланса трех </w:t>
      </w:r>
      <w:r>
        <w:rPr>
          <w:b/>
          <w:bCs/>
          <w:szCs w:val="28"/>
        </w:rPr>
        <w:br/>
        <w:t xml:space="preserve">основных измерений проекта:</w:t>
      </w:r>
      <w:r/>
    </w:p>
    <w:p>
      <w:pPr>
        <w:pStyle w:val="783"/>
        <w:numPr>
          <w:ilvl w:val="0"/>
          <w:numId w:val="12"/>
        </w:numPr>
        <w:ind w:left="0" w:firstLine="284"/>
        <w:rPr>
          <w:szCs w:val="28"/>
        </w:rPr>
      </w:pPr>
      <w:r>
        <w:rPr>
          <w:szCs w:val="28"/>
        </w:rPr>
        <w:t xml:space="preserve">затраты – выделенные ресурсы</w:t>
      </w:r>
      <w:r/>
    </w:p>
    <w:p>
      <w:pPr>
        <w:pStyle w:val="783"/>
        <w:numPr>
          <w:ilvl w:val="0"/>
          <w:numId w:val="12"/>
        </w:numPr>
        <w:ind w:left="0" w:firstLine="284"/>
        <w:rPr>
          <w:szCs w:val="28"/>
        </w:rPr>
      </w:pPr>
      <w:r>
        <w:rPr>
          <w:szCs w:val="28"/>
        </w:rPr>
        <w:t xml:space="preserve">время – график выполнения работ</w:t>
      </w:r>
      <w:r/>
    </w:p>
    <w:p>
      <w:pPr>
        <w:pStyle w:val="783"/>
        <w:numPr>
          <w:ilvl w:val="0"/>
          <w:numId w:val="12"/>
        </w:numPr>
        <w:ind w:left="0" w:firstLine="284"/>
        <w:rPr>
          <w:szCs w:val="28"/>
        </w:rPr>
      </w:pPr>
      <w:r>
        <w:rPr>
          <w:szCs w:val="28"/>
        </w:rPr>
        <w:t xml:space="preserve">качество – соответствие характеристик конечных результатов потребностям заказчиков проекта</w:t>
      </w:r>
      <w:r/>
    </w:p>
    <w:p>
      <w:pPr>
        <w:pStyle w:val="783"/>
        <w:ind w:firstLine="284"/>
        <w:rPr>
          <w:szCs w:val="28"/>
        </w:rPr>
      </w:pPr>
      <w:r>
        <w:rPr>
          <w:szCs w:val="28"/>
        </w:rPr>
        <w:t xml:space="preserve">Необходимы системы для мониторинга:</w:t>
      </w:r>
      <w:r/>
    </w:p>
    <w:p>
      <w:pPr>
        <w:pStyle w:val="783"/>
        <w:numPr>
          <w:ilvl w:val="1"/>
          <w:numId w:val="12"/>
        </w:numPr>
        <w:ind w:left="0" w:firstLine="284"/>
        <w:jc w:val="left"/>
        <w:rPr>
          <w:szCs w:val="28"/>
        </w:rPr>
      </w:pPr>
      <w:r>
        <w:rPr>
          <w:szCs w:val="28"/>
        </w:rPr>
        <w:t xml:space="preserve">времени, затрачиваемого на выполнение задач  по проекту</w:t>
      </w:r>
      <w:r/>
    </w:p>
    <w:p>
      <w:pPr>
        <w:pStyle w:val="783"/>
        <w:numPr>
          <w:ilvl w:val="1"/>
          <w:numId w:val="12"/>
        </w:numPr>
        <w:ind w:left="0" w:firstLine="284"/>
        <w:jc w:val="left"/>
        <w:rPr>
          <w:szCs w:val="28"/>
        </w:rPr>
      </w:pPr>
      <w:r>
        <w:rPr>
          <w:szCs w:val="28"/>
        </w:rPr>
        <w:t xml:space="preserve">использования ресурсов (людей, материалов   и оборудования)</w:t>
      </w:r>
      <w:r/>
    </w:p>
    <w:p>
      <w:pPr>
        <w:pStyle w:val="783"/>
        <w:numPr>
          <w:ilvl w:val="1"/>
          <w:numId w:val="12"/>
        </w:numPr>
        <w:ind w:left="0" w:firstLine="284"/>
        <w:jc w:val="left"/>
        <w:rPr>
          <w:szCs w:val="28"/>
        </w:rPr>
      </w:pPr>
      <w:r>
        <w:rPr>
          <w:szCs w:val="28"/>
        </w:rPr>
        <w:t xml:space="preserve">соответствия результатов стандартам качества</w:t>
      </w:r>
      <w:r/>
    </w:p>
    <w:p>
      <w:pPr>
        <w:pStyle w:val="783"/>
        <w:ind w:firstLine="284"/>
        <w:rPr>
          <w:szCs w:val="28"/>
        </w:rPr>
      </w:pPr>
      <w:r>
        <w:rPr>
          <w:szCs w:val="28"/>
        </w:rPr>
        <w:t xml:space="preserve">Вы должны обратить особое внимание на:</w:t>
      </w:r>
      <w:r/>
    </w:p>
    <w:p>
      <w:pPr>
        <w:pStyle w:val="783"/>
        <w:numPr>
          <w:ilvl w:val="0"/>
          <w:numId w:val="16"/>
        </w:numPr>
        <w:ind w:left="0" w:firstLine="284"/>
        <w:rPr>
          <w:szCs w:val="28"/>
        </w:rPr>
      </w:pPr>
      <w:r>
        <w:rPr>
          <w:szCs w:val="28"/>
        </w:rPr>
        <w:t xml:space="preserve">задачи, входящие в ключевые этапы</w:t>
      </w:r>
      <w:r/>
    </w:p>
    <w:p>
      <w:pPr>
        <w:pStyle w:val="783"/>
        <w:numPr>
          <w:ilvl w:val="0"/>
          <w:numId w:val="16"/>
        </w:numPr>
        <w:ind w:left="0" w:firstLine="284"/>
        <w:rPr>
          <w:szCs w:val="28"/>
        </w:rPr>
      </w:pPr>
      <w:r>
        <w:rPr>
          <w:szCs w:val="28"/>
        </w:rPr>
        <w:t xml:space="preserve">задачи, выполняемые несколькими людьми</w:t>
      </w:r>
      <w:r/>
    </w:p>
    <w:p>
      <w:pPr>
        <w:pStyle w:val="783"/>
        <w:numPr>
          <w:ilvl w:val="0"/>
          <w:numId w:val="16"/>
        </w:numPr>
        <w:ind w:left="0" w:firstLine="284"/>
        <w:rPr>
          <w:szCs w:val="28"/>
        </w:rPr>
      </w:pPr>
      <w:r>
        <w:rPr>
          <w:szCs w:val="28"/>
        </w:rPr>
        <w:t xml:space="preserve">ключевые этапы или задачи, для выполнения которых требуется много времени</w:t>
      </w:r>
      <w:r/>
    </w:p>
    <w:p>
      <w:pPr>
        <w:pStyle w:val="783"/>
        <w:numPr>
          <w:ilvl w:val="0"/>
          <w:numId w:val="16"/>
        </w:numPr>
        <w:ind w:left="0" w:firstLine="284"/>
        <w:rPr>
          <w:szCs w:val="28"/>
        </w:rPr>
      </w:pPr>
      <w:r>
        <w:rPr>
          <w:szCs w:val="28"/>
        </w:rPr>
        <w:t xml:space="preserve">связи между последовательными ключевыми этапами</w:t>
      </w:r>
      <w:r/>
    </w:p>
    <w:p>
      <w:pPr>
        <w:pStyle w:val="783"/>
        <w:numPr>
          <w:ilvl w:val="0"/>
          <w:numId w:val="16"/>
        </w:numPr>
        <w:ind w:left="0" w:firstLine="284"/>
        <w:rPr>
          <w:szCs w:val="28"/>
        </w:rPr>
      </w:pPr>
      <w:r>
        <w:rPr>
          <w:szCs w:val="28"/>
        </w:rPr>
        <w:t xml:space="preserve">задачи, которые выполняются Вашими подчиненными впервые</w:t>
      </w:r>
      <w:r/>
    </w:p>
    <w:p>
      <w:pPr>
        <w:pStyle w:val="783"/>
        <w:numPr>
          <w:ilvl w:val="0"/>
          <w:numId w:val="16"/>
        </w:numPr>
        <w:ind w:left="0" w:firstLine="284"/>
        <w:rPr>
          <w:szCs w:val="28"/>
        </w:rPr>
      </w:pPr>
      <w:r>
        <w:rPr>
          <w:szCs w:val="28"/>
        </w:rPr>
        <w:t xml:space="preserve">задачи, для выполнения которых необходимо использовать новые или малознакомые технологии</w:t>
      </w:r>
      <w:r/>
    </w:p>
    <w:p>
      <w:pPr>
        <w:pStyle w:val="783"/>
        <w:numPr>
          <w:ilvl w:val="0"/>
          <w:numId w:val="16"/>
        </w:numPr>
        <w:ind w:left="0" w:firstLine="284"/>
        <w:rPr>
          <w:szCs w:val="28"/>
        </w:rPr>
      </w:pPr>
      <w:r>
        <w:rPr>
          <w:szCs w:val="28"/>
        </w:rPr>
        <w:t xml:space="preserve">ключевые этапы, на которых не допускается отставание  от графика</w:t>
      </w:r>
      <w:r/>
    </w:p>
    <w:p>
      <w:pPr>
        <w:pStyle w:val="783"/>
        <w:ind w:firstLine="284"/>
        <w:rPr>
          <w:szCs w:val="28"/>
        </w:rPr>
      </w:pPr>
      <w:r>
        <w:rPr>
          <w:szCs w:val="28"/>
        </w:rPr>
      </w:r>
      <w:r/>
    </w:p>
    <w:p>
      <w:pPr>
        <w:pStyle w:val="783"/>
        <w:ind w:firstLine="284"/>
        <w:rPr>
          <w:szCs w:val="28"/>
        </w:rPr>
      </w:pPr>
      <w:r>
        <w:rPr>
          <w:szCs w:val="28"/>
        </w:rPr>
        <w:t xml:space="preserve">Структура отчета (количество и названия разделов, содержание приложений и т.п.) не регламентируются, однако качество презентации отчета, его структура и логика изложения учитываются преподавателем при выставлении оценки</w:t>
      </w:r>
      <w:r>
        <w:rPr>
          <w:szCs w:val="28"/>
        </w:rPr>
        <w:t xml:space="preserve">. Приветствуется использование схем, таблиц, диаграмм, каждая из которых должна иметь номер и название.</w:t>
      </w:r>
      <w:r/>
    </w:p>
    <w:p>
      <w:pPr>
        <w:pStyle w:val="783"/>
        <w:ind w:firstLine="284"/>
        <w:rPr>
          <w:szCs w:val="28"/>
        </w:rPr>
      </w:pPr>
      <w:r>
        <w:rPr>
          <w:szCs w:val="28"/>
        </w:rPr>
      </w:r>
      <w:r/>
    </w:p>
    <w:p>
      <w:pPr>
        <w:pStyle w:val="771"/>
        <w:numPr>
          <w:ilvl w:val="0"/>
          <w:numId w:val="3"/>
        </w:numPr>
        <w:ind w:left="0" w:firstLine="284"/>
        <w:rPr>
          <w:b/>
          <w:i/>
        </w:rPr>
      </w:pPr>
      <w:r/>
      <w:bookmarkStart w:id="5" w:name="_Toc367454849"/>
      <w:r>
        <w:rPr>
          <w:b/>
          <w:i/>
        </w:rPr>
        <w:t xml:space="preserve">Расчетная часть</w:t>
      </w:r>
      <w:bookmarkEnd w:id="5"/>
      <w:r/>
      <w:r/>
    </w:p>
    <w:p>
      <w:pPr>
        <w:pStyle w:val="783"/>
        <w:ind w:firstLine="284"/>
        <w:rPr>
          <w:szCs w:val="28"/>
        </w:rPr>
      </w:pPr>
      <w:r>
        <w:rPr>
          <w:szCs w:val="28"/>
        </w:rPr>
        <w:t xml:space="preserve">  </w:t>
      </w:r>
      <w:r/>
    </w:p>
    <w:p>
      <w:pPr>
        <w:pStyle w:val="783"/>
        <w:ind w:firstLine="284"/>
        <w:rPr>
          <w:szCs w:val="28"/>
        </w:rPr>
      </w:pPr>
      <w:r>
        <w:rPr>
          <w:szCs w:val="28"/>
        </w:rPr>
        <w:t xml:space="preserve">Составьте сетевой график рассчитайте критический путь для проекта строительства сооружения.</w:t>
      </w:r>
      <w:r/>
    </w:p>
    <w:p>
      <w:pPr>
        <w:pStyle w:val="783"/>
        <w:ind w:firstLine="284"/>
        <w:rPr>
          <w:szCs w:val="28"/>
        </w:rPr>
      </w:pPr>
      <w:r>
        <w:rPr>
          <w:szCs w:val="28"/>
        </w:rPr>
      </w:r>
      <w:r/>
    </w:p>
    <w:p>
      <w:pPr>
        <w:pStyle w:val="783"/>
        <w:ind w:firstLine="284"/>
        <w:rPr>
          <w:szCs w:val="28"/>
        </w:rPr>
      </w:pPr>
      <w:r>
        <w:rPr>
          <w:szCs w:val="28"/>
        </w:rPr>
      </w:r>
      <w:r/>
    </w:p>
    <w:p>
      <w:pPr>
        <w:pStyle w:val="783"/>
        <w:ind w:firstLine="284"/>
        <w:rPr>
          <w:b/>
          <w:szCs w:val="28"/>
        </w:rPr>
      </w:pPr>
      <w:r>
        <w:rPr>
          <w:b/>
          <w:szCs w:val="28"/>
        </w:rPr>
        <w:t xml:space="preserve">Вариант для студентов с фамилиями на А - Ж</w:t>
      </w:r>
      <w:r/>
    </w:p>
    <w:p>
      <w:pPr>
        <w:ind w:firstLine="284"/>
        <w:rPr>
          <w:sz w:val="24"/>
          <w:szCs w:val="24"/>
        </w:rPr>
      </w:pPr>
      <w:r>
        <w:rPr>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3" behindDoc="0" locked="0" layoutInCell="1" allowOverlap="1">
                <wp:simplePos x="0" y="0"/>
                <wp:positionH relativeFrom="column">
                  <wp:posOffset>4204335</wp:posOffset>
                </wp:positionH>
                <wp:positionV relativeFrom="paragraph">
                  <wp:posOffset>-139699</wp:posOffset>
                </wp:positionV>
                <wp:extent cx="1828800" cy="1713865"/>
                <wp:effectExtent l="0" t="0" r="0" b="0"/>
                <wp:wrapNone/>
                <wp:docPr id="3" name="" hidden="0"/>
                <wp:cNvGraphicFramePr/>
                <a:graphic xmlns:a="http://schemas.openxmlformats.org/drawingml/2006/main">
                  <a:graphicData uri="http://schemas.microsoft.com/office/word/2010/wordprocessingGroup">
                    <wpg:wgp>
                      <wpg:cNvGrpSpPr/>
                      <wpg:grpSpPr bwMode="auto">
                        <a:xfrm>
                          <a:off x="0" y="0"/>
                          <a:ext cx="1828800" cy="1713865"/>
                          <a:chOff x="4259" y="7461"/>
                          <a:chExt cx="2259" cy="2091"/>
                        </a:xfrm>
                      </wpg:grpSpPr>
                      <wps:wsp>
                        <wps:cNvPr id="0" name=""/>
                        <wps:cNvSpPr/>
                        <wps:spPr bwMode="auto">
                          <a:xfrm>
                            <a:off x="4965" y="7461"/>
                            <a:ext cx="847" cy="417"/>
                          </a:xfrm>
                          <a:prstGeom prst="rect">
                            <a:avLst/>
                          </a:prstGeom>
                          <a:solidFill>
                            <a:srgbClr val="FF0000"/>
                          </a:solidFill>
                          <a:ln>
                            <a:solidFill>
                              <a:srgbClr val="000000"/>
                            </a:solidFill>
                          </a:ln>
                        </wps:spPr>
                        <wps:bodyPr rot="0">
                          <a:prstTxWarp prst="textNoShape">
                            <a:avLst/>
                          </a:prstTxWarp>
                          <a:noAutofit/>
                        </wps:bodyPr>
                      </wps:wsp>
                      <wps:wsp>
                        <wps:cNvPr id="1" name=""/>
                        <wps:cNvSpPr/>
                        <wps:spPr bwMode="auto">
                          <a:xfrm>
                            <a:off x="5812" y="8716"/>
                            <a:ext cx="424" cy="416"/>
                          </a:xfrm>
                          <a:prstGeom prst="rect">
                            <a:avLst/>
                          </a:prstGeom>
                          <a:solidFill>
                            <a:srgbClr val="FFFF00"/>
                          </a:solidFill>
                          <a:ln>
                            <a:solidFill>
                              <a:srgbClr val="000000"/>
                            </a:solidFill>
                          </a:ln>
                        </wps:spPr>
                        <wps:bodyPr rot="0">
                          <a:prstTxWarp prst="textNoShape">
                            <a:avLst/>
                          </a:prstTxWarp>
                          <a:noAutofit/>
                        </wps:bodyPr>
                      </wps:wsp>
                      <wps:wsp>
                        <wps:cNvPr id="2" name=""/>
                        <wps:cNvSpPr/>
                        <wps:spPr bwMode="auto">
                          <a:xfrm>
                            <a:off x="5812" y="8297"/>
                            <a:ext cx="423" cy="417"/>
                          </a:xfrm>
                          <a:prstGeom prst="rect">
                            <a:avLst/>
                          </a:prstGeom>
                          <a:solidFill>
                            <a:srgbClr val="3366FF"/>
                          </a:solidFill>
                          <a:ln>
                            <a:solidFill>
                              <a:srgbClr val="000000"/>
                            </a:solidFill>
                          </a:ln>
                        </wps:spPr>
                        <wps:bodyPr rot="0">
                          <a:prstTxWarp prst="textNoShape">
                            <a:avLst/>
                          </a:prstTxWarp>
                          <a:noAutofit/>
                        </wps:bodyPr>
                      </wps:wsp>
                      <wps:wsp>
                        <wps:cNvPr id="3" name=""/>
                        <wps:cNvSpPr/>
                        <wps:spPr bwMode="auto">
                          <a:xfrm>
                            <a:off x="5671" y="9134"/>
                            <a:ext cx="847" cy="415"/>
                          </a:xfrm>
                          <a:prstGeom prst="rect">
                            <a:avLst/>
                          </a:prstGeom>
                          <a:solidFill>
                            <a:srgbClr val="3366FF"/>
                          </a:solidFill>
                          <a:ln>
                            <a:solidFill>
                              <a:srgbClr val="000000"/>
                            </a:solidFill>
                          </a:ln>
                        </wps:spPr>
                        <wps:bodyPr rot="0">
                          <a:prstTxWarp prst="textNoShape">
                            <a:avLst/>
                          </a:prstTxWarp>
                          <a:noAutofit/>
                        </wps:bodyPr>
                      </wps:wsp>
                      <wpg:grpSp>
                        <wpg:cNvGrpSpPr/>
                        <wpg:grpSpPr bwMode="auto">
                          <a:xfrm>
                            <a:off x="4259" y="7879"/>
                            <a:ext cx="1131" cy="1673"/>
                            <a:chOff x="3977" y="7879"/>
                            <a:chExt cx="1131" cy="1673"/>
                          </a:xfrm>
                        </wpg:grpSpPr>
                        <wps:wsp>
                          <wps:cNvPr id="4" name=""/>
                          <wps:cNvSpPr/>
                          <wps:spPr bwMode="auto">
                            <a:xfrm>
                              <a:off x="4259" y="8297"/>
                              <a:ext cx="423" cy="417"/>
                            </a:xfrm>
                            <a:prstGeom prst="rect">
                              <a:avLst/>
                            </a:prstGeom>
                            <a:solidFill>
                              <a:srgbClr val="FFFF00"/>
                            </a:solidFill>
                            <a:ln>
                              <a:solidFill>
                                <a:srgbClr val="000000"/>
                              </a:solidFill>
                            </a:ln>
                          </wps:spPr>
                          <wps:bodyPr rot="0">
                            <a:prstTxWarp prst="textNoShape">
                              <a:avLst/>
                            </a:prstTxWarp>
                            <a:noAutofit/>
                          </wps:bodyPr>
                        </wps:wsp>
                        <wps:wsp>
                          <wps:cNvPr id="5" name=""/>
                          <wps:cNvSpPr/>
                          <wps:spPr bwMode="auto">
                            <a:xfrm>
                              <a:off x="4259" y="8716"/>
                              <a:ext cx="424" cy="417"/>
                            </a:xfrm>
                            <a:prstGeom prst="rect">
                              <a:avLst/>
                            </a:prstGeom>
                            <a:solidFill>
                              <a:srgbClr val="3366FF"/>
                            </a:solidFill>
                            <a:ln>
                              <a:solidFill>
                                <a:srgbClr val="000000"/>
                              </a:solidFill>
                            </a:ln>
                          </wps:spPr>
                          <wps:bodyPr rot="0">
                            <a:prstTxWarp prst="textNoShape">
                              <a:avLst/>
                            </a:prstTxWarp>
                            <a:noAutofit/>
                          </wps:bodyPr>
                        </wps:wsp>
                        <wps:wsp>
                          <wps:cNvPr id="6" name=""/>
                          <wps:cNvSpPr/>
                          <wps:spPr bwMode="auto">
                            <a:xfrm>
                              <a:off x="3977" y="9134"/>
                              <a:ext cx="847" cy="417"/>
                            </a:xfrm>
                            <a:prstGeom prst="rect">
                              <a:avLst/>
                            </a:prstGeom>
                            <a:solidFill>
                              <a:srgbClr val="FFFF00"/>
                            </a:solidFill>
                            <a:ln>
                              <a:solidFill>
                                <a:srgbClr val="000000"/>
                              </a:solidFill>
                            </a:ln>
                          </wps:spPr>
                          <wps:bodyPr rot="0">
                            <a:prstTxWarp prst="textNoShape">
                              <a:avLst/>
                            </a:prstTxWarp>
                            <a:noAutofit/>
                          </wps:bodyPr>
                        </wps:wsp>
                        <wps:wsp>
                          <wps:cNvPr id="7" name=""/>
                          <wps:cNvSpPr/>
                          <wps:spPr bwMode="auto">
                            <a:xfrm>
                              <a:off x="4259" y="7879"/>
                              <a:ext cx="849" cy="417"/>
                            </a:xfrm>
                            <a:prstGeom prst="rect">
                              <a:avLst/>
                            </a:prstGeom>
                            <a:solidFill>
                              <a:srgbClr val="FF9900"/>
                            </a:solidFill>
                            <a:ln>
                              <a:solidFill>
                                <a:srgbClr val="000000"/>
                              </a:solidFill>
                            </a:ln>
                          </wps:spPr>
                          <wps:bodyPr rot="0">
                            <a:prstTxWarp prst="textNoShape">
                              <a:avLst/>
                            </a:prstTxWarp>
                            <a:noAutofit/>
                          </wps:bodyPr>
                        </wps:wsp>
                      </wpg:grpSp>
                      <wps:wsp>
                        <wps:cNvPr id="8" name=""/>
                        <wps:cNvSpPr/>
                        <wps:spPr bwMode="auto">
                          <a:xfrm>
                            <a:off x="5389" y="7879"/>
                            <a:ext cx="846" cy="417"/>
                          </a:xfrm>
                          <a:prstGeom prst="rect">
                            <a:avLst/>
                          </a:prstGeom>
                          <a:solidFill>
                            <a:srgbClr val="FF9900"/>
                          </a:solidFill>
                          <a:ln>
                            <a:solidFill>
                              <a:srgbClr val="000000"/>
                            </a:solidFill>
                          </a:ln>
                        </wps:spPr>
                        <wps:bodyPr rot="0">
                          <a:prstTxWarp prst="textNoShape">
                            <a:avLst/>
                          </a:prstTxWarp>
                          <a:noAutofit/>
                        </wps:bodyPr>
                      </wps:wsp>
                    </wpg:wgp>
                  </a:graphicData>
                </a:graphic>
              </wp:anchor>
            </w:drawing>
          </mc:Choice>
          <mc:Fallback>
            <w:pict>
              <v:group id="group 19" o:spid="_x0000_s0000" style="position:absolute;mso-wrap-distance-left:9.0pt;mso-wrap-distance-top:0.0pt;mso-wrap-distance-right:9.0pt;mso-wrap-distance-bottom:0.0pt;z-index:3;o:allowoverlap:true;o:allowincell:true;mso-position-horizontal-relative:text;margin-left:331.1pt;mso-position-horizontal:absolute;mso-position-vertical-relative:text;margin-top:-11.0pt;mso-position-vertical:absolute;width:144.0pt;height:134.9pt;" coordorigin="42,74" coordsize="22,20">
                <v:shape id="shape 20" o:spid="_x0000_s20" o:spt="1" style="position:absolute;left:49;top:74;width:8;height:4;" coordsize="100000,100000" path="" fillcolor="#FF0000" strokecolor="#000000">
                  <v:path textboxrect="0,0,0,0"/>
                </v:shape>
                <v:shape id="shape 21" o:spid="_x0000_s21" o:spt="1" style="position:absolute;left:58;top:87;width:4;height:4;" coordsize="100000,100000" path="" fillcolor="#FFFF00" strokecolor="#000000">
                  <v:path textboxrect="0,0,0,0"/>
                </v:shape>
                <v:shape id="shape 22" o:spid="_x0000_s22" o:spt="1" style="position:absolute;left:58;top:82;width:4;height:4;" coordsize="100000,100000" path="" fillcolor="#3366FF" strokecolor="#000000">
                  <v:path textboxrect="0,0,0,0"/>
                </v:shape>
                <v:shape id="shape 23" o:spid="_x0000_s23" o:spt="1" style="position:absolute;left:56;top:91;width:8;height:4;" coordsize="100000,100000" path="" fillcolor="#3366FF" strokecolor="#000000">
                  <v:path textboxrect="0,0,0,0"/>
                </v:shape>
                <v:group id="group 24" o:spid="_x0000_s0000" style="position:absolute;left:42;top:78;width:11;height:16;" coordorigin="39,78" coordsize="11,16">
                  <v:shape id="shape 25" o:spid="_x0000_s25" o:spt="1" style="position:absolute;left:42;top:82;width:4;height:4;" coordsize="100000,100000" path="" fillcolor="#FFFF00" strokecolor="#000000">
                    <v:path textboxrect="0,0,0,0"/>
                  </v:shape>
                  <v:shape id="shape 26" o:spid="_x0000_s26" o:spt="1" style="position:absolute;left:42;top:87;width:4;height:4;" coordsize="100000,100000" path="" fillcolor="#3366FF" strokecolor="#000000">
                    <v:path textboxrect="0,0,0,0"/>
                  </v:shape>
                  <v:shape id="shape 27" o:spid="_x0000_s27" o:spt="1" style="position:absolute;left:39;top:91;width:8;height:4;" coordsize="100000,100000" path="" fillcolor="#FFFF00" strokecolor="#000000">
                    <v:path textboxrect="0,0,0,0"/>
                  </v:shape>
                  <v:shape id="shape 28" o:spid="_x0000_s28" o:spt="1" style="position:absolute;left:42;top:78;width:8;height:4;" coordsize="100000,100000" path="" fillcolor="#FF9900" strokecolor="#000000">
                    <v:path textboxrect="0,0,0,0"/>
                  </v:shape>
                </v:group>
                <v:shape id="shape 29" o:spid="_x0000_s29" o:spt="1" style="position:absolute;left:53;top:78;width:8;height:4;" coordsize="100000,100000" path="" fillcolor="#FF9900" strokecolor="#000000">
                  <v:path textboxrect="0,0,0,0"/>
                </v:shape>
              </v:group>
            </w:pict>
          </mc:Fallback>
        </mc:AlternateContent>
      </w:r>
      <w:r>
        <w:rPr>
          <w:sz w:val="24"/>
          <w:szCs w:val="24"/>
        </w:rPr>
        <w:t xml:space="preserve">Арочная конструкция состоит из блоков</w:t>
      </w:r>
      <w:r>
        <w:rPr>
          <w:sz w:val="24"/>
          <w:szCs w:val="24"/>
        </w:rPr>
        <w:t xml:space="preserve">, монтаж больших блоков занимает 2 дня, маленьких – один. Желтые и синие блоки изготавливают у себя, желтые – мал</w:t>
      </w:r>
      <w:r>
        <w:rPr>
          <w:sz w:val="24"/>
          <w:szCs w:val="24"/>
        </w:rPr>
        <w:t xml:space="preserve">ый за 6 дней, большой за 10, синие – малый за 3 дня, большой за 7. Цеха могут изготавливать до 10 блоков одновременно. Оранжевые блоки привезут из Африки, заказ, изготовление и доставка займут 20 дней. Красный блок может быть доставлен из Китая за 12 дней.</w:t>
      </w:r>
      <w:r/>
    </w:p>
    <w:p>
      <w:pPr>
        <w:ind w:firstLine="284"/>
        <w:rPr>
          <w:sz w:val="24"/>
          <w:szCs w:val="24"/>
        </w:rPr>
      </w:pPr>
      <w:r>
        <w:rPr>
          <w:sz w:val="24"/>
          <w:szCs w:val="24"/>
        </w:rPr>
        <w:t xml:space="preserve">Сколько времени займет возведение арки</w:t>
      </w:r>
      <w:r>
        <w:rPr>
          <w:sz w:val="24"/>
          <w:szCs w:val="24"/>
        </w:rPr>
        <w:t xml:space="preserve">?</w:t>
      </w:r>
      <w:r/>
    </w:p>
    <w:p>
      <w:pPr>
        <w:ind w:firstLine="284"/>
        <w:rPr>
          <w:b/>
          <w:sz w:val="32"/>
        </w:rPr>
      </w:pPr>
      <w:r>
        <w:rPr>
          <w:sz w:val="24"/>
          <w:szCs w:val="24"/>
        </w:rPr>
        <w:t xml:space="preserve">Через какие работы пройдет критический путь</w:t>
      </w:r>
      <w:r>
        <w:rPr>
          <w:sz w:val="24"/>
          <w:szCs w:val="24"/>
        </w:rPr>
        <w:t xml:space="preserve">?</w:t>
      </w:r>
      <w:r/>
    </w:p>
    <w:p>
      <w:pPr>
        <w:pStyle w:val="783"/>
        <w:ind w:firstLine="284"/>
        <w:rPr>
          <w:szCs w:val="28"/>
        </w:rPr>
      </w:pPr>
      <w:r>
        <w:rPr>
          <w:szCs w:val="28"/>
        </w:rPr>
        <w:tab/>
      </w:r>
      <w:r>
        <w:rPr>
          <w:szCs w:val="28"/>
        </w:rPr>
        <w:tab/>
      </w:r>
      <w:r>
        <w:rPr>
          <w:szCs w:val="28"/>
        </w:rPr>
        <w:tab/>
      </w:r>
      <w:r>
        <w:rPr>
          <w:szCs w:val="28"/>
        </w:rPr>
        <w:tab/>
      </w:r>
      <w:r>
        <w:rPr>
          <w:szCs w:val="28"/>
        </w:rPr>
        <w:tab/>
      </w:r>
      <w:r>
        <w:rPr>
          <w:szCs w:val="28"/>
        </w:rPr>
        <w:tab/>
      </w:r>
      <w:r>
        <w:rPr>
          <w:szCs w:val="28"/>
        </w:rPr>
        <w:tab/>
        <w:t xml:space="preserve">Рис.2 Сооружение «А-Ж»</w:t>
      </w:r>
      <w:r/>
    </w:p>
    <w:p>
      <w:pPr>
        <w:pStyle w:val="783"/>
        <w:ind w:firstLine="284"/>
        <w:rPr>
          <w:b/>
          <w:szCs w:val="28"/>
        </w:rPr>
      </w:pPr>
      <w:r>
        <w:rPr>
          <w:b/>
          <w:szCs w:val="28"/>
        </w:rPr>
        <w:t xml:space="preserve">Вариант для студентов с фамилиями на З – Н</w:t>
      </w:r>
      <w:r/>
    </w:p>
    <w:p>
      <w:pPr>
        <w:pStyle w:val="784"/>
        <w:ind w:firstLine="284"/>
        <w:jc w:val="center"/>
        <w:tabs>
          <w:tab w:val="clear" w:pos="4153" w:leader="none"/>
          <w:tab w:val="clear" w:pos="8306" w:leader="none"/>
        </w:tabs>
        <w:rPr>
          <w:b/>
          <w:sz w:val="28"/>
        </w:rPr>
      </w:pPr>
      <w:r>
        <w:rPr>
          <w:b/>
          <w:sz w:val="28"/>
        </w:rPr>
        <w:t xml:space="preserve">«Черный обелиск»</w:t>
      </w:r>
      <w:r/>
    </w:p>
    <w:p>
      <w:pPr>
        <w:pStyle w:val="784"/>
        <w:ind w:firstLine="284"/>
        <w:jc w:val="center"/>
        <w:tabs>
          <w:tab w:val="clear" w:pos="4153" w:leader="none"/>
          <w:tab w:val="clear" w:pos="8306" w:leader="none"/>
        </w:tabs>
        <w:rPr>
          <w:b/>
          <w:sz w:val="28"/>
        </w:rPr>
      </w:pPr>
      <w:r>
        <w:rPr>
          <w:b/>
          <w:sz w:val="28"/>
        </w:rPr>
      </w:r>
      <w:r/>
    </w:p>
    <w:p>
      <w:pPr>
        <w:pStyle w:val="784"/>
        <w:ind w:firstLine="284"/>
        <w:jc w:val="both"/>
        <w:tabs>
          <w:tab w:val="clear" w:pos="4153" w:leader="none"/>
          <w:tab w:val="clear" w:pos="8306" w:leader="none"/>
        </w:tabs>
        <w:rPr>
          <w:sz w:val="28"/>
        </w:rPr>
      </w:pPr>
      <w:r>
        <w:rPr>
          <w:sz w:val="28"/>
        </w:rPr>
        <w:t xml:space="preserve">Для выполнения заказа нужно</w:t>
      </w:r>
      <w:r>
        <w:rPr>
          <w:sz w:val="28"/>
        </w:rPr>
        <w:t xml:space="preserve">:</w:t>
      </w:r>
      <w:r/>
    </w:p>
    <w:p>
      <w:pPr>
        <w:pStyle w:val="784"/>
        <w:ind w:firstLine="284"/>
        <w:jc w:val="both"/>
        <w:tabs>
          <w:tab w:val="clear" w:pos="4153" w:leader="none"/>
          <w:tab w:val="clear" w:pos="8306" w:leader="none"/>
        </w:tabs>
        <w:rPr>
          <w:sz w:val="28"/>
        </w:rPr>
      </w:pPr>
      <w:r>
        <w:rPr>
          <w:sz w:val="28"/>
        </w:rPr>
      </w:r>
      <w:r/>
    </w:p>
    <w:p>
      <w:pPr>
        <w:pStyle w:val="784"/>
        <w:numPr>
          <w:ilvl w:val="0"/>
          <w:numId w:val="27"/>
        </w:numPr>
        <w:ind w:left="0" w:firstLine="284"/>
        <w:jc w:val="both"/>
        <w:tabs>
          <w:tab w:val="clear" w:pos="4153" w:leader="none"/>
          <w:tab w:val="clear" w:pos="8306" w:leader="none"/>
        </w:tabs>
      </w:pPr>
      <w:r>
        <w:rPr>
          <w:sz w:val="28"/>
        </w:rPr>
        <w:t xml:space="preserve">Нарисовать эскиз памятника – 3 дня</w:t>
      </w:r>
      <w:r/>
    </w:p>
    <w:p>
      <w:pPr>
        <w:pStyle w:val="784"/>
        <w:numPr>
          <w:ilvl w:val="0"/>
          <w:numId w:val="27"/>
        </w:numPr>
        <w:ind w:left="0" w:firstLine="284"/>
        <w:jc w:val="both"/>
        <w:tabs>
          <w:tab w:val="clear" w:pos="4153" w:leader="none"/>
          <w:tab w:val="clear" w:pos="8306" w:leader="none"/>
        </w:tabs>
      </w:pPr>
      <w:r>
        <w:rPr>
          <w:sz w:val="28"/>
        </w:rPr>
        <w:t xml:space="preserve">Составить смету на памятник – 2 дня</w:t>
      </w:r>
      <w:r/>
    </w:p>
    <w:p>
      <w:pPr>
        <w:pStyle w:val="784"/>
        <w:numPr>
          <w:ilvl w:val="0"/>
          <w:numId w:val="27"/>
        </w:numPr>
        <w:ind w:left="0" w:firstLine="284"/>
        <w:jc w:val="both"/>
        <w:tabs>
          <w:tab w:val="clear" w:pos="4153" w:leader="none"/>
          <w:tab w:val="clear" w:pos="8306" w:leader="none"/>
        </w:tabs>
      </w:pPr>
      <w:r>
        <w:rPr>
          <w:sz w:val="28"/>
        </w:rPr>
        <w:t xml:space="preserve">Выбрать с клиентом ограду из альбома типовых проектов, определить цену ограды – 1 день</w:t>
      </w:r>
      <w:r/>
    </w:p>
    <w:p>
      <w:pPr>
        <w:pStyle w:val="784"/>
        <w:numPr>
          <w:ilvl w:val="0"/>
          <w:numId w:val="27"/>
        </w:numPr>
        <w:ind w:left="0" w:firstLine="284"/>
        <w:jc w:val="both"/>
        <w:tabs>
          <w:tab w:val="clear" w:pos="4153" w:leader="none"/>
          <w:tab w:val="clear" w:pos="8306" w:leader="none"/>
        </w:tabs>
      </w:pPr>
      <w:r>
        <w:rPr>
          <w:sz w:val="28"/>
        </w:rPr>
        <w:t xml:space="preserve">Собрать вместе все документы для подписания договора – 0 дней</w:t>
      </w:r>
      <w:r/>
    </w:p>
    <w:p>
      <w:pPr>
        <w:pStyle w:val="784"/>
        <w:numPr>
          <w:ilvl w:val="0"/>
          <w:numId w:val="27"/>
        </w:numPr>
        <w:ind w:left="0" w:firstLine="284"/>
        <w:jc w:val="both"/>
        <w:tabs>
          <w:tab w:val="clear" w:pos="4153" w:leader="none"/>
          <w:tab w:val="clear" w:pos="8306" w:leader="none"/>
        </w:tabs>
      </w:pPr>
      <w:r>
        <w:rPr>
          <w:sz w:val="28"/>
        </w:rPr>
        <w:t xml:space="preserve">Подписать договор с заказчиком – 1 день</w:t>
      </w:r>
      <w:r/>
    </w:p>
    <w:p>
      <w:pPr>
        <w:pStyle w:val="784"/>
        <w:numPr>
          <w:ilvl w:val="0"/>
          <w:numId w:val="27"/>
        </w:numPr>
        <w:ind w:left="0" w:firstLine="284"/>
        <w:jc w:val="both"/>
        <w:tabs>
          <w:tab w:val="clear" w:pos="4153" w:leader="none"/>
          <w:tab w:val="clear" w:pos="8306" w:leader="none"/>
        </w:tabs>
      </w:pPr>
      <w:r>
        <w:rPr>
          <w:sz w:val="28"/>
        </w:rPr>
        <w:t xml:space="preserve">Изготовить комплект элементов ограждения (работа по металлу) – 10 дней</w:t>
      </w:r>
      <w:r/>
    </w:p>
    <w:p>
      <w:pPr>
        <w:pStyle w:val="784"/>
        <w:numPr>
          <w:ilvl w:val="0"/>
          <w:numId w:val="27"/>
        </w:numPr>
        <w:ind w:left="0" w:firstLine="284"/>
        <w:jc w:val="both"/>
        <w:tabs>
          <w:tab w:val="clear" w:pos="4153" w:leader="none"/>
          <w:tab w:val="clear" w:pos="8306" w:leader="none"/>
        </w:tabs>
      </w:pPr>
      <w:r>
        <w:rPr>
          <w:sz w:val="28"/>
        </w:rPr>
        <w:t xml:space="preserve">Изготовить памятник (из камня) – 7 дней</w:t>
      </w:r>
      <w:r/>
    </w:p>
    <w:p>
      <w:pPr>
        <w:pStyle w:val="784"/>
        <w:numPr>
          <w:ilvl w:val="0"/>
          <w:numId w:val="27"/>
        </w:numPr>
        <w:ind w:left="0" w:firstLine="284"/>
        <w:jc w:val="both"/>
        <w:tabs>
          <w:tab w:val="clear" w:pos="4153" w:leader="none"/>
          <w:tab w:val="clear" w:pos="8306" w:leader="none"/>
        </w:tabs>
      </w:pPr>
      <w:r>
        <w:rPr>
          <w:sz w:val="28"/>
        </w:rPr>
        <w:t xml:space="preserve">Сделать фундамент под памятник – 3 дня</w:t>
      </w:r>
      <w:r/>
    </w:p>
    <w:p>
      <w:pPr>
        <w:pStyle w:val="784"/>
        <w:numPr>
          <w:ilvl w:val="0"/>
          <w:numId w:val="27"/>
        </w:numPr>
        <w:ind w:left="0" w:firstLine="284"/>
        <w:jc w:val="both"/>
        <w:tabs>
          <w:tab w:val="clear" w:pos="4153" w:leader="none"/>
          <w:tab w:val="clear" w:pos="8306" w:leader="none"/>
        </w:tabs>
      </w:pPr>
      <w:r>
        <w:rPr>
          <w:sz w:val="28"/>
        </w:rPr>
        <w:t xml:space="preserve">Установить памятник – 1 день</w:t>
      </w:r>
      <w:r/>
    </w:p>
    <w:p>
      <w:pPr>
        <w:pStyle w:val="784"/>
        <w:numPr>
          <w:ilvl w:val="0"/>
          <w:numId w:val="27"/>
        </w:numPr>
        <w:ind w:left="0" w:firstLine="284"/>
        <w:jc w:val="both"/>
        <w:tabs>
          <w:tab w:val="clear" w:pos="4153" w:leader="none"/>
          <w:tab w:val="clear" w:pos="8306" w:leader="none"/>
        </w:tabs>
      </w:pPr>
      <w:r>
        <w:rPr>
          <w:sz w:val="28"/>
        </w:rPr>
        <w:t xml:space="preserve">Установить ограду вокруг памятника – 2 дня</w:t>
      </w:r>
      <w:r/>
    </w:p>
    <w:p>
      <w:pPr>
        <w:pStyle w:val="784"/>
        <w:ind w:firstLine="284"/>
        <w:jc w:val="both"/>
        <w:tabs>
          <w:tab w:val="clear" w:pos="4153" w:leader="none"/>
          <w:tab w:val="clear" w:pos="8306" w:leader="none"/>
        </w:tabs>
        <w:rPr>
          <w:i/>
        </w:rPr>
      </w:pPr>
      <w:r>
        <w:rPr>
          <w:i/>
        </w:rPr>
        <w:t xml:space="preserve">Работаем без выходных</w:t>
      </w:r>
      <w:r/>
    </w:p>
    <w:p>
      <w:pPr>
        <w:pStyle w:val="784"/>
        <w:ind w:firstLine="284"/>
        <w:jc w:val="both"/>
        <w:tabs>
          <w:tab w:val="clear" w:pos="4153" w:leader="none"/>
          <w:tab w:val="clear" w:pos="8306" w:leader="none"/>
        </w:tabs>
        <w:rPr>
          <w:b/>
          <w:sz w:val="28"/>
        </w:rPr>
      </w:pPr>
      <w:r>
        <w:rPr>
          <w:b/>
          <w:sz w:val="28"/>
        </w:rPr>
        <w:t xml:space="preserve">Памятник должен быть открыт для посетителей к 9 мая </w:t>
      </w:r>
      <w:r/>
    </w:p>
    <w:p>
      <w:pPr>
        <w:pStyle w:val="784"/>
        <w:ind w:firstLine="284"/>
        <w:jc w:val="both"/>
        <w:tabs>
          <w:tab w:val="clear" w:pos="4153" w:leader="none"/>
          <w:tab w:val="clear" w:pos="8306" w:leader="none"/>
        </w:tabs>
        <w:rPr>
          <w:sz w:val="28"/>
        </w:rPr>
      </w:pPr>
      <w:r>
        <w:rPr>
          <w:sz w:val="28"/>
        </w:rPr>
      </w:r>
      <w:r/>
    </w:p>
    <w:p>
      <w:pPr>
        <w:pStyle w:val="784"/>
        <w:numPr>
          <w:ilvl w:val="0"/>
          <w:numId w:val="28"/>
        </w:numPr>
        <w:ind w:left="0" w:firstLine="284"/>
        <w:jc w:val="both"/>
        <w:tabs>
          <w:tab w:val="clear" w:pos="4153" w:leader="none"/>
          <w:tab w:val="clear" w:pos="8306" w:leader="none"/>
        </w:tabs>
        <w:rPr>
          <w:sz w:val="28"/>
        </w:rPr>
      </w:pPr>
      <w:r>
        <w:rPr>
          <w:sz w:val="28"/>
        </w:rPr>
        <w:t xml:space="preserve">Сколько времени потребуется на всю работу</w:t>
      </w:r>
      <w:r>
        <w:rPr>
          <w:sz w:val="28"/>
        </w:rPr>
        <w:t xml:space="preserve">?</w:t>
      </w:r>
      <w:r/>
    </w:p>
    <w:p>
      <w:pPr>
        <w:pStyle w:val="784"/>
        <w:numPr>
          <w:ilvl w:val="0"/>
          <w:numId w:val="28"/>
        </w:numPr>
        <w:ind w:left="0" w:firstLine="284"/>
        <w:jc w:val="both"/>
        <w:tabs>
          <w:tab w:val="clear" w:pos="4153" w:leader="none"/>
          <w:tab w:val="clear" w:pos="8306" w:leader="none"/>
        </w:tabs>
        <w:rPr>
          <w:sz w:val="28"/>
        </w:rPr>
      </w:pPr>
      <w:r>
        <w:rPr>
          <w:sz w:val="28"/>
        </w:rPr>
        <w:t xml:space="preserve">Когда необходимо начать работу над проектом</w:t>
      </w:r>
      <w:r>
        <w:rPr>
          <w:sz w:val="28"/>
        </w:rPr>
        <w:t xml:space="preserve">?</w:t>
      </w:r>
      <w:r/>
    </w:p>
    <w:p>
      <w:pPr>
        <w:pStyle w:val="784"/>
        <w:numPr>
          <w:ilvl w:val="0"/>
          <w:numId w:val="28"/>
        </w:numPr>
        <w:ind w:left="0" w:firstLine="284"/>
        <w:jc w:val="both"/>
        <w:tabs>
          <w:tab w:val="clear" w:pos="4153" w:leader="none"/>
          <w:tab w:val="clear" w:pos="8306" w:leader="none"/>
        </w:tabs>
        <w:rPr>
          <w:sz w:val="28"/>
        </w:rPr>
      </w:pPr>
      <w:r>
        <w:rPr>
          <w:sz w:val="28"/>
        </w:rPr>
        <w:t xml:space="preserve">Когда последний срок подписания договора</w:t>
      </w:r>
      <w:r>
        <w:rPr>
          <w:sz w:val="28"/>
        </w:rPr>
        <w:t xml:space="preserve">?</w:t>
      </w:r>
      <w:r/>
    </w:p>
    <w:p>
      <w:pPr>
        <w:pStyle w:val="784"/>
        <w:numPr>
          <w:ilvl w:val="0"/>
          <w:numId w:val="28"/>
        </w:numPr>
        <w:ind w:left="0" w:firstLine="284"/>
        <w:jc w:val="both"/>
        <w:tabs>
          <w:tab w:val="clear" w:pos="4153" w:leader="none"/>
          <w:tab w:val="clear" w:pos="8306" w:leader="none"/>
        </w:tabs>
        <w:rPr>
          <w:sz w:val="28"/>
        </w:rPr>
      </w:pPr>
      <w:r>
        <w:rPr>
          <w:sz w:val="28"/>
        </w:rPr>
        <w:t xml:space="preserve">На какой срок нужно договариваться с мастерской металлоизделий</w:t>
      </w:r>
      <w:r>
        <w:rPr>
          <w:sz w:val="28"/>
        </w:rPr>
        <w:t xml:space="preserve">?</w:t>
      </w:r>
      <w:r/>
    </w:p>
    <w:p>
      <w:pPr>
        <w:pStyle w:val="784"/>
        <w:numPr>
          <w:ilvl w:val="0"/>
          <w:numId w:val="28"/>
        </w:numPr>
        <w:ind w:left="0" w:firstLine="284"/>
        <w:jc w:val="both"/>
        <w:tabs>
          <w:tab w:val="clear" w:pos="4153" w:leader="none"/>
          <w:tab w:val="clear" w:pos="8306" w:leader="none"/>
        </w:tabs>
        <w:rPr>
          <w:sz w:val="28"/>
        </w:rPr>
      </w:pPr>
      <w:r>
        <w:rPr>
          <w:sz w:val="28"/>
        </w:rPr>
        <w:t xml:space="preserve">Если нужно будет уменьшить срок выполнения проекта, на какие работы нужно обратить внимание</w:t>
      </w:r>
      <w:r>
        <w:rPr>
          <w:sz w:val="28"/>
        </w:rPr>
        <w:t xml:space="preserve">?</w:t>
      </w:r>
      <w:r/>
    </w:p>
    <w:p>
      <w:pPr>
        <w:pStyle w:val="784"/>
        <w:numPr>
          <w:ilvl w:val="0"/>
          <w:numId w:val="28"/>
        </w:numPr>
        <w:ind w:left="0" w:firstLine="284"/>
        <w:jc w:val="both"/>
        <w:tabs>
          <w:tab w:val="clear" w:pos="4153" w:leader="none"/>
          <w:tab w:val="clear" w:pos="8306" w:leader="none"/>
        </w:tabs>
        <w:rPr>
          <w:sz w:val="28"/>
        </w:rPr>
      </w:pPr>
      <w:r>
        <w:rPr>
          <w:sz w:val="28"/>
        </w:rPr>
        <w:t xml:space="preserve">По каким работам есть запас времени</w:t>
      </w:r>
      <w:r>
        <w:rPr>
          <w:sz w:val="28"/>
        </w:rPr>
        <w:t xml:space="preserve">?</w:t>
      </w:r>
      <w:r>
        <w:rPr>
          <w:sz w:val="28"/>
        </w:rPr>
        <w:t xml:space="preserve"> Сколько</w:t>
      </w:r>
      <w:r>
        <w:rPr>
          <w:sz w:val="28"/>
          <w:lang w:val="en-US"/>
        </w:rPr>
        <w:t xml:space="preserve">?</w:t>
      </w:r>
      <w:r/>
    </w:p>
    <w:p>
      <w:pPr>
        <w:pStyle w:val="783"/>
        <w:ind w:firstLine="284"/>
        <w:rPr>
          <w:szCs w:val="28"/>
        </w:rPr>
      </w:pPr>
      <w:r>
        <w:rPr>
          <w:szCs w:val="28"/>
        </w:rPr>
      </w:r>
      <w:r/>
    </w:p>
    <w:p>
      <w:pPr>
        <w:pStyle w:val="783"/>
        <w:ind w:firstLine="284"/>
        <w:rPr>
          <w:b/>
          <w:szCs w:val="28"/>
        </w:rPr>
      </w:pPr>
      <w:r>
        <w:rPr>
          <w:b/>
          <w:szCs w:val="28"/>
        </w:rPr>
        <w:t xml:space="preserve">Вариант для студентов с фамилиями на О – С</w:t>
      </w:r>
      <w:r/>
    </w:p>
    <w:p>
      <w:pPr>
        <w:pStyle w:val="783"/>
        <w:ind w:firstLine="284"/>
        <w:rPr>
          <w:szCs w:val="28"/>
        </w:rPr>
      </w:pPr>
      <w:r>
        <w:rPr>
          <w:szCs w:val="28"/>
        </w:rPr>
        <w:t xml:space="preserve">Время изготовления блоков</w:t>
      </w:r>
      <w:r>
        <w:rPr>
          <w:szCs w:val="28"/>
        </w:rPr>
        <w:t xml:space="preserve">:</w:t>
      </w:r>
      <w:r/>
    </w:p>
    <w:p>
      <w:pPr>
        <w:pStyle w:val="783"/>
        <w:ind w:firstLine="284"/>
        <w:rPr>
          <w:szCs w:val="28"/>
        </w:rPr>
      </w:pPr>
      <w:r>
        <w:rPr>
          <w:szCs w:val="28"/>
        </w:rPr>
        <w:t xml:space="preserve">Красные – 10 дней,</w:t>
      </w:r>
      <w:r/>
    </w:p>
    <w:p>
      <w:pPr>
        <w:pStyle w:val="783"/>
        <w:ind w:firstLine="284"/>
        <w:rPr>
          <w:szCs w:val="28"/>
        </w:rPr>
      </w:pPr>
      <w:r>
        <w:rPr>
          <w:szCs w:val="28"/>
        </w:rPr>
        <w:t xml:space="preserve">Желтые – 12 дней,</w:t>
      </w:r>
      <w:r/>
    </w:p>
    <w:p>
      <w:pPr>
        <w:pStyle w:val="783"/>
        <w:ind w:firstLine="284"/>
        <w:rPr>
          <w:szCs w:val="28"/>
        </w:rPr>
      </w:pPr>
      <w:r>
        <w:rPr>
          <w:szCs w:val="28"/>
        </w:rPr>
        <w:t xml:space="preserve">Синие</w:t>
      </w:r>
      <w:r>
        <w:rPr>
          <w:szCs w:val="28"/>
        </w:rPr>
        <w:t xml:space="preserve"> – 15 дней,</w:t>
      </w:r>
      <w:r/>
    </w:p>
    <w:p>
      <w:pPr>
        <w:pStyle w:val="783"/>
        <w:ind w:firstLine="284"/>
        <w:rPr>
          <w:szCs w:val="28"/>
        </w:rPr>
      </w:pPr>
      <w:r>
        <w:rPr>
          <w:szCs w:val="28"/>
        </w:rPr>
        <w:t xml:space="preserve">Зеленые – 20 дней.</w:t>
      </w:r>
      <w:r/>
    </w:p>
    <w:p>
      <w:pPr>
        <w:pStyle w:val="783"/>
        <w:ind w:firstLine="284"/>
        <w:rPr>
          <w:szCs w:val="28"/>
        </w:rPr>
      </w:pPr>
      <w:r>
        <w:rPr>
          <w:szCs w:val="28"/>
        </w:rPr>
        <w:t xml:space="preserve">Блоки каждого цвета делают на отдельном оборудовании, по одному.</w:t>
      </w:r>
      <w:r/>
    </w:p>
    <w:p>
      <w:pPr>
        <w:pStyle w:val="783"/>
        <w:ind w:firstLine="284"/>
        <w:rPr>
          <w:szCs w:val="28"/>
        </w:rPr>
      </w:pPr>
      <w:r>
        <w:rPr>
          <w:szCs w:val="28"/>
        </w:rPr>
        <w:t xml:space="preserve">Монтаж горизонтальных блоков занимает 6 дней, вертикальных – 8 дней.</w:t>
      </w:r>
      <w:r/>
    </w:p>
    <w:p>
      <w:pPr>
        <w:pStyle w:val="783"/>
        <w:ind w:firstLine="284"/>
        <w:rPr>
          <w:szCs w:val="28"/>
        </w:rPr>
      </w:pPr>
      <w:r>
        <w:rPr>
          <w:szCs w:val="28"/>
        </w:rPr>
        <w:t xml:space="preserve">Сколько времени займет возведение </w:t>
      </w:r>
      <w:r>
        <w:rPr>
          <w:szCs w:val="28"/>
        </w:rPr>
        <w:t xml:space="preserve">всей конструкции</w:t>
      </w:r>
      <w:r>
        <w:rPr>
          <w:szCs w:val="28"/>
        </w:rPr>
        <w:t xml:space="preserve">?</w:t>
      </w:r>
      <w:r/>
    </w:p>
    <w:p>
      <w:pPr>
        <w:pStyle w:val="783"/>
        <w:ind w:firstLine="284"/>
        <w:rPr>
          <w:szCs w:val="28"/>
        </w:rPr>
      </w:pPr>
      <w:r>
        <w:rPr>
          <w:szCs w:val="28"/>
        </w:rPr>
        <w:t xml:space="preserve">Через какие работы пройдет критический путь?</w:t>
      </w:r>
      <w:r/>
    </w:p>
    <w:p>
      <w:pPr>
        <w:pStyle w:val="783"/>
        <w:ind w:firstLine="284"/>
        <w:rPr>
          <w:szCs w:val="28"/>
        </w:rPr>
      </w:pPr>
      <w:r>
        <w:rPr>
          <w:szCs w:val="28"/>
        </w:rPr>
        <mc:AlternateContent>
          <mc:Choice Requires="wpg">
            <w:drawing>
              <wp:anchor xmlns:wp="http://schemas.openxmlformats.org/drawingml/2006/wordprocessingDrawing" xmlns:wp14="http://schemas.microsoft.com/office/word/2010/wordprocessingDrawing" distT="0" distB="0" distL="114300" distR="114300" simplePos="0" relativeHeight="4" behindDoc="0" locked="0" layoutInCell="1" allowOverlap="1">
                <wp:simplePos x="0" y="0"/>
                <wp:positionH relativeFrom="column">
                  <wp:posOffset>546735</wp:posOffset>
                </wp:positionH>
                <wp:positionV relativeFrom="paragraph">
                  <wp:posOffset>106680</wp:posOffset>
                </wp:positionV>
                <wp:extent cx="4343400" cy="2953385"/>
                <wp:effectExtent l="0" t="0" r="0" b="0"/>
                <wp:wrapNone/>
                <wp:docPr id="4" name="" hidden="0"/>
                <wp:cNvGraphicFramePr/>
                <a:graphic xmlns:a="http://schemas.openxmlformats.org/drawingml/2006/main">
                  <a:graphicData uri="http://schemas.microsoft.com/office/word/2010/wordprocessingGroup">
                    <wpg:wgp>
                      <wpg:cNvGrpSpPr/>
                      <wpg:grpSpPr bwMode="auto">
                        <a:xfrm>
                          <a:off x="0" y="0"/>
                          <a:ext cx="4343400" cy="2953385"/>
                          <a:chOff x="4941" y="4861"/>
                          <a:chExt cx="5770" cy="3252"/>
                        </a:xfrm>
                      </wpg:grpSpPr>
                      <wps:wsp>
                        <wps:cNvPr id="0" name=""/>
                        <wps:cNvSpPr/>
                        <wps:spPr bwMode="auto">
                          <a:xfrm>
                            <a:off x="4941" y="5407"/>
                            <a:ext cx="5770" cy="540"/>
                          </a:xfrm>
                          <a:prstGeom prst="rect">
                            <a:avLst/>
                          </a:prstGeom>
                          <a:solidFill>
                            <a:srgbClr val="00FF00"/>
                          </a:solidFill>
                          <a:ln>
                            <a:solidFill>
                              <a:srgbClr val="000000"/>
                            </a:solidFill>
                          </a:ln>
                        </wps:spPr>
                        <wps:bodyPr rot="0">
                          <a:prstTxWarp prst="textNoShape">
                            <a:avLst/>
                          </a:prstTxWarp>
                          <a:noAutofit/>
                        </wps:bodyPr>
                      </wps:wsp>
                      <wps:wsp>
                        <wps:cNvPr id="1" name=""/>
                        <wps:cNvSpPr/>
                        <wps:spPr bwMode="auto">
                          <a:xfrm>
                            <a:off x="7101" y="4861"/>
                            <a:ext cx="1620" cy="540"/>
                          </a:xfrm>
                          <a:prstGeom prst="rect">
                            <a:avLst/>
                          </a:prstGeom>
                          <a:solidFill>
                            <a:srgbClr val="FF0000"/>
                          </a:solidFill>
                          <a:ln>
                            <a:solidFill>
                              <a:srgbClr val="000000"/>
                            </a:solidFill>
                          </a:ln>
                        </wps:spPr>
                        <wps:bodyPr rot="0">
                          <a:prstTxWarp prst="textNoShape">
                            <a:avLst/>
                          </a:prstTxWarp>
                          <a:noAutofit/>
                        </wps:bodyPr>
                      </wps:wsp>
                      <wps:wsp>
                        <wps:cNvPr id="2" name=""/>
                        <wps:cNvSpPr/>
                        <wps:spPr bwMode="auto">
                          <a:xfrm>
                            <a:off x="7101" y="6484"/>
                            <a:ext cx="1620" cy="540"/>
                          </a:xfrm>
                          <a:prstGeom prst="rect">
                            <a:avLst/>
                          </a:prstGeom>
                          <a:solidFill>
                            <a:srgbClr val="FFFF00"/>
                          </a:solidFill>
                          <a:ln>
                            <a:solidFill>
                              <a:srgbClr val="000000"/>
                            </a:solidFill>
                          </a:ln>
                        </wps:spPr>
                        <wps:bodyPr rot="0">
                          <a:prstTxWarp prst="textNoShape">
                            <a:avLst/>
                          </a:prstTxWarp>
                          <a:noAutofit/>
                        </wps:bodyPr>
                      </wps:wsp>
                      <wps:wsp>
                        <wps:cNvPr id="3" name=""/>
                        <wps:cNvSpPr/>
                        <wps:spPr bwMode="auto">
                          <a:xfrm rot="5400000">
                            <a:off x="5301" y="6484"/>
                            <a:ext cx="1620" cy="540"/>
                          </a:xfrm>
                          <a:prstGeom prst="rect">
                            <a:avLst/>
                          </a:prstGeom>
                          <a:solidFill>
                            <a:srgbClr val="FFFF00"/>
                          </a:solidFill>
                          <a:ln>
                            <a:solidFill>
                              <a:srgbClr val="000000"/>
                            </a:solidFill>
                          </a:ln>
                        </wps:spPr>
                        <wps:bodyPr rot="0">
                          <a:prstTxWarp prst="textNoShape">
                            <a:avLst/>
                          </a:prstTxWarp>
                          <a:noAutofit/>
                        </wps:bodyPr>
                      </wps:wsp>
                      <wps:wsp>
                        <wps:cNvPr id="4" name=""/>
                        <wps:cNvSpPr/>
                        <wps:spPr bwMode="auto">
                          <a:xfrm>
                            <a:off x="8358" y="7573"/>
                            <a:ext cx="1620" cy="540"/>
                          </a:xfrm>
                          <a:prstGeom prst="rect">
                            <a:avLst/>
                          </a:prstGeom>
                          <a:solidFill>
                            <a:srgbClr val="FFFF00"/>
                          </a:solidFill>
                          <a:ln>
                            <a:solidFill>
                              <a:srgbClr val="000000"/>
                            </a:solidFill>
                          </a:ln>
                        </wps:spPr>
                        <wps:bodyPr rot="0">
                          <a:prstTxWarp prst="textNoShape">
                            <a:avLst/>
                          </a:prstTxWarp>
                          <a:noAutofit/>
                        </wps:bodyPr>
                      </wps:wsp>
                      <wps:wsp>
                        <wps:cNvPr id="5" name=""/>
                        <wps:cNvSpPr/>
                        <wps:spPr bwMode="auto">
                          <a:xfrm>
                            <a:off x="7101" y="7033"/>
                            <a:ext cx="1620" cy="540"/>
                          </a:xfrm>
                          <a:prstGeom prst="rect">
                            <a:avLst/>
                          </a:prstGeom>
                          <a:solidFill>
                            <a:srgbClr val="0000FF"/>
                          </a:solidFill>
                          <a:ln>
                            <a:solidFill>
                              <a:srgbClr val="000000"/>
                            </a:solidFill>
                          </a:ln>
                        </wps:spPr>
                        <wps:bodyPr rot="0">
                          <a:prstTxWarp prst="textNoShape">
                            <a:avLst/>
                          </a:prstTxWarp>
                          <a:noAutofit/>
                        </wps:bodyPr>
                      </wps:wsp>
                      <wps:wsp>
                        <wps:cNvPr id="6" name=""/>
                        <wps:cNvSpPr/>
                        <wps:spPr bwMode="auto">
                          <a:xfrm>
                            <a:off x="5841" y="7573"/>
                            <a:ext cx="1620" cy="540"/>
                          </a:xfrm>
                          <a:prstGeom prst="rect">
                            <a:avLst/>
                          </a:prstGeom>
                          <a:solidFill>
                            <a:srgbClr val="FF0000"/>
                          </a:solidFill>
                          <a:ln>
                            <a:solidFill>
                              <a:srgbClr val="000000"/>
                            </a:solidFill>
                          </a:ln>
                        </wps:spPr>
                        <wps:bodyPr rot="0">
                          <a:prstTxWarp prst="textNoShape">
                            <a:avLst/>
                          </a:prstTxWarp>
                          <a:noAutofit/>
                        </wps:bodyPr>
                      </wps:wsp>
                      <wps:wsp>
                        <wps:cNvPr id="7" name=""/>
                        <wps:cNvSpPr/>
                        <wps:spPr bwMode="auto">
                          <a:xfrm rot="5400000">
                            <a:off x="8901" y="6484"/>
                            <a:ext cx="1620" cy="540"/>
                          </a:xfrm>
                          <a:prstGeom prst="rect">
                            <a:avLst/>
                          </a:prstGeom>
                          <a:solidFill>
                            <a:srgbClr val="0000FF"/>
                          </a:solidFill>
                          <a:ln>
                            <a:solidFill>
                              <a:srgbClr val="000000"/>
                            </a:solidFill>
                          </a:ln>
                        </wps:spPr>
                        <wps:bodyPr rot="0">
                          <a:prstTxWarp prst="textNoShape">
                            <a:avLst/>
                          </a:prstTxWarp>
                          <a:noAutofit/>
                        </wps:bodyPr>
                      </wps:wsp>
                    </wpg:wgp>
                  </a:graphicData>
                </a:graphic>
              </wp:anchor>
            </w:drawing>
          </mc:Choice>
          <mc:Fallback>
            <w:pict>
              <v:group id="group 30" o:spid="_x0000_s0000" style="position:absolute;mso-wrap-distance-left:9.0pt;mso-wrap-distance-top:0.0pt;mso-wrap-distance-right:9.0pt;mso-wrap-distance-bottom:0.0pt;z-index:4;o:allowoverlap:true;o:allowincell:true;mso-position-horizontal-relative:text;margin-left:43.0pt;mso-position-horizontal:absolute;mso-position-vertical-relative:text;margin-top:8.4pt;mso-position-vertical:absolute;width:342.0pt;height:232.5pt;" coordorigin="49,48" coordsize="57,32">
                <v:shape id="shape 31" o:spid="_x0000_s31" o:spt="1" style="position:absolute;left:49;top:54;width:57;height:5;" coordsize="100000,100000" path="" fillcolor="#00FF00" strokecolor="#000000">
                  <v:path textboxrect="0,0,0,0"/>
                </v:shape>
                <v:shape id="shape 32" o:spid="_x0000_s32" o:spt="1" style="position:absolute;left:71;top:48;width:16;height:5;" coordsize="100000,100000" path="" fillcolor="#FF0000" strokecolor="#000000">
                  <v:path textboxrect="0,0,0,0"/>
                </v:shape>
                <v:shape id="shape 33" o:spid="_x0000_s33" o:spt="1" style="position:absolute;left:71;top:64;width:16;height:5;" coordsize="100000,100000" path="" fillcolor="#FFFF00" strokecolor="#000000">
                  <v:path textboxrect="0,0,0,0"/>
                </v:shape>
                <v:shape id="shape 34" o:spid="_x0000_s34" o:spt="1" style="position:absolute;left:53;top:64;width:16;height:5;rotation:90;" coordsize="100000,100000" path="" fillcolor="#FFFF00" strokecolor="#000000">
                  <v:path textboxrect="0,0,0,0"/>
                </v:shape>
                <v:shape id="shape 35" o:spid="_x0000_s35" o:spt="1" style="position:absolute;left:83;top:75;width:16;height:5;" coordsize="100000,100000" path="" fillcolor="#FFFF00" strokecolor="#000000">
                  <v:path textboxrect="0,0,0,0"/>
                </v:shape>
                <v:shape id="shape 36" o:spid="_x0000_s36" o:spt="1" style="position:absolute;left:71;top:70;width:16;height:5;" coordsize="100000,100000" path="" fillcolor="#0000FF" strokecolor="#000000">
                  <v:path textboxrect="0,0,0,0"/>
                </v:shape>
                <v:shape id="shape 37" o:spid="_x0000_s37" o:spt="1" style="position:absolute;left:58;top:75;width:16;height:5;" coordsize="100000,100000" path="" fillcolor="#FF0000" strokecolor="#000000">
                  <v:path textboxrect="0,0,0,0"/>
                </v:shape>
                <v:shape id="shape 38" o:spid="_x0000_s38" o:spt="1" style="position:absolute;left:89;top:64;width:16;height:5;rotation:90;" coordsize="100000,100000" path="" fillcolor="#0000FF" strokecolor="#000000">
                  <v:path textboxrect="0,0,0,0"/>
                </v:shape>
              </v:group>
            </w:pict>
          </mc:Fallback>
        </mc:AlternateContent>
      </w:r>
      <w:r/>
    </w:p>
    <w:p>
      <w:pPr>
        <w:pStyle w:val="783"/>
        <w:ind w:firstLine="284"/>
        <w:rPr>
          <w:szCs w:val="28"/>
        </w:rPr>
      </w:pPr>
      <w:r>
        <w:rPr>
          <w:szCs w:val="28"/>
        </w:rPr>
      </w:r>
      <w:r/>
    </w:p>
    <w:p>
      <w:pPr>
        <w:pStyle w:val="783"/>
        <w:ind w:firstLine="284"/>
        <w:rPr>
          <w:b/>
          <w:szCs w:val="28"/>
        </w:rPr>
      </w:pPr>
      <w:r>
        <w:rPr>
          <w:b/>
          <w:szCs w:val="28"/>
        </w:rPr>
      </w:r>
      <w:r/>
    </w:p>
    <w:p>
      <w:pPr>
        <w:pStyle w:val="783"/>
        <w:ind w:firstLine="284"/>
        <w:rPr>
          <w:b/>
          <w:szCs w:val="28"/>
        </w:rPr>
      </w:pPr>
      <w:r>
        <w:rPr>
          <w:b/>
          <w:szCs w:val="28"/>
        </w:rPr>
      </w:r>
      <w:r/>
    </w:p>
    <w:p>
      <w:pPr>
        <w:pStyle w:val="783"/>
        <w:ind w:firstLine="284"/>
        <w:rPr>
          <w:b/>
          <w:szCs w:val="28"/>
        </w:rPr>
      </w:pPr>
      <w:r>
        <w:rPr>
          <w:b/>
          <w:szCs w:val="28"/>
        </w:rPr>
      </w:r>
      <w:r/>
    </w:p>
    <w:p>
      <w:pPr>
        <w:pStyle w:val="783"/>
        <w:ind w:firstLine="284"/>
        <w:rPr>
          <w:szCs w:val="28"/>
        </w:rPr>
      </w:pPr>
      <w:r>
        <w:rPr>
          <w:szCs w:val="28"/>
        </w:rPr>
      </w:r>
      <w:r/>
    </w:p>
    <w:p>
      <w:pPr>
        <w:pStyle w:val="783"/>
        <w:ind w:firstLine="284"/>
        <w:rPr>
          <w:b/>
          <w:szCs w:val="28"/>
        </w:rPr>
      </w:pPr>
      <w:r>
        <w:rPr>
          <w:b/>
          <w:szCs w:val="28"/>
        </w:rPr>
      </w:r>
      <w:r/>
    </w:p>
    <w:p>
      <w:pPr>
        <w:ind w:firstLine="284"/>
      </w:pPr>
      <w:r/>
      <w:bookmarkEnd w:id="4"/>
      <w:r/>
    </w:p>
    <w:p>
      <w:pPr>
        <w:pStyle w:val="771"/>
        <w:ind w:firstLine="284"/>
        <w:rPr>
          <w:szCs w:val="28"/>
        </w:rPr>
      </w:pPr>
      <w:r>
        <w:rPr>
          <w:szCs w:val="28"/>
        </w:rPr>
      </w:r>
      <w:r/>
    </w:p>
    <w:p>
      <w:pPr>
        <w:pStyle w:val="771"/>
        <w:ind w:firstLine="284"/>
        <w:rPr>
          <w:szCs w:val="28"/>
        </w:rPr>
      </w:pPr>
      <w:r>
        <w:rPr>
          <w:szCs w:val="28"/>
        </w:rPr>
      </w:r>
      <w:r/>
    </w:p>
    <w:p>
      <w:pPr>
        <w:pStyle w:val="771"/>
        <w:ind w:firstLine="284"/>
        <w:rPr>
          <w:szCs w:val="28"/>
        </w:rPr>
      </w:pPr>
      <w:r>
        <w:rPr>
          <w:szCs w:val="28"/>
        </w:rPr>
      </w:r>
      <w:r/>
    </w:p>
    <w:p>
      <w:pPr>
        <w:pStyle w:val="771"/>
        <w:ind w:firstLine="284"/>
        <w:rPr>
          <w:szCs w:val="28"/>
        </w:rPr>
      </w:pPr>
      <w:r>
        <w:rPr>
          <w:szCs w:val="28"/>
        </w:rPr>
      </w:r>
      <w:r/>
    </w:p>
    <w:p>
      <w:pPr>
        <w:pStyle w:val="771"/>
        <w:ind w:firstLine="284"/>
        <w:rPr>
          <w:szCs w:val="28"/>
        </w:rPr>
      </w:pPr>
      <w:r>
        <w:rPr>
          <w:szCs w:val="28"/>
        </w:rPr>
      </w:r>
      <w:r/>
    </w:p>
    <w:p>
      <w:pPr>
        <w:pStyle w:val="783"/>
        <w:ind w:firstLine="284"/>
      </w:pPr>
      <w:r>
        <w:t xml:space="preserve">Рис.3 Сооружение «О-С»</w:t>
      </w:r>
      <w:r/>
    </w:p>
    <w:p>
      <w:pPr>
        <w:pStyle w:val="771"/>
        <w:ind w:firstLine="284"/>
        <w:rPr>
          <w:b/>
          <w:i/>
        </w:rPr>
      </w:pPr>
      <w:r>
        <w:rPr>
          <w:b/>
          <w:i/>
        </w:rPr>
      </w:r>
      <w:r/>
    </w:p>
    <w:p>
      <w:pPr>
        <w:pStyle w:val="783"/>
        <w:ind w:firstLine="284"/>
        <w:rPr>
          <w:b/>
          <w:szCs w:val="28"/>
        </w:rPr>
      </w:pPr>
      <w:r>
        <w:rPr>
          <w:b/>
          <w:szCs w:val="28"/>
        </w:rPr>
        <w:t xml:space="preserve">Вариант для студентов с фамилиями на Т – Я</w:t>
      </w:r>
      <w:r/>
    </w:p>
    <w:p>
      <w:pPr>
        <w:pStyle w:val="771"/>
        <w:ind w:firstLine="284"/>
        <w:rPr>
          <w:b/>
          <w:i/>
        </w:rPr>
      </w:pPr>
      <w:r/>
      <w:bookmarkStart w:id="6" w:name="_Toc367452581"/>
      <w:r/>
      <w:bookmarkStart w:id="7" w:name="_Toc367452596"/>
      <w:r/>
      <w:bookmarkStart w:id="8" w:name="_Toc367452679"/>
      <w:r/>
      <w:bookmarkStart w:id="9" w:name="_Toc367454850"/>
      <w:r>
        <w:rPr>
          <w:b/>
          <w:szCs w:val="28"/>
        </w:rPr>
        <mc:AlternateContent>
          <mc:Choice Requires="wpg">
            <w:drawing>
              <wp:anchor xmlns:wp="http://schemas.openxmlformats.org/drawingml/2006/wordprocessingDrawing" xmlns:wp14="http://schemas.microsoft.com/office/word/2010/wordprocessingDrawing" distT="0" distB="0" distL="114300" distR="114300" simplePos="0" relativeHeight="5" behindDoc="0" locked="0" layoutInCell="1" allowOverlap="1">
                <wp:simplePos x="0" y="0"/>
                <wp:positionH relativeFrom="column">
                  <wp:posOffset>-24764</wp:posOffset>
                </wp:positionH>
                <wp:positionV relativeFrom="paragraph">
                  <wp:posOffset>170180</wp:posOffset>
                </wp:positionV>
                <wp:extent cx="4914900" cy="2806065"/>
                <wp:effectExtent l="0" t="0" r="0" b="0"/>
                <wp:wrapNone/>
                <wp:docPr id="5" name="" hidden="0"/>
                <wp:cNvGraphicFramePr/>
                <a:graphic xmlns:a="http://schemas.openxmlformats.org/drawingml/2006/main">
                  <a:graphicData uri="http://schemas.microsoft.com/office/word/2010/wordprocessingGroup">
                    <wpg:wgp>
                      <wpg:cNvGrpSpPr/>
                      <wpg:grpSpPr bwMode="auto">
                        <a:xfrm>
                          <a:off x="0" y="0"/>
                          <a:ext cx="4914900" cy="2806065"/>
                          <a:chOff x="1521" y="13580"/>
                          <a:chExt cx="7740" cy="1620"/>
                        </a:xfrm>
                      </wpg:grpSpPr>
                      <wps:wsp>
                        <wps:cNvPr id="0" name=""/>
                        <wps:cNvSpPr/>
                        <wps:spPr bwMode="auto">
                          <a:xfrm>
                            <a:off x="4221" y="13580"/>
                            <a:ext cx="1980" cy="540"/>
                          </a:xfrm>
                          <a:prstGeom prst="rect">
                            <a:avLst/>
                          </a:prstGeom>
                          <a:solidFill>
                            <a:srgbClr val="FF0000"/>
                          </a:solidFill>
                          <a:ln>
                            <a:solidFill>
                              <a:srgbClr val="000000"/>
                            </a:solidFill>
                          </a:ln>
                        </wps:spPr>
                        <wps:bodyPr rot="0">
                          <a:prstTxWarp prst="textNoShape">
                            <a:avLst/>
                          </a:prstTxWarp>
                          <a:noAutofit/>
                        </wps:bodyPr>
                      </wps:wsp>
                      <wps:wsp>
                        <wps:cNvPr id="1" name=""/>
                        <wps:cNvSpPr/>
                        <wps:spPr bwMode="auto">
                          <a:xfrm>
                            <a:off x="2781" y="14120"/>
                            <a:ext cx="1980" cy="540"/>
                          </a:xfrm>
                          <a:prstGeom prst="rect">
                            <a:avLst/>
                          </a:prstGeom>
                          <a:solidFill>
                            <a:srgbClr val="0000FF"/>
                          </a:solidFill>
                          <a:ln>
                            <a:solidFill>
                              <a:srgbClr val="000000"/>
                            </a:solidFill>
                          </a:ln>
                        </wps:spPr>
                        <wps:bodyPr rot="0">
                          <a:prstTxWarp prst="textNoShape">
                            <a:avLst/>
                          </a:prstTxWarp>
                          <a:noAutofit/>
                        </wps:bodyPr>
                      </wps:wsp>
                      <wps:wsp>
                        <wps:cNvPr id="2" name=""/>
                        <wps:cNvSpPr/>
                        <wps:spPr bwMode="auto">
                          <a:xfrm>
                            <a:off x="5841" y="14120"/>
                            <a:ext cx="1980" cy="540"/>
                          </a:xfrm>
                          <a:prstGeom prst="rect">
                            <a:avLst/>
                          </a:prstGeom>
                          <a:solidFill>
                            <a:srgbClr val="00FF00"/>
                          </a:solidFill>
                          <a:ln>
                            <a:solidFill>
                              <a:srgbClr val="000000"/>
                            </a:solidFill>
                          </a:ln>
                        </wps:spPr>
                        <wps:bodyPr rot="0">
                          <a:prstTxWarp prst="textNoShape">
                            <a:avLst/>
                          </a:prstTxWarp>
                          <a:noAutofit/>
                        </wps:bodyPr>
                      </wps:wsp>
                      <wps:wsp>
                        <wps:cNvPr id="3" name=""/>
                        <wps:cNvSpPr/>
                        <wps:spPr bwMode="auto">
                          <a:xfrm>
                            <a:off x="4401" y="14660"/>
                            <a:ext cx="1980" cy="540"/>
                          </a:xfrm>
                          <a:prstGeom prst="rect">
                            <a:avLst/>
                          </a:prstGeom>
                          <a:solidFill>
                            <a:srgbClr val="FFFF00"/>
                          </a:solidFill>
                          <a:ln>
                            <a:solidFill>
                              <a:srgbClr val="000000"/>
                            </a:solidFill>
                          </a:ln>
                        </wps:spPr>
                        <wps:bodyPr rot="0">
                          <a:prstTxWarp prst="textNoShape">
                            <a:avLst/>
                          </a:prstTxWarp>
                          <a:noAutofit/>
                        </wps:bodyPr>
                      </wps:wsp>
                      <wps:wsp>
                        <wps:cNvPr id="4" name=""/>
                        <wps:cNvSpPr/>
                        <wps:spPr bwMode="auto">
                          <a:xfrm>
                            <a:off x="7281" y="14660"/>
                            <a:ext cx="1980" cy="540"/>
                          </a:xfrm>
                          <a:prstGeom prst="rect">
                            <a:avLst/>
                          </a:prstGeom>
                          <a:solidFill>
                            <a:srgbClr val="0000FF"/>
                          </a:solidFill>
                          <a:ln>
                            <a:solidFill>
                              <a:srgbClr val="000000"/>
                            </a:solidFill>
                          </a:ln>
                        </wps:spPr>
                        <wps:bodyPr rot="0">
                          <a:prstTxWarp prst="textNoShape">
                            <a:avLst/>
                          </a:prstTxWarp>
                          <a:noAutofit/>
                        </wps:bodyPr>
                      </wps:wsp>
                      <wps:wsp>
                        <wps:cNvPr id="5" name=""/>
                        <wps:cNvSpPr/>
                        <wps:spPr bwMode="auto">
                          <a:xfrm>
                            <a:off x="1521" y="14660"/>
                            <a:ext cx="1980" cy="540"/>
                          </a:xfrm>
                          <a:prstGeom prst="rect">
                            <a:avLst/>
                          </a:prstGeom>
                          <a:solidFill>
                            <a:srgbClr val="FF0000"/>
                          </a:solidFill>
                          <a:ln>
                            <a:solidFill>
                              <a:srgbClr val="000000"/>
                            </a:solidFill>
                          </a:ln>
                        </wps:spPr>
                        <wps:bodyPr rot="0">
                          <a:prstTxWarp prst="textNoShape">
                            <a:avLst/>
                          </a:prstTxWarp>
                          <a:noAutofit/>
                        </wps:bodyPr>
                      </wps:wsp>
                    </wpg:wgp>
                  </a:graphicData>
                </a:graphic>
              </wp:anchor>
            </w:drawing>
          </mc:Choice>
          <mc:Fallback>
            <w:pict>
              <v:group id="group 39" o:spid="_x0000_s0000" style="position:absolute;mso-wrap-distance-left:9.0pt;mso-wrap-distance-top:0.0pt;mso-wrap-distance-right:9.0pt;mso-wrap-distance-bottom:0.0pt;z-index:5;o:allowoverlap:true;o:allowincell:true;mso-position-horizontal-relative:text;margin-left:-1.9pt;mso-position-horizontal:absolute;mso-position-vertical-relative:text;margin-top:13.4pt;mso-position-vertical:absolute;width:387.0pt;height:220.9pt;" coordorigin="15,135" coordsize="77,16">
                <v:shape id="shape 40" o:spid="_x0000_s40" o:spt="1" style="position:absolute;left:42;top:135;width:19;height:5;" coordsize="100000,100000" path="" fillcolor="#FF0000" strokecolor="#000000">
                  <v:path textboxrect="0,0,0,0"/>
                </v:shape>
                <v:shape id="shape 41" o:spid="_x0000_s41" o:spt="1" style="position:absolute;left:27;top:141;width:19;height:5;" coordsize="100000,100000" path="" fillcolor="#0000FF" strokecolor="#000000">
                  <v:path textboxrect="0,0,0,0"/>
                </v:shape>
                <v:shape id="shape 42" o:spid="_x0000_s42" o:spt="1" style="position:absolute;left:58;top:141;width:19;height:5;" coordsize="100000,100000" path="" fillcolor="#00FF00" strokecolor="#000000">
                  <v:path textboxrect="0,0,0,0"/>
                </v:shape>
                <v:shape id="shape 43" o:spid="_x0000_s43" o:spt="1" style="position:absolute;left:44;top:146;width:19;height:5;" coordsize="100000,100000" path="" fillcolor="#FFFF00" strokecolor="#000000">
                  <v:path textboxrect="0,0,0,0"/>
                </v:shape>
                <v:shape id="shape 44" o:spid="_x0000_s44" o:spt="1" style="position:absolute;left:72;top:146;width:19;height:5;" coordsize="100000,100000" path="" fillcolor="#0000FF" strokecolor="#000000">
                  <v:path textboxrect="0,0,0,0"/>
                </v:shape>
                <v:shape id="shape 45" o:spid="_x0000_s45" o:spt="1" style="position:absolute;left:15;top:146;width:19;height:5;" coordsize="100000,100000" path="" fillcolor="#FF0000" strokecolor="#000000">
                  <v:path textboxrect="0,0,0,0"/>
                </v:shape>
              </v:group>
            </w:pict>
          </mc:Fallback>
        </mc:AlternateContent>
      </w:r>
      <w:bookmarkEnd w:id="6"/>
      <w:r/>
      <w:bookmarkEnd w:id="7"/>
      <w:r/>
      <w:bookmarkEnd w:id="8"/>
      <w:r/>
      <w:bookmarkEnd w:id="9"/>
      <w:r/>
      <w:r/>
    </w:p>
    <w:p>
      <w:pPr>
        <w:pStyle w:val="771"/>
        <w:ind w:firstLine="284"/>
        <w:rPr>
          <w:b/>
          <w:i/>
        </w:rPr>
      </w:pPr>
      <w:r>
        <w:rPr>
          <w:b/>
          <w:i/>
        </w:rPr>
      </w:r>
      <w:r/>
    </w:p>
    <w:p>
      <w:pPr>
        <w:pStyle w:val="783"/>
        <w:ind w:firstLine="284"/>
        <w:rPr>
          <w:szCs w:val="28"/>
        </w:rPr>
      </w:pPr>
      <w:r>
        <w:rPr>
          <w:szCs w:val="28"/>
        </w:rPr>
      </w:r>
      <w:r/>
    </w:p>
    <w:p>
      <w:pPr>
        <w:pStyle w:val="783"/>
        <w:ind w:firstLine="284"/>
        <w:rPr>
          <w:szCs w:val="28"/>
        </w:rPr>
      </w:pPr>
      <w:r>
        <w:rPr>
          <w:szCs w:val="28"/>
        </w:rPr>
      </w:r>
      <w:r/>
    </w:p>
    <w:p>
      <w:pPr>
        <w:pStyle w:val="783"/>
        <w:ind w:firstLine="284"/>
        <w:rPr>
          <w:szCs w:val="28"/>
        </w:rPr>
      </w:pPr>
      <w:r>
        <w:rPr>
          <w:szCs w:val="28"/>
        </w:rPr>
      </w:r>
      <w:r/>
    </w:p>
    <w:p>
      <w:pPr>
        <w:pStyle w:val="783"/>
        <w:ind w:firstLine="284"/>
        <w:rPr>
          <w:szCs w:val="28"/>
        </w:rPr>
      </w:pPr>
      <w:r>
        <w:rPr>
          <w:szCs w:val="28"/>
        </w:rPr>
      </w:r>
      <w:r/>
    </w:p>
    <w:p>
      <w:pPr>
        <w:pStyle w:val="783"/>
        <w:ind w:firstLine="284"/>
        <w:rPr>
          <w:szCs w:val="28"/>
        </w:rPr>
      </w:pPr>
      <w:r>
        <w:rPr>
          <w:szCs w:val="28"/>
        </w:rPr>
      </w:r>
      <w:r/>
    </w:p>
    <w:p>
      <w:pPr>
        <w:pStyle w:val="783"/>
        <w:ind w:firstLine="284"/>
        <w:rPr>
          <w:szCs w:val="28"/>
        </w:rPr>
      </w:pPr>
      <w:r>
        <w:rPr>
          <w:szCs w:val="28"/>
        </w:rPr>
        <w:t xml:space="preserve">Рис.4 Сооружение «Т-Я»</w:t>
      </w:r>
      <w:r/>
    </w:p>
    <w:p>
      <w:pPr>
        <w:pStyle w:val="783"/>
        <w:ind w:firstLine="284"/>
        <w:rPr>
          <w:szCs w:val="28"/>
        </w:rPr>
      </w:pPr>
      <w:r>
        <w:rPr>
          <w:szCs w:val="28"/>
        </w:rPr>
      </w:r>
      <w:r/>
    </w:p>
    <w:p>
      <w:pPr>
        <w:pStyle w:val="783"/>
        <w:ind w:firstLine="284"/>
        <w:rPr>
          <w:szCs w:val="28"/>
        </w:rPr>
      </w:pPr>
      <w:r>
        <w:rPr>
          <w:szCs w:val="28"/>
        </w:rPr>
        <w:t xml:space="preserve">Время изготовления блоков</w:t>
      </w:r>
      <w:r>
        <w:rPr>
          <w:szCs w:val="28"/>
        </w:rPr>
        <w:t xml:space="preserve">:</w:t>
      </w:r>
      <w:r/>
    </w:p>
    <w:p>
      <w:pPr>
        <w:pStyle w:val="783"/>
        <w:ind w:firstLine="284"/>
        <w:rPr>
          <w:szCs w:val="28"/>
        </w:rPr>
      </w:pPr>
      <w:r>
        <w:rPr>
          <w:szCs w:val="28"/>
        </w:rPr>
        <w:t xml:space="preserve">Красные – 10 дней,</w:t>
      </w:r>
      <w:r/>
    </w:p>
    <w:p>
      <w:pPr>
        <w:pStyle w:val="783"/>
        <w:ind w:firstLine="284"/>
        <w:rPr>
          <w:szCs w:val="28"/>
        </w:rPr>
      </w:pPr>
      <w:r>
        <w:rPr>
          <w:szCs w:val="28"/>
        </w:rPr>
        <w:t xml:space="preserve">Желтые – 12 дней,</w:t>
      </w:r>
      <w:r/>
    </w:p>
    <w:p>
      <w:pPr>
        <w:pStyle w:val="783"/>
        <w:ind w:firstLine="284"/>
        <w:rPr>
          <w:szCs w:val="28"/>
        </w:rPr>
      </w:pPr>
      <w:r>
        <w:rPr>
          <w:szCs w:val="28"/>
        </w:rPr>
        <w:t xml:space="preserve">Синие – 15 дней,</w:t>
      </w:r>
      <w:r/>
    </w:p>
    <w:p>
      <w:pPr>
        <w:pStyle w:val="783"/>
        <w:ind w:firstLine="284"/>
        <w:rPr>
          <w:szCs w:val="28"/>
        </w:rPr>
      </w:pPr>
      <w:r>
        <w:rPr>
          <w:szCs w:val="28"/>
        </w:rPr>
        <w:t xml:space="preserve">Зеленые – 20 дней.</w:t>
      </w:r>
      <w:r/>
    </w:p>
    <w:p>
      <w:pPr>
        <w:pStyle w:val="783"/>
        <w:ind w:firstLine="284"/>
      </w:pPr>
      <w:r>
        <w:t xml:space="preserve">Блоки каждого цвета делают на отдельном оборудовании, по одному.</w:t>
      </w:r>
      <w:r>
        <w:t xml:space="preserve"> </w:t>
      </w:r>
      <w:r>
        <w:t xml:space="preserve">Монтаж блоков на 1 этаже занимает 6 дней, на каждом последующем – на 2 дня больше.</w:t>
      </w:r>
      <w:r/>
    </w:p>
    <w:p>
      <w:pPr>
        <w:ind w:firstLine="284"/>
        <w:rPr>
          <w:sz w:val="28"/>
          <w:szCs w:val="28"/>
        </w:rPr>
      </w:pPr>
      <w:r>
        <w:rPr>
          <w:sz w:val="28"/>
          <w:szCs w:val="28"/>
        </w:rPr>
      </w:r>
      <w:r/>
    </w:p>
    <w:p>
      <w:pPr>
        <w:pStyle w:val="783"/>
        <w:ind w:firstLine="284"/>
        <w:rPr>
          <w:szCs w:val="28"/>
        </w:rPr>
      </w:pPr>
      <w:r>
        <w:rPr>
          <w:szCs w:val="28"/>
        </w:rPr>
        <w:t xml:space="preserve">Сколько времени займет возведение </w:t>
      </w:r>
      <w:r>
        <w:rPr>
          <w:szCs w:val="28"/>
        </w:rPr>
        <w:t xml:space="preserve">всей конструкции</w:t>
      </w:r>
      <w:r>
        <w:rPr>
          <w:szCs w:val="28"/>
        </w:rPr>
        <w:t xml:space="preserve">?</w:t>
      </w:r>
      <w:r/>
    </w:p>
    <w:p>
      <w:pPr>
        <w:pStyle w:val="783"/>
        <w:ind w:firstLine="284"/>
        <w:rPr>
          <w:szCs w:val="28"/>
        </w:rPr>
      </w:pPr>
      <w:r>
        <w:rPr>
          <w:szCs w:val="28"/>
        </w:rPr>
        <w:t xml:space="preserve">Через какие работы пройдет критический путь?</w:t>
      </w:r>
      <w:r/>
    </w:p>
    <w:p>
      <w:pPr>
        <w:pStyle w:val="771"/>
        <w:numPr>
          <w:ilvl w:val="0"/>
          <w:numId w:val="3"/>
        </w:numPr>
        <w:ind w:left="0" w:firstLine="284"/>
        <w:rPr>
          <w:b/>
          <w:i/>
        </w:rPr>
      </w:pPr>
      <w:r/>
      <w:bookmarkStart w:id="10" w:name="_Toc367454851"/>
      <w:r>
        <w:rPr>
          <w:b/>
          <w:i/>
        </w:rPr>
        <w:t xml:space="preserve">Пример построения сетевого графика и расчета параметров критического пути</w:t>
      </w:r>
      <w:bookmarkEnd w:id="10"/>
      <w:r/>
      <w:r/>
    </w:p>
    <w:p>
      <w:pPr>
        <w:ind w:firstLine="284"/>
      </w:pPr>
      <w:r/>
      <w:r/>
    </w:p>
    <w:p>
      <w:pPr>
        <w:ind w:firstLine="284"/>
      </w:pPr>
      <w:r>
        <mc:AlternateContent>
          <mc:Choice Requires="wpg">
            <w:drawing>
              <wp:anchor xmlns:wp="http://schemas.openxmlformats.org/drawingml/2006/wordprocessingDrawing" xmlns:wp14="http://schemas.microsoft.com/office/word/2010/wordprocessingDrawing" distT="0" distB="0" distL="114300" distR="114300" simplePos="0" relativeHeight="6" behindDoc="0" locked="0" layoutInCell="1" allowOverlap="1">
                <wp:simplePos x="0" y="0"/>
                <wp:positionH relativeFrom="column">
                  <wp:posOffset>1118235</wp:posOffset>
                </wp:positionH>
                <wp:positionV relativeFrom="paragraph">
                  <wp:posOffset>140335</wp:posOffset>
                </wp:positionV>
                <wp:extent cx="4229100" cy="1943100"/>
                <wp:effectExtent l="0" t="0" r="0" b="0"/>
                <wp:wrapNone/>
                <wp:docPr id="6" name="" hidden="0"/>
                <wp:cNvGraphicFramePr/>
                <a:graphic xmlns:a="http://schemas.openxmlformats.org/drawingml/2006/main">
                  <a:graphicData uri="http://schemas.microsoft.com/office/word/2010/wordprocessingGroup">
                    <wpg:wgp>
                      <wpg:cNvGrpSpPr/>
                      <wpg:grpSpPr bwMode="auto">
                        <a:xfrm>
                          <a:off x="0" y="0"/>
                          <a:ext cx="4229100" cy="1943100"/>
                          <a:chOff x="3321" y="7564"/>
                          <a:chExt cx="6660" cy="3060"/>
                        </a:xfrm>
                      </wpg:grpSpPr>
                      <wps:wsp>
                        <wps:cNvPr id="0" name=""/>
                        <wps:cNvSpPr/>
                        <wps:spPr bwMode="auto">
                          <a:xfrm rot="5400000">
                            <a:off x="5931" y="8014"/>
                            <a:ext cx="1440" cy="540"/>
                          </a:xfrm>
                          <a:prstGeom prst="rect">
                            <a:avLst/>
                          </a:prstGeom>
                          <a:solidFill>
                            <a:srgbClr val="FF0000"/>
                          </a:solidFill>
                          <a:ln>
                            <a:solidFill>
                              <a:srgbClr val="000000"/>
                            </a:solidFill>
                          </a:ln>
                        </wps:spPr>
                        <wps:bodyPr rot="0">
                          <a:prstTxWarp prst="textNoShape">
                            <a:avLst/>
                          </a:prstTxWarp>
                          <a:noAutofit/>
                        </wps:bodyPr>
                      </wps:wsp>
                      <wps:wsp>
                        <wps:cNvPr id="1" name=""/>
                        <wps:cNvSpPr/>
                        <wps:spPr bwMode="auto">
                          <a:xfrm>
                            <a:off x="5661" y="9004"/>
                            <a:ext cx="1980" cy="540"/>
                          </a:xfrm>
                          <a:prstGeom prst="rect">
                            <a:avLst/>
                          </a:prstGeom>
                          <a:solidFill>
                            <a:srgbClr val="0000FF"/>
                          </a:solidFill>
                          <a:ln>
                            <a:solidFill>
                              <a:srgbClr val="000000"/>
                            </a:solidFill>
                          </a:ln>
                        </wps:spPr>
                        <wps:bodyPr rot="0">
                          <a:prstTxWarp prst="textNoShape">
                            <a:avLst/>
                          </a:prstTxWarp>
                          <a:noAutofit/>
                        </wps:bodyPr>
                      </wps:wsp>
                      <wps:wsp>
                        <wps:cNvPr id="2" name=""/>
                        <wps:cNvSpPr/>
                        <wps:spPr bwMode="auto">
                          <a:xfrm>
                            <a:off x="4041" y="9544"/>
                            <a:ext cx="1980" cy="540"/>
                          </a:xfrm>
                          <a:prstGeom prst="rect">
                            <a:avLst/>
                          </a:prstGeom>
                          <a:solidFill>
                            <a:srgbClr val="FF0000"/>
                          </a:solidFill>
                          <a:ln>
                            <a:solidFill>
                              <a:srgbClr val="000000"/>
                            </a:solidFill>
                          </a:ln>
                        </wps:spPr>
                        <wps:bodyPr rot="0">
                          <a:prstTxWarp prst="textNoShape">
                            <a:avLst/>
                          </a:prstTxWarp>
                          <a:noAutofit/>
                        </wps:bodyPr>
                      </wps:wsp>
                      <wps:wsp>
                        <wps:cNvPr id="3" name=""/>
                        <wps:cNvSpPr/>
                        <wps:spPr bwMode="auto">
                          <a:xfrm>
                            <a:off x="3321" y="10084"/>
                            <a:ext cx="1980" cy="540"/>
                          </a:xfrm>
                          <a:prstGeom prst="rect">
                            <a:avLst/>
                          </a:prstGeom>
                          <a:solidFill>
                            <a:srgbClr val="0000FF"/>
                          </a:solidFill>
                          <a:ln>
                            <a:solidFill>
                              <a:srgbClr val="000000"/>
                            </a:solidFill>
                          </a:ln>
                        </wps:spPr>
                        <wps:bodyPr rot="0">
                          <a:prstTxWarp prst="textNoShape">
                            <a:avLst/>
                          </a:prstTxWarp>
                          <a:noAutofit/>
                        </wps:bodyPr>
                      </wps:wsp>
                      <wps:wsp>
                        <wps:cNvPr id="4" name=""/>
                        <wps:cNvSpPr/>
                        <wps:spPr bwMode="auto">
                          <a:xfrm>
                            <a:off x="7461" y="9544"/>
                            <a:ext cx="1980" cy="540"/>
                          </a:xfrm>
                          <a:prstGeom prst="rect">
                            <a:avLst/>
                          </a:prstGeom>
                          <a:solidFill>
                            <a:srgbClr val="00FF00"/>
                          </a:solidFill>
                          <a:ln>
                            <a:solidFill>
                              <a:srgbClr val="000000"/>
                            </a:solidFill>
                          </a:ln>
                        </wps:spPr>
                        <wps:bodyPr rot="0">
                          <a:prstTxWarp prst="textNoShape">
                            <a:avLst/>
                          </a:prstTxWarp>
                          <a:noAutofit/>
                        </wps:bodyPr>
                      </wps:wsp>
                      <wps:wsp>
                        <wps:cNvPr id="5" name=""/>
                        <wps:cNvSpPr/>
                        <wps:spPr bwMode="auto">
                          <a:xfrm>
                            <a:off x="8001" y="10084"/>
                            <a:ext cx="1980" cy="540"/>
                          </a:xfrm>
                          <a:prstGeom prst="rect">
                            <a:avLst/>
                          </a:prstGeom>
                          <a:solidFill>
                            <a:srgbClr val="FF0000"/>
                          </a:solidFill>
                          <a:ln>
                            <a:solidFill>
                              <a:srgbClr val="000000"/>
                            </a:solidFill>
                          </a:ln>
                        </wps:spPr>
                        <wps:bodyPr rot="0">
                          <a:prstTxWarp prst="textNoShape">
                            <a:avLst/>
                          </a:prstTxWarp>
                          <a:noAutofit/>
                        </wps:bodyPr>
                      </wps:wsp>
                    </wpg:wgp>
                  </a:graphicData>
                </a:graphic>
              </wp:anchor>
            </w:drawing>
          </mc:Choice>
          <mc:Fallback>
            <w:pict>
              <v:group id="group 46" o:spid="_x0000_s0000" style="position:absolute;mso-wrap-distance-left:9.0pt;mso-wrap-distance-top:0.0pt;mso-wrap-distance-right:9.0pt;mso-wrap-distance-bottom:0.0pt;z-index:6;o:allowoverlap:true;o:allowincell:true;mso-position-horizontal-relative:text;margin-left:88.0pt;mso-position-horizontal:absolute;mso-position-vertical-relative:text;margin-top:11.0pt;mso-position-vertical:absolute;width:333.0pt;height:153.0pt;" coordorigin="33,75" coordsize="66,30">
                <v:shape id="shape 47" o:spid="_x0000_s47" o:spt="1" style="position:absolute;left:59;top:80;width:14;height:5;rotation:90;" coordsize="100000,100000" path="" fillcolor="#FF0000" strokecolor="#000000">
                  <v:path textboxrect="0,0,0,0"/>
                </v:shape>
                <v:shape id="shape 48" o:spid="_x0000_s48" o:spt="1" style="position:absolute;left:56;top:90;width:19;height:5;" coordsize="100000,100000" path="" fillcolor="#0000FF" strokecolor="#000000">
                  <v:path textboxrect="0,0,0,0"/>
                </v:shape>
                <v:shape id="shape 49" o:spid="_x0000_s49" o:spt="1" style="position:absolute;left:40;top:95;width:19;height:5;" coordsize="100000,100000" path="" fillcolor="#FF0000" strokecolor="#000000">
                  <v:path textboxrect="0,0,0,0"/>
                </v:shape>
                <v:shape id="shape 50" o:spid="_x0000_s50" o:spt="1" style="position:absolute;left:33;top:100;width:19;height:5;" coordsize="100000,100000" path="" fillcolor="#0000FF" strokecolor="#000000">
                  <v:path textboxrect="0,0,0,0"/>
                </v:shape>
                <v:shape id="shape 51" o:spid="_x0000_s51" o:spt="1" style="position:absolute;left:74;top:95;width:19;height:5;" coordsize="100000,100000" path="" fillcolor="#00FF00" strokecolor="#000000">
                  <v:path textboxrect="0,0,0,0"/>
                </v:shape>
                <v:shape id="shape 52" o:spid="_x0000_s52" o:spt="1" style="position:absolute;left:80;top:100;width:19;height:5;" coordsize="100000,100000" path="" fillcolor="#FF0000" strokecolor="#000000">
                  <v:path textboxrect="0,0,0,0"/>
                </v:shape>
              </v:group>
            </w:pict>
          </mc:Fallback>
        </mc:AlternateContent>
      </w:r>
      <w:r/>
    </w:p>
    <w:p>
      <w:pPr>
        <w:ind w:firstLine="284"/>
      </w:pPr>
      <w:r/>
      <w:r/>
    </w:p>
    <w:p>
      <w:pPr>
        <w:pStyle w:val="771"/>
        <w:ind w:firstLine="284"/>
        <w:rPr>
          <w:b/>
          <w:i/>
        </w:rPr>
      </w:pPr>
      <w:r>
        <w:rPr>
          <w:b/>
          <w:i/>
        </w:rPr>
      </w:r>
      <w:r/>
    </w:p>
    <w:p>
      <w:pPr>
        <w:pStyle w:val="771"/>
        <w:ind w:firstLine="284"/>
        <w:rPr>
          <w:b/>
          <w:i/>
        </w:rPr>
      </w:pPr>
      <w:r>
        <w:rPr>
          <w:b/>
          <w:i/>
        </w:rPr>
      </w:r>
      <w:r/>
    </w:p>
    <w:p>
      <w:pPr>
        <w:pStyle w:val="771"/>
        <w:ind w:firstLine="284"/>
        <w:rPr>
          <w:b/>
          <w:i/>
        </w:rPr>
      </w:pPr>
      <w:r>
        <w:rPr>
          <w:b/>
          <w:i/>
        </w:rPr>
      </w:r>
      <w:r/>
    </w:p>
    <w:p>
      <w:pPr>
        <w:pStyle w:val="771"/>
        <w:ind w:firstLine="284"/>
        <w:rPr>
          <w:b/>
          <w:i/>
        </w:rPr>
      </w:pPr>
      <w:r>
        <w:rPr>
          <w:b/>
          <w:i/>
        </w:rPr>
      </w:r>
      <w:r/>
    </w:p>
    <w:p>
      <w:pPr>
        <w:pStyle w:val="771"/>
        <w:ind w:firstLine="284"/>
        <w:rPr>
          <w:b/>
          <w:i/>
        </w:rPr>
      </w:pPr>
      <w:r>
        <w:rPr>
          <w:b/>
          <w:i/>
        </w:rPr>
      </w:r>
      <w:r/>
    </w:p>
    <w:p>
      <w:pPr>
        <w:pStyle w:val="771"/>
        <w:ind w:firstLine="284"/>
        <w:rPr>
          <w:b/>
          <w:i/>
        </w:rPr>
      </w:pPr>
      <w:r>
        <w:rPr>
          <w:b/>
          <w:i/>
        </w:rPr>
      </w:r>
      <w:r/>
    </w:p>
    <w:p>
      <w:pPr>
        <w:pStyle w:val="771"/>
        <w:ind w:firstLine="284"/>
        <w:rPr>
          <w:b/>
          <w:i/>
        </w:rPr>
      </w:pPr>
      <w:r>
        <w:rPr>
          <w:b/>
          <w:i/>
        </w:rPr>
      </w:r>
      <w:r/>
    </w:p>
    <w:p>
      <w:pPr>
        <w:pStyle w:val="771"/>
        <w:ind w:firstLine="284"/>
        <w:rPr>
          <w:b/>
          <w:i/>
        </w:rPr>
      </w:pPr>
      <w:r>
        <w:rPr>
          <w:b/>
          <w:i/>
        </w:rPr>
      </w:r>
      <w:r/>
    </w:p>
    <w:p>
      <w:pPr>
        <w:pStyle w:val="771"/>
        <w:ind w:firstLine="284"/>
        <w:rPr>
          <w:b/>
          <w:i/>
        </w:rPr>
      </w:pPr>
      <w:r>
        <w:rPr>
          <w:b/>
          <w:i/>
        </w:rPr>
      </w:r>
      <w:r/>
    </w:p>
    <w:p>
      <w:pPr>
        <w:pStyle w:val="771"/>
        <w:ind w:firstLine="284"/>
        <w:rPr>
          <w:b/>
          <w:i/>
        </w:rPr>
      </w:pPr>
      <w:r>
        <w:rPr>
          <w:b/>
          <w:i/>
        </w:rPr>
      </w:r>
      <w:r/>
    </w:p>
    <w:p>
      <w:pPr>
        <w:pStyle w:val="783"/>
        <w:ind w:firstLine="284"/>
        <w:rPr>
          <w:szCs w:val="28"/>
        </w:rPr>
      </w:pPr>
      <w:r>
        <w:rPr>
          <w:szCs w:val="28"/>
        </w:rPr>
        <w:t xml:space="preserve">Рис.5</w:t>
      </w:r>
      <w:r>
        <w:rPr>
          <w:szCs w:val="28"/>
        </w:rPr>
        <w:t xml:space="preserve"> Сооружение «Пример»</w:t>
      </w:r>
      <w:r/>
    </w:p>
    <w:p>
      <w:pPr>
        <w:pStyle w:val="783"/>
        <w:ind w:firstLine="284"/>
        <w:rPr>
          <w:szCs w:val="28"/>
        </w:rPr>
      </w:pPr>
      <w:r>
        <w:rPr>
          <w:szCs w:val="28"/>
        </w:rPr>
      </w:r>
      <w:r/>
    </w:p>
    <w:p>
      <w:pPr>
        <w:pStyle w:val="783"/>
        <w:ind w:firstLine="284"/>
        <w:rPr>
          <w:szCs w:val="28"/>
        </w:rPr>
      </w:pPr>
      <w:r>
        <w:rPr>
          <w:szCs w:val="28"/>
        </w:rPr>
        <w:t xml:space="preserve">Время изготовления блоков</w:t>
      </w:r>
      <w:r>
        <w:rPr>
          <w:szCs w:val="28"/>
        </w:rPr>
        <w:t xml:space="preserve">:</w:t>
      </w:r>
      <w:r/>
    </w:p>
    <w:p>
      <w:pPr>
        <w:pStyle w:val="783"/>
        <w:ind w:firstLine="284"/>
        <w:rPr>
          <w:szCs w:val="28"/>
        </w:rPr>
      </w:pPr>
      <w:r>
        <w:rPr>
          <w:szCs w:val="28"/>
        </w:rPr>
        <w:t xml:space="preserve">Красные – </w:t>
      </w:r>
      <w:r>
        <w:rPr>
          <w:szCs w:val="28"/>
        </w:rPr>
        <w:t xml:space="preserve">4</w:t>
      </w:r>
      <w:r>
        <w:rPr>
          <w:szCs w:val="28"/>
        </w:rPr>
        <w:t xml:space="preserve"> </w:t>
      </w:r>
      <w:r>
        <w:rPr>
          <w:szCs w:val="28"/>
        </w:rPr>
        <w:t xml:space="preserve">дня</w:t>
      </w:r>
      <w:r>
        <w:rPr>
          <w:szCs w:val="28"/>
        </w:rPr>
        <w:t xml:space="preserve">,</w:t>
      </w:r>
      <w:r/>
    </w:p>
    <w:p>
      <w:pPr>
        <w:pStyle w:val="783"/>
        <w:ind w:firstLine="284"/>
        <w:rPr>
          <w:szCs w:val="28"/>
        </w:rPr>
      </w:pPr>
      <w:r>
        <w:rPr>
          <w:szCs w:val="28"/>
        </w:rPr>
        <w:t xml:space="preserve">Синие – </w:t>
      </w:r>
      <w:r>
        <w:rPr>
          <w:szCs w:val="28"/>
        </w:rPr>
        <w:t xml:space="preserve">9</w:t>
      </w:r>
      <w:r>
        <w:rPr>
          <w:szCs w:val="28"/>
        </w:rPr>
        <w:t xml:space="preserve"> дней,</w:t>
      </w:r>
      <w:r/>
    </w:p>
    <w:p>
      <w:pPr>
        <w:pStyle w:val="783"/>
        <w:ind w:firstLine="284"/>
        <w:rPr>
          <w:szCs w:val="28"/>
        </w:rPr>
      </w:pPr>
      <w:r>
        <w:rPr>
          <w:szCs w:val="28"/>
        </w:rPr>
        <w:t xml:space="preserve">Зеленые – 7 дней.</w:t>
      </w:r>
      <w:r/>
    </w:p>
    <w:p>
      <w:pPr>
        <w:pStyle w:val="783"/>
        <w:ind w:firstLine="284"/>
      </w:pPr>
      <w:r>
        <w:t xml:space="preserve">Блоки каждого цвета делают на отдельном оборудовании, по одному.</w:t>
      </w:r>
      <w:r/>
    </w:p>
    <w:p>
      <w:pPr>
        <w:pStyle w:val="783"/>
        <w:ind w:firstLine="284"/>
      </w:pPr>
      <w:r>
        <w:t xml:space="preserve">Монтаж блоков</w:t>
      </w:r>
      <w:r>
        <w:t xml:space="preserve"> – 2 дня на каждый.</w:t>
      </w:r>
      <w:r>
        <w:t xml:space="preserve"> </w:t>
      </w:r>
      <w:r/>
    </w:p>
    <w:p>
      <w:pPr>
        <w:pStyle w:val="783"/>
        <w:ind w:firstLine="284"/>
      </w:pPr>
      <w:r>
        <w:t xml:space="preserve">Перед монтажом каждый блок сначала должен быть изготовлен.</w:t>
      </w:r>
      <w:r>
        <w:t xml:space="preserve"> Предположим, что все цеха (красный, синий, зеленый) начинают работать одновременно.</w:t>
      </w:r>
      <w:r/>
    </w:p>
    <w:p>
      <w:pPr>
        <w:pStyle w:val="783"/>
        <w:ind w:firstLine="284"/>
      </w:pPr>
      <w:r>
        <w:t xml:space="preserve">Событием называется момент окончания  работы, когда все уже готово. </w:t>
      </w:r>
      <w:r/>
    </w:p>
    <w:p>
      <w:pPr>
        <w:ind w:firstLine="284"/>
        <w:rPr>
          <w:sz w:val="28"/>
          <w:szCs w:val="28"/>
        </w:rPr>
      </w:pPr>
      <w:r>
        <w:rPr>
          <w:sz w:val="28"/>
          <w:szCs w:val="28"/>
        </w:rPr>
      </w:r>
      <w:r/>
    </w:p>
    <w:p>
      <w:pPr>
        <w:ind w:firstLine="284"/>
        <w:rPr>
          <w:sz w:val="28"/>
          <w:szCs w:val="28"/>
        </w:rPr>
      </w:pPr>
      <w:r>
        <w:rPr>
          <w:sz w:val="28"/>
          <w:szCs w:val="28"/>
        </w:rPr>
        <w:t xml:space="preserve">Таблица 1.  Перечень «событий» проекта</w:t>
      </w:r>
      <w:r/>
    </w:p>
    <w:tbl>
      <w:tblPr>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93"/>
        <w:gridCol w:w="7087"/>
      </w:tblGrid>
      <w:tr>
        <w:trPr/>
        <w:tc>
          <w:tcPr>
            <w:shd w:val="clear" w:color="auto" w:fill="auto"/>
            <w:tcW w:w="2093" w:type="dxa"/>
            <w:textDirection w:val="lrTb"/>
            <w:noWrap w:val="false"/>
          </w:tcPr>
          <w:p>
            <w:pPr>
              <w:ind w:firstLine="284"/>
              <w:jc w:val="center"/>
              <w:rPr>
                <w:sz w:val="28"/>
                <w:szCs w:val="28"/>
              </w:rPr>
            </w:pPr>
            <w:r>
              <w:rPr>
                <w:sz w:val="28"/>
                <w:szCs w:val="28"/>
              </w:rPr>
              <w:t xml:space="preserve">Номер события</w:t>
            </w:r>
            <w:r/>
          </w:p>
        </w:tc>
        <w:tc>
          <w:tcPr>
            <w:shd w:val="clear" w:color="auto" w:fill="auto"/>
            <w:tcW w:w="7087" w:type="dxa"/>
            <w:textDirection w:val="lrTb"/>
            <w:noWrap w:val="false"/>
          </w:tcPr>
          <w:p>
            <w:pPr>
              <w:ind w:firstLine="284"/>
              <w:rPr>
                <w:sz w:val="28"/>
                <w:szCs w:val="28"/>
              </w:rPr>
            </w:pPr>
            <w:r>
              <w:rPr>
                <w:sz w:val="28"/>
                <w:szCs w:val="28"/>
              </w:rPr>
              <w:t xml:space="preserve">Содержание события</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0</w:t>
            </w:r>
            <w:r/>
          </w:p>
        </w:tc>
        <w:tc>
          <w:tcPr>
            <w:shd w:val="clear" w:color="auto" w:fill="auto"/>
            <w:tcW w:w="7087" w:type="dxa"/>
            <w:textDirection w:val="lrTb"/>
            <w:noWrap w:val="false"/>
          </w:tcPr>
          <w:p>
            <w:pPr>
              <w:ind w:firstLine="284"/>
              <w:rPr>
                <w:sz w:val="28"/>
                <w:szCs w:val="28"/>
              </w:rPr>
            </w:pPr>
            <w:r>
              <w:rPr>
                <w:sz w:val="28"/>
                <w:szCs w:val="28"/>
              </w:rPr>
              <w:t xml:space="preserve">Начало работ по проекту</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1</w:t>
            </w:r>
            <w:r/>
          </w:p>
        </w:tc>
        <w:tc>
          <w:tcPr>
            <w:shd w:val="clear" w:color="auto" w:fill="auto"/>
            <w:tcW w:w="7087" w:type="dxa"/>
            <w:textDirection w:val="lrTb"/>
            <w:noWrap w:val="false"/>
          </w:tcPr>
          <w:p>
            <w:pPr>
              <w:ind w:firstLine="284"/>
              <w:rPr>
                <w:sz w:val="28"/>
                <w:szCs w:val="28"/>
              </w:rPr>
            </w:pPr>
            <w:r>
              <w:rPr>
                <w:sz w:val="28"/>
                <w:szCs w:val="28"/>
              </w:rPr>
              <w:t xml:space="preserve">Изготовлен 1-й красный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2</w:t>
            </w:r>
            <w:r/>
          </w:p>
        </w:tc>
        <w:tc>
          <w:tcPr>
            <w:shd w:val="clear" w:color="auto" w:fill="auto"/>
            <w:tcW w:w="7087" w:type="dxa"/>
            <w:textDirection w:val="lrTb"/>
            <w:noWrap w:val="false"/>
          </w:tcPr>
          <w:p>
            <w:pPr>
              <w:ind w:firstLine="284"/>
              <w:rPr>
                <w:sz w:val="28"/>
                <w:szCs w:val="28"/>
              </w:rPr>
            </w:pPr>
            <w:r>
              <w:rPr>
                <w:sz w:val="28"/>
                <w:szCs w:val="28"/>
              </w:rPr>
              <w:t xml:space="preserve">Изготовлен 2-й красный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3</w:t>
            </w:r>
            <w:r/>
          </w:p>
        </w:tc>
        <w:tc>
          <w:tcPr>
            <w:shd w:val="clear" w:color="auto" w:fill="auto"/>
            <w:tcW w:w="7087" w:type="dxa"/>
            <w:textDirection w:val="lrTb"/>
            <w:noWrap w:val="false"/>
          </w:tcPr>
          <w:p>
            <w:pPr>
              <w:ind w:firstLine="284"/>
              <w:rPr>
                <w:sz w:val="28"/>
                <w:szCs w:val="28"/>
              </w:rPr>
            </w:pPr>
            <w:r>
              <w:rPr>
                <w:sz w:val="28"/>
                <w:szCs w:val="28"/>
              </w:rPr>
              <w:t xml:space="preserve">Изготовлен 3-й красный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4</w:t>
            </w:r>
            <w:r/>
          </w:p>
        </w:tc>
        <w:tc>
          <w:tcPr>
            <w:shd w:val="clear" w:color="auto" w:fill="auto"/>
            <w:tcW w:w="7087" w:type="dxa"/>
            <w:textDirection w:val="lrTb"/>
            <w:noWrap w:val="false"/>
          </w:tcPr>
          <w:p>
            <w:pPr>
              <w:ind w:firstLine="284"/>
              <w:rPr>
                <w:sz w:val="28"/>
                <w:szCs w:val="28"/>
              </w:rPr>
            </w:pPr>
            <w:r>
              <w:rPr>
                <w:sz w:val="28"/>
                <w:szCs w:val="28"/>
              </w:rPr>
              <w:t xml:space="preserve">Изготовлен 1-й синий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5</w:t>
            </w:r>
            <w:r/>
          </w:p>
        </w:tc>
        <w:tc>
          <w:tcPr>
            <w:shd w:val="clear" w:color="auto" w:fill="auto"/>
            <w:tcW w:w="7087" w:type="dxa"/>
            <w:textDirection w:val="lrTb"/>
            <w:noWrap w:val="false"/>
          </w:tcPr>
          <w:p>
            <w:pPr>
              <w:ind w:firstLine="284"/>
              <w:rPr>
                <w:sz w:val="28"/>
                <w:szCs w:val="28"/>
              </w:rPr>
            </w:pPr>
            <w:r>
              <w:rPr>
                <w:sz w:val="28"/>
                <w:szCs w:val="28"/>
              </w:rPr>
              <w:t xml:space="preserve">Изготовлен 2-й синий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6</w:t>
            </w:r>
            <w:r/>
          </w:p>
        </w:tc>
        <w:tc>
          <w:tcPr>
            <w:shd w:val="clear" w:color="auto" w:fill="auto"/>
            <w:tcW w:w="7087" w:type="dxa"/>
            <w:textDirection w:val="lrTb"/>
            <w:noWrap w:val="false"/>
          </w:tcPr>
          <w:p>
            <w:pPr>
              <w:ind w:firstLine="284"/>
              <w:rPr>
                <w:sz w:val="28"/>
                <w:szCs w:val="28"/>
              </w:rPr>
            </w:pPr>
            <w:r>
              <w:rPr>
                <w:sz w:val="28"/>
                <w:szCs w:val="28"/>
              </w:rPr>
              <w:t xml:space="preserve">Изготовлен зеленый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7</w:t>
            </w:r>
            <w:r/>
          </w:p>
        </w:tc>
        <w:tc>
          <w:tcPr>
            <w:shd w:val="clear" w:color="auto" w:fill="auto"/>
            <w:tcW w:w="7087" w:type="dxa"/>
            <w:textDirection w:val="lrTb"/>
            <w:noWrap w:val="false"/>
          </w:tcPr>
          <w:p>
            <w:pPr>
              <w:ind w:firstLine="284"/>
              <w:rPr>
                <w:sz w:val="28"/>
                <w:szCs w:val="28"/>
              </w:rPr>
            </w:pPr>
            <w:r>
              <w:rPr>
                <w:sz w:val="28"/>
                <w:szCs w:val="28"/>
              </w:rPr>
              <w:t xml:space="preserve">Установлен 1-й красный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8</w:t>
            </w:r>
            <w:r/>
          </w:p>
        </w:tc>
        <w:tc>
          <w:tcPr>
            <w:shd w:val="clear" w:color="auto" w:fill="auto"/>
            <w:tcW w:w="7087" w:type="dxa"/>
            <w:textDirection w:val="lrTb"/>
            <w:noWrap w:val="false"/>
          </w:tcPr>
          <w:p>
            <w:pPr>
              <w:ind w:firstLine="284"/>
              <w:rPr>
                <w:sz w:val="28"/>
                <w:szCs w:val="28"/>
              </w:rPr>
            </w:pPr>
            <w:r>
              <w:rPr>
                <w:sz w:val="28"/>
                <w:szCs w:val="28"/>
              </w:rPr>
              <w:t xml:space="preserve">Установлен 1-й синий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9</w:t>
            </w:r>
            <w:r/>
          </w:p>
        </w:tc>
        <w:tc>
          <w:tcPr>
            <w:shd w:val="clear" w:color="auto" w:fill="auto"/>
            <w:tcW w:w="7087" w:type="dxa"/>
            <w:textDirection w:val="lrTb"/>
            <w:noWrap w:val="false"/>
          </w:tcPr>
          <w:p>
            <w:pPr>
              <w:ind w:firstLine="284"/>
              <w:rPr>
                <w:sz w:val="28"/>
                <w:szCs w:val="28"/>
              </w:rPr>
            </w:pPr>
            <w:r>
              <w:rPr>
                <w:sz w:val="28"/>
                <w:szCs w:val="28"/>
              </w:rPr>
              <w:t xml:space="preserve">Установлен</w:t>
            </w:r>
            <w:r>
              <w:rPr>
                <w:sz w:val="28"/>
                <w:szCs w:val="28"/>
              </w:rPr>
              <w:t xml:space="preserve"> 2-й красный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10</w:t>
            </w:r>
            <w:r/>
          </w:p>
        </w:tc>
        <w:tc>
          <w:tcPr>
            <w:shd w:val="clear" w:color="auto" w:fill="auto"/>
            <w:tcW w:w="7087" w:type="dxa"/>
            <w:textDirection w:val="lrTb"/>
            <w:noWrap w:val="false"/>
          </w:tcPr>
          <w:p>
            <w:pPr>
              <w:ind w:firstLine="284"/>
              <w:rPr>
                <w:sz w:val="28"/>
                <w:szCs w:val="28"/>
              </w:rPr>
            </w:pPr>
            <w:r>
              <w:rPr>
                <w:sz w:val="28"/>
                <w:szCs w:val="28"/>
              </w:rPr>
              <w:t xml:space="preserve">Установлен</w:t>
            </w:r>
            <w:r>
              <w:rPr>
                <w:sz w:val="28"/>
                <w:szCs w:val="28"/>
              </w:rPr>
              <w:t xml:space="preserve"> зеленый блок</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11</w:t>
            </w:r>
            <w:r/>
          </w:p>
        </w:tc>
        <w:tc>
          <w:tcPr>
            <w:shd w:val="clear" w:color="auto" w:fill="auto"/>
            <w:tcW w:w="7087" w:type="dxa"/>
            <w:textDirection w:val="lrTb"/>
            <w:noWrap w:val="false"/>
          </w:tcPr>
          <w:p>
            <w:pPr>
              <w:ind w:firstLine="284"/>
              <w:rPr>
                <w:sz w:val="28"/>
                <w:szCs w:val="28"/>
              </w:rPr>
            </w:pPr>
            <w:r>
              <w:rPr>
                <w:sz w:val="28"/>
                <w:szCs w:val="28"/>
              </w:rPr>
              <w:t xml:space="preserve">Установлен</w:t>
            </w:r>
            <w:r>
              <w:rPr>
                <w:sz w:val="28"/>
                <w:szCs w:val="28"/>
              </w:rPr>
              <w:t xml:space="preserve"> 2-й синий блок (перекрытие)</w:t>
            </w:r>
            <w:r/>
          </w:p>
        </w:tc>
      </w:tr>
      <w:tr>
        <w:trPr/>
        <w:tc>
          <w:tcPr>
            <w:shd w:val="clear" w:color="auto" w:fill="auto"/>
            <w:tcW w:w="2093" w:type="dxa"/>
            <w:textDirection w:val="lrTb"/>
            <w:noWrap w:val="false"/>
          </w:tcPr>
          <w:p>
            <w:pPr>
              <w:ind w:firstLine="284"/>
              <w:jc w:val="center"/>
              <w:rPr>
                <w:sz w:val="28"/>
                <w:szCs w:val="28"/>
              </w:rPr>
            </w:pPr>
            <w:r>
              <w:rPr>
                <w:sz w:val="28"/>
                <w:szCs w:val="28"/>
              </w:rPr>
              <w:t xml:space="preserve">12</w:t>
            </w:r>
            <w:r/>
          </w:p>
        </w:tc>
        <w:tc>
          <w:tcPr>
            <w:shd w:val="clear" w:color="auto" w:fill="auto"/>
            <w:tcW w:w="7087" w:type="dxa"/>
            <w:textDirection w:val="lrTb"/>
            <w:noWrap w:val="false"/>
          </w:tcPr>
          <w:p>
            <w:pPr>
              <w:ind w:firstLine="284"/>
              <w:rPr>
                <w:sz w:val="28"/>
                <w:szCs w:val="28"/>
              </w:rPr>
            </w:pPr>
            <w:r>
              <w:rPr>
                <w:sz w:val="28"/>
                <w:szCs w:val="28"/>
              </w:rPr>
              <w:t xml:space="preserve">Установлен</w:t>
            </w:r>
            <w:r>
              <w:rPr>
                <w:sz w:val="28"/>
                <w:szCs w:val="28"/>
              </w:rPr>
              <w:t xml:space="preserve"> 3-й красный блок (вертикальный шпиль). Строительство завершено.</w:t>
            </w:r>
            <w:r/>
          </w:p>
        </w:tc>
      </w:tr>
    </w:tbl>
    <w:p>
      <w:pPr>
        <w:ind w:firstLine="284"/>
        <w:rPr>
          <w:sz w:val="28"/>
          <w:szCs w:val="28"/>
        </w:rPr>
      </w:pPr>
      <w:r>
        <w:rPr>
          <w:sz w:val="28"/>
          <w:szCs w:val="28"/>
        </w:rPr>
      </w:r>
      <w:r/>
    </w:p>
    <w:p>
      <w:pPr>
        <w:pStyle w:val="771"/>
        <w:ind w:firstLine="284"/>
        <w:rPr>
          <w:b/>
          <w:i/>
        </w:rPr>
      </w:pPr>
      <w:r>
        <w:rPr>
          <w:b/>
          <w:i/>
        </w:rPr>
      </w:r>
      <w:r/>
    </w:p>
    <w:p>
      <w:pPr>
        <w:pStyle w:val="783"/>
        <w:ind w:firstLine="284"/>
        <w:rPr>
          <w:b/>
          <w:szCs w:val="28"/>
        </w:rPr>
      </w:pPr>
      <w:r>
        <w:rPr>
          <w:b/>
          <w:szCs w:val="28"/>
        </w:rPr>
        <w:t xml:space="preserve">Построим сетевой график с учетом очередности работ.</w:t>
      </w:r>
      <w:r/>
    </w:p>
    <w:p>
      <w:pPr>
        <w:pStyle w:val="783"/>
        <w:ind w:firstLine="284"/>
        <w:rPr>
          <w:szCs w:val="28"/>
        </w:rPr>
      </w:pPr>
      <w:r>
        <w:rPr>
          <w:szCs w:val="28"/>
        </w:rPr>
      </w:r>
      <w:r/>
    </w:p>
    <w:p>
      <w:pPr>
        <w:pStyle w:val="783"/>
        <w:ind w:firstLine="284"/>
        <w:rPr>
          <w:szCs w:val="28"/>
        </w:rPr>
      </w:pPr>
      <w:r>
        <w:rPr>
          <w:szCs w:val="28"/>
        </w:rPr>
        <w:t xml:space="preserve">Стрелка от одного события к другому означает работу, которую нужно выполнить для наступления следующего события. Например,  между событиями «изготовлен блок» и «установлен блок» располагается работа «монтаж блока» продолжительностью 2 дня.</w:t>
      </w:r>
      <w:r/>
    </w:p>
    <w:p>
      <w:pPr>
        <w:pStyle w:val="783"/>
        <w:ind w:firstLine="284"/>
        <w:rPr>
          <w:szCs w:val="28"/>
        </w:rPr>
      </w:pPr>
      <w:r>
        <w:rPr>
          <w:szCs w:val="28"/>
        </w:rPr>
        <w:t xml:space="preserve">Если для завершения какого-либо этапа требуется выполнение нескольких работ, то событие считается наступившим только тогда, когда выполнены все предшествующие ему работы.</w:t>
      </w:r>
      <w:r>
        <w:rPr>
          <w:szCs w:val="28"/>
        </w:rPr>
        <w:t xml:space="preserve"> (завершены работы по всем входящим стрелкам)</w:t>
      </w:r>
      <w:r/>
    </w:p>
    <w:p>
      <w:pPr>
        <w:pStyle w:val="783"/>
        <w:ind w:firstLine="284"/>
        <w:rPr>
          <w:szCs w:val="28"/>
        </w:rPr>
      </w:pPr>
      <w:r>
        <w:rPr>
          <w:szCs w:val="28"/>
        </w:rPr>
        <w:t xml:space="preserve">Если готовый блок просто ожидает своего монтажа и никакие работы с ним не выполняются, то эту связь обозначают «фиктивной работ</w:t>
      </w:r>
      <w:r>
        <w:rPr>
          <w:szCs w:val="28"/>
        </w:rPr>
        <w:t xml:space="preserve">ой» с нулевой продолжительностью - пунктирной стрелочкой, которая обозначает, что связь есть, но делать ничего не нужно, просто для начала следующей работы требуется наступление предыдущего события (например, блок должен быть готов до начала его установки)</w:t>
      </w:r>
      <w:r>
        <w:rPr>
          <w:szCs w:val="28"/>
        </w:rPr>
        <w:t xml:space="preserve">.</w:t>
      </w:r>
      <w:r/>
    </w:p>
    <w:p>
      <w:pPr>
        <w:pStyle w:val="783"/>
        <w:ind w:firstLine="284"/>
        <w:rPr>
          <w:szCs w:val="28"/>
        </w:rPr>
      </w:pPr>
      <w:r>
        <w:rPr>
          <w:szCs w:val="28"/>
        </w:rPr>
        <w:t xml:space="preserve">Итак, на сетевом графике кружками обозначены события, стрелками – работы, цифрами над стрелками – продолжительность работ. Длина стрелок любая, масштаб не принципиален. Главное – как работы и события связаны друг с другом и между собой. Смотрите на </w:t>
      </w:r>
      <w:r>
        <w:rPr>
          <w:szCs w:val="28"/>
        </w:rPr>
        <w:t xml:space="preserve">схему сооружения (рис. 5) и изобразите последовательность работ в виде сетевого графа. Он должен быть «связным», т.е. иметь одно начало (старт </w:t>
      </w:r>
      <w:r>
        <w:rPr>
          <w:szCs w:val="28"/>
        </w:rPr>
        <w:t xml:space="preserve">проекта</w:t>
      </w:r>
      <w:r>
        <w:rPr>
          <w:szCs w:val="28"/>
        </w:rPr>
        <w:t xml:space="preserve">) и один конец (его завершение), и не иметь свободно висящих стрелок, ни к чему не присоединенных обеими концами.</w:t>
      </w:r>
      <w:r/>
    </w:p>
    <w:p>
      <w:pPr>
        <w:pStyle w:val="771"/>
        <w:ind w:firstLine="284"/>
        <w:rPr>
          <w:b/>
          <w:i/>
        </w:rPr>
      </w:pPr>
      <w:r/>
      <w:r/>
      <w:r>
        <w:rPr>
          <w:szCs w:val="28"/>
        </w:rPr>
        <mc:AlternateContent>
          <mc:Choice Requires="wpg">
            <w:drawing>
              <wp:inline xmlns:wp="http://schemas.openxmlformats.org/drawingml/2006/wordprocessingDrawing" distT="0" distB="0" distL="0" distR="0">
                <wp:extent cx="5600700" cy="3345180"/>
                <wp:effectExtent l="0" t="0" r="0" b="0"/>
                <wp:docPr id="7" name="" hidden="0"/>
                <wp:cNvGraphicFramePr/>
                <a:graphic xmlns:a="http://schemas.openxmlformats.org/drawingml/2006/main">
                  <a:graphicData uri="http://schemas.microsoft.com/office/word/2010/wordprocessingGroup">
                    <wpg:wgp>
                      <wpg:cNvGrpSpPr/>
                      <wpg:grpSpPr bwMode="auto">
                        <a:xfrm>
                          <a:off x="0" y="0"/>
                          <a:ext cx="5600700" cy="3345180"/>
                          <a:chOff x="2281" y="1706"/>
                          <a:chExt cx="7200" cy="4360"/>
                        </a:xfrm>
                      </wpg:grpSpPr>
                      <wps:wsp>
                        <wps:cNvPr id="0" name=""/>
                        <wps:cNvSpPr txBox="1"/>
                        <wps:spPr bwMode="auto">
                          <a:xfrm>
                            <a:off x="2722" y="4834"/>
                            <a:ext cx="441" cy="298"/>
                          </a:xfrm>
                          <a:prstGeom prst="rect">
                            <a:avLst/>
                          </a:prstGeom>
                          <a:noFill/>
                          <a:ln>
                            <a:noFill/>
                          </a:ln>
                        </wps:spPr>
                        <wps:txbx>
                          <w:txbxContent>
                            <w:p>
                              <w:r/>
                              <w:r/>
                            </w:p>
                          </w:txbxContent>
                        </wps:txbx>
                        <wps:bodyPr wrap="square" upright="1"/>
                      </wps:wsp>
                      <wps:wsp>
                        <wps:cNvPr id="1" name=""/>
                        <wps:cNvSpPr/>
                        <wps:spPr bwMode="auto">
                          <a:xfrm>
                            <a:off x="2869" y="4238"/>
                            <a:ext cx="587" cy="0"/>
                          </a:xfrm>
                          <a:prstGeom prst="line">
                            <a:avLst/>
                          </a:prstGeom>
                          <a:solidFill>
                            <a:srgbClr val="FFFFFF"/>
                          </a:solidFill>
                          <a:ln>
                            <a:noFill/>
                            <a:tailEnd type="triangle"/>
                          </a:ln>
                        </wps:spPr>
                        <wps:bodyPr rot="0">
                          <a:prstTxWarp prst="textNoShape">
                            <a:avLst/>
                          </a:prstTxWarp>
                          <a:noAutofit/>
                        </wps:bodyPr>
                      </wps:wsp>
                      <wpg:grpSp>
                        <wpg:cNvGrpSpPr/>
                        <wpg:grpSpPr bwMode="auto">
                          <a:xfrm>
                            <a:off x="2281" y="1855"/>
                            <a:ext cx="6906" cy="4062"/>
                            <a:chOff x="2281" y="1855"/>
                            <a:chExt cx="6906" cy="4062"/>
                          </a:xfrm>
                        </wpg:grpSpPr>
                        <wpg:grpSp>
                          <wpg:cNvGrpSpPr/>
                          <wpg:grpSpPr bwMode="auto">
                            <a:xfrm>
                              <a:off x="2281" y="1855"/>
                              <a:ext cx="6906" cy="4062"/>
                              <a:chOff x="2281" y="1855"/>
                              <a:chExt cx="6906" cy="4062"/>
                            </a:xfrm>
                          </wpg:grpSpPr>
                          <wps:wsp>
                            <wps:cNvPr id="2" name=""/>
                            <wps:cNvSpPr txBox="1"/>
                            <wps:spPr bwMode="auto">
                              <a:xfrm>
                                <a:off x="2575" y="3345"/>
                                <a:ext cx="293" cy="298"/>
                              </a:xfrm>
                              <a:prstGeom prst="rect">
                                <a:avLst/>
                              </a:prstGeom>
                              <a:noFill/>
                              <a:ln>
                                <a:noFill/>
                              </a:ln>
                            </wps:spPr>
                            <wps:txbx>
                              <w:txbxContent>
                                <w:p>
                                  <w:r>
                                    <w:t xml:space="preserve">9</w:t>
                                  </w:r>
                                  <w:r/>
                                </w:p>
                              </w:txbxContent>
                            </wps:txbx>
                            <wps:bodyPr wrap="square" upright="1"/>
                          </wps:wsp>
                          <wps:wsp>
                            <wps:cNvPr id="3" name=""/>
                            <wps:cNvSpPr txBox="1"/>
                            <wps:spPr bwMode="auto">
                              <a:xfrm>
                                <a:off x="3016" y="3940"/>
                                <a:ext cx="293" cy="299"/>
                              </a:xfrm>
                              <a:prstGeom prst="rect">
                                <a:avLst/>
                              </a:prstGeom>
                              <a:noFill/>
                              <a:ln>
                                <a:noFill/>
                              </a:ln>
                            </wps:spPr>
                            <wps:txbx>
                              <w:txbxContent>
                                <w:p>
                                  <w:r>
                                    <w:t xml:space="preserve">4</w:t>
                                  </w:r>
                                  <w:r/>
                                </w:p>
                              </w:txbxContent>
                            </wps:txbx>
                            <wps:bodyPr wrap="square" upright="1"/>
                          </wps:wsp>
                          <wps:wsp>
                            <wps:cNvPr id="4" name=""/>
                            <wps:cNvSpPr txBox="1"/>
                            <wps:spPr bwMode="auto">
                              <a:xfrm>
                                <a:off x="3457" y="4834"/>
                                <a:ext cx="293" cy="297"/>
                              </a:xfrm>
                              <a:prstGeom prst="rect">
                                <a:avLst/>
                              </a:prstGeom>
                              <a:noFill/>
                              <a:ln>
                                <a:noFill/>
                              </a:ln>
                            </wps:spPr>
                            <wps:txbx>
                              <w:txbxContent>
                                <w:p>
                                  <w:r>
                                    <w:t xml:space="preserve">7</w:t>
                                  </w:r>
                                  <w:r/>
                                </w:p>
                              </w:txbxContent>
                            </wps:txbx>
                            <wps:bodyPr wrap="square" upright="1"/>
                          </wps:wsp>
                          <wps:wsp>
                            <wps:cNvPr id="5" name=""/>
                            <wps:cNvSpPr txBox="1"/>
                            <wps:spPr bwMode="auto">
                              <a:xfrm>
                                <a:off x="8452" y="3494"/>
                                <a:ext cx="293" cy="298"/>
                              </a:xfrm>
                              <a:prstGeom prst="rect">
                                <a:avLst/>
                              </a:prstGeom>
                              <a:noFill/>
                              <a:ln>
                                <a:noFill/>
                              </a:ln>
                            </wps:spPr>
                            <wps:txbx>
                              <w:txbxContent>
                                <w:p>
                                  <w:r>
                                    <w:t xml:space="preserve">2</w:t>
                                  </w:r>
                                  <w:r/>
                                </w:p>
                              </w:txbxContent>
                            </wps:txbx>
                            <wps:bodyPr wrap="square" upright="1"/>
                          </wps:wsp>
                          <wps:wsp>
                            <wps:cNvPr id="6" name=""/>
                            <wps:cNvSpPr txBox="1"/>
                            <wps:spPr bwMode="auto">
                              <a:xfrm>
                                <a:off x="5808" y="3047"/>
                                <a:ext cx="293" cy="298"/>
                              </a:xfrm>
                              <a:prstGeom prst="rect">
                                <a:avLst/>
                              </a:prstGeom>
                              <a:noFill/>
                              <a:ln>
                                <a:noFill/>
                              </a:ln>
                            </wps:spPr>
                            <wps:txbx>
                              <w:txbxContent>
                                <w:p>
                                  <w:r>
                                    <w:t xml:space="preserve">2</w:t>
                                  </w:r>
                                  <w:r/>
                                </w:p>
                              </w:txbxContent>
                            </wps:txbx>
                            <wps:bodyPr wrap="square" upright="1"/>
                          </wps:wsp>
                          <wps:wsp>
                            <wps:cNvPr id="7" name=""/>
                            <wps:cNvSpPr txBox="1"/>
                            <wps:spPr bwMode="auto">
                              <a:xfrm>
                                <a:off x="4587" y="2193"/>
                                <a:ext cx="292" cy="298"/>
                              </a:xfrm>
                              <a:prstGeom prst="rect">
                                <a:avLst/>
                              </a:prstGeom>
                              <a:noFill/>
                              <a:ln>
                                <a:noFill/>
                              </a:ln>
                            </wps:spPr>
                            <wps:txbx>
                              <w:txbxContent>
                                <w:p>
                                  <w:r>
                                    <w:t xml:space="preserve">9</w:t>
                                  </w:r>
                                  <w:r/>
                                </w:p>
                              </w:txbxContent>
                            </wps:txbx>
                            <wps:bodyPr wrap="square" upright="1"/>
                          </wps:wsp>
                          <wps:wsp>
                            <wps:cNvPr id="8" name=""/>
                            <wps:cNvSpPr txBox="1"/>
                            <wps:spPr bwMode="auto">
                              <a:xfrm>
                                <a:off x="4293" y="2937"/>
                                <a:ext cx="292" cy="298"/>
                              </a:xfrm>
                              <a:prstGeom prst="rect">
                                <a:avLst/>
                              </a:prstGeom>
                              <a:noFill/>
                              <a:ln>
                                <a:noFill/>
                              </a:ln>
                            </wps:spPr>
                            <wps:txbx>
                              <w:txbxContent>
                                <w:p>
                                  <w:r>
                                    <w:t xml:space="preserve">2</w:t>
                                  </w:r>
                                  <w:r/>
                                </w:p>
                              </w:txbxContent>
                            </wps:txbx>
                            <wps:bodyPr wrap="square" upright="1"/>
                          </wps:wsp>
                          <wps:wsp>
                            <wps:cNvPr id="9" name=""/>
                            <wps:cNvSpPr txBox="1"/>
                            <wps:spPr bwMode="auto">
                              <a:xfrm>
                                <a:off x="4734" y="3980"/>
                                <a:ext cx="292" cy="298"/>
                              </a:xfrm>
                              <a:prstGeom prst="rect">
                                <a:avLst/>
                              </a:prstGeom>
                              <a:noFill/>
                              <a:ln>
                                <a:noFill/>
                              </a:ln>
                            </wps:spPr>
                            <wps:txbx>
                              <w:txbxContent>
                                <w:p>
                                  <w:r>
                                    <w:t xml:space="preserve">4</w:t>
                                  </w:r>
                                  <w:r/>
                                </w:p>
                              </w:txbxContent>
                            </wps:txbx>
                            <wps:bodyPr wrap="square" upright="1"/>
                          </wps:wsp>
                          <wps:wsp>
                            <wps:cNvPr id="10" name=""/>
                            <wps:cNvSpPr txBox="1"/>
                            <wps:spPr bwMode="auto">
                              <a:xfrm>
                                <a:off x="6644" y="3980"/>
                                <a:ext cx="293" cy="298"/>
                              </a:xfrm>
                              <a:prstGeom prst="rect">
                                <a:avLst/>
                              </a:prstGeom>
                              <a:noFill/>
                              <a:ln>
                                <a:noFill/>
                              </a:ln>
                            </wps:spPr>
                            <wps:txbx>
                              <w:txbxContent>
                                <w:p>
                                  <w:r>
                                    <w:t xml:space="preserve">4</w:t>
                                  </w:r>
                                  <w:r/>
                                </w:p>
                              </w:txbxContent>
                            </wps:txbx>
                            <wps:bodyPr wrap="square" upright="1"/>
                          </wps:wsp>
                          <wps:wsp>
                            <wps:cNvPr id="11" name=""/>
                            <wps:cNvSpPr txBox="1"/>
                            <wps:spPr bwMode="auto">
                              <a:xfrm>
                                <a:off x="6836" y="5281"/>
                                <a:ext cx="292" cy="298"/>
                              </a:xfrm>
                              <a:prstGeom prst="rect">
                                <a:avLst/>
                              </a:prstGeom>
                              <a:noFill/>
                              <a:ln>
                                <a:noFill/>
                              </a:ln>
                            </wps:spPr>
                            <wps:txbx>
                              <w:txbxContent>
                                <w:p>
                                  <w:r>
                                    <w:t xml:space="preserve">2</w:t>
                                  </w:r>
                                  <w:r/>
                                </w:p>
                              </w:txbxContent>
                            </wps:txbx>
                            <wps:bodyPr wrap="square" upright="1"/>
                          </wps:wsp>
                          <wpg:grpSp>
                            <wpg:cNvGrpSpPr/>
                            <wpg:grpSpPr bwMode="auto">
                              <a:xfrm>
                                <a:off x="2281" y="1855"/>
                                <a:ext cx="6906" cy="4062"/>
                                <a:chOff x="2281" y="1855"/>
                                <a:chExt cx="6906" cy="4062"/>
                              </a:xfrm>
                            </wpg:grpSpPr>
                            <wpg:grpSp>
                              <wpg:cNvGrpSpPr/>
                              <wpg:grpSpPr bwMode="auto">
                                <a:xfrm>
                                  <a:off x="2281" y="1855"/>
                                  <a:ext cx="6906" cy="4062"/>
                                  <a:chOff x="2281" y="1855"/>
                                  <a:chExt cx="6906" cy="4062"/>
                                </a:xfrm>
                              </wpg:grpSpPr>
                              <wpg:grpSp>
                                <wpg:cNvGrpSpPr/>
                                <wpg:grpSpPr bwMode="auto">
                                  <a:xfrm>
                                    <a:off x="2281" y="3940"/>
                                    <a:ext cx="587" cy="596"/>
                                    <a:chOff x="2601" y="7384"/>
                                    <a:chExt cx="720" cy="720"/>
                                  </a:xfrm>
                                </wpg:grpSpPr>
                                <wps:wsp>
                                  <wps:cNvPr id="12" name=""/>
                                  <wps:cNvSpPr txBox="1"/>
                                  <wps:spPr bwMode="auto">
                                    <a:xfrm>
                                      <a:off x="2781" y="7564"/>
                                      <a:ext cx="540" cy="540"/>
                                    </a:xfrm>
                                    <a:prstGeom prst="rect">
                                      <a:avLst/>
                                    </a:prstGeom>
                                    <a:noFill/>
                                    <a:ln>
                                      <a:noFill/>
                                    </a:ln>
                                  </wps:spPr>
                                  <wps:txbx>
                                    <w:txbxContent>
                                      <w:p>
                                        <w:pPr>
                                          <w:rPr>
                                            <w:sz w:val="24"/>
                                            <w:szCs w:val="24"/>
                                          </w:rPr>
                                        </w:pPr>
                                        <w:r>
                                          <w:t xml:space="preserve">0</w:t>
                                        </w:r>
                                        <w:r/>
                                      </w:p>
                                    </w:txbxContent>
                                  </wps:txbx>
                                  <wps:bodyPr wrap="square" upright="1"/>
                                </wps:wsp>
                                <wps:wsp>
                                  <wps:cNvPr id="13"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3603" y="3940"/>
                                    <a:ext cx="587" cy="598"/>
                                    <a:chOff x="2601" y="7384"/>
                                    <a:chExt cx="720" cy="720"/>
                                  </a:xfrm>
                                </wpg:grpSpPr>
                                <wps:wsp>
                                  <wps:cNvPr id="14" name=""/>
                                  <wps:cNvSpPr txBox="1"/>
                                  <wps:spPr bwMode="auto">
                                    <a:xfrm>
                                      <a:off x="2781" y="7564"/>
                                      <a:ext cx="540" cy="540"/>
                                    </a:xfrm>
                                    <a:prstGeom prst="rect">
                                      <a:avLst/>
                                    </a:prstGeom>
                                    <a:noFill/>
                                    <a:ln>
                                      <a:noFill/>
                                    </a:ln>
                                  </wps:spPr>
                                  <wps:txbx>
                                    <w:txbxContent>
                                      <w:p>
                                        <w:pPr>
                                          <w:rPr>
                                            <w:sz w:val="24"/>
                                            <w:szCs w:val="24"/>
                                          </w:rPr>
                                        </w:pPr>
                                        <w:r>
                                          <w:t xml:space="preserve">1</w:t>
                                        </w:r>
                                        <w:r/>
                                      </w:p>
                                    </w:txbxContent>
                                  </wps:txbx>
                                  <wps:bodyPr wrap="square" upright="1"/>
                                </wps:wsp>
                                <wps:wsp>
                                  <wps:cNvPr id="15"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3457" y="2599"/>
                                    <a:ext cx="587" cy="596"/>
                                    <a:chOff x="2601" y="7384"/>
                                    <a:chExt cx="720" cy="720"/>
                                  </a:xfrm>
                                </wpg:grpSpPr>
                                <wps:wsp>
                                  <wps:cNvPr id="16" name=""/>
                                  <wps:cNvSpPr txBox="1"/>
                                  <wps:spPr bwMode="auto">
                                    <a:xfrm>
                                      <a:off x="2781" y="7564"/>
                                      <a:ext cx="540" cy="540"/>
                                    </a:xfrm>
                                    <a:prstGeom prst="rect">
                                      <a:avLst/>
                                    </a:prstGeom>
                                    <a:noFill/>
                                    <a:ln>
                                      <a:noFill/>
                                    </a:ln>
                                  </wps:spPr>
                                  <wps:txbx>
                                    <w:txbxContent>
                                      <w:p>
                                        <w:pPr>
                                          <w:rPr>
                                            <w:sz w:val="24"/>
                                            <w:szCs w:val="24"/>
                                          </w:rPr>
                                        </w:pPr>
                                        <w:r>
                                          <w:t xml:space="preserve">4</w:t>
                                        </w:r>
                                        <w:r/>
                                      </w:p>
                                    </w:txbxContent>
                                  </wps:txbx>
                                  <wps:bodyPr wrap="square" upright="1"/>
                                </wps:wsp>
                                <wps:wsp>
                                  <wps:cNvPr id="17"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4191" y="5281"/>
                                    <a:ext cx="587" cy="596"/>
                                    <a:chOff x="2601" y="7384"/>
                                    <a:chExt cx="720" cy="720"/>
                                  </a:xfrm>
                                </wpg:grpSpPr>
                                <wps:wsp>
                                  <wps:cNvPr id="18" name=""/>
                                  <wps:cNvSpPr txBox="1"/>
                                  <wps:spPr bwMode="auto">
                                    <a:xfrm>
                                      <a:off x="2781" y="7564"/>
                                      <a:ext cx="540" cy="540"/>
                                    </a:xfrm>
                                    <a:prstGeom prst="rect">
                                      <a:avLst/>
                                    </a:prstGeom>
                                    <a:noFill/>
                                    <a:ln>
                                      <a:noFill/>
                                    </a:ln>
                                  </wps:spPr>
                                  <wps:txbx>
                                    <w:txbxContent>
                                      <w:p>
                                        <w:pPr>
                                          <w:rPr>
                                            <w:sz w:val="24"/>
                                            <w:szCs w:val="24"/>
                                          </w:rPr>
                                        </w:pPr>
                                        <w:r>
                                          <w:t xml:space="preserve">6</w:t>
                                        </w:r>
                                        <w:r/>
                                      </w:p>
                                    </w:txbxContent>
                                  </wps:txbx>
                                  <wps:bodyPr wrap="square" upright="1"/>
                                </wps:wsp>
                                <wps:wsp>
                                  <wps:cNvPr id="19"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5661" y="1855"/>
                                    <a:ext cx="587" cy="595"/>
                                    <a:chOff x="2601" y="7384"/>
                                    <a:chExt cx="720" cy="720"/>
                                  </a:xfrm>
                                </wpg:grpSpPr>
                                <wps:wsp>
                                  <wps:cNvPr id="20" name=""/>
                                  <wps:cNvSpPr txBox="1"/>
                                  <wps:spPr bwMode="auto">
                                    <a:xfrm>
                                      <a:off x="2781" y="7564"/>
                                      <a:ext cx="540" cy="540"/>
                                    </a:xfrm>
                                    <a:prstGeom prst="rect">
                                      <a:avLst/>
                                    </a:prstGeom>
                                    <a:noFill/>
                                    <a:ln>
                                      <a:noFill/>
                                    </a:ln>
                                  </wps:spPr>
                                  <wps:txbx>
                                    <w:txbxContent>
                                      <w:p>
                                        <w:pPr>
                                          <w:rPr>
                                            <w:sz w:val="24"/>
                                            <w:szCs w:val="24"/>
                                          </w:rPr>
                                        </w:pPr>
                                        <w:r>
                                          <w:t xml:space="preserve">5</w:t>
                                        </w:r>
                                        <w:r/>
                                      </w:p>
                                    </w:txbxContent>
                                  </wps:txbx>
                                  <wps:bodyPr wrap="square" upright="1"/>
                                </wps:wsp>
                                <wps:wsp>
                                  <wps:cNvPr id="21"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7571" y="2898"/>
                                    <a:ext cx="587" cy="596"/>
                                    <a:chOff x="2601" y="7384"/>
                                    <a:chExt cx="720" cy="720"/>
                                  </a:xfrm>
                                </wpg:grpSpPr>
                                <wps:wsp>
                                  <wps:cNvPr id="22" name=""/>
                                  <wps:cNvSpPr txBox="1"/>
                                  <wps:spPr bwMode="auto">
                                    <a:xfrm>
                                      <a:off x="2781" y="7564"/>
                                      <a:ext cx="540" cy="540"/>
                                    </a:xfrm>
                                    <a:prstGeom prst="rect">
                                      <a:avLst/>
                                    </a:prstGeom>
                                    <a:noFill/>
                                    <a:ln>
                                      <a:noFill/>
                                    </a:ln>
                                  </wps:spPr>
                                  <wps:txbx>
                                    <w:txbxContent>
                                      <w:p>
                                        <w:pPr>
                                          <w:rPr>
                                            <w:sz w:val="24"/>
                                            <w:szCs w:val="24"/>
                                          </w:rPr>
                                        </w:pPr>
                                        <w:r>
                                          <w:t xml:space="preserve">11</w:t>
                                        </w:r>
                                        <w:r/>
                                      </w:p>
                                    </w:txbxContent>
                                  </wps:txbx>
                                  <wps:bodyPr wrap="square" upright="1"/>
                                </wps:wsp>
                                <wps:wsp>
                                  <wps:cNvPr id="23"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8599" y="4089"/>
                                    <a:ext cx="587" cy="596"/>
                                    <a:chOff x="2601" y="7384"/>
                                    <a:chExt cx="720" cy="720"/>
                                  </a:xfrm>
                                </wpg:grpSpPr>
                                <wps:wsp>
                                  <wps:cNvPr id="24" name=""/>
                                  <wps:cNvSpPr txBox="1"/>
                                  <wps:spPr bwMode="auto">
                                    <a:xfrm>
                                      <a:off x="2781" y="7564"/>
                                      <a:ext cx="540" cy="540"/>
                                    </a:xfrm>
                                    <a:prstGeom prst="rect">
                                      <a:avLst/>
                                    </a:prstGeom>
                                    <a:noFill/>
                                    <a:ln>
                                      <a:noFill/>
                                    </a:ln>
                                  </wps:spPr>
                                  <wps:txbx>
                                    <w:txbxContent>
                                      <w:p>
                                        <w:pPr>
                                          <w:rPr>
                                            <w:sz w:val="24"/>
                                            <w:szCs w:val="24"/>
                                          </w:rPr>
                                        </w:pPr>
                                        <w:r>
                                          <w:t xml:space="preserve">12</w:t>
                                        </w:r>
                                        <w:r/>
                                      </w:p>
                                    </w:txbxContent>
                                  </wps:txbx>
                                  <wps:bodyPr wrap="square" upright="1"/>
                                </wps:wsp>
                                <wps:wsp>
                                  <wps:cNvPr id="25"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4926" y="3047"/>
                                    <a:ext cx="587" cy="596"/>
                                    <a:chOff x="2601" y="7384"/>
                                    <a:chExt cx="720" cy="720"/>
                                  </a:xfrm>
                                </wpg:grpSpPr>
                                <wps:wsp>
                                  <wps:cNvPr id="26" name=""/>
                                  <wps:cNvSpPr txBox="1"/>
                                  <wps:spPr bwMode="auto">
                                    <a:xfrm>
                                      <a:off x="2781" y="7564"/>
                                      <a:ext cx="540" cy="540"/>
                                    </a:xfrm>
                                    <a:prstGeom prst="rect">
                                      <a:avLst/>
                                    </a:prstGeom>
                                    <a:noFill/>
                                    <a:ln>
                                      <a:noFill/>
                                    </a:ln>
                                  </wps:spPr>
                                  <wps:txbx>
                                    <w:txbxContent>
                                      <w:p>
                                        <w:pPr>
                                          <w:rPr>
                                            <w:sz w:val="24"/>
                                            <w:szCs w:val="24"/>
                                          </w:rPr>
                                        </w:pPr>
                                        <w:r>
                                          <w:t xml:space="preserve">8</w:t>
                                        </w:r>
                                        <w:r/>
                                      </w:p>
                                    </w:txbxContent>
                                  </wps:txbx>
                                  <wps:bodyPr wrap="square" upright="1"/>
                                </wps:wsp>
                                <wps:wsp>
                                  <wps:cNvPr id="27"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6395" y="3047"/>
                                    <a:ext cx="589" cy="596"/>
                                    <a:chOff x="2601" y="7384"/>
                                    <a:chExt cx="720" cy="720"/>
                                  </a:xfrm>
                                </wpg:grpSpPr>
                                <wps:wsp>
                                  <wps:cNvPr id="28" name=""/>
                                  <wps:cNvSpPr txBox="1"/>
                                  <wps:spPr bwMode="auto">
                                    <a:xfrm>
                                      <a:off x="2781" y="7564"/>
                                      <a:ext cx="540" cy="540"/>
                                    </a:xfrm>
                                    <a:prstGeom prst="rect">
                                      <a:avLst/>
                                    </a:prstGeom>
                                    <a:noFill/>
                                    <a:ln>
                                      <a:noFill/>
                                    </a:ln>
                                  </wps:spPr>
                                  <wps:txbx>
                                    <w:txbxContent>
                                      <w:p>
                                        <w:pPr>
                                          <w:rPr>
                                            <w:sz w:val="24"/>
                                            <w:szCs w:val="24"/>
                                          </w:rPr>
                                        </w:pPr>
                                        <w:r>
                                          <w:t xml:space="preserve">9</w:t>
                                        </w:r>
                                        <w:r/>
                                      </w:p>
                                    </w:txbxContent>
                                  </wps:txbx>
                                  <wps:bodyPr wrap="square" upright="1"/>
                                </wps:wsp>
                                <wps:wsp>
                                  <wps:cNvPr id="29"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7571" y="5132"/>
                                    <a:ext cx="587" cy="597"/>
                                    <a:chOff x="2601" y="7384"/>
                                    <a:chExt cx="720" cy="720"/>
                                  </a:xfrm>
                                </wpg:grpSpPr>
                                <wps:wsp>
                                  <wps:cNvPr id="30" name=""/>
                                  <wps:cNvSpPr txBox="1"/>
                                  <wps:spPr bwMode="auto">
                                    <a:xfrm>
                                      <a:off x="2781" y="7564"/>
                                      <a:ext cx="540" cy="540"/>
                                    </a:xfrm>
                                    <a:prstGeom prst="rect">
                                      <a:avLst/>
                                    </a:prstGeom>
                                    <a:noFill/>
                                    <a:ln>
                                      <a:noFill/>
                                    </a:ln>
                                  </wps:spPr>
                                  <wps:txbx>
                                    <w:txbxContent>
                                      <w:p>
                                        <w:pPr>
                                          <w:rPr>
                                            <w:sz w:val="24"/>
                                            <w:szCs w:val="24"/>
                                          </w:rPr>
                                        </w:pPr>
                                        <w:r>
                                          <w:t xml:space="preserve">10</w:t>
                                        </w:r>
                                        <w:r/>
                                      </w:p>
                                    </w:txbxContent>
                                  </wps:txbx>
                                  <wps:bodyPr wrap="square" upright="1"/>
                                </wps:wsp>
                                <wps:wsp>
                                  <wps:cNvPr id="31"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5808" y="3940"/>
                                    <a:ext cx="587" cy="596"/>
                                    <a:chOff x="2601" y="7384"/>
                                    <a:chExt cx="720" cy="720"/>
                                  </a:xfrm>
                                </wpg:grpSpPr>
                                <wps:wsp>
                                  <wps:cNvPr id="32" name=""/>
                                  <wps:cNvSpPr txBox="1"/>
                                  <wps:spPr bwMode="auto">
                                    <a:xfrm>
                                      <a:off x="2781" y="7564"/>
                                      <a:ext cx="540" cy="540"/>
                                    </a:xfrm>
                                    <a:prstGeom prst="rect">
                                      <a:avLst/>
                                    </a:prstGeom>
                                    <a:noFill/>
                                    <a:ln>
                                      <a:noFill/>
                                    </a:ln>
                                  </wps:spPr>
                                  <wps:txbx>
                                    <w:txbxContent>
                                      <w:p>
                                        <w:pPr>
                                          <w:rPr>
                                            <w:sz w:val="24"/>
                                            <w:szCs w:val="24"/>
                                          </w:rPr>
                                        </w:pPr>
                                        <w:r>
                                          <w:t xml:space="preserve">2</w:t>
                                        </w:r>
                                        <w:r/>
                                      </w:p>
                                    </w:txbxContent>
                                  </wps:txbx>
                                  <wps:bodyPr wrap="square" upright="1"/>
                                </wps:wsp>
                                <wps:wsp>
                                  <wps:cNvPr id="33"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7130" y="3940"/>
                                    <a:ext cx="587" cy="596"/>
                                    <a:chOff x="2601" y="7384"/>
                                    <a:chExt cx="720" cy="720"/>
                                  </a:xfrm>
                                </wpg:grpSpPr>
                                <wps:wsp>
                                  <wps:cNvPr id="34" name=""/>
                                  <wps:cNvSpPr txBox="1"/>
                                  <wps:spPr bwMode="auto">
                                    <a:xfrm>
                                      <a:off x="2781" y="7564"/>
                                      <a:ext cx="540" cy="540"/>
                                    </a:xfrm>
                                    <a:prstGeom prst="rect">
                                      <a:avLst/>
                                    </a:prstGeom>
                                    <a:noFill/>
                                    <a:ln>
                                      <a:noFill/>
                                    </a:ln>
                                  </wps:spPr>
                                  <wps:txbx>
                                    <w:txbxContent>
                                      <w:p>
                                        <w:pPr>
                                          <w:rPr>
                                            <w:sz w:val="24"/>
                                            <w:szCs w:val="24"/>
                                          </w:rPr>
                                        </w:pPr>
                                        <w:r>
                                          <w:t xml:space="preserve">3</w:t>
                                        </w:r>
                                        <w:r/>
                                      </w:p>
                                    </w:txbxContent>
                                  </wps:txbx>
                                  <wps:bodyPr wrap="square" upright="1"/>
                                </wps:wsp>
                                <wps:wsp>
                                  <wps:cNvPr id="35"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cNvGrpSpPr/>
                                <wpg:grpSpPr bwMode="auto">
                                  <a:xfrm>
                                    <a:off x="5910" y="5321"/>
                                    <a:ext cx="587" cy="596"/>
                                    <a:chOff x="2601" y="7384"/>
                                    <a:chExt cx="720" cy="720"/>
                                  </a:xfrm>
                                </wpg:grpSpPr>
                                <wps:wsp>
                                  <wps:cNvPr id="36" name=""/>
                                  <wps:cNvSpPr txBox="1"/>
                                  <wps:spPr bwMode="auto">
                                    <a:xfrm>
                                      <a:off x="2781" y="7564"/>
                                      <a:ext cx="540" cy="540"/>
                                    </a:xfrm>
                                    <a:prstGeom prst="rect">
                                      <a:avLst/>
                                    </a:prstGeom>
                                    <a:noFill/>
                                    <a:ln>
                                      <a:noFill/>
                                    </a:ln>
                                  </wps:spPr>
                                  <wps:txbx>
                                    <w:txbxContent>
                                      <w:p>
                                        <w:pPr>
                                          <w:rPr>
                                            <w:sz w:val="24"/>
                                            <w:szCs w:val="24"/>
                                          </w:rPr>
                                        </w:pPr>
                                        <w:r>
                                          <w:t xml:space="preserve">7</w:t>
                                        </w:r>
                                        <w:r/>
                                      </w:p>
                                    </w:txbxContent>
                                  </wps:txbx>
                                  <wps:bodyPr wrap="square" upright="1"/>
                                </wps:wsp>
                                <wps:wsp>
                                  <wps:cNvPr id="37" name=""/>
                                  <wps:cNvSpPr/>
                                  <wps:spPr bwMode="auto">
                                    <a:xfrm>
                                      <a:off x="2601" y="7384"/>
                                      <a:ext cx="720" cy="720"/>
                                    </a:xfrm>
                                    <a:prstGeom prst="ellipse">
                                      <a:avLst/>
                                    </a:prstGeom>
                                    <a:noFill/>
                                    <a:ln>
                                      <a:solidFill>
                                        <a:srgbClr val="000000"/>
                                      </a:solidFill>
                                    </a:ln>
                                  </wps:spPr>
                                  <wps:bodyPr rot="0">
                                    <a:prstTxWarp prst="textNoShape">
                                      <a:avLst/>
                                    </a:prstTxWarp>
                                    <a:noAutofit/>
                                  </wps:bodyPr>
                                </wps:wsp>
                              </wpg:grpSp>
                            </wpg:grpSp>
                            <wpg:grpSp>
                              <wpg:cNvGrpSpPr/>
                              <wpg:grpSpPr bwMode="auto">
                                <a:xfrm>
                                  <a:off x="2722" y="2153"/>
                                  <a:ext cx="6069" cy="3575"/>
                                  <a:chOff x="2677" y="2153"/>
                                  <a:chExt cx="6069" cy="3575"/>
                                </a:xfrm>
                              </wpg:grpSpPr>
                              <wps:wsp>
                                <wps:cNvPr id="38" name=""/>
                                <wps:cNvSpPr/>
                                <wps:spPr bwMode="auto">
                                  <a:xfrm flipV="1">
                                    <a:off x="2722" y="3047"/>
                                    <a:ext cx="779" cy="933"/>
                                  </a:xfrm>
                                  <a:prstGeom prst="line">
                                    <a:avLst/>
                                  </a:prstGeom>
                                  <a:solidFill>
                                    <a:srgbClr val="FFFFFF"/>
                                  </a:solidFill>
                                  <a:ln>
                                    <a:solidFill>
                                      <a:srgbClr val="000000"/>
                                    </a:solidFill>
                                    <a:tailEnd type="triangle"/>
                                  </a:ln>
                                </wps:spPr>
                                <wps:bodyPr rot="0">
                                  <a:prstTxWarp prst="textNoShape">
                                    <a:avLst/>
                                  </a:prstTxWarp>
                                  <a:noAutofit/>
                                </wps:bodyPr>
                              </wps:wsp>
                              <wps:wsp>
                                <wps:cNvPr id="39" name=""/>
                                <wps:cNvSpPr/>
                                <wps:spPr bwMode="auto">
                                  <a:xfrm flipV="1">
                                    <a:off x="2824" y="4278"/>
                                    <a:ext cx="788" cy="10"/>
                                  </a:xfrm>
                                  <a:prstGeom prst="line">
                                    <a:avLst/>
                                  </a:prstGeom>
                                  <a:solidFill>
                                    <a:srgbClr val="FFFFFF"/>
                                  </a:solidFill>
                                  <a:ln>
                                    <a:solidFill>
                                      <a:srgbClr val="000000"/>
                                    </a:solidFill>
                                    <a:tailEnd type="triangle"/>
                                  </a:ln>
                                </wps:spPr>
                                <wps:bodyPr rot="0">
                                  <a:prstTxWarp prst="textNoShape">
                                    <a:avLst/>
                                  </a:prstTxWarp>
                                  <a:noAutofit/>
                                </wps:bodyPr>
                              </wps:wsp>
                              <wps:wsp>
                                <wps:cNvPr id="40" name=""/>
                                <wps:cNvSpPr/>
                                <wps:spPr bwMode="auto">
                                  <a:xfrm>
                                    <a:off x="2677" y="4576"/>
                                    <a:ext cx="1514" cy="854"/>
                                  </a:xfrm>
                                  <a:prstGeom prst="line">
                                    <a:avLst/>
                                  </a:prstGeom>
                                  <a:solidFill>
                                    <a:srgbClr val="FFFFFF"/>
                                  </a:solidFill>
                                  <a:ln>
                                    <a:solidFill>
                                      <a:srgbClr val="000000"/>
                                    </a:solidFill>
                                    <a:tailEnd type="triangle"/>
                                  </a:ln>
                                </wps:spPr>
                                <wps:bodyPr rot="0">
                                  <a:prstTxWarp prst="textNoShape">
                                    <a:avLst/>
                                  </a:prstTxWarp>
                                  <a:noAutofit/>
                                </wps:bodyPr>
                              </wps:wsp>
                              <wps:wsp>
                                <wps:cNvPr id="41" name=""/>
                                <wps:cNvSpPr/>
                                <wps:spPr bwMode="auto">
                                  <a:xfrm flipV="1">
                                    <a:off x="3999" y="2153"/>
                                    <a:ext cx="1662" cy="635"/>
                                  </a:xfrm>
                                  <a:prstGeom prst="line">
                                    <a:avLst/>
                                  </a:prstGeom>
                                  <a:solidFill>
                                    <a:srgbClr val="FFFFFF"/>
                                  </a:solidFill>
                                  <a:ln>
                                    <a:solidFill>
                                      <a:srgbClr val="000000"/>
                                    </a:solidFill>
                                    <a:tailEnd type="triangle"/>
                                  </a:ln>
                                </wps:spPr>
                                <wps:bodyPr rot="0">
                                  <a:prstTxWarp prst="textNoShape">
                                    <a:avLst/>
                                  </a:prstTxWarp>
                                  <a:noAutofit/>
                                </wps:bodyPr>
                              </wps:wsp>
                              <wps:wsp>
                                <wps:cNvPr id="42" name=""/>
                                <wps:cNvSpPr/>
                                <wps:spPr bwMode="auto">
                                  <a:xfrm>
                                    <a:off x="6203" y="2193"/>
                                    <a:ext cx="1368" cy="854"/>
                                  </a:xfrm>
                                  <a:prstGeom prst="line">
                                    <a:avLst/>
                                  </a:prstGeom>
                                  <a:solidFill>
                                    <a:srgbClr val="FFFFFF"/>
                                  </a:solidFill>
                                  <a:ln>
                                    <a:solidFill>
                                      <a:srgbClr val="000000"/>
                                    </a:solidFill>
                                    <a:prstDash val="dash"/>
                                    <a:tailEnd type="triangle"/>
                                  </a:ln>
                                </wps:spPr>
                                <wps:bodyPr rot="0">
                                  <a:prstTxWarp prst="textNoShape">
                                    <a:avLst/>
                                  </a:prstTxWarp>
                                  <a:noAutofit/>
                                </wps:bodyPr>
                              </wps:wsp>
                              <wps:wsp>
                                <wps:cNvPr id="43" name=""/>
                                <wps:cNvSpPr/>
                                <wps:spPr bwMode="auto">
                                  <a:xfrm>
                                    <a:off x="8159" y="3345"/>
                                    <a:ext cx="587" cy="744"/>
                                  </a:xfrm>
                                  <a:prstGeom prst="line">
                                    <a:avLst/>
                                  </a:prstGeom>
                                  <a:solidFill>
                                    <a:srgbClr val="FFFFFF"/>
                                  </a:solidFill>
                                  <a:ln>
                                    <a:solidFill>
                                      <a:srgbClr val="000000"/>
                                    </a:solidFill>
                                    <a:tailEnd type="triangle"/>
                                  </a:ln>
                                </wps:spPr>
                                <wps:bodyPr rot="0">
                                  <a:prstTxWarp prst="textNoShape">
                                    <a:avLst/>
                                  </a:prstTxWarp>
                                  <a:noAutofit/>
                                </wps:bodyPr>
                              </wps:wsp>
                              <wps:wsp>
                                <wps:cNvPr id="44" name=""/>
                                <wps:cNvSpPr/>
                                <wps:spPr bwMode="auto">
                                  <a:xfrm>
                                    <a:off x="3999" y="3086"/>
                                    <a:ext cx="927" cy="259"/>
                                  </a:xfrm>
                                  <a:prstGeom prst="line">
                                    <a:avLst/>
                                  </a:prstGeom>
                                  <a:solidFill>
                                    <a:srgbClr val="FFFFFF"/>
                                  </a:solidFill>
                                  <a:ln>
                                    <a:solidFill>
                                      <a:srgbClr val="000000"/>
                                    </a:solidFill>
                                    <a:tailEnd type="triangle"/>
                                  </a:ln>
                                </wps:spPr>
                                <wps:bodyPr rot="0">
                                  <a:prstTxWarp prst="textNoShape">
                                    <a:avLst/>
                                  </a:prstTxWarp>
                                  <a:noAutofit/>
                                </wps:bodyPr>
                              </wps:wsp>
                              <wps:wsp>
                                <wps:cNvPr id="45" name=""/>
                                <wps:cNvSpPr/>
                                <wps:spPr bwMode="auto">
                                  <a:xfrm>
                                    <a:off x="5514" y="3345"/>
                                    <a:ext cx="881" cy="1"/>
                                  </a:xfrm>
                                  <a:prstGeom prst="line">
                                    <a:avLst/>
                                  </a:prstGeom>
                                  <a:solidFill>
                                    <a:srgbClr val="FFFFFF"/>
                                  </a:solidFill>
                                  <a:ln>
                                    <a:solidFill>
                                      <a:srgbClr val="000000"/>
                                    </a:solidFill>
                                    <a:tailEnd type="triangle"/>
                                  </a:ln>
                                </wps:spPr>
                                <wps:bodyPr rot="0">
                                  <a:prstTxWarp prst="textNoShape">
                                    <a:avLst/>
                                  </a:prstTxWarp>
                                  <a:noAutofit/>
                                </wps:bodyPr>
                              </wps:wsp>
                              <wps:wsp>
                                <wps:cNvPr id="46" name=""/>
                                <wps:cNvSpPr/>
                                <wps:spPr bwMode="auto">
                                  <a:xfrm>
                                    <a:off x="6983" y="3345"/>
                                    <a:ext cx="587" cy="1"/>
                                  </a:xfrm>
                                  <a:prstGeom prst="line">
                                    <a:avLst/>
                                  </a:prstGeom>
                                  <a:solidFill>
                                    <a:srgbClr val="FFFFFF"/>
                                  </a:solidFill>
                                  <a:ln>
                                    <a:solidFill>
                                      <a:srgbClr val="000000"/>
                                    </a:solidFill>
                                    <a:prstDash val="dash"/>
                                    <a:tailEnd type="triangle"/>
                                  </a:ln>
                                </wps:spPr>
                                <wps:bodyPr rot="0">
                                  <a:prstTxWarp prst="textNoShape">
                                    <a:avLst/>
                                  </a:prstTxWarp>
                                  <a:noAutofit/>
                                </wps:bodyPr>
                              </wps:wsp>
                              <wps:wsp>
                                <wps:cNvPr id="47" name=""/>
                                <wps:cNvSpPr/>
                                <wps:spPr bwMode="auto">
                                  <a:xfrm>
                                    <a:off x="4191" y="4238"/>
                                    <a:ext cx="1617" cy="1"/>
                                  </a:xfrm>
                                  <a:prstGeom prst="line">
                                    <a:avLst/>
                                  </a:prstGeom>
                                  <a:solidFill>
                                    <a:srgbClr val="FFFFFF"/>
                                  </a:solidFill>
                                  <a:ln>
                                    <a:solidFill>
                                      <a:srgbClr val="000000"/>
                                    </a:solidFill>
                                    <a:tailEnd type="triangle"/>
                                  </a:ln>
                                </wps:spPr>
                                <wps:bodyPr rot="0">
                                  <a:prstTxWarp prst="textNoShape">
                                    <a:avLst/>
                                  </a:prstTxWarp>
                                  <a:noAutofit/>
                                </wps:bodyPr>
                              </wps:wsp>
                              <wps:wsp>
                                <wps:cNvPr id="48" name=""/>
                                <wps:cNvSpPr/>
                                <wps:spPr bwMode="auto">
                                  <a:xfrm flipH="1" flipV="1">
                                    <a:off x="5367" y="3494"/>
                                    <a:ext cx="543" cy="486"/>
                                  </a:xfrm>
                                  <a:prstGeom prst="line">
                                    <a:avLst/>
                                  </a:prstGeom>
                                  <a:solidFill>
                                    <a:srgbClr val="FFFFFF"/>
                                  </a:solidFill>
                                  <a:ln>
                                    <a:solidFill>
                                      <a:srgbClr val="000000"/>
                                    </a:solidFill>
                                    <a:prstDash val="dash"/>
                                    <a:tailEnd type="triangle"/>
                                  </a:ln>
                                </wps:spPr>
                                <wps:bodyPr rot="0">
                                  <a:prstTxWarp prst="textNoShape">
                                    <a:avLst/>
                                  </a:prstTxWarp>
                                  <a:noAutofit/>
                                </wps:bodyPr>
                              </wps:wsp>
                              <wps:wsp>
                                <wps:cNvPr id="49" name=""/>
                                <wps:cNvSpPr/>
                                <wps:spPr bwMode="auto">
                                  <a:xfrm flipV="1">
                                    <a:off x="6395" y="4238"/>
                                    <a:ext cx="780" cy="1"/>
                                  </a:xfrm>
                                  <a:prstGeom prst="line">
                                    <a:avLst/>
                                  </a:prstGeom>
                                  <a:solidFill>
                                    <a:srgbClr val="FFFFFF"/>
                                  </a:solidFill>
                                  <a:ln>
                                    <a:solidFill>
                                      <a:srgbClr val="000000"/>
                                    </a:solidFill>
                                    <a:tailEnd type="triangle"/>
                                  </a:ln>
                                </wps:spPr>
                                <wps:bodyPr rot="0">
                                  <a:prstTxWarp prst="textNoShape">
                                    <a:avLst/>
                                  </a:prstTxWarp>
                                  <a:noAutofit/>
                                </wps:bodyPr>
                              </wps:wsp>
                              <wps:wsp>
                                <wps:cNvPr id="50" name=""/>
                                <wps:cNvSpPr/>
                                <wps:spPr bwMode="auto">
                                  <a:xfrm>
                                    <a:off x="7673" y="4278"/>
                                    <a:ext cx="926" cy="109"/>
                                  </a:xfrm>
                                  <a:prstGeom prst="line">
                                    <a:avLst/>
                                  </a:prstGeom>
                                  <a:solidFill>
                                    <a:srgbClr val="FFFFFF"/>
                                  </a:solidFill>
                                  <a:ln>
                                    <a:solidFill>
                                      <a:srgbClr val="000000"/>
                                    </a:solidFill>
                                    <a:prstDash val="dash"/>
                                    <a:tailEnd type="triangle"/>
                                  </a:ln>
                                </wps:spPr>
                                <wps:bodyPr rot="0">
                                  <a:prstTxWarp prst="textNoShape">
                                    <a:avLst/>
                                  </a:prstTxWarp>
                                  <a:noAutofit/>
                                </wps:bodyPr>
                              </wps:wsp>
                              <wps:wsp>
                                <wps:cNvPr id="51" name=""/>
                                <wps:cNvSpPr/>
                                <wps:spPr bwMode="auto">
                                  <a:xfrm>
                                    <a:off x="4734" y="5619"/>
                                    <a:ext cx="1220" cy="109"/>
                                  </a:xfrm>
                                  <a:prstGeom prst="line">
                                    <a:avLst/>
                                  </a:prstGeom>
                                  <a:solidFill>
                                    <a:srgbClr val="FFFFFF"/>
                                  </a:solidFill>
                                  <a:ln>
                                    <a:solidFill>
                                      <a:srgbClr val="000000"/>
                                    </a:solidFill>
                                    <a:prstDash val="dash"/>
                                    <a:tailEnd type="triangle"/>
                                  </a:ln>
                                </wps:spPr>
                                <wps:bodyPr rot="0">
                                  <a:prstTxWarp prst="textNoShape">
                                    <a:avLst/>
                                  </a:prstTxWarp>
                                  <a:noAutofit/>
                                </wps:bodyPr>
                              </wps:wsp>
                              <wps:wsp>
                                <wps:cNvPr id="52" name=""/>
                                <wps:cNvSpPr/>
                                <wps:spPr bwMode="auto">
                                  <a:xfrm flipV="1">
                                    <a:off x="6497" y="5430"/>
                                    <a:ext cx="1074" cy="189"/>
                                  </a:xfrm>
                                  <a:prstGeom prst="line">
                                    <a:avLst/>
                                  </a:prstGeom>
                                  <a:solidFill>
                                    <a:srgbClr val="FFFFFF"/>
                                  </a:solidFill>
                                  <a:ln>
                                    <a:solidFill>
                                      <a:srgbClr val="000000"/>
                                    </a:solidFill>
                                    <a:tailEnd type="triangle"/>
                                  </a:ln>
                                </wps:spPr>
                                <wps:bodyPr rot="0">
                                  <a:prstTxWarp prst="textNoShape">
                                    <a:avLst/>
                                  </a:prstTxWarp>
                                  <a:noAutofit/>
                                </wps:bodyPr>
                              </wps:wsp>
                              <wps:wsp>
                                <wps:cNvPr id="53" name=""/>
                                <wps:cNvSpPr/>
                                <wps:spPr bwMode="auto">
                                  <a:xfrm flipH="1" flipV="1">
                                    <a:off x="7865" y="3494"/>
                                    <a:ext cx="1" cy="1638"/>
                                  </a:xfrm>
                                  <a:prstGeom prst="line">
                                    <a:avLst/>
                                  </a:prstGeom>
                                  <a:solidFill>
                                    <a:srgbClr val="FFFFFF"/>
                                  </a:solidFill>
                                  <a:ln>
                                    <a:solidFill>
                                      <a:srgbClr val="000000"/>
                                    </a:solidFill>
                                    <a:prstDash val="dash"/>
                                    <a:tailEnd type="triangle"/>
                                  </a:ln>
                                </wps:spPr>
                                <wps:bodyPr rot="0">
                                  <a:prstTxWarp prst="textNoShape">
                                    <a:avLst/>
                                  </a:prstTxWarp>
                                  <a:noAutofit/>
                                </wps:bodyPr>
                              </wps:wsp>
                            </wpg:grpSp>
                          </wpg:grpSp>
                        </wpg:grpSp>
                        <wps:wsp>
                          <wps:cNvPr id="54" name=""/>
                          <wps:cNvSpPr/>
                          <wps:spPr bwMode="auto">
                            <a:xfrm>
                              <a:off x="4191" y="4388"/>
                              <a:ext cx="1763" cy="1042"/>
                            </a:xfrm>
                            <a:prstGeom prst="line">
                              <a:avLst/>
                            </a:prstGeom>
                            <a:solidFill>
                              <a:srgbClr val="FFFFFF"/>
                            </a:solidFill>
                            <a:ln>
                              <a:solidFill>
                                <a:srgbClr val="000000"/>
                              </a:solidFill>
                              <a:tailEnd type="triangle"/>
                            </a:ln>
                          </wps:spPr>
                          <wps:bodyPr rot="0">
                            <a:prstTxWarp prst="textNoShape">
                              <a:avLst/>
                            </a:prstTxWarp>
                            <a:noAutofit/>
                          </wps:bodyPr>
                        </wps:wsp>
                        <wps:wsp>
                          <wps:cNvPr id="55" name=""/>
                          <wps:cNvSpPr txBox="1"/>
                          <wps:spPr bwMode="auto">
                            <a:xfrm>
                              <a:off x="4926" y="4537"/>
                              <a:ext cx="441" cy="446"/>
                            </a:xfrm>
                            <a:prstGeom prst="rect">
                              <a:avLst/>
                            </a:prstGeom>
                            <a:noFill/>
                            <a:ln>
                              <a:noFill/>
                            </a:ln>
                          </wps:spPr>
                          <wps:txbx>
                            <w:txbxContent>
                              <w:p>
                                <w:r>
                                  <w:t xml:space="preserve">2</w:t>
                                </w:r>
                                <w:r/>
                              </w:p>
                            </w:txbxContent>
                          </wps:txbx>
                          <wps:bodyPr wrap="square" upright="1"/>
                        </wps:wsp>
                      </wpg:grpSp>
                    </wpg:wgp>
                  </a:graphicData>
                </a:graphic>
              </wp:inline>
            </w:drawing>
          </mc:Choice>
          <mc:Fallback>
            <w:pict>
              <v:group id="group 53" o:spid="_x0000_s0000" style="mso-wrap-distance-left:0.0pt;mso-wrap-distance-top:0.0pt;mso-wrap-distance-right:0.0pt;mso-wrap-distance-bottom:0.0pt;width:441.0pt;height:263.4pt;" coordorigin="22,17" coordsize="72,43">
                <v:shape id="shape 54" o:spid="_x0000_s54" o:spt="1" style="position:absolute;left:27;top:48;width:4;height:2;" coordsize="100000,100000" path="" filled="f" stroked="f">
                  <v:path textboxrect="0,0,0,0"/>
                  <v:textbox>
                    <w:txbxContent>
                      <w:p>
                        <w:r/>
                        <w:r/>
                      </w:p>
                    </w:txbxContent>
                  </v:textbox>
                </v:shape>
                <v:shape id="shape 55" o:spid="_x0000_s55" o:spt="20" style="position:absolute;left:28;top:42;width:5;height:0;" coordsize="100000,100000" path="" fillcolor="#FFFFFF" stroked="f">
                  <v:path textboxrect="0,0,0,0"/>
                </v:shape>
                <v:group id="group 56" o:spid="_x0000_s0000" style="position:absolute;left:22;top:18;width:69;height:40;" coordorigin="22,18" coordsize="69,40">
                  <v:group id="group 57" o:spid="_x0000_s0000" style="position:absolute;left:22;top:18;width:69;height:40;" coordorigin="22,18" coordsize="69,40">
                    <v:shape id="shape 58" o:spid="_x0000_s58" o:spt="1" style="position:absolute;left:25;top:33;width:2;height:2;" coordsize="100000,100000" path="" filled="f" stroked="f">
                      <v:path textboxrect="0,0,0,0"/>
                      <v:textbox>
                        <w:txbxContent>
                          <w:p>
                            <w:r>
                              <w:t xml:space="preserve">9</w:t>
                            </w:r>
                            <w:r/>
                          </w:p>
                        </w:txbxContent>
                      </v:textbox>
                    </v:shape>
                    <v:shape id="shape 59" o:spid="_x0000_s59" o:spt="1" style="position:absolute;left:30;top:39;width:2;height:2;" coordsize="100000,100000" path="" filled="f" stroked="f">
                      <v:path textboxrect="0,0,0,0"/>
                      <v:textbox>
                        <w:txbxContent>
                          <w:p>
                            <w:r>
                              <w:t xml:space="preserve">4</w:t>
                            </w:r>
                            <w:r/>
                          </w:p>
                        </w:txbxContent>
                      </v:textbox>
                    </v:shape>
                    <v:shape id="shape 60" o:spid="_x0000_s60" o:spt="1" style="position:absolute;left:34;top:48;width:2;height:2;" coordsize="100000,100000" path="" filled="f" stroked="f">
                      <v:path textboxrect="0,0,0,0"/>
                      <v:textbox>
                        <w:txbxContent>
                          <w:p>
                            <w:r>
                              <w:t xml:space="preserve">7</w:t>
                            </w:r>
                            <w:r/>
                          </w:p>
                        </w:txbxContent>
                      </v:textbox>
                    </v:shape>
                    <v:shape id="shape 61" o:spid="_x0000_s61" o:spt="1" style="position:absolute;left:84;top:34;width:2;height:2;" coordsize="100000,100000" path="" filled="f" stroked="f">
                      <v:path textboxrect="0,0,0,0"/>
                      <v:textbox>
                        <w:txbxContent>
                          <w:p>
                            <w:r>
                              <w:t xml:space="preserve">2</w:t>
                            </w:r>
                            <w:r/>
                          </w:p>
                        </w:txbxContent>
                      </v:textbox>
                    </v:shape>
                    <v:shape id="shape 62" o:spid="_x0000_s62" o:spt="1" style="position:absolute;left:58;top:30;width:2;height:2;" coordsize="100000,100000" path="" filled="f" stroked="f">
                      <v:path textboxrect="0,0,0,0"/>
                      <v:textbox>
                        <w:txbxContent>
                          <w:p>
                            <w:r>
                              <w:t xml:space="preserve">2</w:t>
                            </w:r>
                            <w:r/>
                          </w:p>
                        </w:txbxContent>
                      </v:textbox>
                    </v:shape>
                    <v:shape id="shape 63" o:spid="_x0000_s63" o:spt="1" style="position:absolute;left:45;top:21;width:2;height:2;" coordsize="100000,100000" path="" filled="f" stroked="f">
                      <v:path textboxrect="0,0,0,0"/>
                      <v:textbox>
                        <w:txbxContent>
                          <w:p>
                            <w:r>
                              <w:t xml:space="preserve">9</w:t>
                            </w:r>
                            <w:r/>
                          </w:p>
                        </w:txbxContent>
                      </v:textbox>
                    </v:shape>
                    <v:shape id="shape 64" o:spid="_x0000_s64" o:spt="1" style="position:absolute;left:42;top:29;width:2;height:2;" coordsize="100000,100000" path="" filled="f" stroked="f">
                      <v:path textboxrect="0,0,0,0"/>
                      <v:textbox>
                        <w:txbxContent>
                          <w:p>
                            <w:r>
                              <w:t xml:space="preserve">2</w:t>
                            </w:r>
                            <w:r/>
                          </w:p>
                        </w:txbxContent>
                      </v:textbox>
                    </v:shape>
                    <v:shape id="shape 65" o:spid="_x0000_s65" o:spt="1" style="position:absolute;left:47;top:39;width:2;height:2;" coordsize="100000,100000" path="" filled="f" stroked="f">
                      <v:path textboxrect="0,0,0,0"/>
                      <v:textbox>
                        <w:txbxContent>
                          <w:p>
                            <w:r>
                              <w:t xml:space="preserve">4</w:t>
                            </w:r>
                            <w:r/>
                          </w:p>
                        </w:txbxContent>
                      </v:textbox>
                    </v:shape>
                    <v:shape id="shape 66" o:spid="_x0000_s66" o:spt="1" style="position:absolute;left:66;top:39;width:2;height:2;" coordsize="100000,100000" path="" filled="f" stroked="f">
                      <v:path textboxrect="0,0,0,0"/>
                      <v:textbox>
                        <w:txbxContent>
                          <w:p>
                            <w:r>
                              <w:t xml:space="preserve">4</w:t>
                            </w:r>
                            <w:r/>
                          </w:p>
                        </w:txbxContent>
                      </v:textbox>
                    </v:shape>
                    <v:shape id="shape 67" o:spid="_x0000_s67" o:spt="1" style="position:absolute;left:68;top:52;width:2;height:2;" coordsize="100000,100000" path="" filled="f" stroked="f">
                      <v:path textboxrect="0,0,0,0"/>
                      <v:textbox>
                        <w:txbxContent>
                          <w:p>
                            <w:r>
                              <w:t xml:space="preserve">2</w:t>
                            </w:r>
                            <w:r/>
                          </w:p>
                        </w:txbxContent>
                      </v:textbox>
                    </v:shape>
                    <v:group id="group 68" o:spid="_x0000_s0000" style="position:absolute;left:22;top:18;width:69;height:40;" coordorigin="22,18" coordsize="69,40">
                      <v:group id="group 69" o:spid="_x0000_s0000" style="position:absolute;left:22;top:18;width:69;height:40;" coordorigin="22,18" coordsize="69,40">
                        <v:group id="group 70" o:spid="_x0000_s0000" style="position:absolute;left:22;top:39;width:5;height:5;" coordorigin="26,73" coordsize="7,7">
                          <v:shape id="shape 71" o:spid="_x0000_s71" o:spt="1" style="position:absolute;left:27;top:75;width:5;height:5;" coordsize="100000,100000" path="" filled="f" stroked="f">
                            <v:path textboxrect="0,0,0,0"/>
                            <v:textbox>
                              <w:txbxContent>
                                <w:p>
                                  <w:pPr>
                                    <w:rPr>
                                      <w:sz w:val="24"/>
                                      <w:szCs w:val="24"/>
                                    </w:rPr>
                                  </w:pPr>
                                  <w:r>
                                    <w:t xml:space="preserve">0</w:t>
                                  </w:r>
                                  <w:r/>
                                </w:p>
                              </w:txbxContent>
                            </v:textbox>
                          </v:shape>
                          <v:shape id="shape 72" o:spid="_x0000_s72" o:spt="3" style="position:absolute;left:26;top:73;width:7;height:7;" coordsize="100000,100000" path="" filled="f" strokecolor="#000000">
                            <v:path textboxrect="0,0,0,0"/>
                          </v:shape>
                        </v:group>
                        <v:group id="group 73" o:spid="_x0000_s0000" style="position:absolute;left:36;top:39;width:5;height:5;" coordorigin="26,73" coordsize="7,7">
                          <v:shape id="shape 74" o:spid="_x0000_s74" o:spt="1" style="position:absolute;left:27;top:75;width:5;height:5;" coordsize="100000,100000" path="" filled="f" stroked="f">
                            <v:path textboxrect="0,0,0,0"/>
                            <v:textbox>
                              <w:txbxContent>
                                <w:p>
                                  <w:pPr>
                                    <w:rPr>
                                      <w:sz w:val="24"/>
                                      <w:szCs w:val="24"/>
                                    </w:rPr>
                                  </w:pPr>
                                  <w:r>
                                    <w:t xml:space="preserve">1</w:t>
                                  </w:r>
                                  <w:r/>
                                </w:p>
                              </w:txbxContent>
                            </v:textbox>
                          </v:shape>
                          <v:shape id="shape 75" o:spid="_x0000_s75" o:spt="3" style="position:absolute;left:26;top:73;width:7;height:7;" coordsize="100000,100000" path="" filled="f" strokecolor="#000000">
                            <v:path textboxrect="0,0,0,0"/>
                          </v:shape>
                        </v:group>
                        <v:group id="group 76" o:spid="_x0000_s0000" style="position:absolute;left:34;top:25;width:5;height:5;" coordorigin="26,73" coordsize="7,7">
                          <v:shape id="shape 77" o:spid="_x0000_s77" o:spt="1" style="position:absolute;left:27;top:75;width:5;height:5;" coordsize="100000,100000" path="" filled="f" stroked="f">
                            <v:path textboxrect="0,0,0,0"/>
                            <v:textbox>
                              <w:txbxContent>
                                <w:p>
                                  <w:pPr>
                                    <w:rPr>
                                      <w:sz w:val="24"/>
                                      <w:szCs w:val="24"/>
                                    </w:rPr>
                                  </w:pPr>
                                  <w:r>
                                    <w:t xml:space="preserve">4</w:t>
                                  </w:r>
                                  <w:r/>
                                </w:p>
                              </w:txbxContent>
                            </v:textbox>
                          </v:shape>
                          <v:shape id="shape 78" o:spid="_x0000_s78" o:spt="3" style="position:absolute;left:26;top:73;width:7;height:7;" coordsize="100000,100000" path="" filled="f" strokecolor="#000000">
                            <v:path textboxrect="0,0,0,0"/>
                          </v:shape>
                        </v:group>
                        <v:group id="group 79" o:spid="_x0000_s0000" style="position:absolute;left:41;top:52;width:5;height:5;" coordorigin="26,73" coordsize="7,7">
                          <v:shape id="shape 80" o:spid="_x0000_s80" o:spt="1" style="position:absolute;left:27;top:75;width:5;height:5;" coordsize="100000,100000" path="" filled="f" stroked="f">
                            <v:path textboxrect="0,0,0,0"/>
                            <v:textbox>
                              <w:txbxContent>
                                <w:p>
                                  <w:pPr>
                                    <w:rPr>
                                      <w:sz w:val="24"/>
                                      <w:szCs w:val="24"/>
                                    </w:rPr>
                                  </w:pPr>
                                  <w:r>
                                    <w:t xml:space="preserve">6</w:t>
                                  </w:r>
                                  <w:r/>
                                </w:p>
                              </w:txbxContent>
                            </v:textbox>
                          </v:shape>
                          <v:shape id="shape 81" o:spid="_x0000_s81" o:spt="3" style="position:absolute;left:26;top:73;width:7;height:7;" coordsize="100000,100000" path="" filled="f" strokecolor="#000000">
                            <v:path textboxrect="0,0,0,0"/>
                          </v:shape>
                        </v:group>
                        <v:group id="group 82" o:spid="_x0000_s0000" style="position:absolute;left:56;top:18;width:5;height:5;" coordorigin="26,73" coordsize="7,7">
                          <v:shape id="shape 83" o:spid="_x0000_s83" o:spt="1" style="position:absolute;left:27;top:75;width:5;height:5;" coordsize="100000,100000" path="" filled="f" stroked="f">
                            <v:path textboxrect="0,0,0,0"/>
                            <v:textbox>
                              <w:txbxContent>
                                <w:p>
                                  <w:pPr>
                                    <w:rPr>
                                      <w:sz w:val="24"/>
                                      <w:szCs w:val="24"/>
                                    </w:rPr>
                                  </w:pPr>
                                  <w:r>
                                    <w:t xml:space="preserve">5</w:t>
                                  </w:r>
                                  <w:r/>
                                </w:p>
                              </w:txbxContent>
                            </v:textbox>
                          </v:shape>
                          <v:shape id="shape 84" o:spid="_x0000_s84" o:spt="3" style="position:absolute;left:26;top:73;width:7;height:7;" coordsize="100000,100000" path="" filled="f" strokecolor="#000000">
                            <v:path textboxrect="0,0,0,0"/>
                          </v:shape>
                        </v:group>
                        <v:group id="group 85" o:spid="_x0000_s0000" style="position:absolute;left:75;top:28;width:5;height:5;" coordorigin="26,73" coordsize="7,7">
                          <v:shape id="shape 86" o:spid="_x0000_s86" o:spt="1" style="position:absolute;left:27;top:75;width:5;height:5;" coordsize="100000,100000" path="" filled="f" stroked="f">
                            <v:path textboxrect="0,0,0,0"/>
                            <v:textbox>
                              <w:txbxContent>
                                <w:p>
                                  <w:pPr>
                                    <w:rPr>
                                      <w:sz w:val="24"/>
                                      <w:szCs w:val="24"/>
                                    </w:rPr>
                                  </w:pPr>
                                  <w:r>
                                    <w:t xml:space="preserve">11</w:t>
                                  </w:r>
                                  <w:r/>
                                </w:p>
                              </w:txbxContent>
                            </v:textbox>
                          </v:shape>
                          <v:shape id="shape 87" o:spid="_x0000_s87" o:spt="3" style="position:absolute;left:26;top:73;width:7;height:7;" coordsize="100000,100000" path="" filled="f" strokecolor="#000000">
                            <v:path textboxrect="0,0,0,0"/>
                          </v:shape>
                        </v:group>
                        <v:group id="group 88" o:spid="_x0000_s0000" style="position:absolute;left:85;top:40;width:5;height:5;" coordorigin="26,73" coordsize="7,7">
                          <v:shape id="shape 89" o:spid="_x0000_s89" o:spt="1" style="position:absolute;left:27;top:75;width:5;height:5;" coordsize="100000,100000" path="" filled="f" stroked="f">
                            <v:path textboxrect="0,0,0,0"/>
                            <v:textbox>
                              <w:txbxContent>
                                <w:p>
                                  <w:pPr>
                                    <w:rPr>
                                      <w:sz w:val="24"/>
                                      <w:szCs w:val="24"/>
                                    </w:rPr>
                                  </w:pPr>
                                  <w:r>
                                    <w:t xml:space="preserve">12</w:t>
                                  </w:r>
                                  <w:r/>
                                </w:p>
                              </w:txbxContent>
                            </v:textbox>
                          </v:shape>
                          <v:shape id="shape 90" o:spid="_x0000_s90" o:spt="3" style="position:absolute;left:26;top:73;width:7;height:7;" coordsize="100000,100000" path="" filled="f" strokecolor="#000000">
                            <v:path textboxrect="0,0,0,0"/>
                          </v:shape>
                        </v:group>
                        <v:group id="group 91" o:spid="_x0000_s0000" style="position:absolute;left:49;top:30;width:5;height:5;" coordorigin="26,73" coordsize="7,7">
                          <v:shape id="shape 92" o:spid="_x0000_s92" o:spt="1" style="position:absolute;left:27;top:75;width:5;height:5;" coordsize="100000,100000" path="" filled="f" stroked="f">
                            <v:path textboxrect="0,0,0,0"/>
                            <v:textbox>
                              <w:txbxContent>
                                <w:p>
                                  <w:pPr>
                                    <w:rPr>
                                      <w:sz w:val="24"/>
                                      <w:szCs w:val="24"/>
                                    </w:rPr>
                                  </w:pPr>
                                  <w:r>
                                    <w:t xml:space="preserve">8</w:t>
                                  </w:r>
                                  <w:r/>
                                </w:p>
                              </w:txbxContent>
                            </v:textbox>
                          </v:shape>
                          <v:shape id="shape 93" o:spid="_x0000_s93" o:spt="3" style="position:absolute;left:26;top:73;width:7;height:7;" coordsize="100000,100000" path="" filled="f" strokecolor="#000000">
                            <v:path textboxrect="0,0,0,0"/>
                          </v:shape>
                        </v:group>
                        <v:group id="group 94" o:spid="_x0000_s0000" style="position:absolute;left:63;top:30;width:5;height:5;" coordorigin="26,73" coordsize="7,7">
                          <v:shape id="shape 95" o:spid="_x0000_s95" o:spt="1" style="position:absolute;left:27;top:75;width:5;height:5;" coordsize="100000,100000" path="" filled="f" stroked="f">
                            <v:path textboxrect="0,0,0,0"/>
                            <v:textbox>
                              <w:txbxContent>
                                <w:p>
                                  <w:pPr>
                                    <w:rPr>
                                      <w:sz w:val="24"/>
                                      <w:szCs w:val="24"/>
                                    </w:rPr>
                                  </w:pPr>
                                  <w:r>
                                    <w:t xml:space="preserve">9</w:t>
                                  </w:r>
                                  <w:r/>
                                </w:p>
                              </w:txbxContent>
                            </v:textbox>
                          </v:shape>
                          <v:shape id="shape 96" o:spid="_x0000_s96" o:spt="3" style="position:absolute;left:26;top:73;width:7;height:7;" coordsize="100000,100000" path="" filled="f" strokecolor="#000000">
                            <v:path textboxrect="0,0,0,0"/>
                          </v:shape>
                        </v:group>
                        <v:group id="group 97" o:spid="_x0000_s0000" style="position:absolute;left:75;top:51;width:5;height:5;" coordorigin="26,73" coordsize="7,7">
                          <v:shape id="shape 98" o:spid="_x0000_s98" o:spt="1" style="position:absolute;left:27;top:75;width:5;height:5;" coordsize="100000,100000" path="" filled="f" stroked="f">
                            <v:path textboxrect="0,0,0,0"/>
                            <v:textbox>
                              <w:txbxContent>
                                <w:p>
                                  <w:pPr>
                                    <w:rPr>
                                      <w:sz w:val="24"/>
                                      <w:szCs w:val="24"/>
                                    </w:rPr>
                                  </w:pPr>
                                  <w:r>
                                    <w:t xml:space="preserve">10</w:t>
                                  </w:r>
                                  <w:r/>
                                </w:p>
                              </w:txbxContent>
                            </v:textbox>
                          </v:shape>
                          <v:shape id="shape 99" o:spid="_x0000_s99" o:spt="3" style="position:absolute;left:26;top:73;width:7;height:7;" coordsize="100000,100000" path="" filled="f" strokecolor="#000000">
                            <v:path textboxrect="0,0,0,0"/>
                          </v:shape>
                        </v:group>
                        <v:group id="group 100" o:spid="_x0000_s0000" style="position:absolute;left:58;top:39;width:5;height:5;" coordorigin="26,73" coordsize="7,7">
                          <v:shape id="shape 101" o:spid="_x0000_s101" o:spt="1" style="position:absolute;left:27;top:75;width:5;height:5;" coordsize="100000,100000" path="" filled="f" stroked="f">
                            <v:path textboxrect="0,0,0,0"/>
                            <v:textbox>
                              <w:txbxContent>
                                <w:p>
                                  <w:pPr>
                                    <w:rPr>
                                      <w:sz w:val="24"/>
                                      <w:szCs w:val="24"/>
                                    </w:rPr>
                                  </w:pPr>
                                  <w:r>
                                    <w:t xml:space="preserve">2</w:t>
                                  </w:r>
                                  <w:r/>
                                </w:p>
                              </w:txbxContent>
                            </v:textbox>
                          </v:shape>
                          <v:shape id="shape 102" o:spid="_x0000_s102" o:spt="3" style="position:absolute;left:26;top:73;width:7;height:7;" coordsize="100000,100000" path="" filled="f" strokecolor="#000000">
                            <v:path textboxrect="0,0,0,0"/>
                          </v:shape>
                        </v:group>
                        <v:group id="group 103" o:spid="_x0000_s0000" style="position:absolute;left:71;top:39;width:5;height:5;" coordorigin="26,73" coordsize="7,7">
                          <v:shape id="shape 104" o:spid="_x0000_s104" o:spt="1" style="position:absolute;left:27;top:75;width:5;height:5;" coordsize="100000,100000" path="" filled="f" stroked="f">
                            <v:path textboxrect="0,0,0,0"/>
                            <v:textbox>
                              <w:txbxContent>
                                <w:p>
                                  <w:pPr>
                                    <w:rPr>
                                      <w:sz w:val="24"/>
                                      <w:szCs w:val="24"/>
                                    </w:rPr>
                                  </w:pPr>
                                  <w:r>
                                    <w:t xml:space="preserve">3</w:t>
                                  </w:r>
                                  <w:r/>
                                </w:p>
                              </w:txbxContent>
                            </v:textbox>
                          </v:shape>
                          <v:shape id="shape 105" o:spid="_x0000_s105" o:spt="3" style="position:absolute;left:26;top:73;width:7;height:7;" coordsize="100000,100000" path="" filled="f" strokecolor="#000000">
                            <v:path textboxrect="0,0,0,0"/>
                          </v:shape>
                        </v:group>
                        <v:group id="group 106" o:spid="_x0000_s0000" style="position:absolute;left:59;top:53;width:5;height:5;" coordorigin="26,73" coordsize="7,7">
                          <v:shape id="shape 107" o:spid="_x0000_s107" o:spt="1" style="position:absolute;left:27;top:75;width:5;height:5;" coordsize="100000,100000" path="" filled="f" stroked="f">
                            <v:path textboxrect="0,0,0,0"/>
                            <v:textbox>
                              <w:txbxContent>
                                <w:p>
                                  <w:pPr>
                                    <w:rPr>
                                      <w:sz w:val="24"/>
                                      <w:szCs w:val="24"/>
                                    </w:rPr>
                                  </w:pPr>
                                  <w:r>
                                    <w:t xml:space="preserve">7</w:t>
                                  </w:r>
                                  <w:r/>
                                </w:p>
                              </w:txbxContent>
                            </v:textbox>
                          </v:shape>
                          <v:shape id="shape 108" o:spid="_x0000_s108" o:spt="3" style="position:absolute;left:26;top:73;width:7;height:7;" coordsize="100000,100000" path="" filled="f" strokecolor="#000000">
                            <v:path textboxrect="0,0,0,0"/>
                          </v:shape>
                        </v:group>
                      </v:group>
                      <v:group id="group 109" o:spid="_x0000_s0000" style="position:absolute;left:27;top:21;width:60;height:35;" coordorigin="26,21" coordsize="60,35">
                        <v:shape id="shape 110" o:spid="_x0000_s110" o:spt="20" style="position:absolute;left:27;top:30;width:7;height:9;flip:y;" coordsize="100000,100000" path="" fillcolor="#FFFFFF" strokecolor="#000000">
                          <v:path textboxrect="0,0,0,0"/>
                        </v:shape>
                        <v:shape id="shape 111" o:spid="_x0000_s111" o:spt="20" style="position:absolute;left:28;top:42;width:7;height:0;flip:y;" coordsize="100000,100000" path="" fillcolor="#FFFFFF" strokecolor="#000000">
                          <v:path textboxrect="0,0,0,0"/>
                        </v:shape>
                        <v:shape id="shape 112" o:spid="_x0000_s112" o:spt="20" style="position:absolute;left:26;top:45;width:15;height:8;" coordsize="100000,100000" path="" fillcolor="#FFFFFF" strokecolor="#000000">
                          <v:path textboxrect="0,0,0,0"/>
                        </v:shape>
                        <v:shape id="shape 113" o:spid="_x0000_s113" o:spt="20" style="position:absolute;left:39;top:21;width:16;height:6;flip:y;" coordsize="100000,100000" path="" fillcolor="#FFFFFF" strokecolor="#000000">
                          <v:path textboxrect="0,0,0,0"/>
                        </v:shape>
                        <v:shape id="shape 114" o:spid="_x0000_s114" o:spt="20" style="position:absolute;left:62;top:21;width:13;height:8;" coordsize="100000,100000" path="" fillcolor="#FFFFFF" strokecolor="#000000">
                          <v:path textboxrect="0,0,0,0"/>
                        </v:shape>
                        <v:shape id="shape 115" o:spid="_x0000_s115" o:spt="20" style="position:absolute;left:81;top:33;width:5;height:7;" coordsize="100000,100000" path="" fillcolor="#FFFFFF" strokecolor="#000000">
                          <v:path textboxrect="0,0,0,0"/>
                        </v:shape>
                        <v:shape id="shape 116" o:spid="_x0000_s116" o:spt="20" style="position:absolute;left:39;top:30;width:9;height:2;" coordsize="100000,100000" path="" fillcolor="#FFFFFF" strokecolor="#000000">
                          <v:path textboxrect="0,0,0,0"/>
                        </v:shape>
                        <v:shape id="shape 117" o:spid="_x0000_s117" o:spt="20" style="position:absolute;left:55;top:33;width:8;height:0;" coordsize="100000,100000" path="" fillcolor="#FFFFFF" strokecolor="#000000">
                          <v:path textboxrect="0,0,0,0"/>
                        </v:shape>
                        <v:shape id="shape 118" o:spid="_x0000_s118" o:spt="20" style="position:absolute;left:69;top:33;width:5;height:0;" coordsize="100000,100000" path="" fillcolor="#FFFFFF" strokecolor="#000000">
                          <v:path textboxrect="0,0,0,0"/>
                        </v:shape>
                        <v:shape id="shape 119" o:spid="_x0000_s119" o:spt="20" style="position:absolute;left:41;top:42;width:16;height:0;" coordsize="100000,100000" path="" fillcolor="#FFFFFF" strokecolor="#000000">
                          <v:path textboxrect="0,0,0,0"/>
                        </v:shape>
                        <v:shape id="shape 120" o:spid="_x0000_s120" o:spt="20" style="position:absolute;left:53;top:34;width:5;height:4;flip:xy;" coordsize="100000,100000" path="" fillcolor="#FFFFFF" strokecolor="#000000">
                          <v:path textboxrect="0,0,0,0"/>
                        </v:shape>
                        <v:shape id="shape 121" o:spid="_x0000_s121" o:spt="20" style="position:absolute;left:63;top:42;width:7;height:0;flip:y;" coordsize="100000,100000" path="" fillcolor="#FFFFFF" strokecolor="#000000">
                          <v:path textboxrect="0,0,0,0"/>
                        </v:shape>
                        <v:shape id="shape 122" o:spid="_x0000_s122" o:spt="20" style="position:absolute;left:76;top:42;width:9;height:1;" coordsize="100000,100000" path="" fillcolor="#FFFFFF" strokecolor="#000000">
                          <v:path textboxrect="0,0,0,0"/>
                        </v:shape>
                        <v:shape id="shape 123" o:spid="_x0000_s123" o:spt="20" style="position:absolute;left:47;top:56;width:12;height:1;" coordsize="100000,100000" path="" fillcolor="#FFFFFF" strokecolor="#000000">
                          <v:path textboxrect="0,0,0,0"/>
                        </v:shape>
                        <v:shape id="shape 124" o:spid="_x0000_s124" o:spt="20" style="position:absolute;left:64;top:54;width:10;height:1;flip:y;" coordsize="100000,100000" path="" fillcolor="#FFFFFF" strokecolor="#000000">
                          <v:path textboxrect="0,0,0,0"/>
                        </v:shape>
                        <v:shape id="shape 125" o:spid="_x0000_s125" o:spt="20" style="position:absolute;left:78;top:34;width:0;height:16;flip:xy;" coordsize="100000,100000" path="" fillcolor="#FFFFFF" strokecolor="#000000">
                          <v:path textboxrect="0,0,0,0"/>
                        </v:shape>
                      </v:group>
                    </v:group>
                  </v:group>
                  <v:shape id="shape 126" o:spid="_x0000_s126" o:spt="20" style="position:absolute;left:41;top:43;width:17;height:10;" coordsize="100000,100000" path="" fillcolor="#FFFFFF" strokecolor="#000000">
                    <v:path textboxrect="0,0,0,0"/>
                  </v:shape>
                  <v:shape id="shape 127" o:spid="_x0000_s127" o:spt="1" style="position:absolute;left:49;top:45;width:4;height:4;" coordsize="100000,100000" path="" filled="f" stroked="f">
                    <v:path textboxrect="0,0,0,0"/>
                    <v:textbox>
                      <w:txbxContent>
                        <w:p>
                          <w:r>
                            <w:t xml:space="preserve">2</w:t>
                          </w:r>
                          <w:r/>
                        </w:p>
                      </w:txbxContent>
                    </v:textbox>
                  </v:shape>
                </v:group>
              </v:group>
            </w:pict>
          </mc:Fallback>
        </mc:AlternateContent>
      </w:r>
      <w:r/>
    </w:p>
    <w:p>
      <w:pPr>
        <w:pStyle w:val="771"/>
        <w:ind w:firstLine="284"/>
        <w:rPr>
          <w:b/>
          <w:i/>
        </w:rPr>
      </w:pPr>
      <w:r/>
      <w:bookmarkStart w:id="13" w:name="_Toc367452584"/>
      <w:r/>
      <w:bookmarkStart w:id="14" w:name="_Toc367452599"/>
      <w:r/>
      <w:bookmarkStart w:id="15" w:name="_Toc367452682"/>
      <w:r/>
      <w:bookmarkStart w:id="16" w:name="_Toc367454853"/>
      <w:r>
        <w:rPr>
          <w:b/>
          <w:i/>
        </w:rPr>
        <mc:AlternateContent>
          <mc:Choice Requires="wpg">
            <w:drawing>
              <wp:anchor xmlns:wp="http://schemas.openxmlformats.org/drawingml/2006/wordprocessingDrawing" xmlns:wp14="http://schemas.microsoft.com/office/word/2010/wordprocessingDrawing" distT="0" distB="0" distL="114300" distR="114300" simplePos="0" relativeHeight="7" behindDoc="0" locked="0" layoutInCell="1" allowOverlap="1">
                <wp:simplePos x="0" y="0"/>
                <wp:positionH relativeFrom="column">
                  <wp:posOffset>1420495</wp:posOffset>
                </wp:positionH>
                <wp:positionV relativeFrom="paragraph">
                  <wp:posOffset>143510</wp:posOffset>
                </wp:positionV>
                <wp:extent cx="227330" cy="228600"/>
                <wp:effectExtent l="0" t="0" r="0" b="0"/>
                <wp:wrapNone/>
                <wp:docPr id="8" name="" hidden="0"/>
                <wp:cNvGraphicFramePr/>
                <a:graphic xmlns:a="http://schemas.openxmlformats.org/drawingml/2006/main">
                  <a:graphicData uri="http://schemas.microsoft.com/office/word/2010/wordprocessingShape">
                    <wps:wsp>
                      <wps:cNvPr id="0" name=""/>
                      <wps:cNvSpPr txBox="1"/>
                      <wps:spPr bwMode="auto">
                        <a:xfrm>
                          <a:off x="0" y="0"/>
                          <a:ext cx="227330" cy="228600"/>
                        </a:xfrm>
                        <a:prstGeom prst="rect">
                          <a:avLst/>
                        </a:prstGeom>
                        <a:noFill/>
                        <a:ln>
                          <a:noFill/>
                        </a:ln>
                      </wps:spPr>
                      <wps:txbx>
                        <w:txbxContent>
                          <w:p>
                            <w:r/>
                            <w:r/>
                          </w:p>
                        </w:txbxContent>
                      </wps:txbx>
                      <wps:bodyPr wrap="square" upright="1"/>
                    </wps:wsp>
                  </a:graphicData>
                </a:graphic>
              </wp:anchor>
            </w:drawing>
          </mc:Choice>
          <mc:Fallback>
            <w:pict>
              <v:shape id="shape 128" o:spid="_x0000_s128" o:spt="1" style="position:absolute;mso-wrap-distance-left:9.0pt;mso-wrap-distance-top:0.0pt;mso-wrap-distance-right:9.0pt;mso-wrap-distance-bottom:0.0pt;z-index:7;o:allowoverlap:true;o:allowincell:true;mso-position-horizontal-relative:text;margin-left:111.8pt;mso-position-horizontal:absolute;mso-position-vertical-relative:text;margin-top:11.3pt;mso-position-vertical:absolute;width:17.9pt;height:18.0pt;" coordsize="100000,100000" path="" filled="f" stroked="f">
                <v:path textboxrect="0,0,0,0"/>
                <v:textbox>
                  <w:txbxContent>
                    <w:p>
                      <w:r/>
                      <w:r/>
                    </w:p>
                  </w:txbxContent>
                </v:textbox>
              </v:shape>
            </w:pict>
          </mc:Fallback>
        </mc:AlternateContent>
      </w:r>
      <w:bookmarkEnd w:id="13"/>
      <w:r/>
      <w:bookmarkEnd w:id="14"/>
      <w:r/>
      <w:bookmarkEnd w:id="15"/>
      <w:r/>
      <w:bookmarkEnd w:id="16"/>
      <w:r/>
      <w:r/>
    </w:p>
    <w:p>
      <w:pPr>
        <w:pStyle w:val="783"/>
        <w:ind w:firstLine="284"/>
        <w:rPr>
          <w:szCs w:val="28"/>
        </w:rPr>
      </w:pPr>
      <w:r>
        <w:rPr>
          <w:szCs w:val="28"/>
        </w:rPr>
        <w:t xml:space="preserve">Рис.6 Сетевой график строительства сооружения «Пример»</w:t>
      </w:r>
      <w:r/>
    </w:p>
    <w:p>
      <w:pPr>
        <w:pStyle w:val="771"/>
        <w:ind w:firstLine="284"/>
        <w:rPr>
          <w:b/>
          <w:i/>
        </w:rPr>
      </w:pPr>
      <w:r>
        <w:rPr>
          <w:b/>
          <w:i/>
        </w:rPr>
      </w:r>
      <w:r/>
    </w:p>
    <w:p>
      <w:pPr>
        <w:pStyle w:val="783"/>
        <w:ind w:firstLine="284"/>
        <w:rPr>
          <w:szCs w:val="28"/>
        </w:rPr>
      </w:pPr>
      <w:r>
        <w:rPr>
          <w:szCs w:val="28"/>
        </w:rPr>
        <w:t xml:space="preserve">Аналогом этого графика может быть таблица, в которую мы перенесем перечень и продолжительность работ</w:t>
      </w:r>
      <w:r>
        <w:rPr>
          <w:szCs w:val="28"/>
        </w:rPr>
        <w:t xml:space="preserve">:</w:t>
      </w:r>
      <w:r/>
    </w:p>
    <w:p>
      <w:pPr>
        <w:pStyle w:val="783"/>
        <w:ind w:firstLine="284"/>
        <w:rPr>
          <w:szCs w:val="28"/>
        </w:rPr>
      </w:pPr>
      <w:r>
        <w:rPr>
          <w:szCs w:val="28"/>
        </w:rPr>
        <w:t xml:space="preserve">Таблица 2. Перечень работ по строительству сооружения «Пример»</w:t>
      </w:r>
      <w:r/>
    </w:p>
    <w:tbl>
      <w:tblPr>
        <w:tblW w:w="9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26"/>
        <w:gridCol w:w="1417"/>
        <w:gridCol w:w="3686"/>
        <w:gridCol w:w="2642"/>
      </w:tblGrid>
      <w:tr>
        <w:trPr/>
        <w:tc>
          <w:tcPr>
            <w:shd w:val="clear" w:color="auto" w:fill="auto"/>
            <w:tcW w:w="1526" w:type="dxa"/>
            <w:textDirection w:val="lrTb"/>
            <w:noWrap w:val="false"/>
          </w:tcPr>
          <w:p>
            <w:pPr>
              <w:pStyle w:val="783"/>
              <w:ind w:firstLine="284"/>
              <w:jc w:val="center"/>
              <w:rPr>
                <w:szCs w:val="28"/>
              </w:rPr>
            </w:pPr>
            <w:r>
              <w:rPr>
                <w:szCs w:val="28"/>
              </w:rPr>
              <w:t xml:space="preserve">Начальное событие</w:t>
            </w:r>
            <w:r/>
          </w:p>
        </w:tc>
        <w:tc>
          <w:tcPr>
            <w:shd w:val="clear" w:color="auto" w:fill="auto"/>
            <w:tcW w:w="1417" w:type="dxa"/>
            <w:textDirection w:val="lrTb"/>
            <w:noWrap w:val="false"/>
          </w:tcPr>
          <w:p>
            <w:pPr>
              <w:pStyle w:val="783"/>
              <w:ind w:firstLine="284"/>
              <w:jc w:val="center"/>
              <w:rPr>
                <w:szCs w:val="28"/>
              </w:rPr>
            </w:pPr>
            <w:r>
              <w:rPr>
                <w:szCs w:val="28"/>
              </w:rPr>
              <w:t xml:space="preserve">Конечное событие</w:t>
            </w:r>
            <w:r/>
          </w:p>
        </w:tc>
        <w:tc>
          <w:tcPr>
            <w:shd w:val="clear" w:color="auto" w:fill="auto"/>
            <w:tcW w:w="3686" w:type="dxa"/>
            <w:textDirection w:val="lrTb"/>
            <w:noWrap w:val="false"/>
          </w:tcPr>
          <w:p>
            <w:pPr>
              <w:pStyle w:val="783"/>
              <w:ind w:firstLine="284"/>
              <w:jc w:val="left"/>
              <w:rPr>
                <w:szCs w:val="28"/>
              </w:rPr>
            </w:pPr>
            <w:r>
              <w:rPr>
                <w:szCs w:val="28"/>
              </w:rPr>
              <w:t xml:space="preserve">Содержание работы</w:t>
            </w:r>
            <w:r/>
          </w:p>
        </w:tc>
        <w:tc>
          <w:tcPr>
            <w:shd w:val="clear" w:color="auto" w:fill="auto"/>
            <w:tcW w:w="2642" w:type="dxa"/>
            <w:textDirection w:val="lrTb"/>
            <w:noWrap w:val="false"/>
          </w:tcPr>
          <w:p>
            <w:pPr>
              <w:pStyle w:val="783"/>
              <w:ind w:firstLine="284"/>
              <w:jc w:val="center"/>
              <w:rPr>
                <w:szCs w:val="28"/>
              </w:rPr>
            </w:pPr>
            <w:r>
              <w:rPr>
                <w:szCs w:val="28"/>
              </w:rPr>
              <w:t xml:space="preserve">Продолжительность работы, дней</w:t>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1</w:t>
            </w:r>
            <w:r/>
          </w:p>
        </w:tc>
        <w:tc>
          <w:tcPr>
            <w:shd w:val="clear" w:color="auto" w:fill="auto"/>
            <w:tcW w:w="3686" w:type="dxa"/>
            <w:textDirection w:val="lrTb"/>
            <w:noWrap w:val="false"/>
          </w:tcPr>
          <w:p>
            <w:pPr>
              <w:pStyle w:val="783"/>
              <w:ind w:firstLine="284"/>
              <w:jc w:val="left"/>
              <w:rPr>
                <w:szCs w:val="28"/>
              </w:rPr>
            </w:pPr>
            <w:r>
              <w:rPr>
                <w:szCs w:val="28"/>
              </w:rPr>
              <w:t xml:space="preserve">Изготовление 1-го красного блока</w:t>
            </w:r>
            <w:r/>
          </w:p>
        </w:tc>
        <w:tc>
          <w:tcPr>
            <w:shd w:val="clear" w:color="auto" w:fill="auto"/>
            <w:tcW w:w="2642" w:type="dxa"/>
            <w:textDirection w:val="lrTb"/>
            <w:noWrap w:val="false"/>
          </w:tcPr>
          <w:p>
            <w:pPr>
              <w:pStyle w:val="783"/>
              <w:ind w:firstLine="284"/>
              <w:jc w:val="center"/>
              <w:rPr>
                <w:szCs w:val="28"/>
              </w:rPr>
            </w:pPr>
            <w:r>
              <w:rPr>
                <w:szCs w:val="28"/>
              </w:rPr>
              <w:t xml:space="preserve">4</w:t>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4</w:t>
            </w:r>
            <w:r/>
          </w:p>
        </w:tc>
        <w:tc>
          <w:tcPr>
            <w:shd w:val="clear" w:color="auto" w:fill="auto"/>
            <w:tcW w:w="3686" w:type="dxa"/>
            <w:textDirection w:val="lrTb"/>
            <w:noWrap w:val="false"/>
          </w:tcPr>
          <w:p>
            <w:pPr>
              <w:pStyle w:val="783"/>
              <w:ind w:firstLine="284"/>
              <w:jc w:val="left"/>
              <w:rPr>
                <w:szCs w:val="28"/>
              </w:rPr>
            </w:pPr>
            <w:r>
              <w:rPr>
                <w:szCs w:val="28"/>
              </w:rPr>
              <w:t xml:space="preserve">Изготовление 1-го синего блока</w:t>
            </w:r>
            <w:r/>
          </w:p>
        </w:tc>
        <w:tc>
          <w:tcPr>
            <w:shd w:val="clear" w:color="auto" w:fill="auto"/>
            <w:tcW w:w="2642" w:type="dxa"/>
            <w:textDirection w:val="lrTb"/>
            <w:noWrap w:val="false"/>
          </w:tcPr>
          <w:p>
            <w:pPr>
              <w:pStyle w:val="783"/>
              <w:ind w:firstLine="284"/>
              <w:jc w:val="center"/>
              <w:rPr>
                <w:szCs w:val="28"/>
              </w:rPr>
            </w:pPr>
            <w:r>
              <w:rPr>
                <w:szCs w:val="28"/>
              </w:rPr>
              <w:t xml:space="preserve">9</w:t>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6</w:t>
            </w:r>
            <w:r/>
          </w:p>
        </w:tc>
        <w:tc>
          <w:tcPr>
            <w:shd w:val="clear" w:color="auto" w:fill="auto"/>
            <w:tcW w:w="3686" w:type="dxa"/>
            <w:textDirection w:val="lrTb"/>
            <w:noWrap w:val="false"/>
          </w:tcPr>
          <w:p>
            <w:pPr>
              <w:pStyle w:val="783"/>
              <w:ind w:firstLine="284"/>
              <w:jc w:val="left"/>
              <w:rPr>
                <w:szCs w:val="28"/>
              </w:rPr>
            </w:pPr>
            <w:r>
              <w:rPr>
                <w:szCs w:val="28"/>
              </w:rPr>
              <w:t xml:space="preserve">Изготовление зеленого блока</w:t>
            </w:r>
            <w:r/>
          </w:p>
        </w:tc>
        <w:tc>
          <w:tcPr>
            <w:shd w:val="clear" w:color="auto" w:fill="auto"/>
            <w:tcW w:w="2642" w:type="dxa"/>
            <w:textDirection w:val="lrTb"/>
            <w:noWrap w:val="false"/>
          </w:tcPr>
          <w:p>
            <w:pPr>
              <w:pStyle w:val="783"/>
              <w:ind w:firstLine="284"/>
              <w:jc w:val="center"/>
              <w:rPr>
                <w:szCs w:val="28"/>
              </w:rPr>
            </w:pPr>
            <w:r>
              <w:rPr>
                <w:szCs w:val="28"/>
              </w:rPr>
              <w:t xml:space="preserve">7</w:t>
            </w:r>
            <w:r/>
          </w:p>
        </w:tc>
      </w:tr>
      <w:tr>
        <w:trPr/>
        <w:tc>
          <w:tcPr>
            <w:shd w:val="clear" w:color="auto" w:fill="auto"/>
            <w:tcW w:w="1526" w:type="dxa"/>
            <w:textDirection w:val="lrTb"/>
            <w:noWrap w:val="false"/>
          </w:tcPr>
          <w:p>
            <w:pPr>
              <w:pStyle w:val="783"/>
              <w:ind w:firstLine="284"/>
              <w:jc w:val="center"/>
              <w:rPr>
                <w:szCs w:val="28"/>
              </w:rPr>
            </w:pPr>
            <w:r>
              <w:rPr>
                <w:szCs w:val="28"/>
              </w:rPr>
              <w:t xml:space="preserve">1</w:t>
            </w:r>
            <w:r/>
          </w:p>
        </w:tc>
        <w:tc>
          <w:tcPr>
            <w:shd w:val="clear" w:color="auto" w:fill="auto"/>
            <w:tcW w:w="1417" w:type="dxa"/>
            <w:textDirection w:val="lrTb"/>
            <w:noWrap w:val="false"/>
          </w:tcPr>
          <w:p>
            <w:pPr>
              <w:pStyle w:val="783"/>
              <w:ind w:firstLine="284"/>
              <w:jc w:val="center"/>
              <w:rPr>
                <w:szCs w:val="28"/>
              </w:rPr>
            </w:pPr>
            <w:r>
              <w:rPr>
                <w:szCs w:val="28"/>
              </w:rPr>
              <w:t xml:space="preserve">2</w:t>
            </w:r>
            <w:r/>
          </w:p>
        </w:tc>
        <w:tc>
          <w:tcPr>
            <w:shd w:val="clear" w:color="auto" w:fill="auto"/>
            <w:tcW w:w="3686" w:type="dxa"/>
            <w:textDirection w:val="lrTb"/>
            <w:noWrap w:val="false"/>
          </w:tcPr>
          <w:p>
            <w:pPr>
              <w:pStyle w:val="783"/>
              <w:ind w:firstLine="284"/>
              <w:jc w:val="left"/>
              <w:rPr>
                <w:szCs w:val="28"/>
              </w:rPr>
            </w:pPr>
            <w:r>
              <w:rPr>
                <w:szCs w:val="28"/>
              </w:rPr>
              <w:t xml:space="preserve">Изготовление 2-го красного блока</w:t>
            </w:r>
            <w:r/>
          </w:p>
        </w:tc>
        <w:tc>
          <w:tcPr>
            <w:shd w:val="clear" w:color="auto" w:fill="auto"/>
            <w:tcW w:w="2642" w:type="dxa"/>
            <w:textDirection w:val="lrTb"/>
            <w:noWrap w:val="false"/>
          </w:tcPr>
          <w:p>
            <w:pPr>
              <w:pStyle w:val="783"/>
              <w:ind w:firstLine="284"/>
              <w:jc w:val="center"/>
              <w:rPr>
                <w:szCs w:val="28"/>
              </w:rPr>
            </w:pPr>
            <w:r>
              <w:rPr>
                <w:szCs w:val="28"/>
              </w:rPr>
              <w:t xml:space="preserve">4</w:t>
            </w:r>
            <w:r/>
          </w:p>
        </w:tc>
      </w:tr>
      <w:tr>
        <w:trPr/>
        <w:tc>
          <w:tcPr>
            <w:shd w:val="clear" w:color="auto" w:fill="auto"/>
            <w:tcW w:w="1526" w:type="dxa"/>
            <w:textDirection w:val="lrTb"/>
            <w:noWrap w:val="false"/>
          </w:tcPr>
          <w:p>
            <w:pPr>
              <w:pStyle w:val="783"/>
              <w:ind w:firstLine="284"/>
              <w:jc w:val="center"/>
              <w:rPr>
                <w:szCs w:val="28"/>
              </w:rPr>
            </w:pPr>
            <w:r>
              <w:rPr>
                <w:szCs w:val="28"/>
              </w:rPr>
              <w:t xml:space="preserve">1</w:t>
            </w:r>
            <w:r/>
          </w:p>
        </w:tc>
        <w:tc>
          <w:tcPr>
            <w:shd w:val="clear" w:color="auto" w:fill="auto"/>
            <w:tcW w:w="1417" w:type="dxa"/>
            <w:textDirection w:val="lrTb"/>
            <w:noWrap w:val="false"/>
          </w:tcPr>
          <w:p>
            <w:pPr>
              <w:pStyle w:val="783"/>
              <w:ind w:firstLine="284"/>
              <w:jc w:val="center"/>
              <w:rPr>
                <w:szCs w:val="28"/>
              </w:rPr>
            </w:pPr>
            <w:r>
              <w:rPr>
                <w:szCs w:val="28"/>
              </w:rPr>
              <w:t xml:space="preserve">7</w:t>
            </w:r>
            <w:r/>
          </w:p>
        </w:tc>
        <w:tc>
          <w:tcPr>
            <w:shd w:val="clear" w:color="auto" w:fill="auto"/>
            <w:tcW w:w="3686" w:type="dxa"/>
            <w:textDirection w:val="lrTb"/>
            <w:noWrap w:val="false"/>
          </w:tcPr>
          <w:p>
            <w:pPr>
              <w:pStyle w:val="783"/>
              <w:ind w:firstLine="284"/>
              <w:jc w:val="left"/>
              <w:rPr>
                <w:szCs w:val="28"/>
              </w:rPr>
            </w:pPr>
            <w:r>
              <w:rPr>
                <w:szCs w:val="28"/>
              </w:rPr>
              <w:t xml:space="preserve">Монтаж 1-го красного блока</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r>
      <w:tr>
        <w:trPr/>
        <w:tc>
          <w:tcPr>
            <w:shd w:val="clear" w:color="auto" w:fill="auto"/>
            <w:tcW w:w="1526" w:type="dxa"/>
            <w:textDirection w:val="lrTb"/>
            <w:noWrap w:val="false"/>
          </w:tcPr>
          <w:p>
            <w:pPr>
              <w:pStyle w:val="783"/>
              <w:ind w:firstLine="284"/>
              <w:jc w:val="center"/>
              <w:rPr>
                <w:szCs w:val="28"/>
              </w:rPr>
            </w:pPr>
            <w:r>
              <w:rPr>
                <w:szCs w:val="28"/>
              </w:rPr>
              <w:t xml:space="preserve">4</w:t>
            </w:r>
            <w:r/>
          </w:p>
        </w:tc>
        <w:tc>
          <w:tcPr>
            <w:shd w:val="clear" w:color="auto" w:fill="auto"/>
            <w:tcW w:w="1417" w:type="dxa"/>
            <w:textDirection w:val="lrTb"/>
            <w:noWrap w:val="false"/>
          </w:tcPr>
          <w:p>
            <w:pPr>
              <w:pStyle w:val="783"/>
              <w:ind w:firstLine="284"/>
              <w:jc w:val="center"/>
              <w:rPr>
                <w:szCs w:val="28"/>
              </w:rPr>
            </w:pPr>
            <w:r>
              <w:rPr>
                <w:szCs w:val="28"/>
              </w:rPr>
              <w:t xml:space="preserve">5</w:t>
            </w:r>
            <w:r/>
          </w:p>
        </w:tc>
        <w:tc>
          <w:tcPr>
            <w:shd w:val="clear" w:color="auto" w:fill="auto"/>
            <w:tcW w:w="3686" w:type="dxa"/>
            <w:textDirection w:val="lrTb"/>
            <w:noWrap w:val="false"/>
          </w:tcPr>
          <w:p>
            <w:pPr>
              <w:pStyle w:val="783"/>
              <w:ind w:firstLine="284"/>
              <w:jc w:val="left"/>
              <w:rPr>
                <w:szCs w:val="28"/>
              </w:rPr>
            </w:pPr>
            <w:r>
              <w:rPr>
                <w:szCs w:val="28"/>
              </w:rPr>
              <w:t xml:space="preserve">Изготовление 2-го синего блока</w:t>
            </w:r>
            <w:r/>
          </w:p>
        </w:tc>
        <w:tc>
          <w:tcPr>
            <w:shd w:val="clear" w:color="auto" w:fill="auto"/>
            <w:tcW w:w="2642" w:type="dxa"/>
            <w:textDirection w:val="lrTb"/>
            <w:noWrap w:val="false"/>
          </w:tcPr>
          <w:p>
            <w:pPr>
              <w:pStyle w:val="783"/>
              <w:ind w:firstLine="284"/>
              <w:jc w:val="center"/>
              <w:rPr>
                <w:szCs w:val="28"/>
              </w:rPr>
            </w:pPr>
            <w:r>
              <w:rPr>
                <w:szCs w:val="28"/>
              </w:rPr>
              <w:t xml:space="preserve">9</w:t>
            </w:r>
            <w:r/>
          </w:p>
        </w:tc>
      </w:tr>
      <w:tr>
        <w:trPr/>
        <w:tc>
          <w:tcPr>
            <w:shd w:val="clear" w:color="auto" w:fill="auto"/>
            <w:tcW w:w="1526" w:type="dxa"/>
            <w:textDirection w:val="lrTb"/>
            <w:noWrap w:val="false"/>
          </w:tcPr>
          <w:p>
            <w:pPr>
              <w:pStyle w:val="783"/>
              <w:ind w:firstLine="284"/>
              <w:jc w:val="center"/>
              <w:rPr>
                <w:szCs w:val="28"/>
              </w:rPr>
            </w:pPr>
            <w:r>
              <w:rPr>
                <w:szCs w:val="28"/>
              </w:rPr>
              <w:t xml:space="preserve">4</w:t>
            </w:r>
            <w:r/>
          </w:p>
        </w:tc>
        <w:tc>
          <w:tcPr>
            <w:shd w:val="clear" w:color="auto" w:fill="auto"/>
            <w:tcW w:w="1417" w:type="dxa"/>
            <w:textDirection w:val="lrTb"/>
            <w:noWrap w:val="false"/>
          </w:tcPr>
          <w:p>
            <w:pPr>
              <w:pStyle w:val="783"/>
              <w:ind w:firstLine="284"/>
              <w:jc w:val="center"/>
              <w:rPr>
                <w:szCs w:val="28"/>
              </w:rPr>
            </w:pPr>
            <w:r>
              <w:rPr>
                <w:szCs w:val="28"/>
              </w:rPr>
              <w:t xml:space="preserve">8</w:t>
            </w:r>
            <w:r/>
          </w:p>
        </w:tc>
        <w:tc>
          <w:tcPr>
            <w:shd w:val="clear" w:color="auto" w:fill="auto"/>
            <w:tcW w:w="3686" w:type="dxa"/>
            <w:textDirection w:val="lrTb"/>
            <w:noWrap w:val="false"/>
          </w:tcPr>
          <w:p>
            <w:pPr>
              <w:pStyle w:val="783"/>
              <w:ind w:firstLine="284"/>
              <w:jc w:val="left"/>
              <w:rPr>
                <w:szCs w:val="28"/>
              </w:rPr>
            </w:pPr>
            <w:r>
              <w:rPr>
                <w:szCs w:val="28"/>
              </w:rPr>
              <w:t xml:space="preserve">Монтаж 1-го синего блока</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r>
      <w:tr>
        <w:trPr/>
        <w:tc>
          <w:tcPr>
            <w:shd w:val="clear" w:color="auto" w:fill="auto"/>
            <w:tcW w:w="1526" w:type="dxa"/>
            <w:textDirection w:val="lrTb"/>
            <w:noWrap w:val="false"/>
          </w:tcPr>
          <w:p>
            <w:pPr>
              <w:pStyle w:val="783"/>
              <w:ind w:firstLine="284"/>
              <w:jc w:val="center"/>
              <w:rPr>
                <w:szCs w:val="28"/>
              </w:rPr>
            </w:pPr>
            <w:r>
              <w:rPr>
                <w:szCs w:val="28"/>
              </w:rPr>
              <w:t xml:space="preserve">6</w:t>
            </w:r>
            <w:r/>
          </w:p>
        </w:tc>
        <w:tc>
          <w:tcPr>
            <w:shd w:val="clear" w:color="auto" w:fill="auto"/>
            <w:tcW w:w="1417" w:type="dxa"/>
            <w:textDirection w:val="lrTb"/>
            <w:noWrap w:val="false"/>
          </w:tcPr>
          <w:p>
            <w:pPr>
              <w:pStyle w:val="783"/>
              <w:ind w:firstLine="284"/>
              <w:jc w:val="center"/>
              <w:rPr>
                <w:szCs w:val="28"/>
              </w:rPr>
            </w:pPr>
            <w:r>
              <w:rPr>
                <w:szCs w:val="28"/>
              </w:rPr>
              <w:t xml:space="preserve">7</w:t>
            </w:r>
            <w:r/>
          </w:p>
        </w:tc>
        <w:tc>
          <w:tcPr>
            <w:shd w:val="clear" w:color="auto" w:fill="auto"/>
            <w:tcW w:w="3686" w:type="dxa"/>
            <w:textDirection w:val="lrTb"/>
            <w:noWrap w:val="false"/>
          </w:tcPr>
          <w:p>
            <w:pPr>
              <w:pStyle w:val="783"/>
              <w:ind w:firstLine="284"/>
              <w:jc w:val="left"/>
              <w:rPr>
                <w:szCs w:val="28"/>
              </w:rPr>
            </w:pPr>
            <w:r>
              <w:rPr>
                <w:szCs w:val="28"/>
              </w:rPr>
              <w:t xml:space="preserve">Фиктивная работа (зеленый блок готов и ожидает монтажа)</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r>
      <w:tr>
        <w:trPr/>
        <w:tc>
          <w:tcPr>
            <w:shd w:val="clear" w:color="auto" w:fill="auto"/>
            <w:tcW w:w="1526" w:type="dxa"/>
            <w:textDirection w:val="lrTb"/>
            <w:noWrap w:val="false"/>
          </w:tcPr>
          <w:p>
            <w:pPr>
              <w:pStyle w:val="783"/>
              <w:ind w:firstLine="284"/>
              <w:jc w:val="center"/>
              <w:rPr>
                <w:szCs w:val="28"/>
              </w:rPr>
            </w:pPr>
            <w:r>
              <w:rPr>
                <w:szCs w:val="28"/>
              </w:rPr>
              <w:t xml:space="preserve">2</w:t>
            </w:r>
            <w:r/>
          </w:p>
        </w:tc>
        <w:tc>
          <w:tcPr>
            <w:shd w:val="clear" w:color="auto" w:fill="auto"/>
            <w:tcW w:w="1417" w:type="dxa"/>
            <w:textDirection w:val="lrTb"/>
            <w:noWrap w:val="false"/>
          </w:tcPr>
          <w:p>
            <w:pPr>
              <w:pStyle w:val="783"/>
              <w:ind w:firstLine="284"/>
              <w:jc w:val="center"/>
              <w:rPr>
                <w:szCs w:val="28"/>
              </w:rPr>
            </w:pPr>
            <w:r>
              <w:rPr>
                <w:szCs w:val="28"/>
              </w:rPr>
              <w:t xml:space="preserve">8</w:t>
            </w:r>
            <w:r/>
          </w:p>
        </w:tc>
        <w:tc>
          <w:tcPr>
            <w:shd w:val="clear" w:color="auto" w:fill="auto"/>
            <w:tcW w:w="3686" w:type="dxa"/>
            <w:textDirection w:val="lrTb"/>
            <w:noWrap w:val="false"/>
          </w:tcPr>
          <w:p>
            <w:pPr>
              <w:pStyle w:val="783"/>
              <w:ind w:firstLine="284"/>
              <w:jc w:val="left"/>
              <w:rPr>
                <w:szCs w:val="28"/>
              </w:rPr>
            </w:pPr>
            <w:r>
              <w:rPr>
                <w:szCs w:val="28"/>
              </w:rPr>
              <w:t xml:space="preserve">Фиктивная работа (2-й красный блок готов и ожидает монтажа)</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r>
      <w:tr>
        <w:trPr/>
        <w:tc>
          <w:tcPr>
            <w:shd w:val="clear" w:color="auto" w:fill="auto"/>
            <w:tcW w:w="1526" w:type="dxa"/>
            <w:textDirection w:val="lrTb"/>
            <w:noWrap w:val="false"/>
          </w:tcPr>
          <w:p>
            <w:pPr>
              <w:pStyle w:val="783"/>
              <w:ind w:firstLine="284"/>
              <w:jc w:val="center"/>
              <w:rPr>
                <w:szCs w:val="28"/>
              </w:rPr>
            </w:pPr>
            <w:r>
              <w:rPr>
                <w:szCs w:val="28"/>
              </w:rPr>
              <w:t xml:space="preserve">2</w:t>
            </w:r>
            <w:r/>
          </w:p>
        </w:tc>
        <w:tc>
          <w:tcPr>
            <w:shd w:val="clear" w:color="auto" w:fill="auto"/>
            <w:tcW w:w="1417" w:type="dxa"/>
            <w:textDirection w:val="lrTb"/>
            <w:noWrap w:val="false"/>
          </w:tcPr>
          <w:p>
            <w:pPr>
              <w:pStyle w:val="783"/>
              <w:ind w:firstLine="284"/>
              <w:jc w:val="center"/>
              <w:rPr>
                <w:szCs w:val="28"/>
              </w:rPr>
            </w:pPr>
            <w:r>
              <w:rPr>
                <w:szCs w:val="28"/>
              </w:rPr>
              <w:t xml:space="preserve">3</w:t>
            </w:r>
            <w:r/>
          </w:p>
        </w:tc>
        <w:tc>
          <w:tcPr>
            <w:shd w:val="clear" w:color="auto" w:fill="auto"/>
            <w:tcW w:w="3686" w:type="dxa"/>
            <w:textDirection w:val="lrTb"/>
            <w:noWrap w:val="false"/>
          </w:tcPr>
          <w:p>
            <w:pPr>
              <w:pStyle w:val="783"/>
              <w:ind w:firstLine="284"/>
              <w:jc w:val="left"/>
              <w:rPr>
                <w:szCs w:val="28"/>
              </w:rPr>
            </w:pPr>
            <w:r>
              <w:rPr>
                <w:szCs w:val="28"/>
              </w:rPr>
              <w:t xml:space="preserve">Изготовление 3-го красного блока</w:t>
            </w:r>
            <w:r/>
          </w:p>
        </w:tc>
        <w:tc>
          <w:tcPr>
            <w:shd w:val="clear" w:color="auto" w:fill="auto"/>
            <w:tcW w:w="2642" w:type="dxa"/>
            <w:textDirection w:val="lrTb"/>
            <w:noWrap w:val="false"/>
          </w:tcPr>
          <w:p>
            <w:pPr>
              <w:pStyle w:val="783"/>
              <w:ind w:firstLine="284"/>
              <w:jc w:val="center"/>
              <w:rPr>
                <w:szCs w:val="28"/>
              </w:rPr>
            </w:pPr>
            <w:r>
              <w:rPr>
                <w:szCs w:val="28"/>
              </w:rPr>
              <w:t xml:space="preserve">4</w:t>
            </w:r>
            <w:r/>
          </w:p>
        </w:tc>
      </w:tr>
      <w:tr>
        <w:trPr/>
        <w:tc>
          <w:tcPr>
            <w:shd w:val="clear" w:color="auto" w:fill="auto"/>
            <w:tcW w:w="1526" w:type="dxa"/>
            <w:textDirection w:val="lrTb"/>
            <w:noWrap w:val="false"/>
          </w:tcPr>
          <w:p>
            <w:pPr>
              <w:pStyle w:val="783"/>
              <w:ind w:firstLine="284"/>
              <w:jc w:val="center"/>
              <w:rPr>
                <w:szCs w:val="28"/>
              </w:rPr>
            </w:pPr>
            <w:r>
              <w:rPr>
                <w:szCs w:val="28"/>
              </w:rPr>
              <w:t xml:space="preserve">7</w:t>
            </w:r>
            <w:r/>
          </w:p>
        </w:tc>
        <w:tc>
          <w:tcPr>
            <w:shd w:val="clear" w:color="auto" w:fill="auto"/>
            <w:tcW w:w="1417" w:type="dxa"/>
            <w:textDirection w:val="lrTb"/>
            <w:noWrap w:val="false"/>
          </w:tcPr>
          <w:p>
            <w:pPr>
              <w:pStyle w:val="783"/>
              <w:ind w:firstLine="284"/>
              <w:jc w:val="center"/>
              <w:rPr>
                <w:szCs w:val="28"/>
              </w:rPr>
            </w:pPr>
            <w:r>
              <w:rPr>
                <w:szCs w:val="28"/>
              </w:rPr>
              <w:t xml:space="preserve">10</w:t>
            </w:r>
            <w:r/>
          </w:p>
        </w:tc>
        <w:tc>
          <w:tcPr>
            <w:shd w:val="clear" w:color="auto" w:fill="auto"/>
            <w:tcW w:w="3686" w:type="dxa"/>
            <w:textDirection w:val="lrTb"/>
            <w:noWrap w:val="false"/>
          </w:tcPr>
          <w:p>
            <w:pPr>
              <w:pStyle w:val="783"/>
              <w:ind w:firstLine="284"/>
              <w:jc w:val="left"/>
              <w:rPr>
                <w:szCs w:val="28"/>
              </w:rPr>
            </w:pPr>
            <w:r>
              <w:rPr>
                <w:szCs w:val="28"/>
              </w:rPr>
              <w:t xml:space="preserve">Установка зеленого блока</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r>
      <w:tr>
        <w:trPr/>
        <w:tc>
          <w:tcPr>
            <w:shd w:val="clear" w:color="auto" w:fill="auto"/>
            <w:tcW w:w="1526" w:type="dxa"/>
            <w:textDirection w:val="lrTb"/>
            <w:noWrap w:val="false"/>
          </w:tcPr>
          <w:p>
            <w:pPr>
              <w:pStyle w:val="783"/>
              <w:ind w:firstLine="284"/>
              <w:jc w:val="center"/>
              <w:rPr>
                <w:szCs w:val="28"/>
              </w:rPr>
            </w:pPr>
            <w:r>
              <w:rPr>
                <w:szCs w:val="28"/>
              </w:rPr>
              <w:t xml:space="preserve">5</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3686" w:type="dxa"/>
            <w:textDirection w:val="lrTb"/>
            <w:noWrap w:val="false"/>
          </w:tcPr>
          <w:p>
            <w:pPr>
              <w:pStyle w:val="783"/>
              <w:ind w:firstLine="284"/>
              <w:jc w:val="left"/>
              <w:rPr>
                <w:szCs w:val="28"/>
              </w:rPr>
            </w:pPr>
            <w:r>
              <w:rPr>
                <w:szCs w:val="28"/>
              </w:rPr>
              <w:t xml:space="preserve">Фиктивная работа (2-й синий блок готов и ожидает монтажа)</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r>
      <w:tr>
        <w:trPr/>
        <w:tc>
          <w:tcPr>
            <w:shd w:val="clear" w:color="auto" w:fill="auto"/>
            <w:tcW w:w="1526" w:type="dxa"/>
            <w:textDirection w:val="lrTb"/>
            <w:noWrap w:val="false"/>
          </w:tcPr>
          <w:p>
            <w:pPr>
              <w:pStyle w:val="783"/>
              <w:ind w:firstLine="284"/>
              <w:jc w:val="center"/>
              <w:rPr>
                <w:szCs w:val="28"/>
              </w:rPr>
            </w:pPr>
            <w:r>
              <w:rPr>
                <w:szCs w:val="28"/>
              </w:rPr>
              <w:t xml:space="preserve">8</w:t>
            </w:r>
            <w:r/>
          </w:p>
        </w:tc>
        <w:tc>
          <w:tcPr>
            <w:shd w:val="clear" w:color="auto" w:fill="auto"/>
            <w:tcW w:w="1417" w:type="dxa"/>
            <w:textDirection w:val="lrTb"/>
            <w:noWrap w:val="false"/>
          </w:tcPr>
          <w:p>
            <w:pPr>
              <w:pStyle w:val="783"/>
              <w:ind w:firstLine="284"/>
              <w:jc w:val="center"/>
              <w:rPr>
                <w:szCs w:val="28"/>
              </w:rPr>
            </w:pPr>
            <w:r>
              <w:rPr>
                <w:szCs w:val="28"/>
              </w:rPr>
              <w:t xml:space="preserve">9</w:t>
            </w:r>
            <w:r/>
          </w:p>
        </w:tc>
        <w:tc>
          <w:tcPr>
            <w:shd w:val="clear" w:color="auto" w:fill="auto"/>
            <w:tcW w:w="3686" w:type="dxa"/>
            <w:textDirection w:val="lrTb"/>
            <w:noWrap w:val="false"/>
          </w:tcPr>
          <w:p>
            <w:pPr>
              <w:pStyle w:val="783"/>
              <w:ind w:firstLine="284"/>
              <w:jc w:val="left"/>
              <w:rPr>
                <w:szCs w:val="28"/>
              </w:rPr>
            </w:pPr>
            <w:r>
              <w:rPr>
                <w:szCs w:val="28"/>
              </w:rPr>
              <w:t xml:space="preserve">Красный блок кладем поверх синего</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r>
      <w:tr>
        <w:trPr/>
        <w:tc>
          <w:tcPr>
            <w:shd w:val="clear" w:color="auto" w:fill="auto"/>
            <w:tcW w:w="1526" w:type="dxa"/>
            <w:textDirection w:val="lrTb"/>
            <w:noWrap w:val="false"/>
          </w:tcPr>
          <w:p>
            <w:pPr>
              <w:pStyle w:val="783"/>
              <w:ind w:firstLine="284"/>
              <w:jc w:val="center"/>
              <w:rPr>
                <w:szCs w:val="28"/>
              </w:rPr>
            </w:pPr>
            <w:r>
              <w:rPr>
                <w:szCs w:val="28"/>
              </w:rPr>
              <w:t xml:space="preserve">3</w:t>
            </w:r>
            <w:r/>
          </w:p>
        </w:tc>
        <w:tc>
          <w:tcPr>
            <w:shd w:val="clear" w:color="auto" w:fill="auto"/>
            <w:tcW w:w="1417" w:type="dxa"/>
            <w:textDirection w:val="lrTb"/>
            <w:noWrap w:val="false"/>
          </w:tcPr>
          <w:p>
            <w:pPr>
              <w:pStyle w:val="783"/>
              <w:ind w:firstLine="284"/>
              <w:jc w:val="center"/>
              <w:rPr>
                <w:szCs w:val="28"/>
              </w:rPr>
            </w:pPr>
            <w:r>
              <w:rPr>
                <w:szCs w:val="28"/>
              </w:rPr>
              <w:t xml:space="preserve">12</w:t>
            </w:r>
            <w:r/>
          </w:p>
        </w:tc>
        <w:tc>
          <w:tcPr>
            <w:shd w:val="clear" w:color="auto" w:fill="auto"/>
            <w:tcW w:w="3686" w:type="dxa"/>
            <w:textDirection w:val="lrTb"/>
            <w:noWrap w:val="false"/>
          </w:tcPr>
          <w:p>
            <w:pPr>
              <w:pStyle w:val="783"/>
              <w:ind w:firstLine="284"/>
              <w:jc w:val="left"/>
              <w:rPr>
                <w:szCs w:val="28"/>
              </w:rPr>
            </w:pPr>
            <w:r>
              <w:rPr>
                <w:szCs w:val="28"/>
              </w:rPr>
              <w:t xml:space="preserve">Фиктивная работа</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r>
      <w:tr>
        <w:trPr/>
        <w:tc>
          <w:tcPr>
            <w:shd w:val="clear" w:color="auto" w:fill="auto"/>
            <w:tcW w:w="1526" w:type="dxa"/>
            <w:textDirection w:val="lrTb"/>
            <w:noWrap w:val="false"/>
          </w:tcPr>
          <w:p>
            <w:pPr>
              <w:pStyle w:val="783"/>
              <w:ind w:firstLine="284"/>
              <w:jc w:val="center"/>
              <w:rPr>
                <w:szCs w:val="28"/>
              </w:rPr>
            </w:pPr>
            <w:r>
              <w:rPr>
                <w:szCs w:val="28"/>
              </w:rPr>
              <w:t xml:space="preserve">10</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3686" w:type="dxa"/>
            <w:textDirection w:val="lrTb"/>
            <w:noWrap w:val="false"/>
          </w:tcPr>
          <w:p>
            <w:pPr>
              <w:pStyle w:val="783"/>
              <w:ind w:firstLine="284"/>
              <w:jc w:val="left"/>
              <w:rPr>
                <w:szCs w:val="28"/>
              </w:rPr>
            </w:pPr>
            <w:r>
              <w:rPr>
                <w:szCs w:val="28"/>
              </w:rPr>
              <w:t xml:space="preserve">Фиктивная работа</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r>
      <w:tr>
        <w:trPr/>
        <w:tc>
          <w:tcPr>
            <w:shd w:val="clear" w:color="auto" w:fill="auto"/>
            <w:tcW w:w="1526" w:type="dxa"/>
            <w:textDirection w:val="lrTb"/>
            <w:noWrap w:val="false"/>
          </w:tcPr>
          <w:p>
            <w:pPr>
              <w:pStyle w:val="783"/>
              <w:ind w:firstLine="284"/>
              <w:jc w:val="center"/>
              <w:rPr>
                <w:szCs w:val="28"/>
              </w:rPr>
            </w:pPr>
            <w:r>
              <w:rPr>
                <w:szCs w:val="28"/>
              </w:rPr>
              <w:t xml:space="preserve">9</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3686" w:type="dxa"/>
            <w:textDirection w:val="lrTb"/>
            <w:noWrap w:val="false"/>
          </w:tcPr>
          <w:p>
            <w:pPr>
              <w:pStyle w:val="783"/>
              <w:ind w:firstLine="284"/>
              <w:jc w:val="left"/>
              <w:rPr>
                <w:szCs w:val="28"/>
              </w:rPr>
            </w:pPr>
            <w:r>
              <w:rPr>
                <w:szCs w:val="28"/>
              </w:rPr>
              <w:t xml:space="preserve">Фиктивная работа</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r>
      <w:tr>
        <w:trPr/>
        <w:tc>
          <w:tcPr>
            <w:shd w:val="clear" w:color="auto" w:fill="auto"/>
            <w:tcW w:w="1526" w:type="dxa"/>
            <w:textDirection w:val="lrTb"/>
            <w:noWrap w:val="false"/>
          </w:tcPr>
          <w:p>
            <w:pPr>
              <w:pStyle w:val="783"/>
              <w:ind w:firstLine="284"/>
              <w:jc w:val="center"/>
              <w:rPr>
                <w:szCs w:val="28"/>
              </w:rPr>
            </w:pPr>
            <w:r>
              <w:rPr>
                <w:szCs w:val="28"/>
              </w:rPr>
              <w:t xml:space="preserve">11</w:t>
            </w:r>
            <w:r/>
          </w:p>
        </w:tc>
        <w:tc>
          <w:tcPr>
            <w:shd w:val="clear" w:color="auto" w:fill="auto"/>
            <w:tcW w:w="1417" w:type="dxa"/>
            <w:textDirection w:val="lrTb"/>
            <w:noWrap w:val="false"/>
          </w:tcPr>
          <w:p>
            <w:pPr>
              <w:pStyle w:val="783"/>
              <w:ind w:firstLine="284"/>
              <w:jc w:val="center"/>
              <w:rPr>
                <w:szCs w:val="28"/>
              </w:rPr>
            </w:pPr>
            <w:r>
              <w:rPr>
                <w:szCs w:val="28"/>
              </w:rPr>
              <w:t xml:space="preserve">12</w:t>
            </w:r>
            <w:r/>
          </w:p>
        </w:tc>
        <w:tc>
          <w:tcPr>
            <w:shd w:val="clear" w:color="auto" w:fill="auto"/>
            <w:tcW w:w="3686" w:type="dxa"/>
            <w:textDirection w:val="lrTb"/>
            <w:noWrap w:val="false"/>
          </w:tcPr>
          <w:p>
            <w:pPr>
              <w:pStyle w:val="783"/>
              <w:ind w:firstLine="284"/>
              <w:jc w:val="left"/>
              <w:rPr>
                <w:szCs w:val="28"/>
              </w:rPr>
            </w:pPr>
            <w:r>
              <w:rPr>
                <w:szCs w:val="28"/>
              </w:rPr>
              <w:t xml:space="preserve">Установка верхнего красного блока</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r>
    </w:tbl>
    <w:p>
      <w:pPr>
        <w:pStyle w:val="783"/>
        <w:ind w:firstLine="284"/>
        <w:rPr>
          <w:szCs w:val="28"/>
        </w:rPr>
      </w:pPr>
      <w:r>
        <w:rPr>
          <w:szCs w:val="28"/>
        </w:rPr>
      </w:r>
      <w:r/>
    </w:p>
    <w:p>
      <w:pPr>
        <w:pStyle w:val="783"/>
        <w:ind w:firstLine="284"/>
        <w:rPr>
          <w:szCs w:val="28"/>
        </w:rPr>
      </w:pPr>
      <w:r>
        <w:rPr>
          <w:szCs w:val="28"/>
        </w:rPr>
        <w:t xml:space="preserve">Рассчитаем, за какое время может быть построено это сооружение. Для этого «пройдем» по сети от события 0 к событию 12 по направлению стрелок, изображающих работы.</w:t>
      </w:r>
      <w:r>
        <w:rPr>
          <w:szCs w:val="28"/>
        </w:rPr>
        <w:t xml:space="preserve"> </w:t>
      </w:r>
      <w:r/>
    </w:p>
    <w:p>
      <w:pPr>
        <w:pStyle w:val="783"/>
        <w:ind w:firstLine="284"/>
        <w:rPr>
          <w:szCs w:val="28"/>
        </w:rPr>
      </w:pPr>
      <w:r>
        <w:rPr>
          <w:szCs w:val="28"/>
        </w:rPr>
        <w:t xml:space="preserve">Событие, в которое входят 2 и более стрелки, не может наступить раньше, чем все входящие работы будут выполнены. Т.е. если к какому</w:t>
      </w:r>
      <w:r>
        <w:rPr>
          <w:szCs w:val="28"/>
        </w:rPr>
        <w:t xml:space="preserve">-то из кружков можно подойти несколькими путями, то окончательно время наступления события будет считаться по самому длинному из входящих путей. Это означаете, что пока все предварительные работы не будут выполнены, событие, следующие за ними, не наступит.</w:t>
      </w:r>
      <w:r/>
    </w:p>
    <w:p>
      <w:pPr>
        <w:pStyle w:val="783"/>
        <w:ind w:firstLine="284"/>
        <w:rPr>
          <w:szCs w:val="28"/>
        </w:rPr>
      </w:pPr>
      <w:r>
        <w:rPr>
          <w:szCs w:val="28"/>
        </w:rPr>
        <w:t xml:space="preserve">Таблица 3. Раннее время наступления событий</w:t>
      </w:r>
      <w:r>
        <w:rPr>
          <w:szCs w:val="28"/>
        </w:rPr>
        <w:t xml:space="preserve"> (максимум из нескольких возможных)</w:t>
      </w:r>
      <w: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26"/>
        <w:gridCol w:w="1417"/>
        <w:gridCol w:w="2642"/>
        <w:gridCol w:w="3737"/>
      </w:tblGrid>
      <w:tr>
        <w:trPr/>
        <w:tc>
          <w:tcPr>
            <w:shd w:val="clear" w:color="auto" w:fill="auto"/>
            <w:tcW w:w="1526" w:type="dxa"/>
            <w:textDirection w:val="lrTb"/>
            <w:noWrap w:val="false"/>
          </w:tcPr>
          <w:p>
            <w:pPr>
              <w:pStyle w:val="783"/>
              <w:ind w:firstLine="284"/>
              <w:jc w:val="center"/>
              <w:rPr>
                <w:szCs w:val="28"/>
                <w:lang w:val="en-US"/>
              </w:rPr>
            </w:pPr>
            <w:r>
              <w:rPr>
                <w:szCs w:val="28"/>
              </w:rPr>
              <w:t xml:space="preserve">Начальное событие</w:t>
            </w:r>
            <w:r/>
          </w:p>
          <w:p>
            <w:pPr>
              <w:pStyle w:val="783"/>
              <w:ind w:firstLine="284"/>
              <w:jc w:val="center"/>
              <w:rPr>
                <w:szCs w:val="28"/>
                <w:lang w:val="en-US"/>
              </w:rPr>
            </w:pPr>
            <w:r>
              <w:rPr>
                <w:szCs w:val="28"/>
                <w:lang w:val="en-US"/>
              </w:rPr>
              <w:t xml:space="preserve">i</w:t>
            </w:r>
            <w:r/>
          </w:p>
        </w:tc>
        <w:tc>
          <w:tcPr>
            <w:shd w:val="clear" w:color="auto" w:fill="auto"/>
            <w:tcW w:w="1417" w:type="dxa"/>
            <w:textDirection w:val="lrTb"/>
            <w:noWrap w:val="false"/>
          </w:tcPr>
          <w:p>
            <w:pPr>
              <w:pStyle w:val="783"/>
              <w:ind w:firstLine="284"/>
              <w:jc w:val="center"/>
              <w:rPr>
                <w:szCs w:val="28"/>
                <w:lang w:val="en-US"/>
              </w:rPr>
            </w:pPr>
            <w:r>
              <w:rPr>
                <w:szCs w:val="28"/>
              </w:rPr>
              <w:t xml:space="preserve">Конечное событие</w:t>
            </w:r>
            <w:r/>
          </w:p>
          <w:p>
            <w:pPr>
              <w:pStyle w:val="783"/>
              <w:ind w:firstLine="284"/>
              <w:jc w:val="center"/>
              <w:rPr>
                <w:szCs w:val="28"/>
                <w:lang w:val="en-US"/>
              </w:rPr>
            </w:pPr>
            <w:r>
              <w:rPr>
                <w:szCs w:val="28"/>
                <w:lang w:val="en-US"/>
              </w:rPr>
              <w:t xml:space="preserve">j</w:t>
            </w:r>
            <w:r/>
          </w:p>
        </w:tc>
        <w:tc>
          <w:tcPr>
            <w:shd w:val="clear" w:color="auto" w:fill="auto"/>
            <w:tcW w:w="2642" w:type="dxa"/>
            <w:textDirection w:val="lrTb"/>
            <w:noWrap w:val="false"/>
          </w:tcPr>
          <w:p>
            <w:pPr>
              <w:pStyle w:val="783"/>
              <w:ind w:firstLine="284"/>
              <w:jc w:val="center"/>
              <w:rPr>
                <w:szCs w:val="28"/>
                <w:lang w:val="en-US"/>
              </w:rPr>
            </w:pPr>
            <w:r>
              <w:rPr>
                <w:szCs w:val="28"/>
              </w:rPr>
              <w:t xml:space="preserve">Продолжительность работы, дней</w:t>
            </w:r>
            <w:r>
              <w:rPr>
                <w:szCs w:val="28"/>
              </w:rPr>
              <w:t xml:space="preserve"> </w:t>
            </w:r>
            <w:r/>
          </w:p>
          <w:p>
            <w:pPr>
              <w:pStyle w:val="783"/>
              <w:ind w:firstLine="284"/>
              <w:jc w:val="center"/>
              <w:rPr>
                <w:szCs w:val="28"/>
                <w:lang w:val="en-US"/>
              </w:rPr>
            </w:pPr>
            <w:r>
              <w:rPr>
                <w:szCs w:val="28"/>
              </w:rPr>
              <w:t xml:space="preserve">Т</w:t>
            </w:r>
            <w:r>
              <w:rPr>
                <w:szCs w:val="28"/>
                <w:lang w:val="en-US"/>
              </w:rPr>
              <w:t xml:space="preserve">ij</w:t>
            </w:r>
            <w:r/>
          </w:p>
        </w:tc>
        <w:tc>
          <w:tcPr>
            <w:shd w:val="clear" w:color="auto" w:fill="auto"/>
            <w:tcW w:w="3737" w:type="dxa"/>
            <w:textDirection w:val="lrTb"/>
            <w:noWrap w:val="false"/>
          </w:tcPr>
          <w:p>
            <w:pPr>
              <w:pStyle w:val="783"/>
              <w:ind w:firstLine="284"/>
              <w:jc w:val="center"/>
              <w:rPr>
                <w:szCs w:val="28"/>
              </w:rPr>
            </w:pPr>
            <w:r>
              <w:rPr>
                <w:szCs w:val="28"/>
              </w:rPr>
              <w:t xml:space="preserve">Раннее в</w:t>
            </w:r>
            <w:r>
              <w:rPr>
                <w:szCs w:val="28"/>
              </w:rPr>
              <w:t xml:space="preserve">ремя наступления конечного события</w:t>
            </w:r>
            <w:r/>
          </w:p>
          <w:p>
            <w:pPr>
              <w:pStyle w:val="783"/>
              <w:ind w:firstLine="284"/>
              <w:jc w:val="center"/>
              <w:rPr>
                <w:szCs w:val="28"/>
              </w:rPr>
            </w:pPr>
            <w:r>
              <w:rPr>
                <w:szCs w:val="28"/>
              </w:rPr>
              <w:t xml:space="preserve">Т</w:t>
            </w:r>
            <w:r>
              <w:rPr>
                <w:szCs w:val="28"/>
                <w:lang w:val="en-US"/>
              </w:rPr>
              <w:t xml:space="preserve">j</w:t>
            </w:r>
            <w:r>
              <w:rPr>
                <w:szCs w:val="28"/>
              </w:rPr>
              <w:t xml:space="preserve"> = Т</w:t>
            </w:r>
            <w:r>
              <w:rPr>
                <w:szCs w:val="28"/>
                <w:lang w:val="en-US"/>
              </w:rPr>
              <w:t xml:space="preserve">i</w:t>
            </w:r>
            <w:r>
              <w:rPr>
                <w:szCs w:val="28"/>
              </w:rPr>
              <w:t xml:space="preserve"> + Т</w:t>
            </w:r>
            <w:r>
              <w:rPr>
                <w:szCs w:val="28"/>
                <w:lang w:val="en-US"/>
              </w:rPr>
              <w:t xml:space="preserve">ij</w:t>
            </w:r>
            <w:r/>
          </w:p>
        </w:tc>
      </w:tr>
      <w:tr>
        <w:trPr/>
        <w:tc>
          <w:tcPr>
            <w:shd w:val="clear" w:color="auto" w:fill="auto"/>
            <w:tcW w:w="1526" w:type="dxa"/>
            <w:textDirection w:val="lrTb"/>
            <w:noWrap w:val="false"/>
          </w:tcPr>
          <w:p>
            <w:pPr>
              <w:pStyle w:val="783"/>
              <w:ind w:firstLine="284"/>
              <w:jc w:val="center"/>
              <w:rPr>
                <w:szCs w:val="28"/>
              </w:rPr>
            </w:pPr>
            <w:r>
              <w:rPr>
                <w:szCs w:val="28"/>
              </w:rPr>
            </w:r>
            <w:r/>
          </w:p>
        </w:tc>
        <w:tc>
          <w:tcPr>
            <w:shd w:val="clear" w:color="auto" w:fill="auto"/>
            <w:tcW w:w="1417" w:type="dxa"/>
            <w:textDirection w:val="lrTb"/>
            <w:noWrap w:val="false"/>
          </w:tcPr>
          <w:p>
            <w:pPr>
              <w:pStyle w:val="783"/>
              <w:ind w:firstLine="284"/>
              <w:jc w:val="center"/>
              <w:rPr>
                <w:szCs w:val="28"/>
              </w:rPr>
            </w:pPr>
            <w:r>
              <w:rPr>
                <w:szCs w:val="28"/>
              </w:rPr>
              <w:t xml:space="preserve">0</w:t>
            </w:r>
            <w:r/>
          </w:p>
        </w:tc>
        <w:tc>
          <w:tcPr>
            <w:shd w:val="clear" w:color="auto" w:fill="auto"/>
            <w:tcW w:w="2642" w:type="dxa"/>
            <w:textDirection w:val="lrTb"/>
            <w:noWrap w:val="false"/>
          </w:tcPr>
          <w:p>
            <w:pPr>
              <w:pStyle w:val="783"/>
              <w:ind w:firstLine="284"/>
              <w:jc w:val="center"/>
              <w:rPr>
                <w:szCs w:val="28"/>
              </w:rPr>
            </w:pPr>
            <w:r>
              <w:rPr>
                <w:szCs w:val="28"/>
              </w:rPr>
            </w:r>
            <w:r/>
          </w:p>
        </w:tc>
        <w:tc>
          <w:tcPr>
            <w:shd w:val="clear" w:color="auto" w:fill="auto"/>
            <w:tcW w:w="3737" w:type="dxa"/>
            <w:textDirection w:val="lrTb"/>
            <w:noWrap w:val="false"/>
          </w:tcPr>
          <w:p>
            <w:pPr>
              <w:pStyle w:val="783"/>
              <w:ind w:firstLine="284"/>
              <w:jc w:val="center"/>
              <w:rPr>
                <w:szCs w:val="28"/>
              </w:rPr>
            </w:pPr>
            <w:r>
              <w:rPr>
                <w:szCs w:val="28"/>
              </w:rPr>
              <w:t xml:space="preserve">0</w:t>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1</w:t>
            </w:r>
            <w:r/>
          </w:p>
        </w:tc>
        <w:tc>
          <w:tcPr>
            <w:shd w:val="clear" w:color="auto" w:fill="auto"/>
            <w:tcW w:w="2642" w:type="dxa"/>
            <w:textDirection w:val="lrTb"/>
            <w:noWrap w:val="false"/>
          </w:tcPr>
          <w:p>
            <w:pPr>
              <w:pStyle w:val="783"/>
              <w:ind w:firstLine="284"/>
              <w:jc w:val="center"/>
              <w:rPr>
                <w:szCs w:val="28"/>
              </w:rPr>
            </w:pPr>
            <w:r>
              <w:rPr>
                <w:szCs w:val="28"/>
              </w:rPr>
              <w:t xml:space="preserve">4</w:t>
            </w:r>
            <w:r/>
          </w:p>
        </w:tc>
        <w:tc>
          <w:tcPr>
            <w:shd w:val="clear" w:color="auto" w:fill="auto"/>
            <w:tcW w:w="3737" w:type="dxa"/>
            <w:textDirection w:val="lrTb"/>
            <w:noWrap w:val="false"/>
          </w:tcPr>
          <w:p>
            <w:pPr>
              <w:pStyle w:val="783"/>
              <w:ind w:firstLine="284"/>
              <w:jc w:val="center"/>
              <w:rPr>
                <w:szCs w:val="28"/>
              </w:rPr>
            </w:pPr>
            <w:r>
              <w:rPr>
                <w:szCs w:val="28"/>
              </w:rPr>
              <mc:AlternateContent>
                <mc:Choice Requires="wpg">
                  <w:drawing>
                    <wp:anchor xmlns:wp="http://schemas.openxmlformats.org/drawingml/2006/wordprocessingDrawing" xmlns:wp14="http://schemas.microsoft.com/office/word/2010/wordprocessingDrawing" distT="0" distB="0" distL="114300" distR="114300" simplePos="0" relativeHeight="8" behindDoc="0" locked="0" layoutInCell="1" allowOverlap="1">
                      <wp:simplePos x="0" y="0"/>
                      <wp:positionH relativeFrom="column">
                        <wp:posOffset>86360</wp:posOffset>
                      </wp:positionH>
                      <wp:positionV relativeFrom="paragraph">
                        <wp:posOffset>20955</wp:posOffset>
                      </wp:positionV>
                      <wp:extent cx="685800" cy="914400"/>
                      <wp:effectExtent l="0" t="0" r="0" b="0"/>
                      <wp:wrapNone/>
                      <wp:docPr id="9" name="" hidden="0"/>
                      <wp:cNvGraphicFramePr/>
                      <a:graphic xmlns:a="http://schemas.openxmlformats.org/drawingml/2006/main">
                        <a:graphicData uri="http://schemas.microsoft.com/office/word/2010/wordprocessingShape">
                          <wps:wsp>
                            <wps:cNvPr id="0" name=""/>
                            <wps:cNvSpPr/>
                            <wps:spPr bwMode="auto">
                              <a:xfrm>
                                <a:off x="0" y="0"/>
                                <a:ext cx="685800" cy="914400"/>
                              </a:xfrm>
                              <a:custGeom>
                                <a:avLst>
                                  <a:gd name="adj0" fmla="val 12960"/>
                                  <a:gd name="adj1" fmla="val 19440"/>
                                  <a:gd name="adj2" fmla="val 14580"/>
                                </a:avLst>
                                <a:gdLst>
                                  <a:gd name="gd0" fmla="val 65536"/>
                                  <a:gd name="gd1" fmla="val adj0"/>
                                  <a:gd name="gd2" fmla="val adj1"/>
                                  <a:gd name="gd3" fmla="val adj2"/>
                                  <a:gd name="gd4" fmla="+- adj0 21600 adj1"/>
                                  <a:gd name="gd5" fmla="*/ gd4 1 2"/>
                                  <a:gd name="gd6" fmla="+- adj1 adj1 21600"/>
                                  <a:gd name="gd7" fmla="+- gd6 adj1 adj0"/>
                                  <a:gd name="gd8" fmla="*/ gd7 1 2"/>
                                  <a:gd name="gd9" fmla="+- 21600 adj0 0"/>
                                  <a:gd name="gd10" fmla="*/ gd9 1 2"/>
                                  <a:gd name="gd11" fmla="+- 21600 0 adj2"/>
                                  <a:gd name="gd12" fmla="*/ gd11 gd11 1"/>
                                  <a:gd name="gd13" fmla="*/ 21600 21600 1"/>
                                  <a:gd name="gd14" fmla="*/ 1 gd12 gd13"/>
                                  <a:gd name="gd15" fmla="+- 0 1 gd14"/>
                                  <a:gd name="gd16" fmla="sqrt gd15"/>
                                  <a:gd name="gd17" fmla="*/ gd5 gd16 1"/>
                                  <a:gd name="gd18" fmla="+- gd5 gd17 0"/>
                                  <a:gd name="gd19" fmla="+- gd18 adj1 21600"/>
                                  <a:gd name="gd20" fmla="+- gd8 gd17 0"/>
                                  <a:gd name="gd21" fmla="+- gd19 21600 adj0"/>
                                  <a:gd name="gd22" fmla="+- gd6 0 adj0"/>
                                  <a:gd name="gd23" fmla="*/ gd22 1 2"/>
                                  <a:gd name="gd24" fmla="+- gd5 gd8 0"/>
                                  <a:gd name="gd25" fmla="*/ gd24 1 2"/>
                                  <a:gd name="gd26" fmla="+- adj0 adj1 21600"/>
                                  <a:gd name="gd27" fmla="*/ gd26 1 2"/>
                                  <a:gd name="gd28" fmla="+- gd25 0 gd27"/>
                                  <a:gd name="gd29" fmla="val 21600"/>
                                  <a:gd name="gd30" fmla="val 21600"/>
                                  <a:gd name="gd31" fmla="*/ 21600 2 1"/>
                                  <a:gd name="gd32" fmla="+- gd25 0 gd5"/>
                                  <a:gd name="gd33" fmla="*/ gd32 gd32 1"/>
                                  <a:gd name="gd34" fmla="*/ gd5 gd5 1"/>
                                  <a:gd name="gd35" fmla="*/ 1 gd33 gd34"/>
                                  <a:gd name="gd36" fmla="+- 0 1 gd35"/>
                                  <a:gd name="gd37" fmla="sqrt gd36"/>
                                  <a:gd name="gd38" fmla="*/ 21600 gd37 1"/>
                                  <a:gd name="gd39" fmla="+- 21600 0 gd38"/>
                                  <a:gd name="gd40" fmla="+- gd10 128 0"/>
                                  <a:gd name="gd41" fmla="*/ gd6 1 2"/>
                                  <a:gd name="gd42" fmla="+- gd6 0 128"/>
                                  <a:gd name="gd43" fmla="+- adj0 gd25 gd19"/>
                                  <a:gd name="gd44" fmla="*/ gd28 gd28 1"/>
                                  <a:gd name="gd45" fmla="*/ gd5 gd5 1"/>
                                  <a:gd name="gd46" fmla="*/ 1 gd44 gd45"/>
                                  <a:gd name="gd47" fmla="+- 0 1 gd46"/>
                                  <a:gd name="gd48" fmla="sqrt gd47"/>
                                  <a:gd name="gd49" fmla="*/ 21600 gd48 1"/>
                                  <a:gd name="gd50" fmla="+- 21600 0 adj0"/>
                                  <a:gd name="gd51" fmla="*/ gd50 1 2"/>
                                  <a:gd name="gd52" fmla="*/ 21600 21600 1"/>
                                  <a:gd name="gd53" fmla="*/ gd11 gd11 1"/>
                                  <a:gd name="gd54" fmla="+- gd52 0 gd53"/>
                                  <a:gd name="gd55" fmla="sqrt gd54"/>
                                  <a:gd name="gd56" fmla="+- gd55 21600 0"/>
                                  <a:gd name="gd57" fmla="*/ 21600 21600 gd56"/>
                                  <a:gd name="gd58" fmla="+- gd57 64 0"/>
                                  <a:gd name="gd59" fmla="*/ adj0 1 2"/>
                                  <a:gd name="gd60" fmla="*/ gd51 gd51 1"/>
                                  <a:gd name="gd61" fmla="*/ gd59 gd59 1"/>
                                  <a:gd name="gd62" fmla="*/ 1 gd60 gd61"/>
                                  <a:gd name="gd63" fmla="+- 0 1 gd62"/>
                                  <a:gd name="gd64" fmla="sqrt gd63"/>
                                  <a:gd name="gd65" fmla="*/ 21600 gd64 1"/>
                                  <a:gd name="gd66" fmla="+- 21600 0 gd65"/>
                                  <a:gd name="gd67" fmla="+- gd66 64 0"/>
                                  <a:gd name="gd68" fmla="*/ gd5 1 2"/>
                                  <a:gd name="gd69" fmla="+- adj1 0 gd68"/>
                                  <a:gd name="gd70" fmla="*/ 21600 4390 32768"/>
                                  <a:gd name="gd71" fmla="*/ 21600 28378 32768"/>
                                  <a:gd name="gd72" fmla="+- gd31 0 0"/>
                                  <a:gd name="gd73" fmla="+- gd4 0 0"/>
                                  <a:gd name="gd74" fmla="*/ gd72 1 2"/>
                                  <a:gd name="gd75" fmla="*/ gd73 1 2"/>
                                  <a:gd name="gd76" fmla="+- 0 gd74 0"/>
                                  <a:gd name="gd77" fmla="+- 0 gd75 0"/>
                                  <a:gd name="gd78" fmla="+- gd30 0 gd76"/>
                                  <a:gd name="gd79" fmla="+- 0 0 gd77"/>
                                  <a:gd name="gd80" fmla="?: gd78 1 -1"/>
                                  <a:gd name="gd81" fmla="?: gd79 1 -1"/>
                                  <a:gd name="gd82" fmla="*/ gd79 1 gd78"/>
                                  <a:gd name="gd83" fmla="at2 1 gd82"/>
                                  <a:gd name="gd84" fmla="cos 1 gd83"/>
                                  <a:gd name="gd85" fmla="*/ gd84 gd84 1"/>
                                  <a:gd name="gd86" fmla="*/ gd75 gd75 1"/>
                                  <a:gd name="gd87" fmla="*/ gd86 gd85 1"/>
                                  <a:gd name="gd88" fmla="sin 1 gd83"/>
                                  <a:gd name="gd89" fmla="*/ gd88 gd88 1"/>
                                  <a:gd name="gd90" fmla="*/ gd74 gd74 1"/>
                                  <a:gd name="gd91" fmla="*/ gd90 gd89 1"/>
                                  <a:gd name="gd92" fmla="+- gd91 gd87 0"/>
                                  <a:gd name="gd93" fmla="sqrt gd92"/>
                                  <a:gd name="gd94" fmla="*/ gd74 gd75 gd93"/>
                                  <a:gd name="gd95" fmla="?: gd78 0 10800000"/>
                                  <a:gd name="gd96" fmla="*/ gd80 gd81 1"/>
                                  <a:gd name="gd97" fmla="*/ gd83 -1 1"/>
                                  <a:gd name="gd98" fmla="?: gd83 gd83 gd97"/>
                                  <a:gd name="gd99" fmla="*/ gd98 gd96 1"/>
                                  <a:gd name="gd100" fmla="+- gd99 gd95 0"/>
                                  <a:gd name="gd101" fmla="*/ gd94 gd84 1"/>
                                  <a:gd name="gd102" fmla="*/ gd80 gd101 1"/>
                                  <a:gd name="gd103" fmla="+- gd76 gd102 0"/>
                                  <a:gd name="gd104" fmla="*/ gd88 -1 1"/>
                                  <a:gd name="gd105" fmla="?: gd88 gd88 gd104"/>
                                  <a:gd name="gd106" fmla="*/ gd94 gd105 1"/>
                                  <a:gd name="gd107" fmla="*/ gd81 gd106 1"/>
                                  <a:gd name="gd108" fmla="+- gd77 gd107 0"/>
                                  <a:gd name="gd109" fmla="+- 0 0 gd76"/>
                                  <a:gd name="gd110" fmla="+- gd5 0 gd77"/>
                                  <a:gd name="gd111" fmla="?: gd109 1 -1"/>
                                  <a:gd name="gd112" fmla="?: gd110 1 -1"/>
                                  <a:gd name="gd113" fmla="*/ gd110 1 gd109"/>
                                  <a:gd name="gd114" fmla="at2 1 gd113"/>
                                  <a:gd name="gd115" fmla="cos 1 gd114"/>
                                  <a:gd name="gd116" fmla="*/ gd115 gd115 1"/>
                                  <a:gd name="gd117" fmla="*/ gd75 gd75 1"/>
                                  <a:gd name="gd118" fmla="*/ gd117 gd116 1"/>
                                  <a:gd name="gd119" fmla="sin 1 gd114"/>
                                  <a:gd name="gd120" fmla="*/ gd119 gd119 1"/>
                                  <a:gd name="gd121" fmla="*/ gd74 gd74 1"/>
                                  <a:gd name="gd122" fmla="*/ gd121 gd120 1"/>
                                  <a:gd name="gd123" fmla="+- gd122 gd118 0"/>
                                  <a:gd name="gd124" fmla="sqrt gd123"/>
                                  <a:gd name="gd125" fmla="*/ gd74 gd75 gd124"/>
                                  <a:gd name="gd126" fmla="?: gd109 0 10800000"/>
                                  <a:gd name="gd127" fmla="*/ gd111 gd112 1"/>
                                  <a:gd name="gd128" fmla="*/ gd114 -1 1"/>
                                  <a:gd name="gd129" fmla="?: gd114 gd114 gd128"/>
                                  <a:gd name="gd130" fmla="*/ gd129 gd127 1"/>
                                  <a:gd name="gd131" fmla="+- gd130 gd126 0"/>
                                  <a:gd name="gd132" fmla="*/ gd125 gd115 1"/>
                                  <a:gd name="gd133" fmla="*/ gd111 gd132 1"/>
                                  <a:gd name="gd134" fmla="+- gd76 gd133 0"/>
                                  <a:gd name="gd135" fmla="*/ gd119 -1 1"/>
                                  <a:gd name="gd136" fmla="?: gd119 gd119 gd135"/>
                                  <a:gd name="gd137" fmla="*/ gd125 gd136 1"/>
                                  <a:gd name="gd138" fmla="*/ gd112 gd137 1"/>
                                  <a:gd name="gd139" fmla="+- gd77 gd138 0"/>
                                  <a:gd name="gd140" fmla="+- gd100 0 gd131"/>
                                  <a:gd name="gd141" fmla="*/ gd140 -1 1"/>
                                  <a:gd name="gd142" fmla="+- gd100 21600000 gd131"/>
                                  <a:gd name="gd143" fmla="*/ gd142 -1 1"/>
                                  <a:gd name="gd144" fmla="?: gd140 gd141 gd143"/>
                                  <a:gd name="gd145" fmla="*/ gd72 1 2"/>
                                  <a:gd name="gd146" fmla="*/ gd73 1 2"/>
                                  <a:gd name="gd147" fmla="val gd134"/>
                                  <a:gd name="gd148" fmla="val gd139"/>
                                  <a:gd name="gd149" fmla="+- gd31 0 0"/>
                                  <a:gd name="gd150" fmla="+- gd2 0 gd22"/>
                                  <a:gd name="gd151" fmla="*/ gd149 1 2"/>
                                  <a:gd name="gd152" fmla="*/ gd150 1 2"/>
                                  <a:gd name="gd153" fmla="+- 0 gd151 0"/>
                                  <a:gd name="gd154" fmla="+- gd22 gd152 0"/>
                                  <a:gd name="gd155" fmla="+- 0 0 gd153"/>
                                  <a:gd name="gd156" fmla="+- gd8 0 gd154"/>
                                  <a:gd name="gd157" fmla="?: gd155 1 -1"/>
                                  <a:gd name="gd158" fmla="?: gd156 1 -1"/>
                                  <a:gd name="gd159" fmla="*/ gd156 1 gd155"/>
                                  <a:gd name="gd160" fmla="at2 1 gd159"/>
                                  <a:gd name="gd161" fmla="cos 1 gd160"/>
                                  <a:gd name="gd162" fmla="*/ gd161 gd161 1"/>
                                  <a:gd name="gd163" fmla="*/ gd152 gd152 1"/>
                                  <a:gd name="gd164" fmla="*/ gd163 gd162 1"/>
                                  <a:gd name="gd165" fmla="sin 1 gd160"/>
                                  <a:gd name="gd166" fmla="*/ gd165 gd165 1"/>
                                  <a:gd name="gd167" fmla="*/ gd151 gd151 1"/>
                                  <a:gd name="gd168" fmla="*/ gd167 gd166 1"/>
                                  <a:gd name="gd169" fmla="+- gd168 gd164 0"/>
                                  <a:gd name="gd170" fmla="sqrt gd169"/>
                                  <a:gd name="gd171" fmla="*/ gd151 gd152 gd170"/>
                                  <a:gd name="gd172" fmla="?: gd155 0 10800000"/>
                                  <a:gd name="gd173" fmla="*/ gd157 gd158 1"/>
                                  <a:gd name="gd174" fmla="*/ gd160 -1 1"/>
                                  <a:gd name="gd175" fmla="?: gd160 gd160 gd174"/>
                                  <a:gd name="gd176" fmla="*/ gd175 gd173 1"/>
                                  <a:gd name="gd177" fmla="+- gd176 gd172 0"/>
                                  <a:gd name="gd178" fmla="*/ gd171 gd161 1"/>
                                  <a:gd name="gd179" fmla="*/ gd157 gd178 1"/>
                                  <a:gd name="gd180" fmla="+- gd153 gd179 0"/>
                                  <a:gd name="gd181" fmla="*/ gd165 -1 1"/>
                                  <a:gd name="gd182" fmla="?: gd165 gd165 gd181"/>
                                  <a:gd name="gd183" fmla="*/ gd171 gd182 1"/>
                                  <a:gd name="gd184" fmla="*/ gd158 gd183 1"/>
                                  <a:gd name="gd185" fmla="+- gd154 gd184 0"/>
                                  <a:gd name="gd186" fmla="+- gd3 0 gd153"/>
                                  <a:gd name="gd187" fmla="+- gd20 0 gd154"/>
                                  <a:gd name="gd188" fmla="?: gd186 1 -1"/>
                                  <a:gd name="gd189" fmla="?: gd187 1 -1"/>
                                  <a:gd name="gd190" fmla="*/ gd187 1 gd186"/>
                                  <a:gd name="gd191" fmla="at2 1 gd190"/>
                                  <a:gd name="gd192" fmla="cos 1 gd191"/>
                                  <a:gd name="gd193" fmla="*/ gd192 gd192 1"/>
                                  <a:gd name="gd194" fmla="*/ gd152 gd152 1"/>
                                  <a:gd name="gd195" fmla="*/ gd194 gd193 1"/>
                                  <a:gd name="gd196" fmla="sin 1 gd191"/>
                                  <a:gd name="gd197" fmla="*/ gd196 gd196 1"/>
                                  <a:gd name="gd198" fmla="*/ gd151 gd151 1"/>
                                  <a:gd name="gd199" fmla="*/ gd198 gd197 1"/>
                                  <a:gd name="gd200" fmla="+- gd199 gd195 0"/>
                                  <a:gd name="gd201" fmla="sqrt gd200"/>
                                  <a:gd name="gd202" fmla="*/ gd151 gd152 gd201"/>
                                  <a:gd name="gd203" fmla="?: gd186 0 10800000"/>
                                  <a:gd name="gd204" fmla="*/ gd188 gd189 1"/>
                                  <a:gd name="gd205" fmla="*/ gd191 -1 1"/>
                                  <a:gd name="gd206" fmla="?: gd191 gd191 gd205"/>
                                  <a:gd name="gd207" fmla="*/ gd206 gd204 1"/>
                                  <a:gd name="gd208" fmla="+- gd207 gd203 0"/>
                                  <a:gd name="gd209" fmla="*/ gd202 gd192 1"/>
                                  <a:gd name="gd210" fmla="*/ gd188 gd209 1"/>
                                  <a:gd name="gd211" fmla="+- gd153 gd210 0"/>
                                  <a:gd name="gd212" fmla="*/ gd196 -1 1"/>
                                  <a:gd name="gd213" fmla="?: gd196 gd196 gd212"/>
                                  <a:gd name="gd214" fmla="*/ gd202 gd213 1"/>
                                  <a:gd name="gd215" fmla="*/ gd189 gd214 1"/>
                                  <a:gd name="gd216" fmla="+- gd154 gd215 0"/>
                                  <a:gd name="gd217" fmla="+- gd177 0 gd208"/>
                                  <a:gd name="gd218" fmla="*/ gd217 -1 1"/>
                                  <a:gd name="gd219" fmla="+- gd177 21600000 gd208"/>
                                  <a:gd name="gd220" fmla="*/ gd219 -1 1"/>
                                  <a:gd name="gd221" fmla="?: gd217 gd218 gd220"/>
                                  <a:gd name="gd222" fmla="*/ gd149 1 2"/>
                                  <a:gd name="gd223" fmla="*/ gd150 1 2"/>
                                  <a:gd name="gd224" fmla="val gd211"/>
                                  <a:gd name="gd225" fmla="val gd216"/>
                                  <a:gd name="gd226" fmla="val gd3"/>
                                  <a:gd name="gd227" fmla="val gd21"/>
                                  <a:gd name="gd228" fmla="val gd30"/>
                                  <a:gd name="gd229" fmla="val gd10"/>
                                  <a:gd name="gd230" fmla="val gd3"/>
                                  <a:gd name="gd231" fmla="val gd19"/>
                                  <a:gd name="gd232" fmla="+- gd31 0 0"/>
                                  <a:gd name="gd233" fmla="+- gd4 0 0"/>
                                  <a:gd name="gd234" fmla="*/ gd232 1 2"/>
                                  <a:gd name="gd235" fmla="*/ gd233 1 2"/>
                                  <a:gd name="gd236" fmla="+- 0 gd234 0"/>
                                  <a:gd name="gd237" fmla="+- 0 gd235 0"/>
                                  <a:gd name="gd238" fmla="+- gd3 0 gd236"/>
                                  <a:gd name="gd239" fmla="+- gd18 0 gd237"/>
                                  <a:gd name="gd240" fmla="?: gd238 1 -1"/>
                                  <a:gd name="gd241" fmla="?: gd239 1 -1"/>
                                  <a:gd name="gd242" fmla="*/ gd239 1 gd238"/>
                                  <a:gd name="gd243" fmla="at2 1 gd242"/>
                                  <a:gd name="gd244" fmla="cos 1 gd243"/>
                                  <a:gd name="gd245" fmla="*/ gd244 gd244 1"/>
                                  <a:gd name="gd246" fmla="*/ gd235 gd235 1"/>
                                  <a:gd name="gd247" fmla="*/ gd246 gd245 1"/>
                                  <a:gd name="gd248" fmla="sin 1 gd243"/>
                                  <a:gd name="gd249" fmla="*/ gd248 gd248 1"/>
                                  <a:gd name="gd250" fmla="*/ gd234 gd234 1"/>
                                  <a:gd name="gd251" fmla="*/ gd250 gd249 1"/>
                                  <a:gd name="gd252" fmla="+- gd251 gd247 0"/>
                                  <a:gd name="gd253" fmla="sqrt gd252"/>
                                  <a:gd name="gd254" fmla="*/ gd234 gd235 gd253"/>
                                  <a:gd name="gd255" fmla="?: gd238 0 10800000"/>
                                  <a:gd name="gd256" fmla="*/ gd240 gd241 1"/>
                                  <a:gd name="gd257" fmla="*/ gd243 -1 1"/>
                                  <a:gd name="gd258" fmla="?: gd243 gd243 gd257"/>
                                  <a:gd name="gd259" fmla="*/ gd258 gd256 1"/>
                                  <a:gd name="gd260" fmla="+- gd259 gd255 0"/>
                                  <a:gd name="gd261" fmla="*/ gd254 gd244 1"/>
                                  <a:gd name="gd262" fmla="*/ gd240 gd261 1"/>
                                  <a:gd name="gd263" fmla="+- gd236 gd262 0"/>
                                  <a:gd name="gd264" fmla="*/ gd248 -1 1"/>
                                  <a:gd name="gd265" fmla="?: gd248 gd248 gd264"/>
                                  <a:gd name="gd266" fmla="*/ gd254 gd265 1"/>
                                  <a:gd name="gd267" fmla="*/ gd241 gd266 1"/>
                                  <a:gd name="gd268" fmla="+- gd237 gd267 0"/>
                                  <a:gd name="gd269" fmla="+- gd39 0 gd236"/>
                                  <a:gd name="gd270" fmla="+- gd25 0 gd237"/>
                                  <a:gd name="gd271" fmla="?: gd269 1 -1"/>
                                  <a:gd name="gd272" fmla="?: gd270 1 -1"/>
                                  <a:gd name="gd273" fmla="*/ gd270 1 gd269"/>
                                  <a:gd name="gd274" fmla="at2 1 gd273"/>
                                  <a:gd name="gd275" fmla="cos 1 gd274"/>
                                  <a:gd name="gd276" fmla="*/ gd275 gd275 1"/>
                                  <a:gd name="gd277" fmla="*/ gd235 gd235 1"/>
                                  <a:gd name="gd278" fmla="*/ gd277 gd276 1"/>
                                  <a:gd name="gd279" fmla="sin 1 gd274"/>
                                  <a:gd name="gd280" fmla="*/ gd279 gd279 1"/>
                                  <a:gd name="gd281" fmla="*/ gd234 gd234 1"/>
                                  <a:gd name="gd282" fmla="*/ gd281 gd280 1"/>
                                  <a:gd name="gd283" fmla="+- gd282 gd278 0"/>
                                  <a:gd name="gd284" fmla="sqrt gd283"/>
                                  <a:gd name="gd285" fmla="*/ gd234 gd235 gd284"/>
                                  <a:gd name="gd286" fmla="?: gd269 0 10800000"/>
                                  <a:gd name="gd287" fmla="*/ gd271 gd272 1"/>
                                  <a:gd name="gd288" fmla="*/ gd274 -1 1"/>
                                  <a:gd name="gd289" fmla="?: gd274 gd274 gd288"/>
                                  <a:gd name="gd290" fmla="*/ gd289 gd287 1"/>
                                  <a:gd name="gd291" fmla="+- gd290 gd286 0"/>
                                  <a:gd name="gd292" fmla="*/ gd285 gd275 1"/>
                                  <a:gd name="gd293" fmla="*/ gd271 gd292 1"/>
                                  <a:gd name="gd294" fmla="+- gd236 gd293 0"/>
                                  <a:gd name="gd295" fmla="*/ gd279 -1 1"/>
                                  <a:gd name="gd296" fmla="?: gd279 gd279 gd295"/>
                                  <a:gd name="gd297" fmla="*/ gd285 gd296 1"/>
                                  <a:gd name="gd298" fmla="*/ gd272 gd297 1"/>
                                  <a:gd name="gd299" fmla="+- gd237 gd298 0"/>
                                  <a:gd name="gd300" fmla="+- gd291 0 gd260"/>
                                  <a:gd name="gd301" fmla="+- 21600000 gd300 0"/>
                                  <a:gd name="gd302" fmla="?: gd300 gd300 gd301"/>
                                  <a:gd name="gd303" fmla="*/ gd232 1 2"/>
                                  <a:gd name="gd304" fmla="*/ gd233 1 2"/>
                                  <a:gd name="gd305" fmla="val gd294"/>
                                  <a:gd name="gd306" fmla="val gd299"/>
                                  <a:gd name="gd307" fmla="+- gd31 0 0"/>
                                  <a:gd name="gd308" fmla="+- gd2 0 gd22"/>
                                  <a:gd name="gd309" fmla="*/ gd307 1 2"/>
                                  <a:gd name="gd310" fmla="*/ gd308 1 2"/>
                                  <a:gd name="gd311" fmla="+- 0 gd309 0"/>
                                  <a:gd name="gd312" fmla="+- gd22 gd310 0"/>
                                  <a:gd name="gd313" fmla="+- gd39 0 gd311"/>
                                  <a:gd name="gd314" fmla="+- gd25 0 gd312"/>
                                  <a:gd name="gd315" fmla="?: gd313 1 -1"/>
                                  <a:gd name="gd316" fmla="?: gd314 1 -1"/>
                                  <a:gd name="gd317" fmla="*/ gd314 1 gd313"/>
                                  <a:gd name="gd318" fmla="at2 1 gd317"/>
                                  <a:gd name="gd319" fmla="cos 1 gd318"/>
                                  <a:gd name="gd320" fmla="*/ gd319 gd319 1"/>
                                  <a:gd name="gd321" fmla="*/ gd310 gd310 1"/>
                                  <a:gd name="gd322" fmla="*/ gd321 gd320 1"/>
                                  <a:gd name="gd323" fmla="sin 1 gd318"/>
                                  <a:gd name="gd324" fmla="*/ gd323 gd323 1"/>
                                  <a:gd name="gd325" fmla="*/ gd309 gd309 1"/>
                                  <a:gd name="gd326" fmla="*/ gd325 gd324 1"/>
                                  <a:gd name="gd327" fmla="+- gd326 gd322 0"/>
                                  <a:gd name="gd328" fmla="sqrt gd327"/>
                                  <a:gd name="gd329" fmla="*/ gd309 gd310 gd328"/>
                                  <a:gd name="gd330" fmla="?: gd313 0 10800000"/>
                                  <a:gd name="gd331" fmla="*/ gd315 gd316 1"/>
                                  <a:gd name="gd332" fmla="*/ gd318 -1 1"/>
                                  <a:gd name="gd333" fmla="?: gd318 gd318 gd332"/>
                                  <a:gd name="gd334" fmla="*/ gd333 gd331 1"/>
                                  <a:gd name="gd335" fmla="+- gd334 gd330 0"/>
                                  <a:gd name="gd336" fmla="*/ gd329 gd319 1"/>
                                  <a:gd name="gd337" fmla="*/ gd315 gd336 1"/>
                                  <a:gd name="gd338" fmla="+- gd311 gd337 0"/>
                                  <a:gd name="gd339" fmla="*/ gd323 -1 1"/>
                                  <a:gd name="gd340" fmla="?: gd323 gd323 gd339"/>
                                  <a:gd name="gd341" fmla="*/ gd329 gd340 1"/>
                                  <a:gd name="gd342" fmla="*/ gd316 gd341 1"/>
                                  <a:gd name="gd343" fmla="+- gd312 gd342 0"/>
                                  <a:gd name="gd344" fmla="+- gd30 0 gd311"/>
                                  <a:gd name="gd345" fmla="+- gd22 0 gd312"/>
                                  <a:gd name="gd346" fmla="?: gd344 1 -1"/>
                                  <a:gd name="gd347" fmla="?: gd345 1 -1"/>
                                  <a:gd name="gd348" fmla="*/ gd345 1 gd344"/>
                                  <a:gd name="gd349" fmla="at2 1 gd348"/>
                                  <a:gd name="gd350" fmla="cos 1 gd349"/>
                                  <a:gd name="gd351" fmla="*/ gd350 gd350 1"/>
                                  <a:gd name="gd352" fmla="*/ gd310 gd310 1"/>
                                  <a:gd name="gd353" fmla="*/ gd352 gd351 1"/>
                                  <a:gd name="gd354" fmla="sin 1 gd349"/>
                                  <a:gd name="gd355" fmla="*/ gd354 gd354 1"/>
                                  <a:gd name="gd356" fmla="*/ gd309 gd309 1"/>
                                  <a:gd name="gd357" fmla="*/ gd356 gd355 1"/>
                                  <a:gd name="gd358" fmla="+- gd357 gd353 0"/>
                                  <a:gd name="gd359" fmla="sqrt gd358"/>
                                  <a:gd name="gd360" fmla="*/ gd309 gd310 gd359"/>
                                  <a:gd name="gd361" fmla="?: gd344 0 10800000"/>
                                  <a:gd name="gd362" fmla="*/ gd346 gd347 1"/>
                                  <a:gd name="gd363" fmla="*/ gd349 -1 1"/>
                                  <a:gd name="gd364" fmla="?: gd349 gd349 gd363"/>
                                  <a:gd name="gd365" fmla="*/ gd364 gd362 1"/>
                                  <a:gd name="gd366" fmla="+- gd365 gd361 0"/>
                                  <a:gd name="gd367" fmla="*/ gd360 gd350 1"/>
                                  <a:gd name="gd368" fmla="*/ gd346 gd367 1"/>
                                  <a:gd name="gd369" fmla="+- gd311 gd368 0"/>
                                  <a:gd name="gd370" fmla="*/ gd354 -1 1"/>
                                  <a:gd name="gd371" fmla="?: gd354 gd354 gd370"/>
                                  <a:gd name="gd372" fmla="*/ gd360 gd371 1"/>
                                  <a:gd name="gd373" fmla="*/ gd347 gd372 1"/>
                                  <a:gd name="gd374" fmla="+- gd312 gd373 0"/>
                                  <a:gd name="gd375" fmla="+- gd366 0 gd335"/>
                                  <a:gd name="gd376" fmla="+- 21600000 gd375 0"/>
                                  <a:gd name="gd377" fmla="?: gd375 gd375 gd376"/>
                                  <a:gd name="gd378" fmla="*/ gd307 1 2"/>
                                  <a:gd name="gd379" fmla="*/ gd308 1 2"/>
                                  <a:gd name="gd380" fmla="val gd369"/>
                                  <a:gd name="gd381" fmla="val gd374"/>
                                  <a:gd name="gd382" fmla="+- gd31 0 0"/>
                                  <a:gd name="gd383" fmla="+- gd4 0 0"/>
                                  <a:gd name="gd384" fmla="*/ gd382 1 2"/>
                                  <a:gd name="gd385" fmla="*/ gd383 1 2"/>
                                  <a:gd name="gd386" fmla="+- 0 gd384 0"/>
                                  <a:gd name="gd387" fmla="+- 0 gd385 0"/>
                                  <a:gd name="gd388" fmla="+- 0 0 gd386"/>
                                  <a:gd name="gd389" fmla="+- gd5 0 gd387"/>
                                  <a:gd name="gd390" fmla="?: gd388 1 -1"/>
                                  <a:gd name="gd391" fmla="?: gd389 1 -1"/>
                                  <a:gd name="gd392" fmla="*/ gd389 1 gd388"/>
                                  <a:gd name="gd393" fmla="at2 1 gd392"/>
                                  <a:gd name="gd394" fmla="cos 1 gd393"/>
                                  <a:gd name="gd395" fmla="*/ gd394 gd394 1"/>
                                  <a:gd name="gd396" fmla="*/ gd385 gd385 1"/>
                                  <a:gd name="gd397" fmla="*/ gd396 gd395 1"/>
                                  <a:gd name="gd398" fmla="sin 1 gd393"/>
                                  <a:gd name="gd399" fmla="*/ gd398 gd398 1"/>
                                  <a:gd name="gd400" fmla="*/ gd384 gd384 1"/>
                                  <a:gd name="gd401" fmla="*/ gd400 gd399 1"/>
                                  <a:gd name="gd402" fmla="+- gd401 gd397 0"/>
                                  <a:gd name="gd403" fmla="sqrt gd402"/>
                                  <a:gd name="gd404" fmla="*/ gd384 gd385 gd403"/>
                                  <a:gd name="gd405" fmla="?: gd388 0 10800000"/>
                                  <a:gd name="gd406" fmla="*/ gd390 gd391 1"/>
                                  <a:gd name="gd407" fmla="*/ gd393 -1 1"/>
                                  <a:gd name="gd408" fmla="?: gd393 gd393 gd407"/>
                                  <a:gd name="gd409" fmla="*/ gd408 gd406 1"/>
                                  <a:gd name="gd410" fmla="+- gd409 gd405 0"/>
                                  <a:gd name="gd411" fmla="*/ gd404 gd394 1"/>
                                  <a:gd name="gd412" fmla="*/ gd390 gd411 1"/>
                                  <a:gd name="gd413" fmla="+- gd386 gd412 0"/>
                                  <a:gd name="gd414" fmla="*/ gd398 -1 1"/>
                                  <a:gd name="gd415" fmla="?: gd398 gd398 gd414"/>
                                  <a:gd name="gd416" fmla="*/ gd404 gd415 1"/>
                                  <a:gd name="gd417" fmla="*/ gd391 gd416 1"/>
                                  <a:gd name="gd418" fmla="+- gd387 gd417 0"/>
                                  <a:gd name="gd419" fmla="+- gd39 0 gd386"/>
                                  <a:gd name="gd420" fmla="+- gd25 0 gd387"/>
                                  <a:gd name="gd421" fmla="?: gd419 1 -1"/>
                                  <a:gd name="gd422" fmla="?: gd420 1 -1"/>
                                  <a:gd name="gd423" fmla="*/ gd420 1 gd419"/>
                                  <a:gd name="gd424" fmla="at2 1 gd423"/>
                                  <a:gd name="gd425" fmla="cos 1 gd424"/>
                                  <a:gd name="gd426" fmla="*/ gd425 gd425 1"/>
                                  <a:gd name="gd427" fmla="*/ gd385 gd385 1"/>
                                  <a:gd name="gd428" fmla="*/ gd427 gd426 1"/>
                                  <a:gd name="gd429" fmla="sin 1 gd424"/>
                                  <a:gd name="gd430" fmla="*/ gd429 gd429 1"/>
                                  <a:gd name="gd431" fmla="*/ gd384 gd384 1"/>
                                  <a:gd name="gd432" fmla="*/ gd431 gd430 1"/>
                                  <a:gd name="gd433" fmla="+- gd432 gd428 0"/>
                                  <a:gd name="gd434" fmla="sqrt gd433"/>
                                  <a:gd name="gd435" fmla="*/ gd384 gd385 gd434"/>
                                  <a:gd name="gd436" fmla="?: gd419 0 10800000"/>
                                  <a:gd name="gd437" fmla="*/ gd421 gd422 1"/>
                                  <a:gd name="gd438" fmla="*/ gd424 -1 1"/>
                                  <a:gd name="gd439" fmla="?: gd424 gd424 gd438"/>
                                  <a:gd name="gd440" fmla="*/ gd439 gd437 1"/>
                                  <a:gd name="gd441" fmla="+- gd440 gd436 0"/>
                                  <a:gd name="gd442" fmla="*/ gd435 gd425 1"/>
                                  <a:gd name="gd443" fmla="*/ gd421 gd442 1"/>
                                  <a:gd name="gd444" fmla="+- gd386 gd443 0"/>
                                  <a:gd name="gd445" fmla="*/ gd429 -1 1"/>
                                  <a:gd name="gd446" fmla="?: gd429 gd429 gd445"/>
                                  <a:gd name="gd447" fmla="*/ gd435 gd446 1"/>
                                  <a:gd name="gd448" fmla="*/ gd422 gd447 1"/>
                                  <a:gd name="gd449" fmla="+- gd387 gd448 0"/>
                                  <a:gd name="gd450" fmla="+- gd410 0 gd441"/>
                                  <a:gd name="gd451" fmla="*/ gd450 -1 1"/>
                                  <a:gd name="gd452" fmla="+- gd410 21600000 gd441"/>
                                  <a:gd name="gd453" fmla="*/ gd452 -1 1"/>
                                  <a:gd name="gd454" fmla="?: gd450 gd451 gd453"/>
                                  <a:gd name="gd455" fmla="*/ gd382 1 2"/>
                                  <a:gd name="gd456" fmla="*/ gd383 1 2"/>
                                  <a:gd name="gd457" fmla="val gd444"/>
                                  <a:gd name="gd458" fmla="val gd449"/>
                                  <a:gd name="gd459" fmla="*/ w gd70 21600"/>
                                  <a:gd name="gd460" fmla="*/ h gd68 21600"/>
                                  <a:gd name="gd461" fmla="*/ w gd71 21600"/>
                                  <a:gd name="gd462" fmla="*/ h gd69 21600"/>
                                  <a:gd name="gd463" fmla="*/ w 1 1"/>
                                  <a:gd name="gd464" fmla="*/ h adj0 21600"/>
                                  <a:gd name="gd465" fmla="*/ w 1 1"/>
                                  <a:gd name="gd466" fmla="*/ h adj1 21600"/>
                                  <a:gd name="gd467" fmla="*/ w adj2 21600"/>
                                  <a:gd name="gd468" fmla="*/ h 1 1"/>
                                </a:gdLst>
                                <a:ahLst>
                                  <a:ahXY gdRefY="adj0" minY="gd58" maxY="gd42">
                                    <a:pos x="gd463" y="gd464"/>
                                  </a:ahXY>
                                  <a:ahXY gdRefY="adj1" minY="gd40" maxY="gd29">
                                    <a:pos x="gd465" y="gd466"/>
                                  </a:ahXY>
                                  <a:ahXY gdRefX="adj2" minX="gd67" maxX="gd30">
                                    <a:pos x="gd467" y="gd468"/>
                                  </a:ahXY>
                                </a:ahLst>
                                <a:cxnLst/>
                                <a:rect l="gd459" t="gd460" r="gd461" b="gd462"/>
                                <a:pathLst>
                                  <a:path w="21600" h="21600" fill="norm" stroke="1" extrusionOk="0">
                                    <a:moveTo>
                                      <a:pt x="gd103" y="gd108"/>
                                    </a:moveTo>
                                    <a:arcTo wR="gd145" hR="gd146" stAng="gd100" swAng="gd144"/>
                                    <a:lnTo>
                                      <a:pt x="gd180" y="gd185"/>
                                    </a:lnTo>
                                    <a:arcTo wR="gd222" hR="gd223" stAng="gd177" swAng="gd221"/>
                                    <a:lnTo>
                                      <a:pt x="gd226" y="gd227"/>
                                    </a:lnTo>
                                    <a:lnTo>
                                      <a:pt x="gd228" y="gd229"/>
                                    </a:lnTo>
                                    <a:lnTo>
                                      <a:pt x="gd230" y="gd231"/>
                                    </a:lnTo>
                                    <a:lnTo>
                                      <a:pt x="gd263" y="gd268"/>
                                    </a:lnTo>
                                    <a:arcTo wR="gd303" hR="gd304" stAng="gd260" swAng="gd302"/>
                                    <a:lnTo>
                                      <a:pt x="gd338" y="gd343"/>
                                    </a:lnTo>
                                    <a:arcTo wR="gd378" hR="gd379" stAng="gd335" swAng="gd377"/>
                                    <a:close/>
                                  </a:path>
                                  <a:path w="21600" h="21600" fill="none" stroke="1" extrusionOk="0">
                                    <a:moveTo>
                                      <a:pt x="gd413" y="gd418"/>
                                    </a:moveTo>
                                    <a:arcTo wR="gd455" hR="gd456" stAng="gd410" swAng="gd454"/>
                                  </a:path>
                                  <a:path w="21600" h="21600" fill="norm" stroke="1" extrusionOk="0"/>
                                </a:pathLst>
                              </a:custGeom>
                              <a:noFill/>
                              <a:ln>
                                <a:solidFill>
                                  <a:srgbClr val="000000"/>
                                </a:solidFill>
                              </a:ln>
                            </wps:spPr>
                            <wps:bodyPr rot="0">
                              <a:prstTxWarp prst="textNoShape">
                                <a:avLst/>
                              </a:prstTxWarp>
                              <a:noAutofit/>
                            </wps:bodyPr>
                          </wps:wsp>
                        </a:graphicData>
                      </a:graphic>
                    </wp:anchor>
                  </w:drawing>
                </mc:Choice>
                <mc:Fallback>
                  <w:pict>
                    <v:shape id="shape 129" o:spid="_x0000_s129" style="position:absolute;mso-wrap-distance-left:9.0pt;mso-wrap-distance-top:0.0pt;mso-wrap-distance-right:9.0pt;mso-wrap-distance-bottom:0.0pt;z-index:8;o:allowoverlap:true;o:allowincell:true;mso-position-horizontal-relative:text;margin-left:6.8pt;mso-position-horizontal:absolute;mso-position-vertical-relative:text;margin-top:1.6pt;mso-position-vertical:absolute;width:54.0pt;height:72.0pt;" coordsize="100000,100000" path="m100000,0l100000,0c100000,0,100000,0,100000,0c45142,0,0,15800,0,35000l0,55000l0,55000c0,55000,0,55000,0,55000c0,69909,27216,83255,67500,88100l67500,98100l100000,80000l67500,58100l67500,68100l67500,68100c37001,64431,13383,55817,4169,45000l4167,45000l4167,45000c16766,30209,55900,20000,99998,20000c99998,20000,99998,20000,99998,20000xem0,35000l0,35000c0,35000,0,35000,0,35000c0,38386,1404,41755,4169,45000nfee" filled="f" strokecolor="#000000">
                      <v:path textboxrect="13395,17500,86601,72500"/>
                    </v:shape>
                  </w:pict>
                </mc:Fallback>
              </mc:AlternateContent>
            </w:r>
            <w:r>
              <w:rPr>
                <w:szCs w:val="28"/>
              </w:rPr>
              <w:t xml:space="preserve">4</w:t>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4</w:t>
            </w:r>
            <w:r/>
          </w:p>
        </w:tc>
        <w:tc>
          <w:tcPr>
            <w:shd w:val="clear" w:color="auto" w:fill="auto"/>
            <w:tcW w:w="2642" w:type="dxa"/>
            <w:textDirection w:val="lrTb"/>
            <w:noWrap w:val="false"/>
          </w:tcPr>
          <w:p>
            <w:pPr>
              <w:pStyle w:val="783"/>
              <w:ind w:firstLine="284"/>
              <w:jc w:val="center"/>
              <w:rPr>
                <w:szCs w:val="28"/>
              </w:rPr>
            </w:pPr>
            <w:r>
              <w:rPr>
                <w:szCs w:val="28"/>
              </w:rPr>
              <w:t xml:space="preserve">9</w:t>
            </w:r>
            <w:r/>
          </w:p>
        </w:tc>
        <w:tc>
          <w:tcPr>
            <w:shd w:val="clear" w:color="auto" w:fill="auto"/>
            <w:tcW w:w="3737" w:type="dxa"/>
            <w:textDirection w:val="lrTb"/>
            <w:noWrap w:val="false"/>
          </w:tcPr>
          <w:p>
            <w:pPr>
              <w:pStyle w:val="783"/>
              <w:ind w:firstLine="284"/>
              <w:jc w:val="center"/>
              <w:rPr>
                <w:szCs w:val="28"/>
              </w:rPr>
            </w:pPr>
            <w:r>
              <w:rPr>
                <w:szCs w:val="28"/>
              </w:rPr>
              <w:t xml:space="preserve">9</w:t>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6</w:t>
            </w:r>
            <w:r/>
          </w:p>
        </w:tc>
        <w:tc>
          <w:tcPr>
            <w:shd w:val="clear" w:color="auto" w:fill="auto"/>
            <w:tcW w:w="2642" w:type="dxa"/>
            <w:textDirection w:val="lrTb"/>
            <w:noWrap w:val="false"/>
          </w:tcPr>
          <w:p>
            <w:pPr>
              <w:pStyle w:val="783"/>
              <w:ind w:firstLine="284"/>
              <w:jc w:val="center"/>
              <w:rPr>
                <w:szCs w:val="28"/>
              </w:rPr>
            </w:pPr>
            <w:r>
              <w:rPr>
                <w:szCs w:val="28"/>
              </w:rPr>
              <w:t xml:space="preserve">7</w:t>
            </w:r>
            <w:r/>
          </w:p>
        </w:tc>
        <w:tc>
          <w:tcPr>
            <w:shd w:val="clear" w:color="auto" w:fill="auto"/>
            <w:tcW w:w="3737" w:type="dxa"/>
            <w:textDirection w:val="lrTb"/>
            <w:noWrap w:val="false"/>
          </w:tcPr>
          <w:p>
            <w:pPr>
              <w:pStyle w:val="783"/>
              <w:ind w:firstLine="284"/>
              <w:jc w:val="center"/>
              <w:rPr>
                <w:szCs w:val="28"/>
              </w:rPr>
            </w:pPr>
            <w:r>
              <w:rPr>
                <w:szCs w:val="28"/>
              </w:rPr>
              <w:t xml:space="preserve">7</w:t>
            </w:r>
            <w:r/>
          </w:p>
        </w:tc>
      </w:tr>
      <w:tr>
        <w:trPr/>
        <w:tc>
          <w:tcPr>
            <w:shd w:val="clear" w:color="auto" w:fill="auto"/>
            <w:tcW w:w="1526" w:type="dxa"/>
            <w:textDirection w:val="lrTb"/>
            <w:noWrap w:val="false"/>
          </w:tcPr>
          <w:p>
            <w:pPr>
              <w:pStyle w:val="783"/>
              <w:ind w:firstLine="284"/>
              <w:jc w:val="center"/>
              <w:rPr>
                <w:szCs w:val="28"/>
              </w:rPr>
            </w:pPr>
            <w:r>
              <w:rPr>
                <w:szCs w:val="28"/>
              </w:rPr>
              <w:t xml:space="preserve">1</w:t>
            </w:r>
            <w:r/>
          </w:p>
        </w:tc>
        <w:tc>
          <w:tcPr>
            <w:shd w:val="clear" w:color="auto" w:fill="auto"/>
            <w:tcW w:w="1417" w:type="dxa"/>
            <w:textDirection w:val="lrTb"/>
            <w:noWrap w:val="false"/>
          </w:tcPr>
          <w:p>
            <w:pPr>
              <w:pStyle w:val="783"/>
              <w:ind w:firstLine="284"/>
              <w:jc w:val="center"/>
              <w:rPr>
                <w:szCs w:val="28"/>
              </w:rPr>
            </w:pPr>
            <w:r>
              <w:rPr>
                <w:szCs w:val="28"/>
              </w:rPr>
              <w:t xml:space="preserve">2</w:t>
            </w:r>
            <w:r/>
          </w:p>
        </w:tc>
        <w:tc>
          <w:tcPr>
            <w:shd w:val="clear" w:color="auto" w:fill="auto"/>
            <w:tcW w:w="2642" w:type="dxa"/>
            <w:textDirection w:val="lrTb"/>
            <w:noWrap w:val="false"/>
          </w:tcPr>
          <w:p>
            <w:pPr>
              <w:pStyle w:val="783"/>
              <w:ind w:firstLine="284"/>
              <w:jc w:val="center"/>
              <w:rPr>
                <w:szCs w:val="28"/>
              </w:rPr>
            </w:pPr>
            <w:r>
              <w:rPr>
                <w:szCs w:val="28"/>
              </w:rPr>
              <w:t xml:space="preserve">4</w:t>
            </w:r>
            <w:r/>
          </w:p>
        </w:tc>
        <w:tc>
          <w:tcPr>
            <w:shd w:val="clear" w:color="auto" w:fill="auto"/>
            <w:tcW w:w="3737" w:type="dxa"/>
            <w:textDirection w:val="lrTb"/>
            <w:noWrap w:val="false"/>
          </w:tcPr>
          <w:p>
            <w:pPr>
              <w:pStyle w:val="783"/>
              <w:ind w:firstLine="284"/>
              <w:jc w:val="center"/>
              <w:rPr>
                <w:szCs w:val="28"/>
              </w:rPr>
            </w:pPr>
            <w:r>
              <w:rPr>
                <w:szCs w:val="28"/>
              </w:rPr>
              <w:t xml:space="preserve">4+4=8</w:t>
            </w:r>
            <w:r/>
          </w:p>
        </w:tc>
      </w:tr>
      <w:tr>
        <w:trPr/>
        <w:tc>
          <w:tcPr>
            <w:shd w:val="clear" w:color="auto" w:fill="auto"/>
            <w:tcW w:w="1526" w:type="dxa"/>
            <w:textDirection w:val="lrTb"/>
            <w:noWrap w:val="false"/>
          </w:tcPr>
          <w:p>
            <w:pPr>
              <w:pStyle w:val="783"/>
              <w:ind w:firstLine="284"/>
              <w:jc w:val="center"/>
              <w:rPr>
                <w:szCs w:val="28"/>
              </w:rPr>
            </w:pPr>
            <w:r>
              <w:rPr>
                <w:szCs w:val="28"/>
              </w:rPr>
              <w:t xml:space="preserve">1</w:t>
            </w:r>
            <w:r/>
          </w:p>
        </w:tc>
        <w:tc>
          <w:tcPr>
            <w:shd w:val="clear" w:color="auto" w:fill="auto"/>
            <w:tcW w:w="1417" w:type="dxa"/>
            <w:textDirection w:val="lrTb"/>
            <w:noWrap w:val="false"/>
          </w:tcPr>
          <w:p>
            <w:pPr>
              <w:pStyle w:val="783"/>
              <w:ind w:firstLine="284"/>
              <w:jc w:val="center"/>
              <w:rPr>
                <w:szCs w:val="28"/>
              </w:rPr>
            </w:pPr>
            <w:r>
              <w:rPr>
                <w:szCs w:val="28"/>
              </w:rPr>
              <w:t xml:space="preserve">7</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c>
          <w:tcPr>
            <w:shd w:val="clear" w:color="auto" w:fill="auto"/>
            <w:tcW w:w="3737" w:type="dxa"/>
            <w:textDirection w:val="lrTb"/>
            <w:noWrap w:val="false"/>
          </w:tcPr>
          <w:p>
            <w:pPr>
              <w:pStyle w:val="783"/>
              <w:ind w:firstLine="284"/>
              <w:jc w:val="center"/>
              <w:rPr>
                <w:szCs w:val="28"/>
              </w:rPr>
            </w:pPr>
            <w:r>
              <w:rPr>
                <w:szCs w:val="28"/>
              </w:rPr>
              <w:t xml:space="preserve">4+2=6</w:t>
            </w:r>
            <w:r/>
          </w:p>
        </w:tc>
      </w:tr>
      <w:tr>
        <w:trPr/>
        <w:tc>
          <w:tcPr>
            <w:shd w:val="clear" w:color="auto" w:fill="auto"/>
            <w:tcW w:w="1526" w:type="dxa"/>
            <w:textDirection w:val="lrTb"/>
            <w:noWrap w:val="false"/>
          </w:tcPr>
          <w:p>
            <w:pPr>
              <w:pStyle w:val="783"/>
              <w:ind w:firstLine="284"/>
              <w:jc w:val="center"/>
              <w:rPr>
                <w:szCs w:val="28"/>
              </w:rPr>
            </w:pPr>
            <w:r>
              <w:rPr>
                <w:szCs w:val="28"/>
              </w:rPr>
              <mc:AlternateContent>
                <mc:Choice Requires="wpg">
                  <w:drawing>
                    <wp:anchor xmlns:wp="http://schemas.openxmlformats.org/drawingml/2006/wordprocessingDrawing" xmlns:wp14="http://schemas.microsoft.com/office/word/2010/wordprocessingDrawing" distT="0" distB="0" distL="114300" distR="114300" simplePos="0" relativeHeight="9" behindDoc="0" locked="0" layoutInCell="1" allowOverlap="1">
                      <wp:simplePos x="0" y="0"/>
                      <wp:positionH relativeFrom="column">
                        <wp:posOffset>548005</wp:posOffset>
                      </wp:positionH>
                      <wp:positionV relativeFrom="paragraph">
                        <wp:posOffset>76200</wp:posOffset>
                      </wp:positionV>
                      <wp:extent cx="684530" cy="1259205"/>
                      <wp:effectExtent l="0" t="0" r="0" b="0"/>
                      <wp:wrapNone/>
                      <wp:docPr id="10" name="" hidden="0"/>
                      <wp:cNvGraphicFramePr/>
                      <a:graphic xmlns:a="http://schemas.openxmlformats.org/drawingml/2006/main">
                        <a:graphicData uri="http://schemas.microsoft.com/office/word/2010/wordprocessingShape">
                          <wps:wsp>
                            <wps:cNvPr id="0" name=""/>
                            <wps:cNvSpPr/>
                            <wps:spPr bwMode="auto">
                              <a:xfrm flipH="1">
                                <a:off x="0" y="0"/>
                                <a:ext cx="684530" cy="1259205"/>
                              </a:xfrm>
                              <a:prstGeom prst="line">
                                <a:avLst/>
                              </a:prstGeom>
                              <a:solidFill>
                                <a:srgbClr val="FFFFFF"/>
                              </a:solidFill>
                              <a:ln>
                                <a:solidFill>
                                  <a:srgbClr val="000000"/>
                                </a:solidFill>
                                <a:tailEnd type="triangle"/>
                              </a:ln>
                            </wps:spPr>
                            <wps:bodyPr rot="0">
                              <a:prstTxWarp prst="textNoShape">
                                <a:avLst/>
                              </a:prstTxWarp>
                              <a:noAutofit/>
                            </wps:bodyPr>
                          </wps:wsp>
                        </a:graphicData>
                      </a:graphic>
                    </wp:anchor>
                  </w:drawing>
                </mc:Choice>
                <mc:Fallback>
                  <w:pict>
                    <v:shape id="shape 130" o:spid="_x0000_s130" o:spt="20" style="position:absolute;mso-wrap-distance-left:9.0pt;mso-wrap-distance-top:0.0pt;mso-wrap-distance-right:9.0pt;mso-wrap-distance-bottom:0.0pt;z-index:9;o:allowoverlap:true;o:allowincell:true;mso-position-horizontal-relative:text;margin-left:43.1pt;mso-position-horizontal:absolute;mso-position-vertical-relative:text;margin-top:6.0pt;mso-position-vertical:absolute;width:53.9pt;height:99.1pt;flip:x;" coordsize="100000,100000" path="" fillcolor="#FFFFFF" strokecolor="#000000">
                      <v:path textboxrect="0,0,0,0"/>
                    </v:shape>
                  </w:pict>
                </mc:Fallback>
              </mc:AlternateContent>
            </w:r>
            <w:r>
              <w:rPr>
                <w:szCs w:val="28"/>
              </w:rPr>
              <w:t xml:space="preserve">4</w:t>
            </w:r>
            <w:r/>
          </w:p>
        </w:tc>
        <w:tc>
          <w:tcPr>
            <w:shd w:val="clear" w:color="auto" w:fill="auto"/>
            <w:tcW w:w="1417" w:type="dxa"/>
            <w:textDirection w:val="lrTb"/>
            <w:noWrap w:val="false"/>
          </w:tcPr>
          <w:p>
            <w:pPr>
              <w:pStyle w:val="783"/>
              <w:ind w:firstLine="284"/>
              <w:jc w:val="center"/>
              <w:rPr>
                <w:szCs w:val="28"/>
              </w:rPr>
            </w:pPr>
            <w:r>
              <w:rPr>
                <w:szCs w:val="28"/>
              </w:rPr>
              <w:t xml:space="preserve">5</w:t>
            </w:r>
            <w:r/>
          </w:p>
        </w:tc>
        <w:tc>
          <w:tcPr>
            <w:shd w:val="clear" w:color="auto" w:fill="auto"/>
            <w:tcW w:w="2642" w:type="dxa"/>
            <w:textDirection w:val="lrTb"/>
            <w:noWrap w:val="false"/>
          </w:tcPr>
          <w:p>
            <w:pPr>
              <w:pStyle w:val="783"/>
              <w:ind w:firstLine="284"/>
              <w:jc w:val="center"/>
              <w:rPr>
                <w:szCs w:val="28"/>
              </w:rPr>
            </w:pPr>
            <w:r>
              <w:rPr>
                <w:szCs w:val="28"/>
              </w:rPr>
              <w:t xml:space="preserve">9</w:t>
            </w:r>
            <w:r/>
          </w:p>
        </w:tc>
        <w:tc>
          <w:tcPr>
            <w:shd w:val="clear" w:color="auto" w:fill="auto"/>
            <w:tcW w:w="3737" w:type="dxa"/>
            <w:textDirection w:val="lrTb"/>
            <w:noWrap w:val="false"/>
          </w:tcPr>
          <w:p>
            <w:pPr>
              <w:pStyle w:val="783"/>
              <w:ind w:firstLine="284"/>
              <w:jc w:val="center"/>
              <w:rPr>
                <w:szCs w:val="28"/>
              </w:rPr>
            </w:pPr>
            <w:r>
              <w:rPr>
                <w:szCs w:val="28"/>
              </w:rPr>
              <mc:AlternateContent>
                <mc:Choice Requires="wpg">
                  <w:drawing>
                    <wp:anchor xmlns:wp="http://schemas.openxmlformats.org/drawingml/2006/wordprocessingDrawing" xmlns:wp14="http://schemas.microsoft.com/office/word/2010/wordprocessingDrawing" distT="0" distB="0" distL="114300" distR="114300" simplePos="0" relativeHeight="10" behindDoc="0" locked="0" layoutInCell="1" allowOverlap="1">
                      <wp:simplePos x="0" y="0"/>
                      <wp:positionH relativeFrom="column">
                        <wp:posOffset>772160</wp:posOffset>
                      </wp:positionH>
                      <wp:positionV relativeFrom="paragraph">
                        <wp:posOffset>76200</wp:posOffset>
                      </wp:positionV>
                      <wp:extent cx="684530" cy="1259205"/>
                      <wp:effectExtent l="0" t="0" r="0" b="0"/>
                      <wp:wrapNone/>
                      <wp:docPr id="11" name="" hidden="0"/>
                      <wp:cNvGraphicFramePr/>
                      <a:graphic xmlns:a="http://schemas.openxmlformats.org/drawingml/2006/main">
                        <a:graphicData uri="http://schemas.microsoft.com/office/word/2010/wordprocessingShape">
                          <wps:wsp>
                            <wps:cNvPr id="0" name=""/>
                            <wps:cNvSpPr/>
                            <wps:spPr bwMode="auto">
                              <a:xfrm flipH="1">
                                <a:off x="0" y="0"/>
                                <a:ext cx="684530" cy="1259205"/>
                              </a:xfrm>
                              <a:prstGeom prst="line">
                                <a:avLst/>
                              </a:prstGeom>
                              <a:solidFill>
                                <a:srgbClr val="FFFFFF"/>
                              </a:solidFill>
                              <a:ln>
                                <a:solidFill>
                                  <a:srgbClr val="000000"/>
                                </a:solidFill>
                                <a:tailEnd type="triangle"/>
                              </a:ln>
                            </wps:spPr>
                            <wps:bodyPr rot="0">
                              <a:prstTxWarp prst="textNoShape">
                                <a:avLst/>
                              </a:prstTxWarp>
                              <a:noAutofit/>
                            </wps:bodyPr>
                          </wps:wsp>
                        </a:graphicData>
                      </a:graphic>
                    </wp:anchor>
                  </w:drawing>
                </mc:Choice>
                <mc:Fallback>
                  <w:pict>
                    <v:shape id="shape 131" o:spid="_x0000_s131" o:spt="20" style="position:absolute;mso-wrap-distance-left:9.0pt;mso-wrap-distance-top:0.0pt;mso-wrap-distance-right:9.0pt;mso-wrap-distance-bottom:0.0pt;z-index:10;o:allowoverlap:true;o:allowincell:true;mso-position-horizontal-relative:text;margin-left:60.8pt;mso-position-horizontal:absolute;mso-position-vertical-relative:text;margin-top:6.0pt;mso-position-vertical:absolute;width:53.9pt;height:99.1pt;flip:x;" coordsize="100000,100000" path="" fillcolor="#FFFFFF" strokecolor="#000000">
                      <v:path textboxrect="0,0,0,0"/>
                    </v:shape>
                  </w:pict>
                </mc:Fallback>
              </mc:AlternateContent>
            </w:r>
            <w:r>
              <w:rPr>
                <w:szCs w:val="28"/>
              </w:rPr>
              <w:t xml:space="preserve">9</w:t>
            </w:r>
            <w:r>
              <w:rPr>
                <w:szCs w:val="28"/>
                <w:lang w:val="en-US"/>
              </w:rPr>
              <w:t xml:space="preserve">+</w:t>
            </w:r>
            <w:r>
              <w:rPr>
                <w:szCs w:val="28"/>
              </w:rPr>
              <w:t xml:space="preserve">9</w:t>
            </w:r>
            <w:r>
              <w:rPr>
                <w:szCs w:val="28"/>
                <w:lang w:val="en-US"/>
              </w:rPr>
              <w:t xml:space="preserve">=1</w:t>
            </w:r>
            <w:r>
              <w:rPr>
                <w:szCs w:val="28"/>
              </w:rPr>
              <w:t xml:space="preserve">8</w:t>
            </w:r>
            <w:r/>
          </w:p>
        </w:tc>
      </w:tr>
      <w:tr>
        <w:trPr/>
        <w:tc>
          <w:tcPr>
            <w:shd w:val="clear" w:color="auto" w:fill="auto"/>
            <w:tcW w:w="1526" w:type="dxa"/>
            <w:textDirection w:val="lrTb"/>
            <w:noWrap w:val="false"/>
          </w:tcPr>
          <w:p>
            <w:pPr>
              <w:pStyle w:val="783"/>
              <w:ind w:firstLine="284"/>
              <w:jc w:val="center"/>
              <w:rPr>
                <w:szCs w:val="28"/>
              </w:rPr>
            </w:pPr>
            <w:r>
              <w:rPr>
                <w:szCs w:val="28"/>
              </w:rPr>
              <w:t xml:space="preserve">4</w:t>
            </w:r>
            <w:r/>
          </w:p>
        </w:tc>
        <w:tc>
          <w:tcPr>
            <w:shd w:val="clear" w:color="auto" w:fill="auto"/>
            <w:tcW w:w="1417" w:type="dxa"/>
            <w:textDirection w:val="lrTb"/>
            <w:noWrap w:val="false"/>
          </w:tcPr>
          <w:p>
            <w:pPr>
              <w:pStyle w:val="783"/>
              <w:ind w:firstLine="284"/>
              <w:jc w:val="center"/>
              <w:rPr>
                <w:szCs w:val="28"/>
              </w:rPr>
            </w:pPr>
            <w:r>
              <w:rPr>
                <w:szCs w:val="28"/>
              </w:rPr>
              <w:t xml:space="preserve">8</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c>
          <w:tcPr>
            <w:shd w:val="clear" w:color="auto" w:fill="auto"/>
            <w:tcW w:w="3737" w:type="dxa"/>
            <w:textDirection w:val="lrTb"/>
            <w:noWrap w:val="false"/>
          </w:tcPr>
          <w:p>
            <w:pPr>
              <w:pStyle w:val="783"/>
              <w:ind w:firstLine="284"/>
              <w:jc w:val="center"/>
              <w:rPr>
                <w:szCs w:val="28"/>
              </w:rPr>
            </w:pPr>
            <w:r>
              <w:rPr>
                <w:szCs w:val="28"/>
              </w:rPr>
              <w:t xml:space="preserve">9</w:t>
            </w:r>
            <w:r>
              <w:rPr>
                <w:szCs w:val="28"/>
                <w:lang w:val="en-US"/>
              </w:rPr>
              <w:t xml:space="preserve">+2=</w:t>
            </w:r>
            <w:r>
              <w:rPr>
                <w:b/>
                <w:szCs w:val="28"/>
              </w:rPr>
              <w:t xml:space="preserve">11</w:t>
            </w:r>
            <w:r/>
          </w:p>
        </w:tc>
      </w:tr>
      <w:tr>
        <w:trPr/>
        <w:tc>
          <w:tcPr>
            <w:shd w:val="clear" w:color="auto" w:fill="auto"/>
            <w:tcW w:w="1526" w:type="dxa"/>
            <w:textDirection w:val="lrTb"/>
            <w:noWrap w:val="false"/>
          </w:tcPr>
          <w:p>
            <w:pPr>
              <w:pStyle w:val="783"/>
              <w:ind w:firstLine="284"/>
              <w:jc w:val="center"/>
              <w:rPr>
                <w:szCs w:val="28"/>
              </w:rPr>
            </w:pPr>
            <w:r>
              <w:rPr>
                <w:szCs w:val="28"/>
              </w:rPr>
              <w:t xml:space="preserve">6</w:t>
            </w:r>
            <w:r/>
          </w:p>
        </w:tc>
        <w:tc>
          <w:tcPr>
            <w:shd w:val="clear" w:color="auto" w:fill="auto"/>
            <w:tcW w:w="1417" w:type="dxa"/>
            <w:textDirection w:val="lrTb"/>
            <w:noWrap w:val="false"/>
          </w:tcPr>
          <w:p>
            <w:pPr>
              <w:pStyle w:val="783"/>
              <w:ind w:firstLine="284"/>
              <w:jc w:val="center"/>
              <w:rPr>
                <w:szCs w:val="28"/>
              </w:rPr>
            </w:pPr>
            <w:r>
              <w:rPr>
                <w:szCs w:val="28"/>
              </w:rPr>
              <w:t xml:space="preserve">7</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c>
          <w:tcPr>
            <w:shd w:val="clear" w:color="auto" w:fill="auto"/>
            <w:tcW w:w="3737" w:type="dxa"/>
            <w:textDirection w:val="lrTb"/>
            <w:noWrap w:val="false"/>
          </w:tcPr>
          <w:p>
            <w:pPr>
              <w:pStyle w:val="783"/>
              <w:ind w:firstLine="284"/>
              <w:jc w:val="center"/>
              <w:rPr>
                <w:szCs w:val="28"/>
                <w:lang w:val="en-US"/>
              </w:rPr>
            </w:pPr>
            <w:r>
              <w:rPr>
                <w:szCs w:val="28"/>
                <w:lang w:val="en-US"/>
              </w:rPr>
              <w:t xml:space="preserve">7+0=7</w:t>
            </w:r>
            <w:r/>
          </w:p>
        </w:tc>
      </w:tr>
      <w:tr>
        <w:trPr/>
        <w:tc>
          <w:tcPr>
            <w:shd w:val="clear" w:color="auto" w:fill="auto"/>
            <w:tcW w:w="1526" w:type="dxa"/>
            <w:textDirection w:val="lrTb"/>
            <w:noWrap w:val="false"/>
          </w:tcPr>
          <w:p>
            <w:pPr>
              <w:pStyle w:val="783"/>
              <w:ind w:firstLine="284"/>
              <w:jc w:val="center"/>
              <w:rPr>
                <w:szCs w:val="28"/>
              </w:rPr>
            </w:pPr>
            <w:r>
              <w:rPr>
                <w:szCs w:val="28"/>
              </w:rPr>
              <w:t xml:space="preserve">2</w:t>
            </w:r>
            <w:r/>
          </w:p>
        </w:tc>
        <w:tc>
          <w:tcPr>
            <w:shd w:val="clear" w:color="auto" w:fill="auto"/>
            <w:tcW w:w="1417" w:type="dxa"/>
            <w:textDirection w:val="lrTb"/>
            <w:noWrap w:val="false"/>
          </w:tcPr>
          <w:p>
            <w:pPr>
              <w:pStyle w:val="783"/>
              <w:ind w:firstLine="284"/>
              <w:jc w:val="center"/>
              <w:rPr>
                <w:szCs w:val="28"/>
              </w:rPr>
            </w:pPr>
            <w:r>
              <w:rPr>
                <w:szCs w:val="28"/>
              </w:rPr>
              <w:t xml:space="preserve">8</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c>
          <w:tcPr>
            <w:shd w:val="clear" w:color="auto" w:fill="auto"/>
            <w:tcW w:w="3737" w:type="dxa"/>
            <w:textDirection w:val="lrTb"/>
            <w:noWrap w:val="false"/>
          </w:tcPr>
          <w:p>
            <w:pPr>
              <w:pStyle w:val="783"/>
              <w:ind w:firstLine="284"/>
              <w:jc w:val="center"/>
              <w:rPr>
                <w:szCs w:val="28"/>
              </w:rPr>
            </w:pPr>
            <w:r>
              <w:rPr>
                <w:szCs w:val="28"/>
              </w:rPr>
              <w:t xml:space="preserve">8</w:t>
            </w:r>
            <w:r>
              <w:rPr>
                <w:szCs w:val="28"/>
                <w:lang w:val="en-US"/>
              </w:rPr>
              <w:t xml:space="preserve">+0=</w:t>
            </w:r>
            <w:r>
              <w:rPr>
                <w:b/>
                <w:szCs w:val="28"/>
              </w:rPr>
              <w:t xml:space="preserve">8</w:t>
            </w:r>
            <w:r/>
          </w:p>
        </w:tc>
      </w:tr>
      <w:tr>
        <w:trPr/>
        <w:tc>
          <w:tcPr>
            <w:shd w:val="clear" w:color="auto" w:fill="auto"/>
            <w:tcW w:w="1526" w:type="dxa"/>
            <w:textDirection w:val="lrTb"/>
            <w:noWrap w:val="false"/>
          </w:tcPr>
          <w:p>
            <w:pPr>
              <w:pStyle w:val="783"/>
              <w:ind w:firstLine="284"/>
              <w:jc w:val="center"/>
              <w:rPr>
                <w:szCs w:val="28"/>
              </w:rPr>
            </w:pPr>
            <w:r>
              <w:rPr>
                <w:szCs w:val="28"/>
              </w:rPr>
              <w:t xml:space="preserve">2</w:t>
            </w:r>
            <w:r/>
          </w:p>
        </w:tc>
        <w:tc>
          <w:tcPr>
            <w:shd w:val="clear" w:color="auto" w:fill="auto"/>
            <w:tcW w:w="1417" w:type="dxa"/>
            <w:textDirection w:val="lrTb"/>
            <w:noWrap w:val="false"/>
          </w:tcPr>
          <w:p>
            <w:pPr>
              <w:pStyle w:val="783"/>
              <w:ind w:firstLine="284"/>
              <w:jc w:val="center"/>
              <w:rPr>
                <w:szCs w:val="28"/>
              </w:rPr>
            </w:pPr>
            <w:r>
              <w:rPr>
                <w:szCs w:val="28"/>
              </w:rPr>
              <w:t xml:space="preserve">3</w:t>
            </w:r>
            <w:r/>
          </w:p>
        </w:tc>
        <w:tc>
          <w:tcPr>
            <w:shd w:val="clear" w:color="auto" w:fill="auto"/>
            <w:tcW w:w="2642" w:type="dxa"/>
            <w:textDirection w:val="lrTb"/>
            <w:noWrap w:val="false"/>
          </w:tcPr>
          <w:p>
            <w:pPr>
              <w:pStyle w:val="783"/>
              <w:ind w:firstLine="284"/>
              <w:jc w:val="center"/>
              <w:rPr>
                <w:szCs w:val="28"/>
              </w:rPr>
            </w:pPr>
            <w:r>
              <w:rPr>
                <w:szCs w:val="28"/>
              </w:rPr>
              <w:t xml:space="preserve">4</w:t>
            </w:r>
            <w:r/>
          </w:p>
        </w:tc>
        <w:tc>
          <w:tcPr>
            <w:shd w:val="clear" w:color="auto" w:fill="auto"/>
            <w:tcW w:w="3737" w:type="dxa"/>
            <w:textDirection w:val="lrTb"/>
            <w:noWrap w:val="false"/>
          </w:tcPr>
          <w:p>
            <w:pPr>
              <w:pStyle w:val="783"/>
              <w:ind w:firstLine="284"/>
              <w:jc w:val="center"/>
              <w:rPr>
                <w:szCs w:val="28"/>
              </w:rPr>
            </w:pPr>
            <w:r>
              <w:rPr>
                <w:szCs w:val="28"/>
              </w:rPr>
              <w:t xml:space="preserve">8</w:t>
            </w:r>
            <w:r>
              <w:rPr>
                <w:szCs w:val="28"/>
                <w:lang w:val="en-US"/>
              </w:rPr>
              <w:t xml:space="preserve">+</w:t>
            </w:r>
            <w:r>
              <w:rPr>
                <w:szCs w:val="28"/>
              </w:rPr>
              <w:t xml:space="preserve">4</w:t>
            </w:r>
            <w:r>
              <w:rPr>
                <w:szCs w:val="28"/>
                <w:lang w:val="en-US"/>
              </w:rPr>
              <w:t xml:space="preserve">=1</w:t>
            </w:r>
            <w:r>
              <w:rPr>
                <w:szCs w:val="28"/>
              </w:rPr>
              <w:t xml:space="preserve">2</w:t>
            </w:r>
            <w:r/>
          </w:p>
        </w:tc>
      </w:tr>
      <w:tr>
        <w:trPr/>
        <w:tc>
          <w:tcPr>
            <w:shd w:val="clear" w:color="auto" w:fill="auto"/>
            <w:tcW w:w="1526" w:type="dxa"/>
            <w:textDirection w:val="lrTb"/>
            <w:noWrap w:val="false"/>
          </w:tcPr>
          <w:p>
            <w:pPr>
              <w:pStyle w:val="783"/>
              <w:ind w:firstLine="284"/>
              <w:jc w:val="center"/>
              <w:rPr>
                <w:szCs w:val="28"/>
              </w:rPr>
            </w:pPr>
            <w:r>
              <w:rPr>
                <w:szCs w:val="28"/>
              </w:rPr>
              <w:t xml:space="preserve">7</w:t>
            </w:r>
            <w:r/>
          </w:p>
        </w:tc>
        <w:tc>
          <w:tcPr>
            <w:shd w:val="clear" w:color="auto" w:fill="auto"/>
            <w:tcW w:w="1417" w:type="dxa"/>
            <w:textDirection w:val="lrTb"/>
            <w:noWrap w:val="false"/>
          </w:tcPr>
          <w:p>
            <w:pPr>
              <w:pStyle w:val="783"/>
              <w:ind w:firstLine="284"/>
              <w:jc w:val="center"/>
              <w:rPr>
                <w:szCs w:val="28"/>
              </w:rPr>
            </w:pPr>
            <w:r>
              <w:rPr>
                <w:szCs w:val="28"/>
              </w:rPr>
              <w:t xml:space="preserve">10</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c>
          <w:tcPr>
            <w:shd w:val="clear" w:color="auto" w:fill="auto"/>
            <w:tcW w:w="3737" w:type="dxa"/>
            <w:textDirection w:val="lrTb"/>
            <w:noWrap w:val="false"/>
          </w:tcPr>
          <w:p>
            <w:pPr>
              <w:pStyle w:val="783"/>
              <w:ind w:firstLine="284"/>
              <w:jc w:val="center"/>
              <w:rPr>
                <w:szCs w:val="28"/>
                <w:lang w:val="en-US"/>
              </w:rPr>
            </w:pPr>
            <w:r>
              <w:rPr>
                <w:szCs w:val="28"/>
                <w:lang w:val="en-US"/>
              </w:rPr>
              <w:t xml:space="preserve">7+2=9</w:t>
            </w:r>
            <w:r/>
          </w:p>
        </w:tc>
      </w:tr>
      <w:tr>
        <w:trPr/>
        <w:tc>
          <w:tcPr>
            <w:shd w:val="clear" w:color="auto" w:fill="auto"/>
            <w:tcW w:w="1526" w:type="dxa"/>
            <w:textDirection w:val="lrTb"/>
            <w:noWrap w:val="false"/>
          </w:tcPr>
          <w:p>
            <w:pPr>
              <w:pStyle w:val="783"/>
              <w:ind w:firstLine="284"/>
              <w:jc w:val="center"/>
              <w:rPr>
                <w:szCs w:val="28"/>
              </w:rPr>
            </w:pPr>
            <w:r>
              <w:rPr>
                <w:szCs w:val="28"/>
              </w:rPr>
              <w:t xml:space="preserve">5</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c>
          <w:tcPr>
            <w:shd w:val="clear" w:color="auto" w:fill="auto"/>
            <w:tcW w:w="3737" w:type="dxa"/>
            <w:textDirection w:val="lrTb"/>
            <w:noWrap w:val="false"/>
          </w:tcPr>
          <w:p>
            <w:pPr>
              <w:pStyle w:val="783"/>
              <w:ind w:firstLine="284"/>
              <w:jc w:val="center"/>
              <w:rPr>
                <w:szCs w:val="28"/>
              </w:rPr>
            </w:pPr>
            <w:r>
              <w:rPr>
                <w:szCs w:val="28"/>
                <w:lang w:val="en-US"/>
              </w:rPr>
              <w:t xml:space="preserve">1</w:t>
            </w:r>
            <w:r>
              <w:rPr>
                <w:szCs w:val="28"/>
              </w:rPr>
              <w:t xml:space="preserve">8</w:t>
            </w:r>
            <w:r>
              <w:rPr>
                <w:szCs w:val="28"/>
                <w:lang w:val="en-US"/>
              </w:rPr>
              <w:t xml:space="preserve">+0=</w:t>
            </w:r>
            <w:r>
              <w:rPr>
                <w:b/>
                <w:szCs w:val="28"/>
                <w:lang w:val="en-US"/>
              </w:rPr>
              <w:t xml:space="preserve">1</w:t>
            </w:r>
            <w:r>
              <w:rPr>
                <w:b/>
                <w:szCs w:val="28"/>
              </w:rPr>
              <w:t xml:space="preserve">8</w:t>
            </w:r>
            <w:r/>
          </w:p>
        </w:tc>
      </w:tr>
      <w:tr>
        <w:trPr/>
        <w:tc>
          <w:tcPr>
            <w:shd w:val="clear" w:color="auto" w:fill="auto"/>
            <w:tcW w:w="1526" w:type="dxa"/>
            <w:textDirection w:val="lrTb"/>
            <w:noWrap w:val="false"/>
          </w:tcPr>
          <w:p>
            <w:pPr>
              <w:pStyle w:val="783"/>
              <w:ind w:firstLine="284"/>
              <w:jc w:val="center"/>
              <w:rPr>
                <w:szCs w:val="28"/>
                <w:lang w:val="en-US"/>
              </w:rPr>
            </w:pPr>
            <w:r>
              <w:rPr>
                <w:szCs w:val="28"/>
              </w:rPr>
              <w:t xml:space="preserve">8</w:t>
            </w:r>
            <w:r>
              <w:rPr>
                <w:szCs w:val="28"/>
                <w:lang w:val="en-US"/>
              </w:rPr>
              <w:t xml:space="preserve">*</w:t>
            </w:r>
            <w:r/>
          </w:p>
        </w:tc>
        <w:tc>
          <w:tcPr>
            <w:shd w:val="clear" w:color="auto" w:fill="auto"/>
            <w:tcW w:w="1417" w:type="dxa"/>
            <w:textDirection w:val="lrTb"/>
            <w:noWrap w:val="false"/>
          </w:tcPr>
          <w:p>
            <w:pPr>
              <w:pStyle w:val="783"/>
              <w:ind w:firstLine="284"/>
              <w:jc w:val="center"/>
              <w:rPr>
                <w:szCs w:val="28"/>
              </w:rPr>
            </w:pPr>
            <w:r>
              <w:rPr>
                <w:szCs w:val="28"/>
              </w:rPr>
              <w:t xml:space="preserve">9</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c>
          <w:tcPr>
            <w:shd w:val="clear" w:color="auto" w:fill="auto"/>
            <w:tcW w:w="3737" w:type="dxa"/>
            <w:textDirection w:val="lrTb"/>
            <w:noWrap w:val="false"/>
          </w:tcPr>
          <w:p>
            <w:pPr>
              <w:pStyle w:val="783"/>
              <w:ind w:firstLine="284"/>
              <w:jc w:val="center"/>
              <w:rPr>
                <w:szCs w:val="28"/>
              </w:rPr>
            </w:pPr>
            <w:r>
              <w:rPr>
                <w:szCs w:val="28"/>
              </w:rPr>
              <w:t xml:space="preserve">11</w:t>
            </w:r>
            <w:r>
              <w:rPr>
                <w:szCs w:val="28"/>
              </w:rPr>
              <w:t xml:space="preserve">+2=1</w:t>
            </w:r>
            <w:r>
              <w:rPr>
                <w:szCs w:val="28"/>
              </w:rPr>
              <w:t xml:space="preserve">3</w:t>
            </w:r>
            <w:r/>
          </w:p>
        </w:tc>
      </w:tr>
      <w:tr>
        <w:trPr/>
        <w:tc>
          <w:tcPr>
            <w:shd w:val="clear" w:color="auto" w:fill="auto"/>
            <w:tcW w:w="1526" w:type="dxa"/>
            <w:textDirection w:val="lrTb"/>
            <w:noWrap w:val="false"/>
          </w:tcPr>
          <w:p>
            <w:pPr>
              <w:pStyle w:val="783"/>
              <w:ind w:firstLine="284"/>
              <w:jc w:val="center"/>
              <w:rPr>
                <w:szCs w:val="28"/>
              </w:rPr>
            </w:pPr>
            <w:r>
              <w:rPr>
                <w:szCs w:val="28"/>
              </w:rPr>
              <w:t xml:space="preserve">3</w:t>
            </w:r>
            <w:r/>
          </w:p>
        </w:tc>
        <w:tc>
          <w:tcPr>
            <w:shd w:val="clear" w:color="auto" w:fill="auto"/>
            <w:tcW w:w="1417" w:type="dxa"/>
            <w:textDirection w:val="lrTb"/>
            <w:noWrap w:val="false"/>
          </w:tcPr>
          <w:p>
            <w:pPr>
              <w:pStyle w:val="783"/>
              <w:ind w:firstLine="284"/>
              <w:jc w:val="center"/>
              <w:rPr>
                <w:szCs w:val="28"/>
              </w:rPr>
            </w:pPr>
            <w:r>
              <w:rPr>
                <w:szCs w:val="28"/>
              </w:rPr>
              <w:t xml:space="preserve">12</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c>
          <w:tcPr>
            <w:shd w:val="clear" w:color="auto" w:fill="auto"/>
            <w:tcW w:w="3737" w:type="dxa"/>
            <w:textDirection w:val="lrTb"/>
            <w:noWrap w:val="false"/>
          </w:tcPr>
          <w:p>
            <w:pPr>
              <w:pStyle w:val="783"/>
              <w:ind w:firstLine="284"/>
              <w:jc w:val="center"/>
              <w:rPr>
                <w:szCs w:val="28"/>
              </w:rPr>
            </w:pPr>
            <w:r>
              <w:rPr>
                <w:szCs w:val="28"/>
              </w:rPr>
              <w:t xml:space="preserve">1</w:t>
            </w:r>
            <w:r>
              <w:rPr>
                <w:szCs w:val="28"/>
              </w:rPr>
              <w:t xml:space="preserve">2</w:t>
            </w:r>
            <w:r>
              <w:rPr>
                <w:szCs w:val="28"/>
              </w:rPr>
              <w:t xml:space="preserve">+0=1</w:t>
            </w:r>
            <w:r>
              <w:rPr>
                <w:szCs w:val="28"/>
              </w:rPr>
              <w:t xml:space="preserve">2</w:t>
            </w:r>
            <w:r/>
          </w:p>
        </w:tc>
      </w:tr>
      <w:tr>
        <w:trPr/>
        <w:tc>
          <w:tcPr>
            <w:shd w:val="clear" w:color="auto" w:fill="auto"/>
            <w:tcW w:w="1526" w:type="dxa"/>
            <w:textDirection w:val="lrTb"/>
            <w:noWrap w:val="false"/>
          </w:tcPr>
          <w:p>
            <w:pPr>
              <w:pStyle w:val="783"/>
              <w:ind w:firstLine="284"/>
              <w:jc w:val="center"/>
              <w:rPr>
                <w:szCs w:val="28"/>
              </w:rPr>
            </w:pPr>
            <w:r>
              <w:rPr>
                <w:szCs w:val="28"/>
              </w:rPr>
              <w:t xml:space="preserve">10</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c>
          <w:tcPr>
            <w:shd w:val="clear" w:color="auto" w:fill="auto"/>
            <w:tcW w:w="3737" w:type="dxa"/>
            <w:textDirection w:val="lrTb"/>
            <w:noWrap w:val="false"/>
          </w:tcPr>
          <w:p>
            <w:pPr>
              <w:pStyle w:val="783"/>
              <w:ind w:firstLine="284"/>
              <w:jc w:val="center"/>
              <w:rPr>
                <w:szCs w:val="28"/>
              </w:rPr>
            </w:pPr>
            <w:r>
              <w:rPr>
                <w:szCs w:val="28"/>
              </w:rPr>
              <w:t xml:space="preserve">9+0=</w:t>
            </w:r>
            <w:r>
              <w:rPr>
                <w:b/>
                <w:szCs w:val="28"/>
              </w:rPr>
              <w:t xml:space="preserve">9</w:t>
            </w:r>
            <w:r/>
          </w:p>
        </w:tc>
      </w:tr>
      <w:tr>
        <w:trPr/>
        <w:tc>
          <w:tcPr>
            <w:shd w:val="clear" w:color="auto" w:fill="auto"/>
            <w:tcW w:w="1526" w:type="dxa"/>
            <w:textDirection w:val="lrTb"/>
            <w:noWrap w:val="false"/>
          </w:tcPr>
          <w:p>
            <w:pPr>
              <w:pStyle w:val="783"/>
              <w:ind w:firstLine="284"/>
              <w:jc w:val="center"/>
              <w:rPr>
                <w:szCs w:val="28"/>
              </w:rPr>
            </w:pPr>
            <w:r>
              <w:rPr>
                <w:szCs w:val="28"/>
              </w:rPr>
              <w:t xml:space="preserve">9</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2642" w:type="dxa"/>
            <w:textDirection w:val="lrTb"/>
            <w:noWrap w:val="false"/>
          </w:tcPr>
          <w:p>
            <w:pPr>
              <w:pStyle w:val="783"/>
              <w:ind w:firstLine="284"/>
              <w:jc w:val="center"/>
              <w:rPr>
                <w:szCs w:val="28"/>
              </w:rPr>
            </w:pPr>
            <w:r>
              <w:rPr>
                <w:szCs w:val="28"/>
              </w:rPr>
              <w:t xml:space="preserve">0</w:t>
            </w:r>
            <w:r/>
          </w:p>
        </w:tc>
        <w:tc>
          <w:tcPr>
            <w:shd w:val="clear" w:color="auto" w:fill="auto"/>
            <w:tcW w:w="3737" w:type="dxa"/>
            <w:textDirection w:val="lrTb"/>
            <w:noWrap w:val="false"/>
          </w:tcPr>
          <w:p>
            <w:pPr>
              <w:pStyle w:val="783"/>
              <w:ind w:firstLine="284"/>
              <w:jc w:val="center"/>
              <w:rPr>
                <w:szCs w:val="28"/>
              </w:rPr>
            </w:pPr>
            <w:r>
              <w:rPr>
                <w:szCs w:val="28"/>
              </w:rPr>
              <w:t xml:space="preserve">13</w:t>
            </w:r>
            <w:r>
              <w:rPr>
                <w:szCs w:val="28"/>
              </w:rPr>
              <w:t xml:space="preserve">+0=</w:t>
            </w:r>
            <w:r>
              <w:rPr>
                <w:b/>
                <w:szCs w:val="28"/>
              </w:rPr>
              <w:t xml:space="preserve">1</w:t>
            </w:r>
            <w:r>
              <w:rPr>
                <w:b/>
                <w:szCs w:val="28"/>
              </w:rPr>
              <w:t xml:space="preserve">3</w:t>
            </w:r>
            <w:r/>
          </w:p>
        </w:tc>
      </w:tr>
      <w:tr>
        <w:trPr/>
        <w:tc>
          <w:tcPr>
            <w:shd w:val="clear" w:color="auto" w:fill="auto"/>
            <w:tcW w:w="1526" w:type="dxa"/>
            <w:textDirection w:val="lrTb"/>
            <w:noWrap w:val="false"/>
          </w:tcPr>
          <w:p>
            <w:pPr>
              <w:pStyle w:val="783"/>
              <w:ind w:firstLine="284"/>
              <w:jc w:val="center"/>
              <w:rPr>
                <w:szCs w:val="28"/>
              </w:rPr>
            </w:pPr>
            <w:r>
              <w:rPr>
                <w:szCs w:val="28"/>
              </w:rPr>
              <w:t xml:space="preserve">11**</w:t>
            </w:r>
            <w:r/>
          </w:p>
        </w:tc>
        <w:tc>
          <w:tcPr>
            <w:shd w:val="clear" w:color="auto" w:fill="auto"/>
            <w:tcW w:w="1417" w:type="dxa"/>
            <w:textDirection w:val="lrTb"/>
            <w:noWrap w:val="false"/>
          </w:tcPr>
          <w:p>
            <w:pPr>
              <w:pStyle w:val="783"/>
              <w:ind w:firstLine="284"/>
              <w:jc w:val="center"/>
              <w:rPr>
                <w:szCs w:val="28"/>
              </w:rPr>
            </w:pPr>
            <w:r>
              <w:rPr>
                <w:szCs w:val="28"/>
              </w:rPr>
              <w:t xml:space="preserve">12</w:t>
            </w:r>
            <w:r/>
          </w:p>
        </w:tc>
        <w:tc>
          <w:tcPr>
            <w:shd w:val="clear" w:color="auto" w:fill="auto"/>
            <w:tcW w:w="2642" w:type="dxa"/>
            <w:textDirection w:val="lrTb"/>
            <w:noWrap w:val="false"/>
          </w:tcPr>
          <w:p>
            <w:pPr>
              <w:pStyle w:val="783"/>
              <w:ind w:firstLine="284"/>
              <w:jc w:val="center"/>
              <w:rPr>
                <w:szCs w:val="28"/>
              </w:rPr>
            </w:pPr>
            <w:r>
              <w:rPr>
                <w:szCs w:val="28"/>
              </w:rPr>
              <w:t xml:space="preserve">2</w:t>
            </w:r>
            <w:r/>
          </w:p>
        </w:tc>
        <w:tc>
          <w:tcPr>
            <w:shd w:val="clear" w:color="auto" w:fill="auto"/>
            <w:tcW w:w="3737" w:type="dxa"/>
            <w:textDirection w:val="lrTb"/>
            <w:noWrap w:val="false"/>
          </w:tcPr>
          <w:p>
            <w:pPr>
              <w:pStyle w:val="783"/>
              <w:ind w:firstLine="284"/>
              <w:jc w:val="center"/>
              <w:rPr>
                <w:szCs w:val="28"/>
              </w:rPr>
            </w:pPr>
            <w:r>
              <w:rPr>
                <w:szCs w:val="28"/>
              </w:rPr>
              <w:t xml:space="preserve">18</w:t>
            </w:r>
            <w:r>
              <w:rPr>
                <w:szCs w:val="28"/>
              </w:rPr>
              <w:t xml:space="preserve">+2=</w:t>
            </w:r>
            <w:r>
              <w:rPr>
                <w:szCs w:val="28"/>
              </w:rPr>
              <w:t xml:space="preserve">20</w:t>
            </w:r>
            <w:r/>
          </w:p>
        </w:tc>
      </w:tr>
    </w:tbl>
    <w:p>
      <w:pPr>
        <w:pStyle w:val="783"/>
        <w:ind w:firstLine="284"/>
        <w:rPr>
          <w:i/>
          <w:szCs w:val="28"/>
        </w:rPr>
      </w:pPr>
      <w:r>
        <w:rPr>
          <w:i/>
          <w:szCs w:val="28"/>
        </w:rPr>
        <w:t xml:space="preserve">*</w:t>
      </w:r>
      <w:r>
        <w:rPr>
          <w:i/>
          <w:szCs w:val="28"/>
        </w:rPr>
        <w:t xml:space="preserve">Событие 8 в столбце конечных событий встречается дважды (на рис. 8 к событию 8 ведут 2 стрелки). Событие 8 – «установлен 1-й синий блок»</w:t>
      </w:r>
      <w:r>
        <w:rPr>
          <w:i/>
          <w:szCs w:val="28"/>
        </w:rPr>
        <w:t xml:space="preserve"> наступает на 11</w:t>
      </w:r>
      <w:r>
        <w:rPr>
          <w:i/>
          <w:szCs w:val="28"/>
        </w:rPr>
        <w:t xml:space="preserve">-й день (работа «0-4» </w:t>
      </w:r>
      <w:r>
        <w:rPr>
          <w:i/>
          <w:szCs w:val="28"/>
        </w:rPr>
        <w:t xml:space="preserve">9</w:t>
      </w:r>
      <w:r>
        <w:rPr>
          <w:i/>
          <w:szCs w:val="28"/>
        </w:rPr>
        <w:t xml:space="preserve"> дней на изготовление и работа «</w:t>
      </w:r>
      <w:r>
        <w:rPr>
          <w:i/>
          <w:szCs w:val="28"/>
        </w:rPr>
        <w:t xml:space="preserve">4-8» 2 дня монтаж. Для того, чтобы можно было начать следующую работу «8-9» (установка красного блока поверх синего) нужно, чтобы синий блок с</w:t>
      </w:r>
      <w:r>
        <w:rPr>
          <w:i/>
          <w:szCs w:val="28"/>
        </w:rPr>
        <w:t xml:space="preserve">тоял на месте (это возможно на 11</w:t>
      </w:r>
      <w:r>
        <w:rPr>
          <w:i/>
          <w:szCs w:val="28"/>
        </w:rPr>
        <w:t xml:space="preserve">-й день) и чтобы 2-й красный блок был уже готов</w:t>
      </w:r>
      <w:r>
        <w:rPr>
          <w:i/>
          <w:szCs w:val="28"/>
        </w:rPr>
        <w:t xml:space="preserve">, это возможно на 8</w:t>
      </w:r>
      <w:r>
        <w:rPr>
          <w:i/>
          <w:szCs w:val="28"/>
        </w:rPr>
        <w:t xml:space="preserve">-й день (работы «0-1» и «1-2»).</w:t>
      </w:r>
      <w:r>
        <w:rPr>
          <w:i/>
          <w:szCs w:val="28"/>
        </w:rPr>
        <w:t xml:space="preserve"> Поэтому работа «8-9» по установке 2-го красного блока не может начаться</w:t>
      </w:r>
      <w:r>
        <w:rPr>
          <w:i/>
          <w:szCs w:val="28"/>
        </w:rPr>
        <w:t xml:space="preserve"> ранее 11</w:t>
      </w:r>
      <w:r>
        <w:rPr>
          <w:i/>
          <w:szCs w:val="28"/>
        </w:rPr>
        <w:t xml:space="preserve">-го дня.</w:t>
      </w:r>
      <w:r/>
    </w:p>
    <w:p>
      <w:pPr>
        <w:pStyle w:val="783"/>
        <w:ind w:firstLine="284"/>
        <w:rPr>
          <w:i/>
          <w:szCs w:val="28"/>
        </w:rPr>
      </w:pPr>
      <w:r>
        <w:rPr>
          <w:i/>
          <w:szCs w:val="28"/>
        </w:rPr>
      </w:r>
      <w:r/>
    </w:p>
    <w:p>
      <w:pPr>
        <w:pStyle w:val="783"/>
        <w:ind w:firstLine="284"/>
        <w:rPr>
          <w:i/>
          <w:szCs w:val="28"/>
        </w:rPr>
      </w:pPr>
      <w:r>
        <w:rPr>
          <w:i/>
          <w:szCs w:val="28"/>
        </w:rPr>
        <w:t xml:space="preserve">** Событие 11 встречается в столбце конечных трижды, т.к. в него ведут 3 стрелки. Из трех чисел (1</w:t>
      </w:r>
      <w:r>
        <w:rPr>
          <w:i/>
          <w:szCs w:val="28"/>
        </w:rPr>
        <w:t xml:space="preserve">8,9,13) выбираем максимальное 18</w:t>
      </w:r>
      <w:r>
        <w:rPr>
          <w:i/>
          <w:szCs w:val="28"/>
        </w:rPr>
        <w:t xml:space="preserve">, и дальнейшие работы планируем исходя из этого срока</w:t>
      </w:r>
      <w:r/>
    </w:p>
    <w:p>
      <w:pPr>
        <w:pStyle w:val="783"/>
        <w:ind w:firstLine="284"/>
        <w:rPr>
          <w:i/>
          <w:szCs w:val="28"/>
        </w:rPr>
      </w:pPr>
      <w:r>
        <w:rPr>
          <w:i/>
          <w:szCs w:val="28"/>
        </w:rPr>
      </w:r>
      <w:r/>
    </w:p>
    <w:p>
      <w:pPr>
        <w:pStyle w:val="783"/>
        <w:ind w:firstLine="284"/>
        <w:rPr>
          <w:szCs w:val="28"/>
        </w:rPr>
      </w:pPr>
      <w:r>
        <w:rPr>
          <w:szCs w:val="28"/>
        </w:rPr>
        <w:t xml:space="preserve">Если в событие входят 2 и более стрелки, то </w:t>
      </w:r>
      <w:r>
        <w:rPr>
          <w:b/>
          <w:szCs w:val="28"/>
        </w:rPr>
        <w:t xml:space="preserve">из нескольких «ранних сроков наступления события» выбираем МАКСИМАЛЬНЫЙ</w:t>
      </w:r>
      <w:r>
        <w:rPr>
          <w:szCs w:val="28"/>
        </w:rPr>
        <w:t xml:space="preserve">, потому что событие не наступит, пока не будут сделаны все работы (не завершены все входящие стрелки)</w:t>
      </w:r>
      <w:r>
        <w:rPr>
          <w:szCs w:val="28"/>
        </w:rPr>
        <w:t xml:space="preserve">.</w:t>
      </w:r>
      <w:r/>
    </w:p>
    <w:p>
      <w:pPr>
        <w:pStyle w:val="783"/>
        <w:ind w:firstLine="284"/>
        <w:rPr>
          <w:szCs w:val="28"/>
        </w:rPr>
      </w:pPr>
      <w:r>
        <w:rPr>
          <w:szCs w:val="28"/>
        </w:rPr>
      </w:r>
      <w:r/>
    </w:p>
    <w:p>
      <w:pPr>
        <w:pStyle w:val="783"/>
        <w:ind w:firstLine="284"/>
        <w:rPr>
          <w:szCs w:val="28"/>
        </w:rPr>
      </w:pPr>
      <w:r>
        <w:rPr>
          <w:szCs w:val="28"/>
        </w:rPr>
        <w:t xml:space="preserve">Из </w:t>
      </w:r>
      <w:r>
        <w:rPr>
          <w:szCs w:val="28"/>
        </w:rPr>
        <w:t xml:space="preserve">табл. 3 видно,  что монтаж сооружения может быть завершен самое раннее на 20-й день. Это путь максимальной продолжительности от начального события к конечному, и одновременно это минимальный срок, необходимый для выполнения комплекса взаимосвязанных работ.</w:t>
      </w:r>
      <w:r/>
    </w:p>
    <w:p>
      <w:pPr>
        <w:pStyle w:val="783"/>
        <w:ind w:firstLine="284"/>
        <w:rPr>
          <w:szCs w:val="28"/>
        </w:rPr>
      </w:pPr>
      <w:r>
        <w:rPr>
          <w:szCs w:val="28"/>
        </w:rPr>
      </w:r>
      <w:r/>
    </w:p>
    <w:p>
      <w:pPr>
        <w:pStyle w:val="783"/>
        <w:ind w:firstLine="284"/>
        <w:rPr>
          <w:szCs w:val="28"/>
        </w:rPr>
      </w:pPr>
      <w:r>
        <w:rPr>
          <w:szCs w:val="28"/>
        </w:rPr>
        <w:t xml:space="preserve">Теперь совершим путешествие по сети «от конца к началу». Этот способ планирования используют для того, чтобы определить исполнителям самые </w:t>
      </w:r>
      <w:r>
        <w:rPr>
          <w:b/>
          <w:szCs w:val="28"/>
        </w:rPr>
        <w:t xml:space="preserve">поздние сроки</w:t>
      </w:r>
      <w:r>
        <w:rPr>
          <w:szCs w:val="28"/>
        </w:rPr>
        <w:t xml:space="preserve">, когда они должны сдать свою часть работ.</w:t>
      </w:r>
      <w:r>
        <w:rPr>
          <w:szCs w:val="28"/>
        </w:rPr>
        <w:t xml:space="preserve"> Когда должны быть окончены отдельные работы, чтобы общий срок выполнения проекта не превысил 20 дней, т.е. чтобы никто никого не задерживал</w:t>
      </w:r>
      <w:r>
        <w:rPr>
          <w:szCs w:val="28"/>
        </w:rPr>
        <w:t xml:space="preserve">?</w:t>
      </w:r>
      <w:r>
        <w:rPr>
          <w:szCs w:val="28"/>
        </w:rPr>
        <w:t xml:space="preserve"> Для этого нужно идти «против стрелок», а таблицу 4 заполнять снизу вверх</w:t>
      </w:r>
      <w:r/>
    </w:p>
    <w:p>
      <w:pPr>
        <w:pStyle w:val="783"/>
        <w:ind w:firstLine="284"/>
        <w:rPr>
          <w:i/>
          <w:szCs w:val="28"/>
        </w:rPr>
      </w:pPr>
      <w:r>
        <w:rPr>
          <w:i/>
          <w:szCs w:val="28"/>
        </w:rPr>
      </w:r>
      <w:r/>
    </w:p>
    <w:p>
      <w:pPr>
        <w:pStyle w:val="783"/>
        <w:ind w:firstLine="284"/>
        <w:rPr>
          <w:i/>
          <w:szCs w:val="28"/>
        </w:rPr>
      </w:pPr>
      <w:r>
        <w:rPr>
          <w:i/>
          <w:szCs w:val="28"/>
        </w:rPr>
      </w:r>
      <w:r/>
    </w:p>
    <w:p>
      <w:pPr>
        <w:pStyle w:val="783"/>
        <w:ind w:firstLine="284"/>
        <w:rPr>
          <w:szCs w:val="28"/>
        </w:rPr>
      </w:pPr>
      <w:r>
        <w:rPr>
          <w:szCs w:val="28"/>
        </w:rPr>
        <w:t xml:space="preserve">Таблица 4. Позднее время наступления событий (минимум из нескольких возможных)</w:t>
      </w:r>
      <w:r/>
    </w:p>
    <w:tbl>
      <w:tblPr>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526"/>
        <w:gridCol w:w="1417"/>
        <w:gridCol w:w="1985"/>
        <w:gridCol w:w="3028"/>
        <w:gridCol w:w="2075"/>
      </w:tblGrid>
      <w:tr>
        <w:trPr/>
        <w:tc>
          <w:tcPr>
            <w:shd w:val="clear" w:color="auto" w:fill="auto"/>
            <w:tcW w:w="1526" w:type="dxa"/>
            <w:textDirection w:val="lrTb"/>
            <w:noWrap w:val="false"/>
          </w:tcPr>
          <w:p>
            <w:pPr>
              <w:pStyle w:val="783"/>
              <w:ind w:firstLine="284"/>
              <w:jc w:val="center"/>
              <w:rPr>
                <w:szCs w:val="28"/>
                <w:lang w:val="en-US"/>
              </w:rPr>
            </w:pPr>
            <w:r>
              <w:rPr>
                <w:szCs w:val="28"/>
              </w:rPr>
              <w:t xml:space="preserve">Начальное событие</w:t>
            </w:r>
            <w:r/>
          </w:p>
          <w:p>
            <w:pPr>
              <w:pStyle w:val="783"/>
              <w:ind w:firstLine="284"/>
              <w:jc w:val="center"/>
              <w:rPr>
                <w:szCs w:val="28"/>
                <w:lang w:val="en-US"/>
              </w:rPr>
            </w:pPr>
            <w:r>
              <w:rPr>
                <w:szCs w:val="28"/>
                <w:lang w:val="en-US"/>
              </w:rPr>
              <w:t xml:space="preserve">i</w:t>
            </w:r>
            <w:r/>
          </w:p>
        </w:tc>
        <w:tc>
          <w:tcPr>
            <w:shd w:val="clear" w:color="auto" w:fill="auto"/>
            <w:tcW w:w="1417" w:type="dxa"/>
            <w:textDirection w:val="lrTb"/>
            <w:noWrap w:val="false"/>
          </w:tcPr>
          <w:p>
            <w:pPr>
              <w:pStyle w:val="783"/>
              <w:ind w:firstLine="284"/>
              <w:jc w:val="center"/>
              <w:rPr>
                <w:szCs w:val="28"/>
                <w:lang w:val="en-US"/>
              </w:rPr>
            </w:pPr>
            <w:r>
              <w:rPr>
                <w:szCs w:val="28"/>
              </w:rPr>
              <w:t xml:space="preserve">Конечное событие</w:t>
            </w:r>
            <w:r/>
          </w:p>
          <w:p>
            <w:pPr>
              <w:pStyle w:val="783"/>
              <w:ind w:firstLine="284"/>
              <w:jc w:val="center"/>
              <w:rPr>
                <w:szCs w:val="28"/>
                <w:lang w:val="en-US"/>
              </w:rPr>
            </w:pPr>
            <w:r>
              <w:rPr>
                <w:szCs w:val="28"/>
                <w:lang w:val="en-US"/>
              </w:rPr>
              <w:t xml:space="preserve">j</w:t>
            </w:r>
            <w:r/>
          </w:p>
        </w:tc>
        <w:tc>
          <w:tcPr>
            <w:shd w:val="clear" w:color="auto" w:fill="auto"/>
            <w:tcW w:w="1985" w:type="dxa"/>
            <w:textDirection w:val="lrTb"/>
            <w:noWrap w:val="false"/>
          </w:tcPr>
          <w:p>
            <w:pPr>
              <w:pStyle w:val="783"/>
              <w:ind w:firstLine="284"/>
              <w:jc w:val="center"/>
              <w:rPr>
                <w:szCs w:val="28"/>
                <w:lang w:val="en-US"/>
              </w:rPr>
            </w:pPr>
            <w:r>
              <w:rPr>
                <w:szCs w:val="28"/>
              </w:rPr>
              <w:t xml:space="preserve">Продолжительность работы, дней </w:t>
            </w:r>
            <w:r/>
          </w:p>
          <w:p>
            <w:pPr>
              <w:pStyle w:val="783"/>
              <w:ind w:firstLine="284"/>
              <w:jc w:val="center"/>
              <w:rPr>
                <w:szCs w:val="28"/>
                <w:lang w:val="en-US"/>
              </w:rPr>
            </w:pPr>
            <w:r>
              <w:rPr>
                <w:szCs w:val="28"/>
              </w:rPr>
              <w:t xml:space="preserve">Т</w:t>
            </w:r>
            <w:r>
              <w:rPr>
                <w:szCs w:val="28"/>
                <w:lang w:val="en-US"/>
              </w:rPr>
              <w:t xml:space="preserve">ij</w:t>
            </w:r>
            <w:r/>
          </w:p>
        </w:tc>
        <w:tc>
          <w:tcPr>
            <w:shd w:val="clear" w:color="auto" w:fill="auto"/>
            <w:tcW w:w="3028" w:type="dxa"/>
            <w:textDirection w:val="lrTb"/>
            <w:noWrap w:val="false"/>
          </w:tcPr>
          <w:p>
            <w:pPr>
              <w:pStyle w:val="783"/>
              <w:ind w:firstLine="284"/>
              <w:jc w:val="center"/>
              <w:rPr>
                <w:szCs w:val="28"/>
              </w:rPr>
            </w:pPr>
            <w:r>
              <w:rPr>
                <w:szCs w:val="28"/>
              </w:rPr>
              <w:t xml:space="preserve">Раннее время наступления конечного события</w:t>
            </w:r>
            <w:r/>
          </w:p>
          <w:p>
            <w:pPr>
              <w:pStyle w:val="783"/>
              <w:ind w:firstLine="284"/>
              <w:jc w:val="center"/>
              <w:rPr>
                <w:szCs w:val="28"/>
              </w:rPr>
            </w:pPr>
            <w:r>
              <w:rPr>
                <w:szCs w:val="28"/>
              </w:rPr>
              <w:t xml:space="preserve">Т</w:t>
            </w:r>
            <w:r>
              <w:rPr>
                <w:szCs w:val="28"/>
                <w:lang w:val="en-US"/>
              </w:rPr>
              <w:t xml:space="preserve">j</w:t>
            </w:r>
            <w:r>
              <w:rPr>
                <w:szCs w:val="28"/>
              </w:rPr>
              <w:t xml:space="preserve"> = Т</w:t>
            </w:r>
            <w:r>
              <w:rPr>
                <w:szCs w:val="28"/>
                <w:lang w:val="en-US"/>
              </w:rPr>
              <w:t xml:space="preserve">i</w:t>
            </w:r>
            <w:r>
              <w:rPr>
                <w:szCs w:val="28"/>
              </w:rPr>
              <w:t xml:space="preserve"> + Т</w:t>
            </w:r>
            <w:r>
              <w:rPr>
                <w:szCs w:val="28"/>
                <w:lang w:val="en-US"/>
              </w:rPr>
              <w:t xml:space="preserve">ij</w:t>
            </w:r>
            <w:r/>
          </w:p>
        </w:tc>
        <w:tc>
          <w:tcPr>
            <w:shd w:val="clear" w:color="auto" w:fill="auto"/>
            <w:tcW w:w="2075" w:type="dxa"/>
            <w:textDirection w:val="lrTb"/>
            <w:noWrap w:val="false"/>
          </w:tcPr>
          <w:p>
            <w:pPr>
              <w:pStyle w:val="783"/>
              <w:ind w:firstLine="284"/>
              <w:jc w:val="center"/>
              <w:rPr>
                <w:szCs w:val="28"/>
              </w:rPr>
            </w:pPr>
            <w:r>
              <w:rPr>
                <w:szCs w:val="28"/>
              </w:rPr>
              <w:t xml:space="preserve">Позднее время</w:t>
            </w:r>
            <w:r>
              <w:rPr>
                <w:szCs w:val="28"/>
              </w:rPr>
              <w:t xml:space="preserve"> начального события</w:t>
            </w:r>
            <w:r/>
          </w:p>
          <w:p>
            <w:pPr>
              <w:pStyle w:val="783"/>
              <w:ind w:firstLine="284"/>
              <w:jc w:val="center"/>
              <w:rPr>
                <w:szCs w:val="28"/>
              </w:rPr>
            </w:pPr>
            <w:r>
              <w:rPr>
                <w:szCs w:val="28"/>
              </w:rPr>
              <w:t xml:space="preserve">Т</w:t>
            </w:r>
            <w:r>
              <w:rPr>
                <w:szCs w:val="28"/>
                <w:lang w:val="en-US"/>
              </w:rPr>
              <w:t xml:space="preserve">i</w:t>
            </w:r>
            <w:r>
              <w:rPr>
                <w:szCs w:val="28"/>
              </w:rPr>
              <w:t xml:space="preserve">= Т</w:t>
            </w:r>
            <w:r>
              <w:rPr>
                <w:szCs w:val="28"/>
                <w:lang w:val="en-US"/>
              </w:rPr>
              <w:t xml:space="preserve">j</w:t>
            </w:r>
            <w:r>
              <w:rPr>
                <w:szCs w:val="28"/>
              </w:rPr>
              <w:t xml:space="preserve">- Т</w:t>
            </w:r>
            <w:r>
              <w:rPr>
                <w:szCs w:val="28"/>
                <w:lang w:val="en-US"/>
              </w:rPr>
              <w:t xml:space="preserve">ij</w:t>
            </w:r>
            <w:r/>
          </w:p>
        </w:tc>
      </w:tr>
      <w:tr>
        <w:trPr/>
        <w:tc>
          <w:tcPr>
            <w:shd w:val="clear" w:color="auto" w:fill="auto"/>
            <w:tcW w:w="1526" w:type="dxa"/>
            <w:textDirection w:val="lrTb"/>
            <w:noWrap w:val="false"/>
          </w:tcPr>
          <w:p>
            <w:pPr>
              <w:pStyle w:val="783"/>
              <w:ind w:firstLine="284"/>
              <w:jc w:val="center"/>
              <w:rPr>
                <w:szCs w:val="28"/>
              </w:rPr>
            </w:pPr>
            <w:r>
              <w:rPr>
                <w:szCs w:val="28"/>
              </w:rPr>
            </w:r>
            <w:r/>
          </w:p>
        </w:tc>
        <w:tc>
          <w:tcPr>
            <w:shd w:val="clear" w:color="auto" w:fill="auto"/>
            <w:tcW w:w="1417" w:type="dxa"/>
            <w:textDirection w:val="lrTb"/>
            <w:noWrap w:val="false"/>
          </w:tcPr>
          <w:p>
            <w:pPr>
              <w:pStyle w:val="783"/>
              <w:ind w:firstLine="284"/>
              <w:jc w:val="center"/>
              <w:rPr>
                <w:szCs w:val="28"/>
              </w:rPr>
            </w:pPr>
            <w:r>
              <w:rPr>
                <w:szCs w:val="28"/>
              </w:rPr>
              <w:t xml:space="preserve">0</w:t>
            </w:r>
            <w:r/>
          </w:p>
        </w:tc>
        <w:tc>
          <w:tcPr>
            <w:shd w:val="clear" w:color="auto" w:fill="auto"/>
            <w:tcW w:w="1985" w:type="dxa"/>
            <w:textDirection w:val="lrTb"/>
            <w:noWrap w:val="false"/>
          </w:tcPr>
          <w:p>
            <w:pPr>
              <w:pStyle w:val="783"/>
              <w:ind w:firstLine="284"/>
              <w:jc w:val="center"/>
              <w:rPr>
                <w:szCs w:val="28"/>
              </w:rPr>
            </w:pPr>
            <w:r>
              <w:rPr>
                <w:szCs w:val="28"/>
              </w:rPr>
            </w:r>
            <w:r/>
          </w:p>
        </w:tc>
        <w:tc>
          <w:tcPr>
            <w:shd w:val="clear" w:color="auto" w:fill="auto"/>
            <w:tcW w:w="3028" w:type="dxa"/>
            <w:textDirection w:val="lrTb"/>
            <w:noWrap w:val="false"/>
          </w:tcPr>
          <w:p>
            <w:pPr>
              <w:pStyle w:val="783"/>
              <w:ind w:firstLine="284"/>
              <w:jc w:val="center"/>
              <w:rPr>
                <w:szCs w:val="28"/>
              </w:rPr>
            </w:pPr>
            <w:r>
              <w:rPr>
                <w:szCs w:val="28"/>
              </w:rPr>
              <w:t xml:space="preserve">0</w:t>
            </w:r>
            <w:r/>
          </w:p>
        </w:tc>
        <w:tc>
          <w:tcPr>
            <w:shd w:val="clear" w:color="auto" w:fill="auto"/>
            <w:tcW w:w="2075" w:type="dxa"/>
            <w:textDirection w:val="lrTb"/>
            <w:noWrap w:val="false"/>
          </w:tcPr>
          <w:p>
            <w:pPr>
              <w:pStyle w:val="783"/>
              <w:ind w:firstLine="284"/>
              <w:jc w:val="center"/>
              <w:rPr>
                <w:szCs w:val="28"/>
              </w:rPr>
            </w:pPr>
            <w:r>
              <w:rPr>
                <w:szCs w:val="28"/>
              </w:rPr>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1</w:t>
            </w:r>
            <w:r/>
          </w:p>
        </w:tc>
        <w:tc>
          <w:tcPr>
            <w:shd w:val="clear" w:color="auto" w:fill="auto"/>
            <w:tcW w:w="1985" w:type="dxa"/>
            <w:textDirection w:val="lrTb"/>
            <w:noWrap w:val="false"/>
          </w:tcPr>
          <w:p>
            <w:pPr>
              <w:pStyle w:val="783"/>
              <w:ind w:firstLine="284"/>
              <w:jc w:val="center"/>
              <w:rPr>
                <w:szCs w:val="28"/>
              </w:rPr>
            </w:pPr>
            <w:r>
              <w:rPr>
                <w:szCs w:val="28"/>
              </w:rPr>
              <w:t xml:space="preserve">4</w:t>
            </w:r>
            <w:r/>
          </w:p>
        </w:tc>
        <w:tc>
          <w:tcPr>
            <w:shd w:val="clear" w:color="auto" w:fill="auto"/>
            <w:tcW w:w="3028" w:type="dxa"/>
            <w:textDirection w:val="lrTb"/>
            <w:noWrap w:val="false"/>
          </w:tcPr>
          <w:p>
            <w:pPr>
              <w:pStyle w:val="783"/>
              <w:ind w:firstLine="284"/>
              <w:jc w:val="center"/>
              <w:rPr>
                <w:szCs w:val="28"/>
              </w:rPr>
            </w:pPr>
            <w:r>
              <w:rPr>
                <w:szCs w:val="28"/>
              </w:rPr>
              <w:t xml:space="preserve">4</w:t>
            </w:r>
            <w:r/>
          </w:p>
        </w:tc>
        <w:tc>
          <w:tcPr>
            <w:shd w:val="clear" w:color="auto" w:fill="auto"/>
            <w:tcW w:w="2075" w:type="dxa"/>
            <w:textDirection w:val="lrTb"/>
            <w:noWrap w:val="false"/>
          </w:tcPr>
          <w:p>
            <w:pPr>
              <w:pStyle w:val="783"/>
              <w:ind w:firstLine="284"/>
              <w:jc w:val="center"/>
              <w:rPr>
                <w:szCs w:val="28"/>
              </w:rPr>
            </w:pPr>
            <w:r>
              <w:rPr>
                <w:szCs w:val="28"/>
              </w:rPr>
              <w:t xml:space="preserve">12-4=8</w:t>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4</w:t>
            </w:r>
            <w:r/>
          </w:p>
        </w:tc>
        <w:tc>
          <w:tcPr>
            <w:shd w:val="clear" w:color="auto" w:fill="auto"/>
            <w:tcW w:w="1985" w:type="dxa"/>
            <w:textDirection w:val="lrTb"/>
            <w:noWrap w:val="false"/>
          </w:tcPr>
          <w:p>
            <w:pPr>
              <w:pStyle w:val="783"/>
              <w:ind w:firstLine="284"/>
              <w:jc w:val="center"/>
              <w:rPr>
                <w:szCs w:val="28"/>
              </w:rPr>
            </w:pPr>
            <w:r>
              <w:rPr>
                <w:szCs w:val="28"/>
              </w:rPr>
              <w:t xml:space="preserve">9</w:t>
            </w:r>
            <w:r/>
          </w:p>
        </w:tc>
        <w:tc>
          <w:tcPr>
            <w:shd w:val="clear" w:color="auto" w:fill="auto"/>
            <w:tcW w:w="3028" w:type="dxa"/>
            <w:textDirection w:val="lrTb"/>
            <w:noWrap w:val="false"/>
          </w:tcPr>
          <w:p>
            <w:pPr>
              <w:pStyle w:val="783"/>
              <w:ind w:firstLine="284"/>
              <w:jc w:val="center"/>
              <w:rPr>
                <w:szCs w:val="28"/>
              </w:rPr>
            </w:pPr>
            <w:r>
              <w:rPr>
                <w:szCs w:val="28"/>
              </w:rPr>
              <w:t xml:space="preserve">9</w:t>
            </w:r>
            <w:r/>
          </w:p>
        </w:tc>
        <w:tc>
          <w:tcPr>
            <w:shd w:val="clear" w:color="auto" w:fill="auto"/>
            <w:tcW w:w="2075" w:type="dxa"/>
            <w:textDirection w:val="lrTb"/>
            <w:noWrap w:val="false"/>
          </w:tcPr>
          <w:p>
            <w:pPr>
              <w:pStyle w:val="783"/>
              <w:ind w:firstLine="284"/>
              <w:jc w:val="center"/>
              <w:rPr>
                <w:b/>
                <w:szCs w:val="28"/>
              </w:rPr>
            </w:pPr>
            <w:r>
              <w:rPr>
                <w:b/>
                <w:szCs w:val="28"/>
              </w:rPr>
              <w:t xml:space="preserve">9-9=0</w:t>
            </w:r>
            <w:r/>
          </w:p>
        </w:tc>
      </w:tr>
      <w:tr>
        <w:trPr/>
        <w:tc>
          <w:tcPr>
            <w:shd w:val="clear" w:color="auto" w:fill="auto"/>
            <w:tcW w:w="1526" w:type="dxa"/>
            <w:textDirection w:val="lrTb"/>
            <w:noWrap w:val="false"/>
          </w:tcPr>
          <w:p>
            <w:pPr>
              <w:pStyle w:val="783"/>
              <w:ind w:firstLine="284"/>
              <w:jc w:val="center"/>
              <w:rPr>
                <w:szCs w:val="28"/>
              </w:rPr>
            </w:pPr>
            <w:r>
              <w:rPr>
                <w:szCs w:val="28"/>
              </w:rPr>
              <w:t xml:space="preserve">0</w:t>
            </w:r>
            <w:r/>
          </w:p>
        </w:tc>
        <w:tc>
          <w:tcPr>
            <w:shd w:val="clear" w:color="auto" w:fill="auto"/>
            <w:tcW w:w="1417" w:type="dxa"/>
            <w:textDirection w:val="lrTb"/>
            <w:noWrap w:val="false"/>
          </w:tcPr>
          <w:p>
            <w:pPr>
              <w:pStyle w:val="783"/>
              <w:ind w:firstLine="284"/>
              <w:jc w:val="center"/>
              <w:rPr>
                <w:szCs w:val="28"/>
              </w:rPr>
            </w:pPr>
            <w:r>
              <w:rPr>
                <w:szCs w:val="28"/>
              </w:rPr>
              <w:t xml:space="preserve">6</w:t>
            </w:r>
            <w:r/>
          </w:p>
        </w:tc>
        <w:tc>
          <w:tcPr>
            <w:shd w:val="clear" w:color="auto" w:fill="auto"/>
            <w:tcW w:w="1985" w:type="dxa"/>
            <w:textDirection w:val="lrTb"/>
            <w:noWrap w:val="false"/>
          </w:tcPr>
          <w:p>
            <w:pPr>
              <w:pStyle w:val="783"/>
              <w:ind w:firstLine="284"/>
              <w:jc w:val="center"/>
              <w:rPr>
                <w:szCs w:val="28"/>
              </w:rPr>
            </w:pPr>
            <w:r>
              <w:rPr>
                <w:szCs w:val="28"/>
              </w:rPr>
              <w:t xml:space="preserve">7</w:t>
            </w:r>
            <w:r/>
          </w:p>
        </w:tc>
        <w:tc>
          <w:tcPr>
            <w:shd w:val="clear" w:color="auto" w:fill="auto"/>
            <w:tcW w:w="3028" w:type="dxa"/>
            <w:textDirection w:val="lrTb"/>
            <w:noWrap w:val="false"/>
          </w:tcPr>
          <w:p>
            <w:pPr>
              <w:pStyle w:val="783"/>
              <w:ind w:firstLine="284"/>
              <w:jc w:val="center"/>
              <w:rPr>
                <w:szCs w:val="28"/>
              </w:rPr>
            </w:pPr>
            <w:r>
              <w:rPr>
                <w:szCs w:val="28"/>
              </w:rPr>
              <w:t xml:space="preserve">7</w:t>
            </w:r>
            <w:r/>
          </w:p>
        </w:tc>
        <w:tc>
          <w:tcPr>
            <w:shd w:val="clear" w:color="auto" w:fill="auto"/>
            <w:tcW w:w="2075" w:type="dxa"/>
            <w:textDirection w:val="lrTb"/>
            <w:noWrap w:val="false"/>
          </w:tcPr>
          <w:p>
            <w:pPr>
              <w:pStyle w:val="783"/>
              <w:ind w:firstLine="284"/>
              <w:jc w:val="center"/>
              <w:rPr>
                <w:szCs w:val="28"/>
              </w:rPr>
            </w:pPr>
            <w:r>
              <w:rPr>
                <w:szCs w:val="28"/>
              </w:rPr>
              <w:t xml:space="preserve">16-7=13</w:t>
            </w:r>
            <w:r/>
          </w:p>
        </w:tc>
      </w:tr>
      <w:tr>
        <w:trPr/>
        <w:tc>
          <w:tcPr>
            <w:shd w:val="clear" w:color="auto" w:fill="auto"/>
            <w:tcW w:w="1526" w:type="dxa"/>
            <w:textDirection w:val="lrTb"/>
            <w:noWrap w:val="false"/>
          </w:tcPr>
          <w:p>
            <w:pPr>
              <w:pStyle w:val="783"/>
              <w:ind w:firstLine="284"/>
              <w:jc w:val="center"/>
              <w:rPr>
                <w:szCs w:val="28"/>
              </w:rPr>
            </w:pPr>
            <w:r>
              <w:rPr>
                <w:szCs w:val="28"/>
              </w:rPr>
              <w:t xml:space="preserve">1</w:t>
            </w:r>
            <w:r/>
          </w:p>
        </w:tc>
        <w:tc>
          <w:tcPr>
            <w:shd w:val="clear" w:color="auto" w:fill="auto"/>
            <w:tcW w:w="1417" w:type="dxa"/>
            <w:textDirection w:val="lrTb"/>
            <w:noWrap w:val="false"/>
          </w:tcPr>
          <w:p>
            <w:pPr>
              <w:pStyle w:val="783"/>
              <w:ind w:firstLine="284"/>
              <w:jc w:val="center"/>
              <w:rPr>
                <w:szCs w:val="28"/>
              </w:rPr>
            </w:pPr>
            <w:r>
              <w:rPr>
                <w:szCs w:val="28"/>
              </w:rPr>
              <w:t xml:space="preserve">2</w:t>
            </w:r>
            <w:r/>
          </w:p>
        </w:tc>
        <w:tc>
          <w:tcPr>
            <w:shd w:val="clear" w:color="auto" w:fill="auto"/>
            <w:tcW w:w="1985" w:type="dxa"/>
            <w:textDirection w:val="lrTb"/>
            <w:noWrap w:val="false"/>
          </w:tcPr>
          <w:p>
            <w:pPr>
              <w:pStyle w:val="783"/>
              <w:ind w:firstLine="284"/>
              <w:jc w:val="center"/>
              <w:rPr>
                <w:szCs w:val="28"/>
              </w:rPr>
            </w:pPr>
            <w:r>
              <w:rPr>
                <w:szCs w:val="28"/>
              </w:rPr>
              <w:t xml:space="preserve">4</w:t>
            </w:r>
            <w:r/>
          </w:p>
        </w:tc>
        <w:tc>
          <w:tcPr>
            <w:shd w:val="clear" w:color="auto" w:fill="auto"/>
            <w:tcW w:w="3028" w:type="dxa"/>
            <w:textDirection w:val="lrTb"/>
            <w:noWrap w:val="false"/>
          </w:tcPr>
          <w:p>
            <w:pPr>
              <w:pStyle w:val="783"/>
              <w:ind w:firstLine="284"/>
              <w:jc w:val="center"/>
              <w:rPr>
                <w:szCs w:val="28"/>
              </w:rPr>
            </w:pPr>
            <w:r>
              <w:rPr>
                <w:szCs w:val="28"/>
              </w:rPr>
              <w:t xml:space="preserve">8</w:t>
            </w:r>
            <w:r/>
          </w:p>
        </w:tc>
        <w:tc>
          <w:tcPr>
            <w:shd w:val="clear" w:color="auto" w:fill="auto"/>
            <w:tcW w:w="2075" w:type="dxa"/>
            <w:textDirection w:val="lrTb"/>
            <w:noWrap w:val="false"/>
          </w:tcPr>
          <w:p>
            <w:pPr>
              <w:pStyle w:val="783"/>
              <w:ind w:firstLine="284"/>
              <w:jc w:val="center"/>
              <w:rPr>
                <w:szCs w:val="28"/>
              </w:rPr>
            </w:pPr>
            <w:r>
              <w:rPr>
                <w:szCs w:val="28"/>
              </w:rPr>
              <w:t xml:space="preserve">16-4</w:t>
            </w:r>
            <w:r>
              <w:rPr>
                <w:szCs w:val="28"/>
              </w:rPr>
              <w:t xml:space="preserve">=1</w:t>
            </w:r>
            <w:r>
              <w:rPr>
                <w:szCs w:val="28"/>
              </w:rPr>
              <w:t xml:space="preserve">2</w:t>
            </w:r>
            <w:r/>
          </w:p>
        </w:tc>
      </w:tr>
      <w:tr>
        <w:trPr/>
        <w:tc>
          <w:tcPr>
            <w:shd w:val="clear" w:color="auto" w:fill="auto"/>
            <w:tcW w:w="1526" w:type="dxa"/>
            <w:textDirection w:val="lrTb"/>
            <w:noWrap w:val="false"/>
          </w:tcPr>
          <w:p>
            <w:pPr>
              <w:pStyle w:val="783"/>
              <w:ind w:firstLine="284"/>
              <w:jc w:val="center"/>
              <w:rPr>
                <w:szCs w:val="28"/>
              </w:rPr>
            </w:pPr>
            <w:r>
              <w:rPr>
                <w:szCs w:val="28"/>
              </w:rPr>
              <w:t xml:space="preserve">1</w:t>
            </w:r>
            <w:r/>
          </w:p>
        </w:tc>
        <w:tc>
          <w:tcPr>
            <w:shd w:val="clear" w:color="auto" w:fill="auto"/>
            <w:tcW w:w="1417" w:type="dxa"/>
            <w:textDirection w:val="lrTb"/>
            <w:noWrap w:val="false"/>
          </w:tcPr>
          <w:p>
            <w:pPr>
              <w:pStyle w:val="783"/>
              <w:ind w:firstLine="284"/>
              <w:jc w:val="center"/>
              <w:rPr>
                <w:szCs w:val="28"/>
              </w:rPr>
            </w:pPr>
            <w:r>
              <w:rPr>
                <w:szCs w:val="28"/>
              </w:rPr>
              <w:t xml:space="preserve">7</w:t>
            </w:r>
            <w:r/>
          </w:p>
        </w:tc>
        <w:tc>
          <w:tcPr>
            <w:shd w:val="clear" w:color="auto" w:fill="auto"/>
            <w:tcW w:w="1985" w:type="dxa"/>
            <w:textDirection w:val="lrTb"/>
            <w:noWrap w:val="false"/>
          </w:tcPr>
          <w:p>
            <w:pPr>
              <w:pStyle w:val="783"/>
              <w:ind w:firstLine="284"/>
              <w:jc w:val="center"/>
              <w:rPr>
                <w:szCs w:val="28"/>
              </w:rPr>
            </w:pPr>
            <w:r>
              <w:rPr>
                <w:szCs w:val="28"/>
              </w:rPr>
              <w:t xml:space="preserve">2</w:t>
            </w:r>
            <w:r/>
          </w:p>
        </w:tc>
        <w:tc>
          <w:tcPr>
            <w:shd w:val="clear" w:color="auto" w:fill="auto"/>
            <w:tcW w:w="3028" w:type="dxa"/>
            <w:textDirection w:val="lrTb"/>
            <w:noWrap w:val="false"/>
          </w:tcPr>
          <w:p>
            <w:pPr>
              <w:pStyle w:val="783"/>
              <w:ind w:firstLine="284"/>
              <w:jc w:val="center"/>
              <w:rPr>
                <w:szCs w:val="28"/>
              </w:rPr>
            </w:pPr>
            <w:r>
              <w:rPr>
                <w:szCs w:val="28"/>
              </w:rPr>
              <w:t xml:space="preserve">6</w:t>
            </w:r>
            <w:r/>
          </w:p>
        </w:tc>
        <w:tc>
          <w:tcPr>
            <w:shd w:val="clear" w:color="auto" w:fill="auto"/>
            <w:tcW w:w="2075" w:type="dxa"/>
            <w:textDirection w:val="lrTb"/>
            <w:noWrap w:val="false"/>
          </w:tcPr>
          <w:p>
            <w:pPr>
              <w:pStyle w:val="783"/>
              <w:ind w:firstLine="284"/>
              <w:jc w:val="center"/>
              <w:rPr>
                <w:szCs w:val="28"/>
              </w:rPr>
            </w:pPr>
            <w:r>
              <w:rPr>
                <w:szCs w:val="28"/>
              </w:rPr>
              <w:t xml:space="preserve">16-2=14</w:t>
            </w:r>
            <w:r>
              <w:rPr>
                <w:szCs w:val="28"/>
              </w:rPr>
              <w:t xml:space="preserve">, пишем </w:t>
            </w:r>
            <w:r>
              <w:rPr>
                <w:szCs w:val="28"/>
              </w:rPr>
              <w:t xml:space="preserve">12</w:t>
            </w:r>
            <w:r/>
          </w:p>
          <w:p>
            <w:pPr>
              <w:pStyle w:val="783"/>
              <w:ind w:firstLine="284"/>
              <w:jc w:val="center"/>
              <w:rPr>
                <w:szCs w:val="28"/>
              </w:rPr>
            </w:pPr>
            <w:r>
              <w:rPr>
                <w:i/>
                <w:sz w:val="24"/>
                <w:szCs w:val="28"/>
              </w:rPr>
              <w:t xml:space="preserve">Минимальное из двух значений для события 1</w:t>
            </w:r>
            <w:r/>
          </w:p>
        </w:tc>
      </w:tr>
      <w:tr>
        <w:trPr/>
        <w:tc>
          <w:tcPr>
            <w:shd w:val="clear" w:color="auto" w:fill="auto"/>
            <w:tcW w:w="1526" w:type="dxa"/>
            <w:textDirection w:val="lrTb"/>
            <w:noWrap w:val="false"/>
          </w:tcPr>
          <w:p>
            <w:pPr>
              <w:pStyle w:val="783"/>
              <w:ind w:firstLine="284"/>
              <w:jc w:val="center"/>
              <w:rPr>
                <w:szCs w:val="28"/>
              </w:rPr>
            </w:pPr>
            <w:r>
              <w:rPr>
                <w:szCs w:val="28"/>
              </w:rPr>
              <w:t xml:space="preserve">4</w:t>
            </w:r>
            <w:r/>
          </w:p>
        </w:tc>
        <w:tc>
          <w:tcPr>
            <w:shd w:val="clear" w:color="auto" w:fill="auto"/>
            <w:tcW w:w="1417" w:type="dxa"/>
            <w:textDirection w:val="lrTb"/>
            <w:noWrap w:val="false"/>
          </w:tcPr>
          <w:p>
            <w:pPr>
              <w:pStyle w:val="783"/>
              <w:ind w:firstLine="284"/>
              <w:jc w:val="center"/>
              <w:rPr>
                <w:szCs w:val="28"/>
              </w:rPr>
            </w:pPr>
            <w:r>
              <w:rPr>
                <w:szCs w:val="28"/>
              </w:rPr>
              <w:t xml:space="preserve">5</w:t>
            </w:r>
            <w:r/>
          </w:p>
        </w:tc>
        <w:tc>
          <w:tcPr>
            <w:shd w:val="clear" w:color="auto" w:fill="auto"/>
            <w:tcW w:w="1985" w:type="dxa"/>
            <w:textDirection w:val="lrTb"/>
            <w:noWrap w:val="false"/>
          </w:tcPr>
          <w:p>
            <w:pPr>
              <w:pStyle w:val="783"/>
              <w:ind w:firstLine="284"/>
              <w:jc w:val="center"/>
              <w:rPr>
                <w:szCs w:val="28"/>
              </w:rPr>
            </w:pPr>
            <w:r>
              <w:rPr>
                <w:szCs w:val="28"/>
              </w:rPr>
              <w:t xml:space="preserve">9</w:t>
            </w:r>
            <w:r/>
          </w:p>
        </w:tc>
        <w:tc>
          <w:tcPr>
            <w:shd w:val="clear" w:color="auto" w:fill="auto"/>
            <w:tcW w:w="3028" w:type="dxa"/>
            <w:textDirection w:val="lrTb"/>
            <w:noWrap w:val="false"/>
          </w:tcPr>
          <w:p>
            <w:pPr>
              <w:pStyle w:val="783"/>
              <w:ind w:firstLine="284"/>
              <w:jc w:val="center"/>
              <w:rPr>
                <w:szCs w:val="28"/>
              </w:rPr>
            </w:pPr>
            <w:r>
              <w:rPr>
                <w:szCs w:val="28"/>
                <w:lang w:val="en-US"/>
              </w:rPr>
              <w:t xml:space="preserve">1</w:t>
            </w:r>
            <w:r>
              <w:rPr>
                <w:szCs w:val="28"/>
              </w:rPr>
              <w:t xml:space="preserve">8</w:t>
            </w:r>
            <w:r/>
          </w:p>
        </w:tc>
        <w:tc>
          <w:tcPr>
            <w:shd w:val="clear" w:color="auto" w:fill="auto"/>
            <w:tcW w:w="2075" w:type="dxa"/>
            <w:textDirection w:val="lrTb"/>
            <w:noWrap w:val="false"/>
          </w:tcPr>
          <w:p>
            <w:pPr>
              <w:pStyle w:val="783"/>
              <w:ind w:firstLine="284"/>
              <w:jc w:val="center"/>
              <w:rPr>
                <w:szCs w:val="28"/>
              </w:rPr>
            </w:pPr>
            <w:r>
              <w:rPr>
                <w:szCs w:val="28"/>
              </w:rPr>
              <w:t xml:space="preserve">18-9=9</w:t>
            </w:r>
            <w:r/>
          </w:p>
        </w:tc>
      </w:tr>
      <w:tr>
        <w:trPr/>
        <w:tc>
          <w:tcPr>
            <w:shd w:val="clear" w:color="auto" w:fill="auto"/>
            <w:tcW w:w="1526" w:type="dxa"/>
            <w:textDirection w:val="lrTb"/>
            <w:noWrap w:val="false"/>
          </w:tcPr>
          <w:p>
            <w:pPr>
              <w:pStyle w:val="783"/>
              <w:ind w:firstLine="284"/>
              <w:jc w:val="center"/>
              <w:rPr>
                <w:szCs w:val="28"/>
              </w:rPr>
            </w:pPr>
            <w:r>
              <w:rPr>
                <w:szCs w:val="28"/>
              </w:rPr>
              <w:t xml:space="preserve">4</w:t>
            </w:r>
            <w:r/>
          </w:p>
        </w:tc>
        <w:tc>
          <w:tcPr>
            <w:shd w:val="clear" w:color="auto" w:fill="auto"/>
            <w:tcW w:w="1417" w:type="dxa"/>
            <w:textDirection w:val="lrTb"/>
            <w:noWrap w:val="false"/>
          </w:tcPr>
          <w:p>
            <w:pPr>
              <w:pStyle w:val="783"/>
              <w:ind w:firstLine="284"/>
              <w:jc w:val="center"/>
              <w:rPr>
                <w:szCs w:val="28"/>
              </w:rPr>
            </w:pPr>
            <w:r>
              <w:rPr>
                <w:szCs w:val="28"/>
              </w:rPr>
              <w:t xml:space="preserve">8</w:t>
            </w:r>
            <w:r/>
          </w:p>
        </w:tc>
        <w:tc>
          <w:tcPr>
            <w:shd w:val="clear" w:color="auto" w:fill="auto"/>
            <w:tcW w:w="1985" w:type="dxa"/>
            <w:textDirection w:val="lrTb"/>
            <w:noWrap w:val="false"/>
          </w:tcPr>
          <w:p>
            <w:pPr>
              <w:pStyle w:val="783"/>
              <w:ind w:firstLine="284"/>
              <w:jc w:val="center"/>
              <w:rPr>
                <w:szCs w:val="28"/>
              </w:rPr>
            </w:pPr>
            <w:r>
              <w:rPr>
                <w:szCs w:val="28"/>
              </w:rPr>
              <w:t xml:space="preserve">2</w:t>
            </w:r>
            <w:r/>
          </w:p>
        </w:tc>
        <w:tc>
          <w:tcPr>
            <w:shd w:val="clear" w:color="auto" w:fill="auto"/>
            <w:tcW w:w="3028" w:type="dxa"/>
            <w:textDirection w:val="lrTb"/>
            <w:noWrap w:val="false"/>
          </w:tcPr>
          <w:p>
            <w:pPr>
              <w:pStyle w:val="783"/>
              <w:ind w:firstLine="284"/>
              <w:jc w:val="center"/>
              <w:rPr>
                <w:szCs w:val="28"/>
              </w:rPr>
            </w:pPr>
            <w:r>
              <w:rPr>
                <w:b/>
                <w:szCs w:val="28"/>
              </w:rPr>
              <w:t xml:space="preserve">11</w:t>
            </w:r>
            <w:r/>
          </w:p>
        </w:tc>
        <w:tc>
          <w:tcPr>
            <w:shd w:val="clear" w:color="auto" w:fill="auto"/>
            <w:tcW w:w="2075" w:type="dxa"/>
            <w:textDirection w:val="lrTb"/>
            <w:noWrap w:val="false"/>
          </w:tcPr>
          <w:p>
            <w:pPr>
              <w:pStyle w:val="783"/>
              <w:ind w:firstLine="284"/>
              <w:jc w:val="center"/>
              <w:rPr>
                <w:szCs w:val="28"/>
              </w:rPr>
            </w:pPr>
            <w:r>
              <w:rPr>
                <w:szCs w:val="28"/>
              </w:rPr>
              <w:t xml:space="preserve">16-2=14, пишем 9</w:t>
            </w:r>
            <w:r>
              <w:rPr>
                <w:szCs w:val="28"/>
              </w:rPr>
              <w:t xml:space="preserve"> </w:t>
            </w:r>
            <w:r>
              <w:rPr>
                <w:i/>
                <w:sz w:val="24"/>
                <w:szCs w:val="28"/>
              </w:rPr>
              <w:t xml:space="preserve">Минимальное из двух значений для события 4</w:t>
            </w:r>
            <w:r/>
          </w:p>
        </w:tc>
      </w:tr>
      <w:tr>
        <w:trPr/>
        <w:tc>
          <w:tcPr>
            <w:shd w:val="clear" w:color="auto" w:fill="auto"/>
            <w:tcW w:w="1526" w:type="dxa"/>
            <w:textDirection w:val="lrTb"/>
            <w:noWrap w:val="false"/>
          </w:tcPr>
          <w:p>
            <w:pPr>
              <w:pStyle w:val="783"/>
              <w:ind w:firstLine="284"/>
              <w:jc w:val="center"/>
              <w:rPr>
                <w:szCs w:val="28"/>
              </w:rPr>
            </w:pPr>
            <w:r>
              <w:rPr>
                <w:szCs w:val="28"/>
              </w:rPr>
              <w:t xml:space="preserve">6</w:t>
            </w:r>
            <w:r/>
          </w:p>
        </w:tc>
        <w:tc>
          <w:tcPr>
            <w:shd w:val="clear" w:color="auto" w:fill="auto"/>
            <w:tcW w:w="1417" w:type="dxa"/>
            <w:textDirection w:val="lrTb"/>
            <w:noWrap w:val="false"/>
          </w:tcPr>
          <w:p>
            <w:pPr>
              <w:pStyle w:val="783"/>
              <w:ind w:firstLine="284"/>
              <w:jc w:val="center"/>
              <w:rPr>
                <w:szCs w:val="28"/>
              </w:rPr>
            </w:pPr>
            <w:r>
              <w:rPr>
                <w:szCs w:val="28"/>
              </w:rPr>
              <w:t xml:space="preserve">7</w:t>
            </w:r>
            <w:r/>
          </w:p>
        </w:tc>
        <w:tc>
          <w:tcPr>
            <w:shd w:val="clear" w:color="auto" w:fill="auto"/>
            <w:tcW w:w="1985" w:type="dxa"/>
            <w:textDirection w:val="lrTb"/>
            <w:noWrap w:val="false"/>
          </w:tcPr>
          <w:p>
            <w:pPr>
              <w:pStyle w:val="783"/>
              <w:ind w:firstLine="284"/>
              <w:jc w:val="center"/>
              <w:rPr>
                <w:szCs w:val="28"/>
              </w:rPr>
            </w:pPr>
            <w:r>
              <w:rPr>
                <w:szCs w:val="28"/>
              </w:rPr>
              <w:t xml:space="preserve">0</w:t>
            </w:r>
            <w:r/>
          </w:p>
        </w:tc>
        <w:tc>
          <w:tcPr>
            <w:shd w:val="clear" w:color="auto" w:fill="auto"/>
            <w:tcW w:w="3028" w:type="dxa"/>
            <w:textDirection w:val="lrTb"/>
            <w:noWrap w:val="false"/>
          </w:tcPr>
          <w:p>
            <w:pPr>
              <w:pStyle w:val="783"/>
              <w:ind w:firstLine="284"/>
              <w:jc w:val="center"/>
              <w:rPr>
                <w:szCs w:val="28"/>
                <w:lang w:val="en-US"/>
              </w:rPr>
            </w:pPr>
            <w:r>
              <w:rPr>
                <w:szCs w:val="28"/>
                <w:lang w:val="en-US"/>
              </w:rPr>
              <w:t xml:space="preserve">7</w:t>
            </w:r>
            <w:r/>
          </w:p>
        </w:tc>
        <w:tc>
          <w:tcPr>
            <w:shd w:val="clear" w:color="auto" w:fill="auto"/>
            <w:tcW w:w="2075" w:type="dxa"/>
            <w:textDirection w:val="lrTb"/>
            <w:noWrap w:val="false"/>
          </w:tcPr>
          <w:p>
            <w:pPr>
              <w:pStyle w:val="783"/>
              <w:ind w:firstLine="284"/>
              <w:jc w:val="center"/>
              <w:rPr>
                <w:szCs w:val="28"/>
              </w:rPr>
            </w:pPr>
            <w:r>
              <w:rPr>
                <w:szCs w:val="28"/>
              </w:rPr>
              <w:t xml:space="preserve">16-0=16</w:t>
            </w:r>
            <w:r/>
          </w:p>
        </w:tc>
      </w:tr>
      <w:tr>
        <w:trPr/>
        <w:tc>
          <w:tcPr>
            <w:shd w:val="clear" w:color="auto" w:fill="auto"/>
            <w:tcW w:w="1526" w:type="dxa"/>
            <w:textDirection w:val="lrTb"/>
            <w:noWrap w:val="false"/>
          </w:tcPr>
          <w:p>
            <w:pPr>
              <w:pStyle w:val="783"/>
              <w:ind w:firstLine="284"/>
              <w:jc w:val="center"/>
              <w:rPr>
                <w:szCs w:val="28"/>
              </w:rPr>
            </w:pPr>
            <w:r>
              <w:rPr>
                <w:szCs w:val="28"/>
              </w:rPr>
              <w:t xml:space="preserve">2</w:t>
            </w:r>
            <w:r/>
          </w:p>
        </w:tc>
        <w:tc>
          <w:tcPr>
            <w:shd w:val="clear" w:color="auto" w:fill="auto"/>
            <w:tcW w:w="1417" w:type="dxa"/>
            <w:textDirection w:val="lrTb"/>
            <w:noWrap w:val="false"/>
          </w:tcPr>
          <w:p>
            <w:pPr>
              <w:pStyle w:val="783"/>
              <w:ind w:firstLine="284"/>
              <w:jc w:val="center"/>
              <w:rPr>
                <w:szCs w:val="28"/>
              </w:rPr>
            </w:pPr>
            <w:r>
              <w:rPr>
                <w:szCs w:val="28"/>
              </w:rPr>
              <w:t xml:space="preserve">8</w:t>
            </w:r>
            <w:r/>
          </w:p>
        </w:tc>
        <w:tc>
          <w:tcPr>
            <w:shd w:val="clear" w:color="auto" w:fill="auto"/>
            <w:tcW w:w="1985" w:type="dxa"/>
            <w:textDirection w:val="lrTb"/>
            <w:noWrap w:val="false"/>
          </w:tcPr>
          <w:p>
            <w:pPr>
              <w:pStyle w:val="783"/>
              <w:ind w:firstLine="284"/>
              <w:jc w:val="center"/>
              <w:rPr>
                <w:szCs w:val="28"/>
              </w:rPr>
            </w:pPr>
            <w:r>
              <w:rPr>
                <w:szCs w:val="28"/>
              </w:rPr>
              <w:t xml:space="preserve">0</w:t>
            </w:r>
            <w:r/>
          </w:p>
        </w:tc>
        <w:tc>
          <w:tcPr>
            <w:shd w:val="clear" w:color="auto" w:fill="auto"/>
            <w:tcW w:w="3028" w:type="dxa"/>
            <w:textDirection w:val="lrTb"/>
            <w:noWrap w:val="false"/>
          </w:tcPr>
          <w:p>
            <w:pPr>
              <w:pStyle w:val="783"/>
              <w:ind w:firstLine="284"/>
              <w:jc w:val="center"/>
              <w:rPr>
                <w:szCs w:val="28"/>
              </w:rPr>
            </w:pPr>
            <w:r>
              <w:rPr>
                <w:b/>
                <w:szCs w:val="28"/>
              </w:rPr>
              <w:t xml:space="preserve">8</w:t>
            </w:r>
            <w:r/>
          </w:p>
        </w:tc>
        <w:tc>
          <w:tcPr>
            <w:shd w:val="clear" w:color="auto" w:fill="auto"/>
            <w:tcW w:w="2075" w:type="dxa"/>
            <w:textDirection w:val="lrTb"/>
            <w:noWrap w:val="false"/>
          </w:tcPr>
          <w:p>
            <w:pPr>
              <w:pStyle w:val="783"/>
              <w:ind w:firstLine="284"/>
              <w:jc w:val="center"/>
              <w:rPr>
                <w:szCs w:val="28"/>
              </w:rPr>
            </w:pPr>
            <w:r>
              <w:rPr>
                <w:szCs w:val="28"/>
              </w:rPr>
              <w:t xml:space="preserve">16-0=16</w:t>
            </w:r>
            <w:r/>
          </w:p>
        </w:tc>
      </w:tr>
      <w:tr>
        <w:trPr/>
        <w:tc>
          <w:tcPr>
            <w:shd w:val="clear" w:color="auto" w:fill="auto"/>
            <w:tcW w:w="1526" w:type="dxa"/>
            <w:textDirection w:val="lrTb"/>
            <w:noWrap w:val="false"/>
          </w:tcPr>
          <w:p>
            <w:pPr>
              <w:pStyle w:val="783"/>
              <w:ind w:firstLine="284"/>
              <w:jc w:val="center"/>
              <w:rPr>
                <w:szCs w:val="28"/>
              </w:rPr>
            </w:pPr>
            <w:r>
              <w:rPr>
                <w:szCs w:val="28"/>
              </w:rPr>
              <w:t xml:space="preserve">2</w:t>
            </w:r>
            <w:r/>
          </w:p>
        </w:tc>
        <w:tc>
          <w:tcPr>
            <w:shd w:val="clear" w:color="auto" w:fill="auto"/>
            <w:tcW w:w="1417" w:type="dxa"/>
            <w:textDirection w:val="lrTb"/>
            <w:noWrap w:val="false"/>
          </w:tcPr>
          <w:p>
            <w:pPr>
              <w:pStyle w:val="783"/>
              <w:ind w:firstLine="284"/>
              <w:jc w:val="center"/>
              <w:rPr>
                <w:szCs w:val="28"/>
              </w:rPr>
            </w:pPr>
            <w:r>
              <w:rPr>
                <w:szCs w:val="28"/>
              </w:rPr>
              <w:t xml:space="preserve">3</w:t>
            </w:r>
            <w:r/>
          </w:p>
        </w:tc>
        <w:tc>
          <w:tcPr>
            <w:shd w:val="clear" w:color="auto" w:fill="auto"/>
            <w:tcW w:w="1985" w:type="dxa"/>
            <w:textDirection w:val="lrTb"/>
            <w:noWrap w:val="false"/>
          </w:tcPr>
          <w:p>
            <w:pPr>
              <w:pStyle w:val="783"/>
              <w:ind w:firstLine="284"/>
              <w:jc w:val="center"/>
              <w:rPr>
                <w:szCs w:val="28"/>
              </w:rPr>
            </w:pPr>
            <w:r>
              <w:rPr>
                <w:szCs w:val="28"/>
              </w:rPr>
              <w:t xml:space="preserve">4</w:t>
            </w:r>
            <w:r/>
          </w:p>
        </w:tc>
        <w:tc>
          <w:tcPr>
            <w:shd w:val="clear" w:color="auto" w:fill="auto"/>
            <w:tcW w:w="3028" w:type="dxa"/>
            <w:textDirection w:val="lrTb"/>
            <w:noWrap w:val="false"/>
          </w:tcPr>
          <w:p>
            <w:pPr>
              <w:pStyle w:val="783"/>
              <w:ind w:firstLine="284"/>
              <w:jc w:val="center"/>
              <w:rPr>
                <w:szCs w:val="28"/>
              </w:rPr>
            </w:pPr>
            <w:r>
              <w:rPr>
                <w:szCs w:val="28"/>
                <w:lang w:val="en-US"/>
              </w:rPr>
              <w:t xml:space="preserve">1</w:t>
            </w:r>
            <w:r>
              <w:rPr>
                <w:szCs w:val="28"/>
              </w:rPr>
              <w:t xml:space="preserve">2</w:t>
            </w:r>
            <w:r/>
          </w:p>
        </w:tc>
        <w:tc>
          <w:tcPr>
            <w:shd w:val="clear" w:color="auto" w:fill="auto"/>
            <w:tcW w:w="2075" w:type="dxa"/>
            <w:textDirection w:val="lrTb"/>
            <w:noWrap w:val="false"/>
          </w:tcPr>
          <w:p>
            <w:pPr>
              <w:pStyle w:val="783"/>
              <w:ind w:firstLine="284"/>
              <w:jc w:val="center"/>
              <w:rPr>
                <w:szCs w:val="28"/>
              </w:rPr>
            </w:pPr>
            <w:r>
              <w:rPr>
                <w:szCs w:val="28"/>
              </w:rPr>
              <w:t xml:space="preserve">20-4=16</w:t>
            </w:r>
            <w:r/>
          </w:p>
        </w:tc>
      </w:tr>
      <w:tr>
        <w:trPr/>
        <w:tc>
          <w:tcPr>
            <w:shd w:val="clear" w:color="auto" w:fill="auto"/>
            <w:tcW w:w="1526" w:type="dxa"/>
            <w:textDirection w:val="lrTb"/>
            <w:noWrap w:val="false"/>
          </w:tcPr>
          <w:p>
            <w:pPr>
              <w:pStyle w:val="783"/>
              <w:ind w:firstLine="284"/>
              <w:jc w:val="center"/>
              <w:rPr>
                <w:szCs w:val="28"/>
              </w:rPr>
            </w:pPr>
            <w:r>
              <w:rPr>
                <w:szCs w:val="28"/>
              </w:rPr>
              <w:t xml:space="preserve">7</w:t>
            </w:r>
            <w:r/>
          </w:p>
        </w:tc>
        <w:tc>
          <w:tcPr>
            <w:shd w:val="clear" w:color="auto" w:fill="auto"/>
            <w:tcW w:w="1417" w:type="dxa"/>
            <w:textDirection w:val="lrTb"/>
            <w:noWrap w:val="false"/>
          </w:tcPr>
          <w:p>
            <w:pPr>
              <w:pStyle w:val="783"/>
              <w:ind w:firstLine="284"/>
              <w:jc w:val="center"/>
              <w:rPr>
                <w:szCs w:val="28"/>
              </w:rPr>
            </w:pPr>
            <w:r>
              <w:rPr>
                <w:szCs w:val="28"/>
              </w:rPr>
              <w:t xml:space="preserve">10</w:t>
            </w:r>
            <w:r/>
          </w:p>
        </w:tc>
        <w:tc>
          <w:tcPr>
            <w:shd w:val="clear" w:color="auto" w:fill="auto"/>
            <w:tcW w:w="1985" w:type="dxa"/>
            <w:textDirection w:val="lrTb"/>
            <w:noWrap w:val="false"/>
          </w:tcPr>
          <w:p>
            <w:pPr>
              <w:pStyle w:val="783"/>
              <w:ind w:firstLine="284"/>
              <w:jc w:val="center"/>
              <w:rPr>
                <w:szCs w:val="28"/>
              </w:rPr>
            </w:pPr>
            <w:r>
              <w:rPr>
                <w:szCs w:val="28"/>
              </w:rPr>
              <w:t xml:space="preserve">2</w:t>
            </w:r>
            <w:r/>
          </w:p>
        </w:tc>
        <w:tc>
          <w:tcPr>
            <w:shd w:val="clear" w:color="auto" w:fill="auto"/>
            <w:tcW w:w="3028" w:type="dxa"/>
            <w:textDirection w:val="lrTb"/>
            <w:noWrap w:val="false"/>
          </w:tcPr>
          <w:p>
            <w:pPr>
              <w:pStyle w:val="783"/>
              <w:ind w:firstLine="284"/>
              <w:jc w:val="center"/>
              <w:rPr>
                <w:szCs w:val="28"/>
                <w:lang w:val="en-US"/>
              </w:rPr>
            </w:pPr>
            <w:r>
              <w:rPr>
                <w:szCs w:val="28"/>
                <w:lang w:val="en-US"/>
              </w:rPr>
              <w:t xml:space="preserve">9</w:t>
            </w:r>
            <w:r/>
          </w:p>
        </w:tc>
        <w:tc>
          <w:tcPr>
            <w:shd w:val="clear" w:color="auto" w:fill="auto"/>
            <w:tcW w:w="2075" w:type="dxa"/>
            <w:textDirection w:val="lrTb"/>
            <w:noWrap w:val="false"/>
          </w:tcPr>
          <w:p>
            <w:pPr>
              <w:pStyle w:val="783"/>
              <w:ind w:firstLine="284"/>
              <w:jc w:val="center"/>
              <w:rPr>
                <w:szCs w:val="28"/>
                <w:lang w:val="en-US"/>
              </w:rPr>
            </w:pPr>
            <w:r>
              <w:rPr>
                <w:szCs w:val="28"/>
              </w:rPr>
              <w:t xml:space="preserve">18-2=16</w:t>
            </w:r>
            <w:r/>
          </w:p>
        </w:tc>
      </w:tr>
      <w:tr>
        <w:trPr/>
        <w:tc>
          <w:tcPr>
            <w:shd w:val="clear" w:color="auto" w:fill="auto"/>
            <w:tcW w:w="1526" w:type="dxa"/>
            <w:textDirection w:val="lrTb"/>
            <w:noWrap w:val="false"/>
          </w:tcPr>
          <w:p>
            <w:pPr>
              <w:pStyle w:val="783"/>
              <w:ind w:firstLine="284"/>
              <w:jc w:val="center"/>
              <w:rPr>
                <w:szCs w:val="28"/>
              </w:rPr>
            </w:pPr>
            <w:r>
              <w:rPr>
                <w:szCs w:val="28"/>
              </w:rPr>
              <w:t xml:space="preserve">5</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1985" w:type="dxa"/>
            <w:textDirection w:val="lrTb"/>
            <w:noWrap w:val="false"/>
          </w:tcPr>
          <w:p>
            <w:pPr>
              <w:pStyle w:val="783"/>
              <w:ind w:firstLine="284"/>
              <w:jc w:val="center"/>
              <w:rPr>
                <w:szCs w:val="28"/>
              </w:rPr>
            </w:pPr>
            <w:r>
              <w:rPr>
                <w:szCs w:val="28"/>
              </w:rPr>
              <w:t xml:space="preserve">0</w:t>
            </w:r>
            <w:r/>
          </w:p>
        </w:tc>
        <w:tc>
          <w:tcPr>
            <w:shd w:val="clear" w:color="auto" w:fill="auto"/>
            <w:tcW w:w="3028" w:type="dxa"/>
            <w:textDirection w:val="lrTb"/>
            <w:noWrap w:val="false"/>
          </w:tcPr>
          <w:p>
            <w:pPr>
              <w:pStyle w:val="783"/>
              <w:ind w:firstLine="284"/>
              <w:jc w:val="center"/>
              <w:rPr>
                <w:szCs w:val="28"/>
              </w:rPr>
            </w:pPr>
            <w:r>
              <w:rPr>
                <w:b/>
                <w:szCs w:val="28"/>
                <w:lang w:val="en-US"/>
              </w:rPr>
              <w:t xml:space="preserve">1</w:t>
            </w:r>
            <w:r>
              <w:rPr>
                <w:b/>
                <w:szCs w:val="28"/>
              </w:rPr>
              <w:t xml:space="preserve">8</w:t>
            </w:r>
            <w:r/>
          </w:p>
        </w:tc>
        <w:tc>
          <w:tcPr>
            <w:shd w:val="clear" w:color="auto" w:fill="auto"/>
            <w:tcW w:w="2075" w:type="dxa"/>
            <w:textDirection w:val="lrTb"/>
            <w:noWrap w:val="false"/>
          </w:tcPr>
          <w:p>
            <w:pPr>
              <w:pStyle w:val="783"/>
              <w:ind w:firstLine="284"/>
              <w:jc w:val="center"/>
              <w:rPr>
                <w:szCs w:val="28"/>
                <w:lang w:val="en-US"/>
              </w:rPr>
            </w:pPr>
            <w:r>
              <w:rPr>
                <w:szCs w:val="28"/>
              </w:rPr>
              <w:t xml:space="preserve">18-0=1</w:t>
            </w:r>
            <w:r>
              <w:rPr>
                <w:szCs w:val="28"/>
              </w:rPr>
              <w:t xml:space="preserve">8</w:t>
            </w:r>
            <w:r/>
          </w:p>
        </w:tc>
      </w:tr>
      <w:tr>
        <w:trPr/>
        <w:tc>
          <w:tcPr>
            <w:shd w:val="clear" w:color="auto" w:fill="auto"/>
            <w:tcW w:w="1526" w:type="dxa"/>
            <w:textDirection w:val="lrTb"/>
            <w:noWrap w:val="false"/>
          </w:tcPr>
          <w:p>
            <w:pPr>
              <w:pStyle w:val="783"/>
              <w:ind w:firstLine="284"/>
              <w:jc w:val="center"/>
              <w:rPr>
                <w:szCs w:val="28"/>
              </w:rPr>
            </w:pPr>
            <w:r>
              <w:rPr>
                <w:szCs w:val="28"/>
              </w:rPr>
              <w:t xml:space="preserve">8</w:t>
            </w:r>
            <w:r/>
          </w:p>
        </w:tc>
        <w:tc>
          <w:tcPr>
            <w:shd w:val="clear" w:color="auto" w:fill="auto"/>
            <w:tcW w:w="1417" w:type="dxa"/>
            <w:textDirection w:val="lrTb"/>
            <w:noWrap w:val="false"/>
          </w:tcPr>
          <w:p>
            <w:pPr>
              <w:pStyle w:val="783"/>
              <w:ind w:firstLine="284"/>
              <w:jc w:val="center"/>
              <w:rPr>
                <w:szCs w:val="28"/>
              </w:rPr>
            </w:pPr>
            <w:r>
              <w:rPr>
                <w:szCs w:val="28"/>
              </w:rPr>
              <w:t xml:space="preserve">9</w:t>
            </w:r>
            <w:r/>
          </w:p>
        </w:tc>
        <w:tc>
          <w:tcPr>
            <w:shd w:val="clear" w:color="auto" w:fill="auto"/>
            <w:tcW w:w="1985" w:type="dxa"/>
            <w:textDirection w:val="lrTb"/>
            <w:noWrap w:val="false"/>
          </w:tcPr>
          <w:p>
            <w:pPr>
              <w:pStyle w:val="783"/>
              <w:ind w:firstLine="284"/>
              <w:jc w:val="center"/>
              <w:rPr>
                <w:szCs w:val="28"/>
              </w:rPr>
            </w:pPr>
            <w:r>
              <w:rPr>
                <w:szCs w:val="28"/>
              </w:rPr>
              <w:t xml:space="preserve">2</w:t>
            </w:r>
            <w:r/>
          </w:p>
        </w:tc>
        <w:tc>
          <w:tcPr>
            <w:shd w:val="clear" w:color="auto" w:fill="auto"/>
            <w:tcW w:w="3028" w:type="dxa"/>
            <w:textDirection w:val="lrTb"/>
            <w:noWrap w:val="false"/>
          </w:tcPr>
          <w:p>
            <w:pPr>
              <w:pStyle w:val="783"/>
              <w:ind w:firstLine="284"/>
              <w:jc w:val="center"/>
              <w:rPr>
                <w:szCs w:val="28"/>
              </w:rPr>
            </w:pPr>
            <w:r>
              <w:rPr>
                <w:szCs w:val="28"/>
              </w:rPr>
              <w:t xml:space="preserve">13</w:t>
            </w:r>
            <w:r/>
          </w:p>
        </w:tc>
        <w:tc>
          <w:tcPr>
            <w:shd w:val="clear" w:color="auto" w:fill="auto"/>
            <w:tcW w:w="2075" w:type="dxa"/>
            <w:textDirection w:val="lrTb"/>
            <w:noWrap w:val="false"/>
          </w:tcPr>
          <w:p>
            <w:pPr>
              <w:pStyle w:val="783"/>
              <w:ind w:firstLine="284"/>
              <w:jc w:val="center"/>
              <w:rPr>
                <w:szCs w:val="28"/>
              </w:rPr>
            </w:pPr>
            <w:r>
              <w:rPr>
                <w:szCs w:val="28"/>
              </w:rPr>
              <w:t xml:space="preserve">18-2=16</w:t>
            </w:r>
            <w:r/>
          </w:p>
        </w:tc>
      </w:tr>
      <w:tr>
        <w:trPr/>
        <w:tc>
          <w:tcPr>
            <w:shd w:val="clear" w:color="auto" w:fill="auto"/>
            <w:tcW w:w="1526" w:type="dxa"/>
            <w:textDirection w:val="lrTb"/>
            <w:noWrap w:val="false"/>
          </w:tcPr>
          <w:p>
            <w:pPr>
              <w:pStyle w:val="783"/>
              <w:ind w:firstLine="284"/>
              <w:jc w:val="center"/>
              <w:rPr>
                <w:szCs w:val="28"/>
              </w:rPr>
            </w:pPr>
            <w:r>
              <w:rPr>
                <w:szCs w:val="28"/>
              </w:rPr>
              <w:t xml:space="preserve">3</w:t>
            </w:r>
            <w:r/>
          </w:p>
        </w:tc>
        <w:tc>
          <w:tcPr>
            <w:shd w:val="clear" w:color="auto" w:fill="auto"/>
            <w:tcW w:w="1417" w:type="dxa"/>
            <w:textDirection w:val="lrTb"/>
            <w:noWrap w:val="false"/>
          </w:tcPr>
          <w:p>
            <w:pPr>
              <w:pStyle w:val="783"/>
              <w:ind w:firstLine="284"/>
              <w:jc w:val="center"/>
              <w:rPr>
                <w:szCs w:val="28"/>
              </w:rPr>
            </w:pPr>
            <w:r>
              <w:rPr>
                <w:szCs w:val="28"/>
              </w:rPr>
              <w:t xml:space="preserve">12</w:t>
            </w:r>
            <w:r/>
          </w:p>
        </w:tc>
        <w:tc>
          <w:tcPr>
            <w:shd w:val="clear" w:color="auto" w:fill="auto"/>
            <w:tcW w:w="1985" w:type="dxa"/>
            <w:textDirection w:val="lrTb"/>
            <w:noWrap w:val="false"/>
          </w:tcPr>
          <w:p>
            <w:pPr>
              <w:pStyle w:val="783"/>
              <w:ind w:firstLine="284"/>
              <w:jc w:val="center"/>
              <w:rPr>
                <w:szCs w:val="28"/>
              </w:rPr>
            </w:pPr>
            <w:r>
              <w:rPr>
                <w:szCs w:val="28"/>
              </w:rPr>
              <w:t xml:space="preserve">0</w:t>
            </w:r>
            <w:r/>
          </w:p>
        </w:tc>
        <w:tc>
          <w:tcPr>
            <w:shd w:val="clear" w:color="auto" w:fill="auto"/>
            <w:tcW w:w="3028" w:type="dxa"/>
            <w:textDirection w:val="lrTb"/>
            <w:noWrap w:val="false"/>
          </w:tcPr>
          <w:p>
            <w:pPr>
              <w:pStyle w:val="783"/>
              <w:ind w:firstLine="284"/>
              <w:jc w:val="center"/>
              <w:rPr>
                <w:szCs w:val="28"/>
              </w:rPr>
            </w:pPr>
            <w:r>
              <w:rPr>
                <w:strike/>
                <w:szCs w:val="28"/>
              </w:rPr>
              <w:t xml:space="preserve">12</w:t>
            </w:r>
            <w:r>
              <w:rPr>
                <w:strike/>
                <w:szCs w:val="28"/>
              </w:rPr>
              <w:t xml:space="preserve">  </w:t>
            </w:r>
            <w:r>
              <w:rPr>
                <w:szCs w:val="28"/>
              </w:rPr>
              <w:t xml:space="preserve">20</w:t>
            </w:r>
            <w:r/>
          </w:p>
        </w:tc>
        <w:tc>
          <w:tcPr>
            <w:shd w:val="clear" w:color="auto" w:fill="auto"/>
            <w:tcW w:w="2075" w:type="dxa"/>
            <w:textDirection w:val="lrTb"/>
            <w:noWrap w:val="false"/>
          </w:tcPr>
          <w:p>
            <w:pPr>
              <w:pStyle w:val="783"/>
              <w:ind w:firstLine="284"/>
              <w:jc w:val="center"/>
              <w:rPr>
                <w:szCs w:val="28"/>
              </w:rPr>
            </w:pPr>
            <w:r>
              <w:rPr>
                <w:szCs w:val="28"/>
              </w:rPr>
              <w:t xml:space="preserve">20-0=20</w:t>
            </w:r>
            <w:r/>
          </w:p>
        </w:tc>
      </w:tr>
      <w:tr>
        <w:trPr/>
        <w:tc>
          <w:tcPr>
            <w:shd w:val="clear" w:color="auto" w:fill="auto"/>
            <w:tcW w:w="1526" w:type="dxa"/>
            <w:textDirection w:val="lrTb"/>
            <w:noWrap w:val="false"/>
          </w:tcPr>
          <w:p>
            <w:pPr>
              <w:pStyle w:val="783"/>
              <w:ind w:firstLine="284"/>
              <w:jc w:val="center"/>
              <w:rPr>
                <w:szCs w:val="28"/>
              </w:rPr>
            </w:pPr>
            <w:r>
              <w:rPr>
                <w:szCs w:val="28"/>
              </w:rPr>
              <w:t xml:space="preserve">10</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1985" w:type="dxa"/>
            <w:textDirection w:val="lrTb"/>
            <w:noWrap w:val="false"/>
          </w:tcPr>
          <w:p>
            <w:pPr>
              <w:pStyle w:val="783"/>
              <w:ind w:firstLine="284"/>
              <w:jc w:val="center"/>
              <w:rPr>
                <w:szCs w:val="28"/>
              </w:rPr>
            </w:pPr>
            <w:r>
              <w:rPr>
                <w:szCs w:val="28"/>
              </w:rPr>
              <w:t xml:space="preserve">0</w:t>
            </w:r>
            <w:r/>
          </w:p>
        </w:tc>
        <w:tc>
          <w:tcPr>
            <w:shd w:val="clear" w:color="auto" w:fill="auto"/>
            <w:tcW w:w="3028" w:type="dxa"/>
            <w:textDirection w:val="lrTb"/>
            <w:noWrap w:val="false"/>
          </w:tcPr>
          <w:p>
            <w:pPr>
              <w:pStyle w:val="783"/>
              <w:ind w:firstLine="284"/>
              <w:jc w:val="center"/>
              <w:rPr>
                <w:szCs w:val="28"/>
              </w:rPr>
            </w:pPr>
            <w:r>
              <w:rPr>
                <w:b/>
                <w:szCs w:val="28"/>
              </w:rPr>
              <w:t xml:space="preserve">9</w:t>
            </w:r>
            <w:r/>
          </w:p>
        </w:tc>
        <w:tc>
          <w:tcPr>
            <w:shd w:val="clear" w:color="auto" w:fill="auto"/>
            <w:tcW w:w="2075" w:type="dxa"/>
            <w:textDirection w:val="lrTb"/>
            <w:noWrap w:val="false"/>
          </w:tcPr>
          <w:p>
            <w:pPr>
              <w:pStyle w:val="783"/>
              <w:ind w:firstLine="284"/>
              <w:jc w:val="center"/>
              <w:rPr>
                <w:szCs w:val="28"/>
              </w:rPr>
            </w:pPr>
            <w:r>
              <w:rPr>
                <w:szCs w:val="28"/>
              </w:rPr>
              <w:t xml:space="preserve">18-0=1</w:t>
            </w:r>
            <w:r>
              <w:rPr>
                <w:szCs w:val="28"/>
              </w:rPr>
              <w:t xml:space="preserve">8</w:t>
            </w:r>
            <w:r/>
          </w:p>
        </w:tc>
      </w:tr>
      <w:tr>
        <w:trPr/>
        <w:tc>
          <w:tcPr>
            <w:shd w:val="clear" w:color="auto" w:fill="auto"/>
            <w:tcW w:w="1526" w:type="dxa"/>
            <w:textDirection w:val="lrTb"/>
            <w:noWrap w:val="false"/>
          </w:tcPr>
          <w:p>
            <w:pPr>
              <w:pStyle w:val="783"/>
              <w:ind w:firstLine="284"/>
              <w:jc w:val="center"/>
              <w:rPr>
                <w:szCs w:val="28"/>
              </w:rPr>
            </w:pPr>
            <w:r>
              <w:rPr>
                <w:szCs w:val="28"/>
              </w:rPr>
              <w:t xml:space="preserve">9</w:t>
            </w:r>
            <w:r/>
          </w:p>
        </w:tc>
        <w:tc>
          <w:tcPr>
            <w:shd w:val="clear" w:color="auto" w:fill="auto"/>
            <w:tcW w:w="1417" w:type="dxa"/>
            <w:textDirection w:val="lrTb"/>
            <w:noWrap w:val="false"/>
          </w:tcPr>
          <w:p>
            <w:pPr>
              <w:pStyle w:val="783"/>
              <w:ind w:firstLine="284"/>
              <w:jc w:val="center"/>
              <w:rPr>
                <w:szCs w:val="28"/>
              </w:rPr>
            </w:pPr>
            <w:r>
              <w:rPr>
                <w:szCs w:val="28"/>
              </w:rPr>
              <w:t xml:space="preserve">11</w:t>
            </w:r>
            <w:r/>
          </w:p>
        </w:tc>
        <w:tc>
          <w:tcPr>
            <w:shd w:val="clear" w:color="auto" w:fill="auto"/>
            <w:tcW w:w="1985" w:type="dxa"/>
            <w:textDirection w:val="lrTb"/>
            <w:noWrap w:val="false"/>
          </w:tcPr>
          <w:p>
            <w:pPr>
              <w:pStyle w:val="783"/>
              <w:ind w:firstLine="284"/>
              <w:jc w:val="center"/>
              <w:rPr>
                <w:szCs w:val="28"/>
              </w:rPr>
            </w:pPr>
            <w:r>
              <w:rPr>
                <w:szCs w:val="28"/>
              </w:rPr>
              <w:t xml:space="preserve">0</w:t>
            </w:r>
            <w:r/>
          </w:p>
        </w:tc>
        <w:tc>
          <w:tcPr>
            <w:shd w:val="clear" w:color="auto" w:fill="auto"/>
            <w:tcW w:w="3028" w:type="dxa"/>
            <w:textDirection w:val="lrTb"/>
            <w:noWrap w:val="false"/>
          </w:tcPr>
          <w:p>
            <w:pPr>
              <w:pStyle w:val="783"/>
              <w:ind w:firstLine="284"/>
              <w:jc w:val="center"/>
              <w:rPr>
                <w:szCs w:val="28"/>
              </w:rPr>
            </w:pPr>
            <w:r>
              <w:rPr>
                <w:b/>
                <w:szCs w:val="28"/>
              </w:rPr>
              <w:t xml:space="preserve">13</w:t>
            </w:r>
            <w:r/>
          </w:p>
        </w:tc>
        <w:tc>
          <w:tcPr>
            <w:shd w:val="clear" w:color="auto" w:fill="auto"/>
            <w:tcW w:w="2075" w:type="dxa"/>
            <w:textDirection w:val="lrTb"/>
            <w:noWrap w:val="false"/>
          </w:tcPr>
          <w:p>
            <w:pPr>
              <w:pStyle w:val="783"/>
              <w:ind w:firstLine="284"/>
              <w:jc w:val="center"/>
              <w:rPr>
                <w:szCs w:val="28"/>
              </w:rPr>
            </w:pPr>
            <w:r>
              <w:rPr>
                <w:szCs w:val="28"/>
              </w:rPr>
              <w:t xml:space="preserve">18-0=1</w:t>
            </w:r>
            <w:r>
              <w:rPr>
                <w:szCs w:val="28"/>
              </w:rPr>
              <w:t xml:space="preserve">8</w:t>
            </w:r>
            <w:r/>
          </w:p>
        </w:tc>
      </w:tr>
      <w:tr>
        <w:trPr/>
        <w:tc>
          <w:tcPr>
            <w:shd w:val="clear" w:color="auto" w:fill="auto"/>
            <w:tcW w:w="1526" w:type="dxa"/>
            <w:textDirection w:val="lrTb"/>
            <w:noWrap w:val="false"/>
          </w:tcPr>
          <w:p>
            <w:pPr>
              <w:pStyle w:val="783"/>
              <w:ind w:firstLine="284"/>
              <w:jc w:val="center"/>
              <w:rPr>
                <w:szCs w:val="28"/>
              </w:rPr>
            </w:pPr>
            <w:r>
              <w:rPr>
                <w:szCs w:val="28"/>
              </w:rPr>
              <w:t xml:space="preserve">11</w:t>
            </w:r>
            <w:r/>
          </w:p>
        </w:tc>
        <w:tc>
          <w:tcPr>
            <w:shd w:val="clear" w:color="auto" w:fill="auto"/>
            <w:tcW w:w="1417" w:type="dxa"/>
            <w:textDirection w:val="lrTb"/>
            <w:noWrap w:val="false"/>
          </w:tcPr>
          <w:p>
            <w:pPr>
              <w:pStyle w:val="783"/>
              <w:ind w:firstLine="284"/>
              <w:jc w:val="center"/>
              <w:rPr>
                <w:szCs w:val="28"/>
              </w:rPr>
            </w:pPr>
            <w:r>
              <w:rPr>
                <w:szCs w:val="28"/>
              </w:rPr>
              <w:t xml:space="preserve">12</w:t>
            </w:r>
            <w:r/>
          </w:p>
        </w:tc>
        <w:tc>
          <w:tcPr>
            <w:shd w:val="clear" w:color="auto" w:fill="auto"/>
            <w:tcW w:w="1985" w:type="dxa"/>
            <w:textDirection w:val="lrTb"/>
            <w:noWrap w:val="false"/>
          </w:tcPr>
          <w:p>
            <w:pPr>
              <w:pStyle w:val="783"/>
              <w:ind w:firstLine="284"/>
              <w:jc w:val="center"/>
              <w:rPr>
                <w:szCs w:val="28"/>
              </w:rPr>
            </w:pPr>
            <w:r>
              <w:rPr>
                <w:szCs w:val="28"/>
              </w:rPr>
              <w:t xml:space="preserve">2</w:t>
            </w:r>
            <w:r/>
          </w:p>
        </w:tc>
        <w:tc>
          <w:tcPr>
            <w:shd w:val="clear" w:color="auto" w:fill="auto"/>
            <w:tcW w:w="3028" w:type="dxa"/>
            <w:textDirection w:val="lrTb"/>
            <w:noWrap w:val="false"/>
          </w:tcPr>
          <w:p>
            <w:pPr>
              <w:pStyle w:val="783"/>
              <w:ind w:firstLine="284"/>
              <w:jc w:val="center"/>
              <w:rPr>
                <w:szCs w:val="28"/>
              </w:rPr>
            </w:pPr>
            <w:r>
              <w:rPr>
                <w:szCs w:val="28"/>
              </w:rPr>
              <w:t xml:space="preserve">20</w:t>
            </w:r>
            <w:r/>
          </w:p>
        </w:tc>
        <w:tc>
          <w:tcPr>
            <w:shd w:val="clear" w:color="auto" w:fill="auto"/>
            <w:tcW w:w="2075" w:type="dxa"/>
            <w:textDirection w:val="lrTb"/>
            <w:noWrap w:val="false"/>
          </w:tcPr>
          <w:p>
            <w:pPr>
              <w:pStyle w:val="783"/>
              <w:ind w:firstLine="284"/>
              <w:jc w:val="center"/>
              <w:rPr>
                <w:szCs w:val="28"/>
              </w:rPr>
            </w:pPr>
            <w:r>
              <w:rPr>
                <w:szCs w:val="28"/>
              </w:rPr>
              <w:t xml:space="preserve">20-2=18</w:t>
            </w:r>
            <w:r/>
          </w:p>
        </w:tc>
      </w:tr>
    </w:tbl>
    <w:p>
      <w:pPr>
        <w:pStyle w:val="783"/>
        <w:ind w:firstLine="284"/>
        <w:rPr>
          <w:szCs w:val="28"/>
        </w:rPr>
      </w:pPr>
      <w:r>
        <w:rPr>
          <w:szCs w:val="28"/>
        </w:rPr>
        <w:t xml:space="preserve">Для события 0 имеем 3 значения – 8, 0 и 13. Выбираем минимальное – 0. Если Вы все сделали правильно, то одно из значений обязательно будет нулевым.  По другим «ветка» есть запас времени в 8 и даже 13 дней.</w:t>
      </w:r>
      <w:r/>
    </w:p>
    <w:p>
      <w:pPr>
        <w:pStyle w:val="783"/>
        <w:ind w:firstLine="284"/>
        <w:rPr>
          <w:szCs w:val="28"/>
        </w:rPr>
      </w:pPr>
      <w:r>
        <w:rPr>
          <w:szCs w:val="28"/>
        </w:rPr>
        <w:t xml:space="preserve">Теперь  посмотрим, как пролегает «критический путь», чтобы у</w:t>
      </w:r>
      <w:r>
        <w:rPr>
          <w:szCs w:val="28"/>
        </w:rPr>
        <w:t xml:space="preserve">знать перечень работ, за которыми нужно наблюдать особенно внимательно. Для этого сравним раннее и позднее время наступления каждого события. Там где эти значения совпадают, работы нельзя выполнить раньше этого дня, но нельзя и задерживать ни на один день.</w:t>
      </w:r>
      <w:r/>
    </w:p>
    <w:p>
      <w:pPr>
        <w:pStyle w:val="783"/>
        <w:ind w:firstLine="284"/>
        <w:rPr>
          <w:szCs w:val="28"/>
        </w:rPr>
      </w:pPr>
      <w:r>
        <w:rPr>
          <w:szCs w:val="28"/>
        </w:rPr>
        <w:t xml:space="preserve">Таблица 5. </w:t>
      </w:r>
      <w:r/>
    </w:p>
    <w:tbl>
      <w:tblPr>
        <w:tblW w:w="9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74"/>
        <w:gridCol w:w="3704"/>
        <w:gridCol w:w="1801"/>
        <w:gridCol w:w="1842"/>
      </w:tblGrid>
      <w:tr>
        <w:trPr/>
        <w:tc>
          <w:tcPr>
            <w:shd w:val="clear" w:color="auto" w:fill="auto"/>
            <w:tcW w:w="1974" w:type="dxa"/>
            <w:textDirection w:val="lrTb"/>
            <w:noWrap w:val="false"/>
          </w:tcPr>
          <w:p>
            <w:pPr>
              <w:ind w:firstLine="284"/>
              <w:jc w:val="center"/>
              <w:rPr>
                <w:sz w:val="28"/>
                <w:szCs w:val="28"/>
              </w:rPr>
            </w:pPr>
            <w:r>
              <w:rPr>
                <w:sz w:val="28"/>
                <w:szCs w:val="28"/>
              </w:rPr>
              <w:t xml:space="preserve">Номер события</w:t>
            </w:r>
            <w:r/>
          </w:p>
        </w:tc>
        <w:tc>
          <w:tcPr>
            <w:shd w:val="clear" w:color="auto" w:fill="auto"/>
            <w:tcW w:w="3704" w:type="dxa"/>
            <w:textDirection w:val="lrTb"/>
            <w:noWrap w:val="false"/>
          </w:tcPr>
          <w:p>
            <w:pPr>
              <w:ind w:firstLine="284"/>
              <w:rPr>
                <w:sz w:val="28"/>
                <w:szCs w:val="28"/>
              </w:rPr>
            </w:pPr>
            <w:r>
              <w:rPr>
                <w:sz w:val="28"/>
                <w:szCs w:val="28"/>
              </w:rPr>
              <w:t xml:space="preserve">Содержание события</w:t>
            </w:r>
            <w:r/>
          </w:p>
        </w:tc>
        <w:tc>
          <w:tcPr>
            <w:shd w:val="clear" w:color="auto" w:fill="auto"/>
            <w:tcW w:w="1801" w:type="dxa"/>
            <w:textDirection w:val="lrTb"/>
            <w:noWrap w:val="false"/>
          </w:tcPr>
          <w:p>
            <w:pPr>
              <w:ind w:firstLine="284"/>
              <w:jc w:val="center"/>
              <w:rPr>
                <w:sz w:val="28"/>
                <w:szCs w:val="28"/>
              </w:rPr>
            </w:pPr>
            <w:r>
              <w:rPr>
                <w:sz w:val="28"/>
                <w:szCs w:val="28"/>
              </w:rPr>
              <w:t xml:space="preserve">Раннее время</w:t>
            </w:r>
            <w:r/>
          </w:p>
        </w:tc>
        <w:tc>
          <w:tcPr>
            <w:shd w:val="clear" w:color="auto" w:fill="auto"/>
            <w:tcW w:w="1842" w:type="dxa"/>
            <w:textDirection w:val="lrTb"/>
            <w:noWrap w:val="false"/>
          </w:tcPr>
          <w:p>
            <w:pPr>
              <w:ind w:firstLine="284"/>
              <w:jc w:val="center"/>
              <w:rPr>
                <w:sz w:val="28"/>
                <w:szCs w:val="28"/>
              </w:rPr>
            </w:pPr>
            <w:r>
              <w:rPr>
                <w:sz w:val="28"/>
                <w:szCs w:val="28"/>
              </w:rPr>
              <w:t xml:space="preserve">Позднее время</w:t>
            </w:r>
            <w:r/>
          </w:p>
        </w:tc>
      </w:tr>
      <w:tr>
        <w:trPr/>
        <w:tc>
          <w:tcPr>
            <w:shd w:val="clear" w:color="auto" w:fill="auto"/>
            <w:tcW w:w="1974" w:type="dxa"/>
            <w:textDirection w:val="lrTb"/>
            <w:noWrap w:val="false"/>
          </w:tcPr>
          <w:p>
            <w:pPr>
              <w:ind w:firstLine="284"/>
              <w:jc w:val="center"/>
              <w:rPr>
                <w:b/>
                <w:sz w:val="28"/>
                <w:szCs w:val="28"/>
              </w:rPr>
            </w:pPr>
            <w:r>
              <w:rPr>
                <w:b/>
                <w:sz w:val="28"/>
                <w:szCs w:val="28"/>
              </w:rPr>
              <w:t xml:space="preserve">0</w:t>
            </w:r>
            <w:r/>
          </w:p>
        </w:tc>
        <w:tc>
          <w:tcPr>
            <w:shd w:val="clear" w:color="auto" w:fill="auto"/>
            <w:tcW w:w="3704" w:type="dxa"/>
            <w:textDirection w:val="lrTb"/>
            <w:noWrap w:val="false"/>
          </w:tcPr>
          <w:p>
            <w:pPr>
              <w:ind w:firstLine="284"/>
              <w:rPr>
                <w:sz w:val="28"/>
                <w:szCs w:val="28"/>
              </w:rPr>
            </w:pPr>
            <w:r>
              <w:rPr>
                <w:sz w:val="28"/>
                <w:szCs w:val="28"/>
              </w:rPr>
              <w:t xml:space="preserve">Начало работ по проекту</w:t>
            </w:r>
            <w:r/>
          </w:p>
        </w:tc>
        <w:tc>
          <w:tcPr>
            <w:shd w:val="clear" w:color="auto" w:fill="auto"/>
            <w:tcW w:w="1801" w:type="dxa"/>
            <w:textDirection w:val="lrTb"/>
            <w:noWrap w:val="false"/>
          </w:tcPr>
          <w:p>
            <w:pPr>
              <w:ind w:firstLine="284"/>
              <w:jc w:val="center"/>
              <w:rPr>
                <w:b/>
                <w:sz w:val="28"/>
                <w:szCs w:val="28"/>
              </w:rPr>
            </w:pPr>
            <w:r>
              <w:rPr>
                <w:b/>
                <w:sz w:val="28"/>
                <w:szCs w:val="28"/>
              </w:rPr>
              <w:t xml:space="preserve">0</w:t>
            </w:r>
            <w:r/>
          </w:p>
        </w:tc>
        <w:tc>
          <w:tcPr>
            <w:shd w:val="clear" w:color="auto" w:fill="auto"/>
            <w:tcW w:w="1842" w:type="dxa"/>
            <w:textDirection w:val="lrTb"/>
            <w:noWrap w:val="false"/>
          </w:tcPr>
          <w:p>
            <w:pPr>
              <w:ind w:firstLine="284"/>
              <w:jc w:val="center"/>
              <w:rPr>
                <w:b/>
                <w:sz w:val="28"/>
                <w:szCs w:val="28"/>
              </w:rPr>
            </w:pPr>
            <w:r>
              <w:rPr>
                <w:b/>
                <w:sz w:val="28"/>
                <w:szCs w:val="28"/>
              </w:rPr>
              <w:t xml:space="preserve">0</w:t>
            </w:r>
            <w:r/>
          </w:p>
        </w:tc>
      </w:tr>
      <w:tr>
        <w:trPr/>
        <w:tc>
          <w:tcPr>
            <w:shd w:val="clear" w:color="auto" w:fill="auto"/>
            <w:tcW w:w="1974" w:type="dxa"/>
            <w:textDirection w:val="lrTb"/>
            <w:noWrap w:val="false"/>
          </w:tcPr>
          <w:p>
            <w:pPr>
              <w:ind w:firstLine="284"/>
              <w:jc w:val="center"/>
              <w:rPr>
                <w:sz w:val="28"/>
                <w:szCs w:val="28"/>
              </w:rPr>
            </w:pPr>
            <w:r>
              <w:rPr>
                <w:sz w:val="28"/>
                <w:szCs w:val="28"/>
              </w:rPr>
              <w:t xml:space="preserve">1</w:t>
            </w:r>
            <w:r/>
          </w:p>
        </w:tc>
        <w:tc>
          <w:tcPr>
            <w:shd w:val="clear" w:color="auto" w:fill="auto"/>
            <w:tcW w:w="3704" w:type="dxa"/>
            <w:textDirection w:val="lrTb"/>
            <w:noWrap w:val="false"/>
          </w:tcPr>
          <w:p>
            <w:pPr>
              <w:ind w:firstLine="284"/>
              <w:rPr>
                <w:sz w:val="28"/>
                <w:szCs w:val="28"/>
              </w:rPr>
            </w:pPr>
            <w:r>
              <w:rPr>
                <w:sz w:val="28"/>
                <w:szCs w:val="28"/>
              </w:rPr>
              <w:t xml:space="preserve">Изготовлен 1-й красный блок</w:t>
            </w:r>
            <w:r/>
          </w:p>
        </w:tc>
        <w:tc>
          <w:tcPr>
            <w:shd w:val="clear" w:color="auto" w:fill="auto"/>
            <w:tcW w:w="1801" w:type="dxa"/>
            <w:textDirection w:val="lrTb"/>
            <w:noWrap w:val="false"/>
          </w:tcPr>
          <w:p>
            <w:pPr>
              <w:ind w:firstLine="284"/>
              <w:jc w:val="center"/>
              <w:rPr>
                <w:sz w:val="28"/>
                <w:szCs w:val="28"/>
              </w:rPr>
            </w:pPr>
            <w:r>
              <w:rPr>
                <w:sz w:val="28"/>
                <w:szCs w:val="28"/>
              </w:rPr>
              <w:t xml:space="preserve">4</w:t>
            </w:r>
            <w:r/>
          </w:p>
        </w:tc>
        <w:tc>
          <w:tcPr>
            <w:shd w:val="clear" w:color="auto" w:fill="auto"/>
            <w:tcW w:w="1842" w:type="dxa"/>
            <w:textDirection w:val="lrTb"/>
            <w:noWrap w:val="false"/>
          </w:tcPr>
          <w:p>
            <w:pPr>
              <w:ind w:firstLine="284"/>
              <w:jc w:val="center"/>
              <w:rPr>
                <w:sz w:val="28"/>
                <w:szCs w:val="28"/>
              </w:rPr>
            </w:pPr>
            <w:r>
              <w:rPr>
                <w:sz w:val="28"/>
                <w:szCs w:val="28"/>
              </w:rPr>
              <w:t xml:space="preserve">12</w:t>
            </w:r>
            <w:r/>
          </w:p>
        </w:tc>
      </w:tr>
      <w:tr>
        <w:trPr/>
        <w:tc>
          <w:tcPr>
            <w:shd w:val="clear" w:color="auto" w:fill="auto"/>
            <w:tcW w:w="1974" w:type="dxa"/>
            <w:textDirection w:val="lrTb"/>
            <w:noWrap w:val="false"/>
          </w:tcPr>
          <w:p>
            <w:pPr>
              <w:ind w:firstLine="284"/>
              <w:jc w:val="center"/>
              <w:rPr>
                <w:sz w:val="28"/>
                <w:szCs w:val="28"/>
              </w:rPr>
            </w:pPr>
            <w:r>
              <w:rPr>
                <w:sz w:val="28"/>
                <w:szCs w:val="28"/>
              </w:rPr>
              <w:t xml:space="preserve">2</w:t>
            </w:r>
            <w:r/>
          </w:p>
        </w:tc>
        <w:tc>
          <w:tcPr>
            <w:shd w:val="clear" w:color="auto" w:fill="auto"/>
            <w:tcW w:w="3704" w:type="dxa"/>
            <w:textDirection w:val="lrTb"/>
            <w:noWrap w:val="false"/>
          </w:tcPr>
          <w:p>
            <w:pPr>
              <w:ind w:firstLine="284"/>
              <w:rPr>
                <w:sz w:val="28"/>
                <w:szCs w:val="28"/>
              </w:rPr>
            </w:pPr>
            <w:r>
              <w:rPr>
                <w:sz w:val="28"/>
                <w:szCs w:val="28"/>
              </w:rPr>
              <w:t xml:space="preserve">Изготовлен 2-й красный блок</w:t>
            </w:r>
            <w:r/>
          </w:p>
        </w:tc>
        <w:tc>
          <w:tcPr>
            <w:shd w:val="clear" w:color="auto" w:fill="auto"/>
            <w:tcW w:w="1801" w:type="dxa"/>
            <w:textDirection w:val="lrTb"/>
            <w:noWrap w:val="false"/>
          </w:tcPr>
          <w:p>
            <w:pPr>
              <w:ind w:firstLine="284"/>
              <w:jc w:val="center"/>
              <w:rPr>
                <w:sz w:val="28"/>
                <w:szCs w:val="28"/>
              </w:rPr>
            </w:pPr>
            <w:r>
              <w:rPr>
                <w:sz w:val="28"/>
                <w:szCs w:val="28"/>
              </w:rPr>
              <w:t xml:space="preserve">8</w:t>
            </w:r>
            <w:r/>
          </w:p>
        </w:tc>
        <w:tc>
          <w:tcPr>
            <w:shd w:val="clear" w:color="auto" w:fill="auto"/>
            <w:tcW w:w="1842" w:type="dxa"/>
            <w:textDirection w:val="lrTb"/>
            <w:noWrap w:val="false"/>
          </w:tcPr>
          <w:p>
            <w:pPr>
              <w:ind w:firstLine="284"/>
              <w:jc w:val="center"/>
              <w:rPr>
                <w:sz w:val="28"/>
                <w:szCs w:val="28"/>
              </w:rPr>
            </w:pPr>
            <w:r>
              <w:rPr>
                <w:sz w:val="28"/>
                <w:szCs w:val="28"/>
              </w:rPr>
              <w:t xml:space="preserve">16</w:t>
            </w:r>
            <w:r/>
          </w:p>
        </w:tc>
      </w:tr>
      <w:tr>
        <w:trPr/>
        <w:tc>
          <w:tcPr>
            <w:shd w:val="clear" w:color="auto" w:fill="auto"/>
            <w:tcW w:w="1974" w:type="dxa"/>
            <w:textDirection w:val="lrTb"/>
            <w:noWrap w:val="false"/>
          </w:tcPr>
          <w:p>
            <w:pPr>
              <w:ind w:firstLine="284"/>
              <w:jc w:val="center"/>
              <w:rPr>
                <w:sz w:val="28"/>
                <w:szCs w:val="28"/>
              </w:rPr>
            </w:pPr>
            <w:r>
              <w:rPr>
                <w:sz w:val="28"/>
                <w:szCs w:val="28"/>
              </w:rPr>
              <w:t xml:space="preserve">3</w:t>
            </w:r>
            <w:r/>
          </w:p>
        </w:tc>
        <w:tc>
          <w:tcPr>
            <w:shd w:val="clear" w:color="auto" w:fill="auto"/>
            <w:tcW w:w="3704" w:type="dxa"/>
            <w:textDirection w:val="lrTb"/>
            <w:noWrap w:val="false"/>
          </w:tcPr>
          <w:p>
            <w:pPr>
              <w:ind w:firstLine="284"/>
              <w:rPr>
                <w:sz w:val="28"/>
                <w:szCs w:val="28"/>
              </w:rPr>
            </w:pPr>
            <w:r>
              <w:rPr>
                <w:sz w:val="28"/>
                <w:szCs w:val="28"/>
              </w:rPr>
              <w:t xml:space="preserve">Изготовлен 3-й красный блок</w:t>
            </w:r>
            <w:r/>
          </w:p>
        </w:tc>
        <w:tc>
          <w:tcPr>
            <w:shd w:val="clear" w:color="auto" w:fill="auto"/>
            <w:tcW w:w="1801" w:type="dxa"/>
            <w:textDirection w:val="lrTb"/>
            <w:noWrap w:val="false"/>
          </w:tcPr>
          <w:p>
            <w:pPr>
              <w:ind w:firstLine="284"/>
              <w:jc w:val="center"/>
              <w:rPr>
                <w:sz w:val="28"/>
                <w:szCs w:val="28"/>
              </w:rPr>
            </w:pPr>
            <w:r>
              <w:rPr>
                <w:sz w:val="28"/>
                <w:szCs w:val="28"/>
              </w:rPr>
              <w:t xml:space="preserve">12</w:t>
            </w:r>
            <w:r/>
          </w:p>
        </w:tc>
        <w:tc>
          <w:tcPr>
            <w:shd w:val="clear" w:color="auto" w:fill="auto"/>
            <w:tcW w:w="1842" w:type="dxa"/>
            <w:textDirection w:val="lrTb"/>
            <w:noWrap w:val="false"/>
          </w:tcPr>
          <w:p>
            <w:pPr>
              <w:ind w:firstLine="284"/>
              <w:jc w:val="center"/>
              <w:rPr>
                <w:sz w:val="28"/>
                <w:szCs w:val="28"/>
              </w:rPr>
            </w:pPr>
            <w:r>
              <w:rPr>
                <w:sz w:val="28"/>
                <w:szCs w:val="28"/>
              </w:rPr>
              <w:t xml:space="preserve">20</w:t>
            </w:r>
            <w:r/>
          </w:p>
        </w:tc>
      </w:tr>
      <w:tr>
        <w:trPr/>
        <w:tc>
          <w:tcPr>
            <w:shd w:val="clear" w:color="auto" w:fill="auto"/>
            <w:tcW w:w="1974" w:type="dxa"/>
            <w:textDirection w:val="lrTb"/>
            <w:noWrap w:val="false"/>
          </w:tcPr>
          <w:p>
            <w:pPr>
              <w:ind w:firstLine="284"/>
              <w:jc w:val="center"/>
              <w:rPr>
                <w:b/>
                <w:sz w:val="28"/>
                <w:szCs w:val="28"/>
              </w:rPr>
            </w:pPr>
            <w:r>
              <w:rPr>
                <w:b/>
                <w:sz w:val="28"/>
                <w:szCs w:val="28"/>
              </w:rPr>
              <w:t xml:space="preserve">4</w:t>
            </w:r>
            <w:r/>
          </w:p>
        </w:tc>
        <w:tc>
          <w:tcPr>
            <w:shd w:val="clear" w:color="auto" w:fill="auto"/>
            <w:tcW w:w="3704" w:type="dxa"/>
            <w:textDirection w:val="lrTb"/>
            <w:noWrap w:val="false"/>
          </w:tcPr>
          <w:p>
            <w:pPr>
              <w:ind w:firstLine="284"/>
              <w:rPr>
                <w:sz w:val="28"/>
                <w:szCs w:val="28"/>
              </w:rPr>
            </w:pPr>
            <w:r>
              <w:rPr>
                <w:sz w:val="28"/>
                <w:szCs w:val="28"/>
              </w:rPr>
              <w:t xml:space="preserve">Изготовлен 1-й синий блок</w:t>
            </w:r>
            <w:r/>
          </w:p>
        </w:tc>
        <w:tc>
          <w:tcPr>
            <w:shd w:val="clear" w:color="auto" w:fill="auto"/>
            <w:tcW w:w="1801" w:type="dxa"/>
            <w:textDirection w:val="lrTb"/>
            <w:noWrap w:val="false"/>
          </w:tcPr>
          <w:p>
            <w:pPr>
              <w:ind w:firstLine="284"/>
              <w:jc w:val="center"/>
              <w:rPr>
                <w:b/>
                <w:sz w:val="28"/>
                <w:szCs w:val="28"/>
              </w:rPr>
            </w:pPr>
            <w:r>
              <w:rPr>
                <w:b/>
                <w:sz w:val="28"/>
                <w:szCs w:val="28"/>
              </w:rPr>
              <w:t xml:space="preserve">9</w:t>
            </w:r>
            <w:r/>
          </w:p>
        </w:tc>
        <w:tc>
          <w:tcPr>
            <w:shd w:val="clear" w:color="auto" w:fill="auto"/>
            <w:tcW w:w="1842" w:type="dxa"/>
            <w:textDirection w:val="lrTb"/>
            <w:noWrap w:val="false"/>
          </w:tcPr>
          <w:p>
            <w:pPr>
              <w:ind w:firstLine="284"/>
              <w:jc w:val="center"/>
              <w:rPr>
                <w:b/>
                <w:sz w:val="28"/>
                <w:szCs w:val="28"/>
              </w:rPr>
            </w:pPr>
            <w:r>
              <w:rPr>
                <w:b/>
                <w:sz w:val="28"/>
                <w:szCs w:val="28"/>
              </w:rPr>
              <w:t xml:space="preserve">9</w:t>
            </w:r>
            <w:r/>
          </w:p>
        </w:tc>
      </w:tr>
      <w:tr>
        <w:trPr/>
        <w:tc>
          <w:tcPr>
            <w:shd w:val="clear" w:color="auto" w:fill="auto"/>
            <w:tcW w:w="1974" w:type="dxa"/>
            <w:textDirection w:val="lrTb"/>
            <w:noWrap w:val="false"/>
          </w:tcPr>
          <w:p>
            <w:pPr>
              <w:ind w:firstLine="284"/>
              <w:jc w:val="center"/>
              <w:rPr>
                <w:b/>
                <w:sz w:val="28"/>
                <w:szCs w:val="28"/>
              </w:rPr>
            </w:pPr>
            <w:r>
              <w:rPr>
                <w:b/>
                <w:sz w:val="28"/>
                <w:szCs w:val="28"/>
              </w:rPr>
              <w:t xml:space="preserve">5</w:t>
            </w:r>
            <w:r/>
          </w:p>
        </w:tc>
        <w:tc>
          <w:tcPr>
            <w:shd w:val="clear" w:color="auto" w:fill="auto"/>
            <w:tcW w:w="3704" w:type="dxa"/>
            <w:textDirection w:val="lrTb"/>
            <w:noWrap w:val="false"/>
          </w:tcPr>
          <w:p>
            <w:pPr>
              <w:ind w:firstLine="284"/>
              <w:rPr>
                <w:sz w:val="28"/>
                <w:szCs w:val="28"/>
              </w:rPr>
            </w:pPr>
            <w:r>
              <w:rPr>
                <w:sz w:val="28"/>
                <w:szCs w:val="28"/>
              </w:rPr>
              <w:t xml:space="preserve">Изготовлен 2-й синий блок</w:t>
            </w:r>
            <w:r/>
          </w:p>
        </w:tc>
        <w:tc>
          <w:tcPr>
            <w:shd w:val="clear" w:color="auto" w:fill="auto"/>
            <w:tcW w:w="1801" w:type="dxa"/>
            <w:textDirection w:val="lrTb"/>
            <w:noWrap w:val="false"/>
          </w:tcPr>
          <w:p>
            <w:pPr>
              <w:ind w:firstLine="284"/>
              <w:jc w:val="center"/>
              <w:rPr>
                <w:b/>
                <w:sz w:val="28"/>
                <w:szCs w:val="28"/>
              </w:rPr>
            </w:pPr>
            <w:r>
              <w:rPr>
                <w:b/>
                <w:sz w:val="28"/>
                <w:szCs w:val="28"/>
              </w:rPr>
              <w:t xml:space="preserve">18</w:t>
            </w:r>
            <w:r/>
          </w:p>
        </w:tc>
        <w:tc>
          <w:tcPr>
            <w:shd w:val="clear" w:color="auto" w:fill="auto"/>
            <w:tcW w:w="1842" w:type="dxa"/>
            <w:textDirection w:val="lrTb"/>
            <w:noWrap w:val="false"/>
          </w:tcPr>
          <w:p>
            <w:pPr>
              <w:ind w:firstLine="284"/>
              <w:jc w:val="center"/>
              <w:rPr>
                <w:b/>
                <w:sz w:val="28"/>
                <w:szCs w:val="28"/>
              </w:rPr>
            </w:pPr>
            <w:r>
              <w:rPr>
                <w:b/>
                <w:sz w:val="28"/>
                <w:szCs w:val="28"/>
              </w:rPr>
              <w:t xml:space="preserve">18</w:t>
            </w:r>
            <w:r/>
          </w:p>
        </w:tc>
      </w:tr>
      <w:tr>
        <w:trPr/>
        <w:tc>
          <w:tcPr>
            <w:shd w:val="clear" w:color="auto" w:fill="auto"/>
            <w:tcW w:w="1974" w:type="dxa"/>
            <w:textDirection w:val="lrTb"/>
            <w:noWrap w:val="false"/>
          </w:tcPr>
          <w:p>
            <w:pPr>
              <w:ind w:firstLine="284"/>
              <w:jc w:val="center"/>
              <w:rPr>
                <w:sz w:val="28"/>
                <w:szCs w:val="28"/>
              </w:rPr>
            </w:pPr>
            <w:r>
              <w:rPr>
                <w:sz w:val="28"/>
                <w:szCs w:val="28"/>
              </w:rPr>
              <w:t xml:space="preserve">6</w:t>
            </w:r>
            <w:r/>
          </w:p>
        </w:tc>
        <w:tc>
          <w:tcPr>
            <w:shd w:val="clear" w:color="auto" w:fill="auto"/>
            <w:tcW w:w="3704" w:type="dxa"/>
            <w:textDirection w:val="lrTb"/>
            <w:noWrap w:val="false"/>
          </w:tcPr>
          <w:p>
            <w:pPr>
              <w:ind w:firstLine="284"/>
              <w:rPr>
                <w:sz w:val="28"/>
                <w:szCs w:val="28"/>
              </w:rPr>
            </w:pPr>
            <w:r>
              <w:rPr>
                <w:sz w:val="28"/>
                <w:szCs w:val="28"/>
              </w:rPr>
              <w:t xml:space="preserve">Изготовлен зеленый блок</w:t>
            </w:r>
            <w:r/>
          </w:p>
        </w:tc>
        <w:tc>
          <w:tcPr>
            <w:shd w:val="clear" w:color="auto" w:fill="auto"/>
            <w:tcW w:w="1801" w:type="dxa"/>
            <w:textDirection w:val="lrTb"/>
            <w:noWrap w:val="false"/>
          </w:tcPr>
          <w:p>
            <w:pPr>
              <w:ind w:firstLine="284"/>
              <w:jc w:val="center"/>
              <w:rPr>
                <w:sz w:val="28"/>
                <w:szCs w:val="28"/>
              </w:rPr>
            </w:pPr>
            <w:r>
              <w:rPr>
                <w:sz w:val="28"/>
                <w:szCs w:val="28"/>
              </w:rPr>
              <w:t xml:space="preserve">7</w:t>
            </w:r>
            <w:r/>
          </w:p>
        </w:tc>
        <w:tc>
          <w:tcPr>
            <w:shd w:val="clear" w:color="auto" w:fill="auto"/>
            <w:tcW w:w="1842" w:type="dxa"/>
            <w:textDirection w:val="lrTb"/>
            <w:noWrap w:val="false"/>
          </w:tcPr>
          <w:p>
            <w:pPr>
              <w:ind w:firstLine="284"/>
              <w:jc w:val="center"/>
              <w:rPr>
                <w:sz w:val="28"/>
                <w:szCs w:val="28"/>
              </w:rPr>
            </w:pPr>
            <w:r>
              <w:rPr>
                <w:sz w:val="28"/>
                <w:szCs w:val="28"/>
              </w:rPr>
              <w:t xml:space="preserve">16</w:t>
            </w:r>
            <w:r/>
          </w:p>
        </w:tc>
      </w:tr>
      <w:tr>
        <w:trPr/>
        <w:tc>
          <w:tcPr>
            <w:shd w:val="clear" w:color="auto" w:fill="auto"/>
            <w:tcW w:w="1974" w:type="dxa"/>
            <w:textDirection w:val="lrTb"/>
            <w:noWrap w:val="false"/>
          </w:tcPr>
          <w:p>
            <w:pPr>
              <w:ind w:firstLine="284"/>
              <w:jc w:val="center"/>
              <w:rPr>
                <w:sz w:val="28"/>
                <w:szCs w:val="28"/>
              </w:rPr>
            </w:pPr>
            <w:r>
              <w:rPr>
                <w:sz w:val="28"/>
                <w:szCs w:val="28"/>
              </w:rPr>
              <w:t xml:space="preserve">7</w:t>
            </w:r>
            <w:r/>
          </w:p>
        </w:tc>
        <w:tc>
          <w:tcPr>
            <w:shd w:val="clear" w:color="auto" w:fill="auto"/>
            <w:tcW w:w="3704" w:type="dxa"/>
            <w:textDirection w:val="lrTb"/>
            <w:noWrap w:val="false"/>
          </w:tcPr>
          <w:p>
            <w:pPr>
              <w:ind w:firstLine="284"/>
              <w:rPr>
                <w:sz w:val="28"/>
                <w:szCs w:val="28"/>
              </w:rPr>
            </w:pPr>
            <w:r>
              <w:rPr>
                <w:sz w:val="28"/>
                <w:szCs w:val="28"/>
              </w:rPr>
              <w:t xml:space="preserve">Установлен 1-й красный блок</w:t>
            </w:r>
            <w:r/>
          </w:p>
        </w:tc>
        <w:tc>
          <w:tcPr>
            <w:shd w:val="clear" w:color="auto" w:fill="auto"/>
            <w:tcW w:w="1801" w:type="dxa"/>
            <w:textDirection w:val="lrTb"/>
            <w:noWrap w:val="false"/>
          </w:tcPr>
          <w:p>
            <w:pPr>
              <w:ind w:firstLine="284"/>
              <w:jc w:val="center"/>
              <w:rPr>
                <w:sz w:val="28"/>
                <w:szCs w:val="28"/>
              </w:rPr>
            </w:pPr>
            <w:r>
              <w:rPr>
                <w:sz w:val="28"/>
                <w:szCs w:val="28"/>
              </w:rPr>
              <w:t xml:space="preserve">6</w:t>
            </w:r>
            <w:r/>
          </w:p>
        </w:tc>
        <w:tc>
          <w:tcPr>
            <w:shd w:val="clear" w:color="auto" w:fill="auto"/>
            <w:tcW w:w="1842" w:type="dxa"/>
            <w:textDirection w:val="lrTb"/>
            <w:noWrap w:val="false"/>
          </w:tcPr>
          <w:p>
            <w:pPr>
              <w:ind w:firstLine="284"/>
              <w:jc w:val="center"/>
              <w:rPr>
                <w:sz w:val="28"/>
                <w:szCs w:val="28"/>
              </w:rPr>
            </w:pPr>
            <w:r>
              <w:rPr>
                <w:sz w:val="28"/>
                <w:szCs w:val="28"/>
              </w:rPr>
              <w:t xml:space="preserve">16</w:t>
            </w:r>
            <w:r/>
          </w:p>
        </w:tc>
      </w:tr>
      <w:tr>
        <w:trPr/>
        <w:tc>
          <w:tcPr>
            <w:shd w:val="clear" w:color="auto" w:fill="auto"/>
            <w:tcW w:w="1974" w:type="dxa"/>
            <w:textDirection w:val="lrTb"/>
            <w:noWrap w:val="false"/>
          </w:tcPr>
          <w:p>
            <w:pPr>
              <w:ind w:firstLine="284"/>
              <w:jc w:val="center"/>
              <w:rPr>
                <w:sz w:val="28"/>
                <w:szCs w:val="28"/>
              </w:rPr>
            </w:pPr>
            <w:r>
              <w:rPr>
                <w:sz w:val="28"/>
                <w:szCs w:val="28"/>
              </w:rPr>
              <w:t xml:space="preserve">8</w:t>
            </w:r>
            <w:r/>
          </w:p>
        </w:tc>
        <w:tc>
          <w:tcPr>
            <w:shd w:val="clear" w:color="auto" w:fill="auto"/>
            <w:tcW w:w="3704" w:type="dxa"/>
            <w:textDirection w:val="lrTb"/>
            <w:noWrap w:val="false"/>
          </w:tcPr>
          <w:p>
            <w:pPr>
              <w:ind w:firstLine="284"/>
              <w:rPr>
                <w:sz w:val="28"/>
                <w:szCs w:val="28"/>
              </w:rPr>
            </w:pPr>
            <w:r>
              <w:rPr>
                <w:sz w:val="28"/>
                <w:szCs w:val="28"/>
              </w:rPr>
              <w:t xml:space="preserve">Установлен 1-й синий блок</w:t>
            </w:r>
            <w:r/>
          </w:p>
        </w:tc>
        <w:tc>
          <w:tcPr>
            <w:shd w:val="clear" w:color="auto" w:fill="auto"/>
            <w:tcW w:w="1801" w:type="dxa"/>
            <w:textDirection w:val="lrTb"/>
            <w:noWrap w:val="false"/>
          </w:tcPr>
          <w:p>
            <w:pPr>
              <w:ind w:firstLine="284"/>
              <w:jc w:val="center"/>
              <w:rPr>
                <w:sz w:val="28"/>
                <w:szCs w:val="28"/>
              </w:rPr>
            </w:pPr>
            <w:r>
              <w:rPr>
                <w:sz w:val="28"/>
                <w:szCs w:val="28"/>
              </w:rPr>
              <w:t xml:space="preserve">11</w:t>
            </w:r>
            <w:r/>
          </w:p>
        </w:tc>
        <w:tc>
          <w:tcPr>
            <w:shd w:val="clear" w:color="auto" w:fill="auto"/>
            <w:tcW w:w="1842" w:type="dxa"/>
            <w:textDirection w:val="lrTb"/>
            <w:noWrap w:val="false"/>
          </w:tcPr>
          <w:p>
            <w:pPr>
              <w:ind w:firstLine="284"/>
              <w:jc w:val="center"/>
              <w:rPr>
                <w:sz w:val="28"/>
                <w:szCs w:val="28"/>
              </w:rPr>
            </w:pPr>
            <w:r>
              <w:rPr>
                <w:sz w:val="28"/>
                <w:szCs w:val="28"/>
              </w:rPr>
              <w:t xml:space="preserve">16</w:t>
            </w:r>
            <w:r/>
          </w:p>
        </w:tc>
      </w:tr>
      <w:tr>
        <w:trPr/>
        <w:tc>
          <w:tcPr>
            <w:shd w:val="clear" w:color="auto" w:fill="auto"/>
            <w:tcW w:w="1974" w:type="dxa"/>
            <w:textDirection w:val="lrTb"/>
            <w:noWrap w:val="false"/>
          </w:tcPr>
          <w:p>
            <w:pPr>
              <w:ind w:firstLine="284"/>
              <w:jc w:val="center"/>
              <w:rPr>
                <w:sz w:val="28"/>
                <w:szCs w:val="28"/>
              </w:rPr>
            </w:pPr>
            <w:r>
              <w:rPr>
                <w:sz w:val="28"/>
                <w:szCs w:val="28"/>
              </w:rPr>
              <w:t xml:space="preserve">9</w:t>
            </w:r>
            <w:r/>
          </w:p>
        </w:tc>
        <w:tc>
          <w:tcPr>
            <w:shd w:val="clear" w:color="auto" w:fill="auto"/>
            <w:tcW w:w="3704" w:type="dxa"/>
            <w:textDirection w:val="lrTb"/>
            <w:noWrap w:val="false"/>
          </w:tcPr>
          <w:p>
            <w:pPr>
              <w:ind w:firstLine="284"/>
              <w:rPr>
                <w:sz w:val="28"/>
                <w:szCs w:val="28"/>
              </w:rPr>
            </w:pPr>
            <w:r>
              <w:rPr>
                <w:sz w:val="28"/>
                <w:szCs w:val="28"/>
              </w:rPr>
              <w:t xml:space="preserve">Установлен 2-й красный блок</w:t>
            </w:r>
            <w:r/>
          </w:p>
        </w:tc>
        <w:tc>
          <w:tcPr>
            <w:shd w:val="clear" w:color="auto" w:fill="auto"/>
            <w:tcW w:w="1801" w:type="dxa"/>
            <w:textDirection w:val="lrTb"/>
            <w:noWrap w:val="false"/>
          </w:tcPr>
          <w:p>
            <w:pPr>
              <w:ind w:firstLine="284"/>
              <w:jc w:val="center"/>
              <w:rPr>
                <w:sz w:val="28"/>
                <w:szCs w:val="28"/>
              </w:rPr>
            </w:pPr>
            <w:r>
              <w:rPr>
                <w:sz w:val="28"/>
                <w:szCs w:val="28"/>
              </w:rPr>
              <w:t xml:space="preserve">13</w:t>
            </w:r>
            <w:r/>
          </w:p>
        </w:tc>
        <w:tc>
          <w:tcPr>
            <w:shd w:val="clear" w:color="auto" w:fill="auto"/>
            <w:tcW w:w="1842" w:type="dxa"/>
            <w:textDirection w:val="lrTb"/>
            <w:noWrap w:val="false"/>
          </w:tcPr>
          <w:p>
            <w:pPr>
              <w:ind w:firstLine="284"/>
              <w:jc w:val="center"/>
              <w:rPr>
                <w:sz w:val="28"/>
                <w:szCs w:val="28"/>
              </w:rPr>
            </w:pPr>
            <w:r>
              <w:rPr>
                <w:sz w:val="28"/>
                <w:szCs w:val="28"/>
              </w:rPr>
              <w:t xml:space="preserve">18</w:t>
            </w:r>
            <w:r/>
          </w:p>
        </w:tc>
      </w:tr>
      <w:tr>
        <w:trPr/>
        <w:tc>
          <w:tcPr>
            <w:shd w:val="clear" w:color="auto" w:fill="auto"/>
            <w:tcW w:w="1974" w:type="dxa"/>
            <w:textDirection w:val="lrTb"/>
            <w:noWrap w:val="false"/>
          </w:tcPr>
          <w:p>
            <w:pPr>
              <w:ind w:firstLine="284"/>
              <w:jc w:val="center"/>
              <w:rPr>
                <w:sz w:val="28"/>
                <w:szCs w:val="28"/>
              </w:rPr>
            </w:pPr>
            <w:r>
              <w:rPr>
                <w:sz w:val="28"/>
                <w:szCs w:val="28"/>
              </w:rPr>
              <w:t xml:space="preserve">10</w:t>
            </w:r>
            <w:r/>
          </w:p>
        </w:tc>
        <w:tc>
          <w:tcPr>
            <w:shd w:val="clear" w:color="auto" w:fill="auto"/>
            <w:tcW w:w="3704" w:type="dxa"/>
            <w:textDirection w:val="lrTb"/>
            <w:noWrap w:val="false"/>
          </w:tcPr>
          <w:p>
            <w:pPr>
              <w:ind w:firstLine="284"/>
              <w:rPr>
                <w:sz w:val="28"/>
                <w:szCs w:val="28"/>
              </w:rPr>
            </w:pPr>
            <w:r>
              <w:rPr>
                <w:sz w:val="28"/>
                <w:szCs w:val="28"/>
              </w:rPr>
              <w:t xml:space="preserve">Установлен зеленый блок</w:t>
            </w:r>
            <w:r/>
          </w:p>
        </w:tc>
        <w:tc>
          <w:tcPr>
            <w:shd w:val="clear" w:color="auto" w:fill="auto"/>
            <w:tcW w:w="1801" w:type="dxa"/>
            <w:textDirection w:val="lrTb"/>
            <w:noWrap w:val="false"/>
          </w:tcPr>
          <w:p>
            <w:pPr>
              <w:ind w:firstLine="284"/>
              <w:jc w:val="center"/>
              <w:rPr>
                <w:sz w:val="28"/>
                <w:szCs w:val="28"/>
              </w:rPr>
            </w:pPr>
            <w:r>
              <w:rPr>
                <w:sz w:val="28"/>
                <w:szCs w:val="28"/>
              </w:rPr>
              <w:t xml:space="preserve">9</w:t>
            </w:r>
            <w:r/>
          </w:p>
        </w:tc>
        <w:tc>
          <w:tcPr>
            <w:shd w:val="clear" w:color="auto" w:fill="auto"/>
            <w:tcW w:w="1842" w:type="dxa"/>
            <w:textDirection w:val="lrTb"/>
            <w:noWrap w:val="false"/>
          </w:tcPr>
          <w:p>
            <w:pPr>
              <w:ind w:firstLine="284"/>
              <w:jc w:val="center"/>
              <w:rPr>
                <w:sz w:val="28"/>
                <w:szCs w:val="28"/>
              </w:rPr>
            </w:pPr>
            <w:r>
              <w:rPr>
                <w:sz w:val="28"/>
                <w:szCs w:val="28"/>
              </w:rPr>
              <w:t xml:space="preserve">18</w:t>
            </w:r>
            <w:r/>
          </w:p>
        </w:tc>
      </w:tr>
      <w:tr>
        <w:trPr/>
        <w:tc>
          <w:tcPr>
            <w:shd w:val="clear" w:color="auto" w:fill="auto"/>
            <w:tcW w:w="1974" w:type="dxa"/>
            <w:textDirection w:val="lrTb"/>
            <w:noWrap w:val="false"/>
          </w:tcPr>
          <w:p>
            <w:pPr>
              <w:ind w:firstLine="284"/>
              <w:jc w:val="center"/>
              <w:rPr>
                <w:b/>
                <w:sz w:val="28"/>
                <w:szCs w:val="28"/>
              </w:rPr>
            </w:pPr>
            <w:r>
              <w:rPr>
                <w:b/>
                <w:sz w:val="28"/>
                <w:szCs w:val="28"/>
              </w:rPr>
              <w:t xml:space="preserve">11</w:t>
            </w:r>
            <w:r/>
          </w:p>
        </w:tc>
        <w:tc>
          <w:tcPr>
            <w:shd w:val="clear" w:color="auto" w:fill="auto"/>
            <w:tcW w:w="3704" w:type="dxa"/>
            <w:textDirection w:val="lrTb"/>
            <w:noWrap w:val="false"/>
          </w:tcPr>
          <w:p>
            <w:pPr>
              <w:ind w:firstLine="284"/>
              <w:rPr>
                <w:sz w:val="28"/>
                <w:szCs w:val="28"/>
              </w:rPr>
            </w:pPr>
            <w:r>
              <w:rPr>
                <w:sz w:val="28"/>
                <w:szCs w:val="28"/>
              </w:rPr>
              <w:t xml:space="preserve">Установлен 2-й синий блок (перекрытие)</w:t>
            </w:r>
            <w:r/>
          </w:p>
        </w:tc>
        <w:tc>
          <w:tcPr>
            <w:shd w:val="clear" w:color="auto" w:fill="auto"/>
            <w:tcW w:w="1801" w:type="dxa"/>
            <w:textDirection w:val="lrTb"/>
            <w:noWrap w:val="false"/>
          </w:tcPr>
          <w:p>
            <w:pPr>
              <w:ind w:firstLine="284"/>
              <w:jc w:val="center"/>
              <w:rPr>
                <w:b/>
                <w:sz w:val="28"/>
                <w:szCs w:val="28"/>
              </w:rPr>
            </w:pPr>
            <w:r>
              <w:rPr>
                <w:b/>
                <w:sz w:val="28"/>
                <w:szCs w:val="28"/>
              </w:rPr>
              <w:t xml:space="preserve">18</w:t>
            </w:r>
            <w:r/>
          </w:p>
        </w:tc>
        <w:tc>
          <w:tcPr>
            <w:shd w:val="clear" w:color="auto" w:fill="auto"/>
            <w:tcW w:w="1842" w:type="dxa"/>
            <w:textDirection w:val="lrTb"/>
            <w:noWrap w:val="false"/>
          </w:tcPr>
          <w:p>
            <w:pPr>
              <w:ind w:firstLine="284"/>
              <w:jc w:val="center"/>
              <w:rPr>
                <w:b/>
                <w:sz w:val="28"/>
                <w:szCs w:val="28"/>
              </w:rPr>
            </w:pPr>
            <w:r>
              <w:rPr>
                <w:b/>
                <w:sz w:val="28"/>
                <w:szCs w:val="28"/>
              </w:rPr>
              <w:t xml:space="preserve">18</w:t>
            </w:r>
            <w:r/>
          </w:p>
        </w:tc>
      </w:tr>
      <w:tr>
        <w:trPr/>
        <w:tc>
          <w:tcPr>
            <w:shd w:val="clear" w:color="auto" w:fill="auto"/>
            <w:tcW w:w="1974" w:type="dxa"/>
            <w:textDirection w:val="lrTb"/>
            <w:noWrap w:val="false"/>
          </w:tcPr>
          <w:p>
            <w:pPr>
              <w:ind w:firstLine="284"/>
              <w:jc w:val="center"/>
              <w:rPr>
                <w:b/>
                <w:sz w:val="28"/>
                <w:szCs w:val="28"/>
              </w:rPr>
            </w:pPr>
            <w:r>
              <w:rPr>
                <w:b/>
                <w:sz w:val="28"/>
                <w:szCs w:val="28"/>
              </w:rPr>
              <w:t xml:space="preserve">12</w:t>
            </w:r>
            <w:r/>
          </w:p>
        </w:tc>
        <w:tc>
          <w:tcPr>
            <w:shd w:val="clear" w:color="auto" w:fill="auto"/>
            <w:tcW w:w="3704" w:type="dxa"/>
            <w:textDirection w:val="lrTb"/>
            <w:noWrap w:val="false"/>
          </w:tcPr>
          <w:p>
            <w:pPr>
              <w:ind w:firstLine="284"/>
              <w:rPr>
                <w:sz w:val="28"/>
                <w:szCs w:val="28"/>
              </w:rPr>
            </w:pPr>
            <w:r>
              <w:rPr>
                <w:sz w:val="28"/>
                <w:szCs w:val="28"/>
              </w:rPr>
              <w:t xml:space="preserve">Установлен 3-й красный блок (вертикальный шпиль). Строительство завершено.</w:t>
            </w:r>
            <w:r/>
          </w:p>
        </w:tc>
        <w:tc>
          <w:tcPr>
            <w:shd w:val="clear" w:color="auto" w:fill="auto"/>
            <w:tcW w:w="1801" w:type="dxa"/>
            <w:textDirection w:val="lrTb"/>
            <w:noWrap w:val="false"/>
          </w:tcPr>
          <w:p>
            <w:pPr>
              <w:ind w:firstLine="284"/>
              <w:jc w:val="center"/>
              <w:rPr>
                <w:b/>
                <w:sz w:val="28"/>
                <w:szCs w:val="28"/>
              </w:rPr>
            </w:pPr>
            <w:r>
              <w:rPr>
                <w:b/>
                <w:sz w:val="28"/>
                <w:szCs w:val="28"/>
              </w:rPr>
              <w:t xml:space="preserve">20</w:t>
            </w:r>
            <w:r/>
          </w:p>
        </w:tc>
        <w:tc>
          <w:tcPr>
            <w:shd w:val="clear" w:color="auto" w:fill="auto"/>
            <w:tcW w:w="1842" w:type="dxa"/>
            <w:textDirection w:val="lrTb"/>
            <w:noWrap w:val="false"/>
          </w:tcPr>
          <w:p>
            <w:pPr>
              <w:ind w:firstLine="284"/>
              <w:jc w:val="center"/>
              <w:rPr>
                <w:b/>
                <w:sz w:val="28"/>
                <w:szCs w:val="28"/>
              </w:rPr>
            </w:pPr>
            <w:r>
              <w:rPr>
                <w:b/>
                <w:sz w:val="28"/>
                <w:szCs w:val="28"/>
              </w:rPr>
              <w:t xml:space="preserve">20</w:t>
            </w:r>
            <w:r/>
          </w:p>
        </w:tc>
      </w:tr>
    </w:tbl>
    <w:p>
      <w:pPr>
        <w:pStyle w:val="783"/>
        <w:ind w:firstLine="284"/>
        <w:rPr>
          <w:szCs w:val="28"/>
        </w:rPr>
      </w:pPr>
      <w:r>
        <w:rPr>
          <w:szCs w:val="28"/>
        </w:rPr>
      </w:r>
      <w:r/>
    </w:p>
    <w:p>
      <w:pPr>
        <w:pStyle w:val="783"/>
        <w:ind w:firstLine="284"/>
        <w:rPr>
          <w:szCs w:val="28"/>
        </w:rPr>
      </w:pPr>
      <w:r>
        <w:rPr>
          <w:szCs w:val="28"/>
        </w:rPr>
        <w:t xml:space="preserve">Таким образом, критический путь проходит через события 0-4-5-11-12</w:t>
      </w:r>
      <w:r/>
    </w:p>
    <w:p>
      <w:pPr>
        <w:pStyle w:val="783"/>
        <w:ind w:firstLine="284"/>
        <w:rPr>
          <w:b/>
          <w:i/>
        </w:rPr>
      </w:pPr>
      <w:r>
        <w:rPr>
          <w:b/>
          <w:i/>
        </w:rPr>
        <w:t xml:space="preserve">Литература</w:t>
      </w:r>
      <w:r/>
    </w:p>
    <w:p>
      <w:pPr>
        <w:ind w:firstLine="284"/>
      </w:pPr>
      <w:r/>
      <w:r/>
    </w:p>
    <w:p>
      <w:pPr>
        <w:numPr>
          <w:ilvl w:val="0"/>
          <w:numId w:val="29"/>
        </w:numPr>
        <w:ind w:left="0" w:firstLine="284"/>
        <w:rPr>
          <w:sz w:val="24"/>
        </w:rPr>
      </w:pPr>
      <w:r/>
      <w:bookmarkStart w:id="17" w:name="_Toc315759682"/>
      <w:r/>
      <w:bookmarkStart w:id="18" w:name="_Toc367452683"/>
      <w:r>
        <w:rPr>
          <w:sz w:val="24"/>
        </w:rPr>
        <w:t xml:space="preserve">Архипенков С. Лекции по управлению программными проектами.</w:t>
      </w:r>
      <w:bookmarkEnd w:id="17"/>
      <w:r/>
      <w:bookmarkEnd w:id="18"/>
      <w:r>
        <w:rPr>
          <w:sz w:val="24"/>
        </w:rPr>
        <w:t xml:space="preserve"> </w:t>
      </w:r>
      <w:r/>
    </w:p>
    <w:p>
      <w:pPr>
        <w:numPr>
          <w:ilvl w:val="0"/>
          <w:numId w:val="29"/>
        </w:numPr>
        <w:ind w:left="0" w:firstLine="284"/>
        <w:rPr>
          <w:sz w:val="32"/>
          <w:szCs w:val="28"/>
        </w:rPr>
      </w:pPr>
      <w:r/>
      <w:hyperlink r:id="rId14" w:tooltip="http://citforum.ru/SE/project/arkhipenkov_lectures/4.shtml#2" w:anchor="2" w:history="1">
        <w:r>
          <w:rPr>
            <w:rStyle w:val="794"/>
            <w:sz w:val="32"/>
            <w:szCs w:val="28"/>
          </w:rPr>
          <w:t xml:space="preserve">http://citforum.ru/SE/project/arkhipenkov_lectures/4.shtml#2</w:t>
        </w:r>
      </w:hyperlink>
      <w:r/>
      <w:r/>
    </w:p>
    <w:p>
      <w:pPr>
        <w:numPr>
          <w:ilvl w:val="0"/>
          <w:numId w:val="29"/>
        </w:numPr>
        <w:ind w:left="0" w:firstLine="284"/>
        <w:rPr>
          <w:sz w:val="24"/>
        </w:rPr>
      </w:pPr>
      <w:r/>
      <w:bookmarkStart w:id="19" w:name="_Toc315759683"/>
      <w:r/>
      <w:bookmarkStart w:id="20" w:name="_Toc367452684"/>
      <w:r>
        <w:rPr>
          <w:sz w:val="24"/>
        </w:rPr>
        <w:t xml:space="preserve">Герасимов В.В. Управление проектами. Курс лекций. Учеб. пособие / В.В. Герасимов, Круглова Э.В., Лабутин Е.А., Саломатин Е.А. - Но</w:t>
      </w:r>
      <w:r>
        <w:rPr>
          <w:sz w:val="24"/>
        </w:rPr>
        <w:t xml:space="preserve">восибирск: НГАСУ, 2006.      181 с.</w:t>
      </w:r>
      <w:bookmarkEnd w:id="19"/>
      <w:r/>
      <w:bookmarkEnd w:id="20"/>
      <w:r/>
      <w:r/>
    </w:p>
    <w:p>
      <w:pPr>
        <w:numPr>
          <w:ilvl w:val="0"/>
          <w:numId w:val="29"/>
        </w:numPr>
        <w:ind w:left="0" w:firstLine="284"/>
        <w:rPr>
          <w:sz w:val="24"/>
        </w:rPr>
      </w:pPr>
      <w:r/>
      <w:bookmarkStart w:id="21" w:name="_Toc315759684"/>
      <w:r/>
      <w:bookmarkStart w:id="22" w:name="_Toc367452685"/>
      <w:r>
        <w:rPr>
          <w:sz w:val="24"/>
        </w:rPr>
        <w:t xml:space="preserve">Ушакова Н.В. Конспект лекций по дисциплине «Управление проектами». – Тула, ТулГУ, 2012. – 132 с.</w:t>
      </w:r>
      <w:bookmarkEnd w:id="21"/>
      <w:r/>
      <w:bookmarkEnd w:id="22"/>
      <w:r/>
      <w:r/>
    </w:p>
    <w:p>
      <w:pPr>
        <w:ind w:firstLine="284"/>
        <w:jc w:val="center"/>
        <w:rPr>
          <w:b/>
          <w:i/>
          <w:sz w:val="28"/>
        </w:rPr>
      </w:pPr>
      <w:r>
        <w:rPr>
          <w:b/>
          <w:i/>
          <w:sz w:val="28"/>
        </w:rPr>
      </w:r>
      <w:r/>
    </w:p>
    <w:p>
      <w:pPr>
        <w:ind w:firstLine="284"/>
        <w:jc w:val="center"/>
        <w:rPr>
          <w:b/>
          <w:i/>
          <w:sz w:val="28"/>
        </w:rPr>
      </w:pPr>
      <w:r>
        <w:rPr>
          <w:b/>
          <w:i/>
          <w:sz w:val="28"/>
        </w:rPr>
      </w:r>
      <w:r/>
    </w:p>
    <w:p>
      <w:pPr>
        <w:pStyle w:val="771"/>
        <w:ind w:firstLine="284"/>
        <w:rPr>
          <w:b/>
          <w:bCs/>
          <w:i/>
          <w:iCs/>
        </w:rPr>
      </w:pPr>
      <w:r/>
      <w:bookmarkStart w:id="23" w:name="_Toc367454854"/>
      <w:r>
        <w:rPr>
          <w:b/>
          <w:bCs/>
          <w:i/>
          <w:iCs/>
        </w:rPr>
        <w:t xml:space="preserve">Приложение 1. Описания проектов (для части 1)</w:t>
      </w:r>
      <w:bookmarkEnd w:id="23"/>
      <w:r/>
      <w:r/>
    </w:p>
    <w:p>
      <w:pPr>
        <w:ind w:firstLine="284"/>
      </w:pPr>
      <w:r/>
      <w:r/>
    </w:p>
    <w:p>
      <w:pPr>
        <w:pStyle w:val="788"/>
        <w:ind w:left="0" w:firstLine="284"/>
        <w:rPr>
          <w:i w:val="0"/>
        </w:rPr>
      </w:pPr>
      <w:r>
        <w:rPr>
          <w:i w:val="0"/>
        </w:rPr>
        <w:t xml:space="preserve">Выбирайте описание по последней цифре в номере зачетной книжки.</w:t>
      </w:r>
      <w:r/>
    </w:p>
    <w:p>
      <w:pPr>
        <w:pStyle w:val="788"/>
        <w:ind w:left="0" w:firstLine="284"/>
        <w:rPr>
          <w:b/>
          <w:i w:val="0"/>
        </w:rPr>
      </w:pPr>
      <w:r>
        <w:rPr>
          <w:b/>
          <w:i w:val="0"/>
        </w:rPr>
        <w:t xml:space="preserve">Проект 1</w:t>
      </w:r>
      <w:r/>
    </w:p>
    <w:p>
      <w:pPr>
        <w:pStyle w:val="801"/>
        <w:ind w:firstLine="284"/>
        <w:spacing w:before="0" w:after="0"/>
        <w:rPr>
          <w:b/>
          <w:color w:val="000000"/>
        </w:rPr>
      </w:pPr>
      <w:r>
        <w:rPr>
          <w:b/>
          <w:color w:val="000000"/>
        </w:rPr>
        <w:t xml:space="preserve">Гостиница-сыроварня</w:t>
      </w:r>
      <w:r/>
    </w:p>
    <w:p>
      <w:pPr>
        <w:pStyle w:val="801"/>
        <w:ind w:firstLine="284"/>
        <w:spacing w:before="0" w:after="0"/>
        <w:rPr>
          <w:color w:val="000000"/>
        </w:rPr>
      </w:pPr>
      <w:r>
        <w:rPr>
          <w:color w:val="000000"/>
        </w:rPr>
        <w:t xml:space="preserve">Эмма Джекман управляет гостиницей, которая была перестроена ею двадцать лет назад из сыроварни </w:t>
      </w:r>
      <w:r>
        <w:rPr>
          <w:color w:val="000000"/>
          <w:lang w:val="en-US"/>
        </w:rPr>
        <w:t xml:space="preserve">XVIII</w:t>
      </w:r>
      <w:r>
        <w:rPr>
          <w:color w:val="000000"/>
        </w:rPr>
        <w:t xml:space="preserve"> века. Годовой оборот гостиницы, в которой пять двух</w:t>
      </w:r>
      <w:r>
        <w:rPr>
          <w:color w:val="000000"/>
        </w:rPr>
        <w:t xml:space="preserve">местных спален (Эмма живет в отдельной части помещения), составляет около 80 000 ф.ст. Кроме других зданий, принадлежащих ей, Эмма имеет также право собственности на неиспользуемое здание, на перестройку которого в жилое помещение уже получено разрешение. </w:t>
      </w:r>
      <w:r/>
    </w:p>
    <w:p>
      <w:pPr>
        <w:pStyle w:val="801"/>
        <w:ind w:firstLine="284"/>
        <w:spacing w:before="0" w:after="0"/>
        <w:rPr>
          <w:color w:val="000000"/>
        </w:rPr>
      </w:pPr>
      <w:r>
        <w:rPr>
          <w:color w:val="000000"/>
        </w:rPr>
        <w:t xml:space="preserve">Гостиница находится в известном городе, и потребители Эммы – в основном туристы. С сезонностью туризма в некоторой мере помогают справляться бизнес-потребители. В городе много гостиниц, но гостиница-</w:t>
      </w:r>
      <w:r>
        <w:rPr>
          <w:color w:val="000000"/>
        </w:rPr>
        <w:t xml:space="preserve">сыроварня выделяется исторической древностью и ценностью своих построек. Упоминание о ней есть в специальных буклетах гостиниц и ресторанов. Она также рекламируется в листовках, которые Эмма распространяет через информационные центры и туристические бюро. </w:t>
      </w:r>
      <w:r/>
    </w:p>
    <w:p>
      <w:pPr>
        <w:pStyle w:val="801"/>
        <w:ind w:firstLine="284"/>
        <w:spacing w:before="0" w:after="0"/>
        <w:rPr>
          <w:color w:val="000000"/>
        </w:rPr>
      </w:pPr>
      <w:r>
        <w:rPr>
          <w:color w:val="000000"/>
        </w:rPr>
        <w:t xml:space="preserve">В гостинице Эммы неполный рабочий день заняты 12 работников:</w:t>
      </w:r>
      <w:r/>
    </w:p>
    <w:p>
      <w:pPr>
        <w:pStyle w:val="801"/>
        <w:ind w:firstLine="284"/>
        <w:spacing w:before="0" w:after="0"/>
        <w:rPr>
          <w:color w:val="000000"/>
        </w:rPr>
      </w:pPr>
      <w:r>
        <w:rPr>
          <w:color w:val="000000"/>
        </w:rPr>
      </w:r>
      <w:r/>
    </w:p>
    <w:tbl>
      <w:tblPr>
        <w:tblW w:w="0" w:type="auto"/>
        <w:tblInd w:w="108" w:type="dxa"/>
        <w:tblLayout w:type="fixed"/>
        <w:tblLook w:val="0000" w:firstRow="0" w:lastRow="0" w:firstColumn="0" w:lastColumn="0" w:noHBand="0" w:noVBand="0"/>
      </w:tblPr>
      <w:tblGrid>
        <w:gridCol w:w="1843"/>
        <w:gridCol w:w="567"/>
        <w:gridCol w:w="6095"/>
      </w:tblGrid>
      <w:tr>
        <w:trPr/>
        <w:tc>
          <w:tcPr>
            <w:shd w:val="pct10" w:color="auto" w:fill="ffffff"/>
            <w:tcW w:w="1843" w:type="dxa"/>
            <w:textDirection w:val="lrTb"/>
            <w:noWrap w:val="false"/>
          </w:tcPr>
          <w:p>
            <w:pPr>
              <w:pStyle w:val="801"/>
              <w:ind w:firstLine="284"/>
              <w:spacing w:before="0" w:after="0"/>
              <w:rPr>
                <w:color w:val="000000"/>
              </w:rPr>
            </w:pPr>
            <w:r>
              <w:rPr>
                <w:color w:val="000000"/>
              </w:rPr>
              <w:t xml:space="preserve">Уборщики</w:t>
            </w:r>
            <w:r/>
          </w:p>
        </w:tc>
        <w:tc>
          <w:tcPr>
            <w:shd w:val="pct10" w:color="auto" w:fill="ffffff"/>
            <w:tcW w:w="567" w:type="dxa"/>
            <w:textDirection w:val="lrTb"/>
            <w:noWrap w:val="false"/>
          </w:tcPr>
          <w:p>
            <w:pPr>
              <w:pStyle w:val="801"/>
              <w:ind w:firstLine="284"/>
              <w:spacing w:before="0" w:after="0"/>
              <w:rPr>
                <w:color w:val="000000"/>
              </w:rPr>
            </w:pPr>
            <w:r>
              <w:rPr>
                <w:color w:val="000000"/>
              </w:rPr>
              <w:t xml:space="preserve">2</w:t>
            </w:r>
            <w:r/>
          </w:p>
        </w:tc>
        <w:tc>
          <w:tcPr>
            <w:shd w:val="pct10" w:color="auto" w:fill="ffffff"/>
            <w:tcW w:w="6095" w:type="dxa"/>
            <w:textDirection w:val="lrTb"/>
            <w:noWrap w:val="false"/>
          </w:tcPr>
          <w:p>
            <w:pPr>
              <w:pStyle w:val="801"/>
              <w:ind w:firstLine="284"/>
              <w:spacing w:before="0" w:after="0"/>
              <w:rPr>
                <w:color w:val="000000"/>
              </w:rPr>
            </w:pPr>
            <w:r>
              <w:rPr>
                <w:color w:val="000000"/>
              </w:rPr>
              <w:t xml:space="preserve">Оба работают по утрам, разделив между собой время работы в неделю. Они работают у Эммы уже более шести лет. Один из  них в рабочие дни подрабатывает после обеда  в другом месте. </w:t>
            </w:r>
            <w:r/>
          </w:p>
        </w:tc>
      </w:tr>
      <w:tr>
        <w:trPr/>
        <w:tc>
          <w:tcPr>
            <w:shd w:val="pct10" w:color="auto" w:fill="ffffff"/>
            <w:tcW w:w="1843" w:type="dxa"/>
            <w:textDirection w:val="lrTb"/>
            <w:noWrap w:val="false"/>
          </w:tcPr>
          <w:p>
            <w:pPr>
              <w:pStyle w:val="801"/>
              <w:ind w:firstLine="284"/>
              <w:spacing w:before="0" w:after="0"/>
              <w:rPr>
                <w:color w:val="000000"/>
              </w:rPr>
            </w:pPr>
            <w:r>
              <w:rPr>
                <w:color w:val="000000"/>
              </w:rPr>
              <w:t xml:space="preserve">Повара</w:t>
            </w:r>
            <w:r/>
          </w:p>
        </w:tc>
        <w:tc>
          <w:tcPr>
            <w:shd w:val="pct10" w:color="auto" w:fill="ffffff"/>
            <w:tcW w:w="567" w:type="dxa"/>
            <w:textDirection w:val="lrTb"/>
            <w:noWrap w:val="false"/>
          </w:tcPr>
          <w:p>
            <w:pPr>
              <w:pStyle w:val="801"/>
              <w:ind w:firstLine="284"/>
              <w:spacing w:before="0" w:after="0"/>
              <w:rPr>
                <w:color w:val="000000"/>
              </w:rPr>
            </w:pPr>
            <w:r>
              <w:rPr>
                <w:color w:val="000000"/>
              </w:rPr>
              <w:t xml:space="preserve">2</w:t>
            </w:r>
            <w:r/>
          </w:p>
        </w:tc>
        <w:tc>
          <w:tcPr>
            <w:shd w:val="pct10" w:color="auto" w:fill="ffffff"/>
            <w:tcW w:w="6095" w:type="dxa"/>
            <w:textDirection w:val="lrTb"/>
            <w:noWrap w:val="false"/>
          </w:tcPr>
          <w:p>
            <w:pPr>
              <w:pStyle w:val="801"/>
              <w:ind w:firstLine="284"/>
              <w:spacing w:before="0" w:after="0"/>
              <w:rPr>
                <w:color w:val="000000"/>
              </w:rPr>
            </w:pPr>
            <w:r>
              <w:rPr>
                <w:color w:val="000000"/>
              </w:rPr>
              <w:t xml:space="preserve">Один работает в утреннюю, другой – в вечернюю смену. Оба пришли из местного кулинарного училища два года назад.</w:t>
            </w:r>
            <w:r/>
          </w:p>
        </w:tc>
      </w:tr>
      <w:tr>
        <w:trPr/>
        <w:tc>
          <w:tcPr>
            <w:shd w:val="pct10" w:color="auto" w:fill="ffffff"/>
            <w:tcW w:w="1843" w:type="dxa"/>
            <w:textDirection w:val="lrTb"/>
            <w:noWrap w:val="false"/>
          </w:tcPr>
          <w:p>
            <w:pPr>
              <w:pStyle w:val="801"/>
              <w:ind w:firstLine="284"/>
              <w:spacing w:before="0" w:after="0"/>
              <w:rPr>
                <w:color w:val="000000"/>
              </w:rPr>
            </w:pPr>
            <w:r>
              <w:rPr>
                <w:color w:val="000000"/>
              </w:rPr>
              <w:t xml:space="preserve">Официантки</w:t>
            </w:r>
            <w:r/>
          </w:p>
        </w:tc>
        <w:tc>
          <w:tcPr>
            <w:shd w:val="pct10" w:color="auto" w:fill="ffffff"/>
            <w:tcW w:w="567" w:type="dxa"/>
            <w:textDirection w:val="lrTb"/>
            <w:noWrap w:val="false"/>
          </w:tcPr>
          <w:p>
            <w:pPr>
              <w:pStyle w:val="801"/>
              <w:ind w:firstLine="284"/>
              <w:spacing w:before="0" w:after="0"/>
              <w:rPr>
                <w:color w:val="000000"/>
              </w:rPr>
            </w:pPr>
            <w:r>
              <w:rPr>
                <w:color w:val="000000"/>
              </w:rPr>
              <w:t xml:space="preserve">7</w:t>
            </w:r>
            <w:r/>
          </w:p>
        </w:tc>
        <w:tc>
          <w:tcPr>
            <w:shd w:val="pct10" w:color="auto" w:fill="ffffff"/>
            <w:tcW w:w="6095" w:type="dxa"/>
            <w:textDirection w:val="lrTb"/>
            <w:noWrap w:val="false"/>
          </w:tcPr>
          <w:p>
            <w:pPr>
              <w:pStyle w:val="801"/>
              <w:ind w:firstLine="284"/>
              <w:spacing w:before="0" w:after="0"/>
              <w:rPr>
                <w:color w:val="000000"/>
              </w:rPr>
            </w:pPr>
            <w:r>
              <w:rPr>
                <w:color w:val="000000"/>
              </w:rPr>
              <w:t xml:space="preserve">Работают по гибкому графику в зависимости от количества постояльцев, которым подают за</w:t>
            </w:r>
            <w:r>
              <w:rPr>
                <w:color w:val="000000"/>
              </w:rPr>
              <w:t xml:space="preserve">втрак и ужин. В случае необходимости они помогают на кухне. Все они студентки, работают в гостинице по два-три года, были приняты сюда по устной рекомендации. Официантки поддерживают друг друга, часто неофициально, и по договоренности подменяют друг друга.</w:t>
            </w:r>
            <w:r/>
          </w:p>
        </w:tc>
      </w:tr>
      <w:tr>
        <w:trPr/>
        <w:tc>
          <w:tcPr>
            <w:shd w:val="pct10" w:color="auto" w:fill="ffffff"/>
            <w:tcW w:w="1843" w:type="dxa"/>
            <w:textDirection w:val="lrTb"/>
            <w:noWrap w:val="false"/>
          </w:tcPr>
          <w:p>
            <w:pPr>
              <w:pStyle w:val="801"/>
              <w:ind w:firstLine="284"/>
              <w:jc w:val="left"/>
              <w:spacing w:before="0" w:after="0"/>
              <w:rPr>
                <w:color w:val="000000"/>
              </w:rPr>
            </w:pPr>
            <w:r>
              <w:rPr>
                <w:color w:val="000000"/>
              </w:rPr>
              <w:t xml:space="preserve">Регистратор</w:t>
            </w:r>
            <w:r/>
          </w:p>
        </w:tc>
        <w:tc>
          <w:tcPr>
            <w:shd w:val="pct10" w:color="auto" w:fill="ffffff"/>
            <w:tcW w:w="567" w:type="dxa"/>
            <w:textDirection w:val="lrTb"/>
            <w:noWrap w:val="false"/>
          </w:tcPr>
          <w:p>
            <w:pPr>
              <w:pStyle w:val="801"/>
              <w:ind w:firstLine="284"/>
              <w:spacing w:before="0" w:after="0"/>
              <w:rPr>
                <w:color w:val="000000"/>
              </w:rPr>
            </w:pPr>
            <w:r>
              <w:rPr>
                <w:color w:val="000000"/>
              </w:rPr>
              <w:t xml:space="preserve">1</w:t>
            </w:r>
            <w:r/>
          </w:p>
        </w:tc>
        <w:tc>
          <w:tcPr>
            <w:shd w:val="pct10" w:color="auto" w:fill="ffffff"/>
            <w:tcW w:w="6095" w:type="dxa"/>
            <w:textDirection w:val="lrTb"/>
            <w:noWrap w:val="false"/>
          </w:tcPr>
          <w:p>
            <w:pPr>
              <w:pStyle w:val="801"/>
              <w:ind w:firstLine="284"/>
              <w:spacing w:before="0" w:after="0"/>
              <w:rPr>
                <w:color w:val="000000"/>
              </w:rPr>
            </w:pPr>
            <w:r>
              <w:rPr>
                <w:color w:val="000000"/>
              </w:rPr>
              <w:t xml:space="preserve">Пр</w:t>
            </w:r>
            <w:r>
              <w:rPr>
                <w:color w:val="000000"/>
              </w:rPr>
              <w:t xml:space="preserve">инята примерно год назад, очень способная. Выполняет некоторые бухгалтерские расчеты и административные функции. Работает только днем в рабочие дни. Подала заявление в местный колледж на обучение специальности бухгалтера, которое будет совмещать с работой.</w:t>
            </w:r>
            <w:r/>
          </w:p>
        </w:tc>
      </w:tr>
    </w:tbl>
    <w:p>
      <w:pPr>
        <w:pStyle w:val="801"/>
        <w:ind w:firstLine="284"/>
        <w:spacing w:before="0" w:after="0"/>
        <w:rPr>
          <w:color w:val="000000"/>
        </w:rPr>
      </w:pPr>
      <w:r>
        <w:rPr>
          <w:color w:val="000000"/>
        </w:rPr>
      </w:r>
      <w:r/>
    </w:p>
    <w:p>
      <w:pPr>
        <w:pStyle w:val="801"/>
        <w:ind w:firstLine="284"/>
        <w:spacing w:before="0" w:after="0"/>
        <w:rPr>
          <w:color w:val="000000"/>
        </w:rPr>
      </w:pPr>
      <w:r>
        <w:rPr>
          <w:color w:val="000000"/>
        </w:rPr>
        <w:t xml:space="preserve">Стиль управления Эммы  в значительной мере практический, и она много сделала для того, чтобы вовлечь сотрудников в бизнес</w:t>
      </w:r>
      <w:r>
        <w:rPr>
          <w:color w:val="000000"/>
        </w:rPr>
        <w:t xml:space="preserve">. Поэтому они очень преданы Эмме, и в гостинице царит "семейная" атмосфера. Тем не менее, у Эммы есть проблема. У нее слабое здоровье, что заставило ее подумать о будущем ее бизнеса и, в частности, пересмотреть необходимость ежедневной работы. Она пока не </w:t>
      </w:r>
      <w:r>
        <w:rPr>
          <w:color w:val="000000"/>
        </w:rPr>
        <w:t xml:space="preserve">думает продавать дело, более того, она считает, что есть возможности для расширения бизнеса, но здоровье не позволяет ей принимать такое же активное участие в делах, как раньше. Она привыкла подменять отсутствующих работников, но теперь ей это не под силу.</w:t>
      </w:r>
      <w:r/>
    </w:p>
    <w:p>
      <w:pPr>
        <w:pStyle w:val="801"/>
        <w:ind w:firstLine="284"/>
        <w:spacing w:before="0" w:after="0"/>
        <w:rPr>
          <w:color w:val="000000"/>
        </w:rPr>
      </w:pPr>
      <w:r>
        <w:rPr>
          <w:color w:val="000000"/>
        </w:rPr>
        <w:t xml:space="preserve">Сейчас Эмма обдумывает, как облегчить ведение бизнеса и увеличить доход в будущем. У нее есть две идеи:</w:t>
      </w:r>
      <w:r/>
    </w:p>
    <w:p>
      <w:pPr>
        <w:pStyle w:val="801"/>
        <w:numPr>
          <w:ilvl w:val="0"/>
          <w:numId w:val="30"/>
        </w:numPr>
        <w:ind w:left="0" w:firstLine="284"/>
        <w:spacing w:before="0" w:after="0"/>
        <w:rPr>
          <w:color w:val="000000"/>
        </w:rPr>
      </w:pPr>
      <w:r>
        <w:rPr>
          <w:color w:val="000000"/>
        </w:rPr>
        <w:t xml:space="preserve">В неиспользуемом здании построить две квартиры для отдыхающих.</w:t>
      </w:r>
      <w:r/>
    </w:p>
    <w:p>
      <w:pPr>
        <w:pStyle w:val="801"/>
        <w:numPr>
          <w:ilvl w:val="0"/>
          <w:numId w:val="30"/>
        </w:numPr>
        <w:ind w:left="0" w:firstLine="284"/>
        <w:spacing w:before="0" w:after="0"/>
        <w:rPr>
          <w:color w:val="000000"/>
        </w:rPr>
      </w:pPr>
      <w:r>
        <w:rPr>
          <w:color w:val="000000"/>
        </w:rPr>
        <w:t xml:space="preserve">Переделать пять сдаваемых посетителям спален в четыре гостиничных номера со всеми удобствами. Это может оказаться выгодно для бизнеса, поскольку номера будет легче сдавать внаем.</w:t>
      </w:r>
      <w:r/>
    </w:p>
    <w:p>
      <w:pPr>
        <w:pStyle w:val="801"/>
        <w:ind w:firstLine="284"/>
        <w:spacing w:before="0" w:after="0"/>
        <w:rPr>
          <w:color w:val="000000"/>
        </w:rPr>
      </w:pPr>
      <w:r>
        <w:rPr>
          <w:color w:val="000000"/>
        </w:rPr>
        <w:t xml:space="preserve">Эмма решила, что для того, чтобы воплотить в жизнь один или оба проекта и при этом уделять внимание своему здоровью, она должна тратить меньше времени на ведение дел. Для этого она хочет убедить сотрудников взят</w:t>
      </w:r>
      <w:r>
        <w:rPr>
          <w:color w:val="000000"/>
        </w:rPr>
        <w:t xml:space="preserve">ь на себя еще большую ответственность, например регистратор Мэри, может быть,  пожелает работать больше времени в неделю. В этом случае Мэри смогла бы взять на себя ведение графика работы сотрудников, вызывать сотрудников на подмену отсутствующих. Эмма соз</w:t>
      </w:r>
      <w:r>
        <w:rPr>
          <w:color w:val="000000"/>
        </w:rPr>
        <w:t xml:space="preserve">нает, что просьба к сотрудникам брать на себя дополнительную работу должна сопровождаться увеличением зарплаты, но сейчас ее больше беспокоит то, что сотрудники могут по разным причинам оказывать сопротивление изменениям рабочего времени и ответственности.</w:t>
      </w:r>
      <w:r/>
    </w:p>
    <w:p>
      <w:pPr>
        <w:pStyle w:val="801"/>
        <w:ind w:firstLine="284"/>
        <w:spacing w:before="0" w:after="0"/>
        <w:rPr>
          <w:color w:val="000000"/>
        </w:rPr>
      </w:pPr>
      <w:r>
        <w:rPr>
          <w:color w:val="000000"/>
        </w:rPr>
        <w:t xml:space="preserve">Эмма получила расчеты для двух проектов по превращению неиспользуемого здания в </w:t>
      </w:r>
      <w:r>
        <w:rPr>
          <w:color w:val="000000"/>
        </w:rPr>
        <w:t xml:space="preserve">квартиры и переделке спален в номера. Затраты на строительство квартир в неиспользуемом здании составят около 100 000 ф. ст. Для этого Эмма могла бы получить заем под 6% годовых. Она подсчитала, что может сдавать каждую квартиру в среднем за 600 ф. ст. в н</w:t>
      </w:r>
      <w:r>
        <w:rPr>
          <w:color w:val="000000"/>
        </w:rPr>
        <w:t xml:space="preserve">еделю из расчета их использования 30 недель в год. Текущие эксплуатационные расходы (проценты, обслуживание, страхование, маркетинг и т.д.) составят приблизительно 300 ф. ст. в неделю. У Эммы уже есть проект строительства, который обошелся ей в 1500 ф.ст. </w:t>
      </w:r>
      <w:r/>
    </w:p>
    <w:p>
      <w:pPr>
        <w:pStyle w:val="801"/>
        <w:ind w:firstLine="284"/>
        <w:spacing w:before="0" w:after="0"/>
        <w:rPr>
          <w:color w:val="000000"/>
        </w:rPr>
      </w:pPr>
      <w:r>
        <w:rPr>
          <w:color w:val="000000"/>
        </w:rPr>
        <w:t xml:space="preserve">Переделку спален оценили в 40 000 ф. ст. Для этого она также могла бы получить заем под 6% годовых. Сейчас каждая из пяти спален еженедельно приносит доход 500 ф.ст., и все они заняты примерно 30 недель в</w:t>
      </w:r>
      <w:r>
        <w:rPr>
          <w:color w:val="000000"/>
        </w:rPr>
        <w:t xml:space="preserve"> году. Эмма считает, что четыре номера со всеми удобствами после переделки спален будут приносить по 600 ф.ст. в неделю и будут заняты в среднем 35 недель в году. Она предполагает, что после перестройки спален эксплуатационные расходы сильно не изменятся. </w:t>
      </w:r>
      <w:r/>
    </w:p>
    <w:p>
      <w:pPr>
        <w:pStyle w:val="788"/>
        <w:ind w:left="0" w:firstLine="284"/>
        <w:rPr>
          <w:b/>
          <w:i w:val="0"/>
        </w:rPr>
      </w:pPr>
      <w:r>
        <w:rPr>
          <w:b/>
          <w:i w:val="0"/>
        </w:rPr>
      </w:r>
      <w:r/>
    </w:p>
    <w:p>
      <w:pPr>
        <w:pStyle w:val="788"/>
        <w:ind w:left="0" w:firstLine="284"/>
        <w:rPr>
          <w:b/>
          <w:i w:val="0"/>
        </w:rPr>
      </w:pPr>
      <w:r>
        <w:rPr>
          <w:b/>
          <w:i w:val="0"/>
        </w:rPr>
        <w:t xml:space="preserve">Проект</w:t>
      </w:r>
      <w:r>
        <w:rPr>
          <w:b/>
          <w:i w:val="0"/>
        </w:rPr>
        <w:t xml:space="preserve"> 2</w:t>
      </w:r>
      <w:r/>
    </w:p>
    <w:p>
      <w:pPr>
        <w:pStyle w:val="803"/>
        <w:ind w:left="0" w:firstLine="284"/>
        <w:spacing w:after="0" w:line="240" w:lineRule="auto"/>
        <w:rPr>
          <w:rFonts w:ascii="Arial Black" w:hAnsi="Arial Black" w:cs="Arial"/>
          <w:sz w:val="32"/>
          <w:szCs w:val="32"/>
        </w:rPr>
      </w:pPr>
      <w:r>
        <w:rPr>
          <w:rFonts w:ascii="Arial Black" w:hAnsi="Arial Black" w:cs="Arial"/>
          <w:sz w:val="32"/>
          <w:szCs w:val="32"/>
        </w:rPr>
        <w:t xml:space="preserve">Отец Онуфрий и песчаный карьер. </w:t>
      </w:r>
      <w:r/>
    </w:p>
    <w:p>
      <w:pPr>
        <w:pStyle w:val="803"/>
        <w:ind w:left="0" w:firstLine="284"/>
        <w:spacing w:after="0" w:line="240" w:lineRule="auto"/>
        <w:rPr>
          <w:rFonts w:ascii="Arial" w:hAnsi="Arial" w:cs="Arial"/>
        </w:rPr>
      </w:pPr>
      <w:r>
        <w:rPr>
          <w:rFonts w:ascii="Arial" w:hAnsi="Arial" w:cs="Arial"/>
        </w:rPr>
        <w:t xml:space="preserve">(</w:t>
      </w:r>
      <w:r>
        <w:rPr>
          <w:rFonts w:ascii="Arial" w:hAnsi="Arial" w:cs="Arial"/>
        </w:rPr>
        <w:t xml:space="preserve">автор </w:t>
      </w:r>
      <w:r>
        <w:rPr>
          <w:rFonts w:ascii="Arial" w:hAnsi="Arial" w:cs="Arial"/>
        </w:rPr>
        <w:t xml:space="preserve">И. Фасеев)</w:t>
      </w:r>
      <w:r/>
    </w:p>
    <w:p>
      <w:pPr>
        <w:ind w:firstLine="284"/>
        <w:rPr>
          <w:rFonts w:ascii="Arial" w:hAnsi="Arial" w:cs="Arial"/>
        </w:rPr>
      </w:pPr>
      <w:r>
        <w:rPr>
          <w:rFonts w:ascii="Arial" w:hAnsi="Arial" w:cs="Arial"/>
        </w:rPr>
        <w:t xml:space="preserve">Мер города Рассказово столкнулся</w:t>
      </w:r>
      <w:r>
        <w:rPr>
          <w:rFonts w:ascii="Arial" w:hAnsi="Arial" w:cs="Arial"/>
        </w:rPr>
        <w:t xml:space="preserve"> с неожиданными трудностями. Около года назад глава областной администрации добился соглашения с федеральным правительством о том, что новая трансконтинентальная автомобильная магистраль пройдет по территории области. По проекту манистраль должна пройти в </w:t>
      </w:r>
      <w:r>
        <w:rPr>
          <w:rFonts w:ascii="Arial" w:hAnsi="Arial" w:cs="Arial"/>
        </w:rPr>
        <w:t xml:space="preserve">15 км</w:t>
      </w:r>
      <w:r>
        <w:rPr>
          <w:rFonts w:ascii="Arial" w:hAnsi="Arial" w:cs="Arial"/>
        </w:rPr>
        <w:t xml:space="preserve">. От Рассказова. В пользу такого решения было то, что в окрест</w:t>
      </w:r>
      <w:r>
        <w:rPr>
          <w:rFonts w:ascii="Arial" w:hAnsi="Arial" w:cs="Arial"/>
        </w:rPr>
        <w:t xml:space="preserve">ностях города имелись большие залежи песка, необходимого при прокладке дороги, а в другой его части области имелась возможность организовать и добычу доломита, для производства щебня. Имеющиеся запасы могли обеспечить потребности в песке для строительства </w:t>
      </w:r>
      <w:r>
        <w:rPr>
          <w:rFonts w:ascii="Arial" w:hAnsi="Arial" w:cs="Arial"/>
        </w:rPr>
        <w:t xml:space="preserve">600 км</w:t>
      </w:r>
      <w:r>
        <w:rPr>
          <w:rFonts w:ascii="Arial" w:hAnsi="Arial" w:cs="Arial"/>
        </w:rPr>
        <w:t xml:space="preserve">. дороги, из которых около 350 прошло бы по территории области.</w:t>
      </w:r>
      <w:r/>
    </w:p>
    <w:p>
      <w:pPr>
        <w:ind w:firstLine="284"/>
        <w:rPr>
          <w:rFonts w:ascii="Arial" w:hAnsi="Arial" w:cs="Arial"/>
        </w:rPr>
      </w:pPr>
      <w:r>
        <w:rPr>
          <w:rFonts w:ascii="Arial" w:hAnsi="Arial" w:cs="Arial"/>
        </w:rPr>
        <w:t xml:space="preserve">Областная администрация и законодательное собрание поддерживали этот проект, справедливо полагая, что транспортная магистраль мирового значения станет важным фактором экономического развития области на многие годы. </w:t>
      </w:r>
      <w:r>
        <w:rPr>
          <w:rFonts w:ascii="Arial" w:hAnsi="Arial" w:cs="Arial"/>
        </w:rPr>
        <w:t xml:space="preserve">Несмотря на известные финансовые проблемы область даже выделила финансирование для работ вспомогательного характера и, в частности, представила кредит на строительство в районе Рассказово асфальто-бетонногоо завода для обеспечения строительства магистрали.</w:t>
      </w:r>
      <w:r/>
    </w:p>
    <w:p>
      <w:pPr>
        <w:ind w:firstLine="284"/>
        <w:rPr>
          <w:rFonts w:ascii="Arial" w:hAnsi="Arial" w:cs="Arial"/>
        </w:rPr>
      </w:pPr>
      <w:r>
        <w:rPr>
          <w:rFonts w:ascii="Arial" w:hAnsi="Arial" w:cs="Arial"/>
        </w:rPr>
        <w:t xml:space="preserve">В интервью областной газете глава администрации области говорил, что ему пришлось немало потрудиться, чтобы добиться этого решения федеральных властей, так как </w:t>
      </w:r>
      <w:r>
        <w:rPr>
          <w:rFonts w:ascii="Arial" w:hAnsi="Arial" w:cs="Arial"/>
        </w:rPr>
        <w:t xml:space="preserve">первоначально предполагалось проложить магистраль на территории соседней области. Он выразил надежду, что эти хлопоты оправдают себя. Область получит около 3 000 рабочих мест на период строительства и обустройства дороги, и не меньше в период эксплуатации.</w:t>
      </w:r>
      <w:r/>
    </w:p>
    <w:p>
      <w:pPr>
        <w:ind w:firstLine="284"/>
        <w:rPr>
          <w:rFonts w:ascii="Arial" w:hAnsi="Arial" w:cs="Arial"/>
        </w:rPr>
      </w:pPr>
      <w:r>
        <w:rPr>
          <w:rFonts w:ascii="Arial" w:hAnsi="Arial" w:cs="Arial"/>
        </w:rPr>
        <w:t xml:space="preserve">Рассказово, в свою очередь рассч</w:t>
      </w:r>
      <w:r>
        <w:rPr>
          <w:rFonts w:ascii="Arial" w:hAnsi="Arial" w:cs="Arial"/>
        </w:rPr>
        <w:t xml:space="preserve">итывало на 400 – 500 рабочих мест. Город, находисшийся в самом дальнем углу области получал не только хорошую дорогу и связь с областным центром и всей страной, но и железнодорожную ветку. В перспективе по ней планировалось пустить движение электропоездов.</w:t>
      </w:r>
      <w:r/>
    </w:p>
    <w:p>
      <w:pPr>
        <w:ind w:firstLine="284"/>
        <w:rPr>
          <w:rFonts w:ascii="Arial" w:hAnsi="Arial" w:cs="Arial"/>
        </w:rPr>
      </w:pPr>
      <w:r>
        <w:rPr>
          <w:rFonts w:ascii="Arial" w:hAnsi="Arial" w:cs="Arial"/>
        </w:rPr>
        <w:t xml:space="preserve">Все шло хорошо. Были готовы проекты песчаного карьера, </w:t>
      </w:r>
      <w:r>
        <w:rPr>
          <w:rFonts w:ascii="Arial" w:hAnsi="Arial" w:cs="Arial"/>
        </w:rPr>
        <w:t xml:space="preserve">асфальтобетонного завода, начата прокладка железнодорожной ветки, реконструкция участка старой автодороги для подвоза песка и асфальта к магистрали. Но мер города Рассказова Леонид Викторович неожиданно столкнулся с оппозицией жителей города этому проекту.</w:t>
      </w:r>
      <w:r/>
    </w:p>
    <w:p>
      <w:pPr>
        <w:ind w:firstLine="284"/>
        <w:rPr>
          <w:rFonts w:ascii="Arial" w:hAnsi="Arial" w:cs="Arial"/>
        </w:rPr>
      </w:pPr>
      <w:r>
        <w:rPr>
          <w:rFonts w:ascii="Arial" w:hAnsi="Arial" w:cs="Arial"/>
        </w:rPr>
        <w:t xml:space="preserve">Еще два месяца назад в городской газете учитель истории городской школы, краевед любитель напечатал статью под названием «Зачем битым битум». В ней он утверждал, что новые власти не только ограбили народ, распродали все народное добро криминальным</w:t>
      </w:r>
      <w:r>
        <w:rPr>
          <w:rFonts w:ascii="Arial" w:hAnsi="Arial" w:cs="Arial"/>
        </w:rPr>
        <w:t xml:space="preserve"> элементам и иностранцам, но хотят еще и отравить своих граждан. Что мер и областные власти в угоду Москве пекутся вовсе не о благе граждан, а готовы под нажимом Москвы и в угоду иностранцам отравить заповедный уголок русской природы в самом центре России.</w:t>
      </w:r>
      <w:r/>
    </w:p>
    <w:p>
      <w:pPr>
        <w:ind w:firstLine="284"/>
        <w:rPr>
          <w:rFonts w:ascii="Arial" w:hAnsi="Arial" w:cs="Arial"/>
        </w:rPr>
      </w:pPr>
      <w:r>
        <w:rPr>
          <w:rFonts w:ascii="Arial" w:hAnsi="Arial" w:cs="Arial"/>
        </w:rPr>
        <w:t xml:space="preserve">Недели три назад здесь побывала группа журналистов и участников экологического движения откуда-то из областного центра. Они сняли здесь фильм, показывающий работу администрации в самом невыгодном свете, напечатали статьи в газете, в которых утве</w:t>
      </w:r>
      <w:r>
        <w:rPr>
          <w:rFonts w:ascii="Arial" w:hAnsi="Arial" w:cs="Arial"/>
        </w:rPr>
        <w:t xml:space="preserve">рждали, что и магистраль и карьер, и асфальтобетонный завод нанесут непоправимыый ущерб лесному  массиву заповедника, расположенного рядом с городом и будущим карьером, реке протекающей вдоль города и залежей песка, их флоре и фауне. Леонид Викторович покл</w:t>
      </w:r>
      <w:r>
        <w:rPr>
          <w:rFonts w:ascii="Arial" w:hAnsi="Arial" w:cs="Arial"/>
        </w:rPr>
        <w:t xml:space="preserve">ялся себе в сердцах, что больше он никогда не будет связываться с журналистами, когда прочитал их интерпретацию его рассказа о проекте. А ведь он с чистым сердцем им целый день рассказывал об истории города, , показывал новостройки, делился своими планами.</w:t>
      </w:r>
      <w:r/>
    </w:p>
    <w:p>
      <w:pPr>
        <w:ind w:firstLine="284"/>
        <w:rPr>
          <w:rFonts w:ascii="Arial" w:hAnsi="Arial" w:cs="Arial"/>
        </w:rPr>
      </w:pPr>
      <w:r>
        <w:rPr>
          <w:rFonts w:ascii="Arial" w:hAnsi="Arial" w:cs="Arial"/>
        </w:rPr>
        <w:t xml:space="preserve">В довершение ко всему совсем недавно батюшка местной церкви святого угодн</w:t>
      </w:r>
      <w:r>
        <w:rPr>
          <w:rFonts w:ascii="Arial" w:hAnsi="Arial" w:cs="Arial"/>
        </w:rPr>
        <w:t xml:space="preserve">ика Николая отец Онуфрий  вывел верующих стариков и старух на дорогу, проходившую мимо церкви и кладбища и остановил движение тягачей и начавших  завозить оборудование для карьера и самосвалов вывозивших песок. К ним присоединились откуда-то взявшиеся в го</w:t>
      </w:r>
      <w:r>
        <w:rPr>
          <w:rFonts w:ascii="Arial" w:hAnsi="Arial" w:cs="Arial"/>
        </w:rPr>
        <w:t xml:space="preserve">роде последователи националистической партии «Движение за русский порядок в России», о существовании которых в Рассказове мер до сих пор и не подозревал. Водители постояли, постяли, разгрузили два огромных карьерных бульдозера недалеко на пустыре и уехали.</w:t>
      </w:r>
      <w:r/>
    </w:p>
    <w:p>
      <w:pPr>
        <w:ind w:firstLine="284"/>
        <w:rPr>
          <w:rFonts w:ascii="Arial" w:hAnsi="Arial" w:cs="Arial"/>
        </w:rPr>
      </w:pPr>
      <w:r>
        <w:rPr>
          <w:rFonts w:ascii="Arial" w:hAnsi="Arial" w:cs="Arial"/>
        </w:rPr>
        <w:t xml:space="preserve">Вчера в грозовую ночь один из них сгорел, говорят от удара молнии. На митинге, состовшемся сегодня, отец Онуфрий заявил, что это бог покарал богохульников и осквернителей отеческих могил. </w:t>
      </w:r>
      <w:r/>
    </w:p>
    <w:p>
      <w:pPr>
        <w:ind w:firstLine="284"/>
        <w:rPr>
          <w:rFonts w:ascii="Arial" w:hAnsi="Arial" w:cs="Arial"/>
        </w:rPr>
      </w:pPr>
      <w:r>
        <w:rPr>
          <w:rFonts w:ascii="Arial" w:hAnsi="Arial" w:cs="Arial"/>
        </w:rPr>
        <w:t xml:space="preserve">В городе появились листовки с надписью «Русский Дух»,  что песчаный карьер это только для отвода глаз, а на самом деле это жидомассоны подготовили заговор с целью смыть с лица земли </w:t>
      </w:r>
      <w:r>
        <w:rPr>
          <w:rFonts w:ascii="Arial" w:hAnsi="Arial" w:cs="Arial"/>
        </w:rPr>
        <w:t xml:space="preserve">древний русский город. В ней говорилось, что когда карьер будет выработан, в него запустят воду из протекающей рядом реки и под ее напором город будет полностью смыт.</w:t>
      </w:r>
      <w:r/>
    </w:p>
    <w:p>
      <w:pPr>
        <w:ind w:firstLine="284"/>
        <w:rPr>
          <w:rFonts w:ascii="Arial" w:hAnsi="Arial" w:cs="Arial"/>
        </w:rPr>
      </w:pPr>
      <w:r>
        <w:rPr>
          <w:rFonts w:ascii="Arial" w:hAnsi="Arial" w:cs="Arial"/>
        </w:rPr>
        <w:t xml:space="preserve">К тому же, совсем не кстати, областное законодательное собрание приняло закон о выборах глав местных администраций через 5 месяцев. </w:t>
      </w:r>
      <w:r/>
    </w:p>
    <w:p>
      <w:pPr>
        <w:ind w:firstLine="284"/>
        <w:rPr>
          <w:rFonts w:ascii="Arial" w:hAnsi="Arial" w:cs="Arial"/>
        </w:rPr>
      </w:pPr>
      <w:r>
        <w:rPr>
          <w:rFonts w:ascii="Arial" w:hAnsi="Arial" w:cs="Arial"/>
        </w:rPr>
        <w:t xml:space="preserve">На состоявшемся сегодня митинге выступил и бывший председатель исполкома Рассказовско</w:t>
      </w:r>
      <w:r>
        <w:rPr>
          <w:rFonts w:ascii="Arial" w:hAnsi="Arial" w:cs="Arial"/>
        </w:rPr>
        <w:t xml:space="preserve">го  горсовета, поддержал все эти бредни против строительства и заявил, что будет баллотироваться на пост мера и будет бороться против строительства  карьера и асфальтобетонного авода. На митине собрались все недовольные. Говорили обо всем, кто во что гораз</w:t>
      </w:r>
      <w:r>
        <w:rPr>
          <w:rFonts w:ascii="Arial" w:hAnsi="Arial" w:cs="Arial"/>
        </w:rPr>
        <w:t xml:space="preserve">д: кто о текущей крыше, кто о задержке  зарплаты, кто о закрытой на ремонт бане, кто о дороговизне, но все против карьера и асфальтобетонного завода. Леонида Викторовича засвистали, захлопали, особенно усердствовали молодчики из «Руского порядка в России».</w:t>
      </w:r>
      <w:r/>
    </w:p>
    <w:p>
      <w:pPr>
        <w:ind w:firstLine="284"/>
        <w:rPr>
          <w:rFonts w:ascii="Arial" w:hAnsi="Arial" w:cs="Arial"/>
        </w:rPr>
      </w:pPr>
      <w:r>
        <w:rPr>
          <w:rFonts w:ascii="Arial" w:hAnsi="Arial" w:cs="Arial"/>
        </w:rPr>
        <w:t xml:space="preserve">Леонид Викторович то</w:t>
      </w:r>
      <w:r>
        <w:rPr>
          <w:rFonts w:ascii="Arial" w:hAnsi="Arial" w:cs="Arial"/>
        </w:rPr>
        <w:t xml:space="preserve">лько что зашел к себе в кабинет после митинга. Пропади оно все пропадом, подумал он. Уйду в отставку. Пойду обратно на свой стекольный завод, благо директор при каждой встрече говорит, что заменивший меня главный инженер не тянет и все зовет меня обратно. </w:t>
      </w:r>
      <w:r/>
    </w:p>
    <w:p>
      <w:pPr>
        <w:ind w:firstLine="284"/>
        <w:rPr>
          <w:rFonts w:ascii="Arial" w:hAnsi="Arial" w:cs="Arial"/>
        </w:rPr>
      </w:pPr>
      <w:r>
        <w:rPr>
          <w:rFonts w:ascii="Arial" w:hAnsi="Arial" w:cs="Arial"/>
        </w:rPr>
        <w:t xml:space="preserve">Тут раздался телефонный звонок. Это был глава областной администр</w:t>
      </w:r>
      <w:r>
        <w:rPr>
          <w:rFonts w:ascii="Arial" w:hAnsi="Arial" w:cs="Arial"/>
        </w:rPr>
        <w:t xml:space="preserve">ации. Леонид Викторович начал ему рассказывать о своих бедах, но тот оборвал его на полуслове. «Знаю, знаю, все знаю» - говорит. «Принимай консультантов из Московской Школы Бизнеса. Приготовь им все материалы по городу. Они тебя надоумят, что надо делать».</w:t>
      </w:r>
      <w:r/>
    </w:p>
    <w:p>
      <w:pPr>
        <w:ind w:firstLine="284"/>
        <w:jc w:val="right"/>
        <w:rPr>
          <w:rFonts w:ascii="Arial" w:hAnsi="Arial" w:cs="Arial"/>
          <w:b/>
        </w:rPr>
      </w:pPr>
      <w:r>
        <w:rPr>
          <w:rFonts w:ascii="Arial" w:hAnsi="Arial" w:cs="Arial"/>
          <w:b/>
        </w:rPr>
        <w:t xml:space="preserve">ПРИЛОЖЕНИЕ </w:t>
      </w:r>
      <w:r/>
    </w:p>
    <w:p>
      <w:pPr>
        <w:ind w:firstLine="284"/>
        <w:rPr>
          <w:rFonts w:ascii="Arial" w:hAnsi="Arial" w:cs="Arial"/>
          <w:b/>
        </w:rPr>
      </w:pPr>
      <w:r>
        <w:rPr>
          <w:rFonts w:ascii="Arial" w:hAnsi="Arial" w:cs="Arial"/>
          <w:b/>
        </w:rPr>
        <w:t xml:space="preserve">Данные социологического исследования по г. Рассказов</w:t>
      </w: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68"/>
        <w:gridCol w:w="4071"/>
        <w:gridCol w:w="1537"/>
      </w:tblGrid>
      <w:tr>
        <w:trPr/>
        <w:tc>
          <w:tcPr>
            <w:shd w:val="clear" w:color="auto" w:fill="e0e0e0"/>
            <w:tcW w:w="468" w:type="dxa"/>
            <w:vAlign w:val="center"/>
            <w:textDirection w:val="lrTb"/>
            <w:noWrap w:val="false"/>
          </w:tcPr>
          <w:p>
            <w:pPr>
              <w:ind w:firstLine="284"/>
              <w:jc w:val="center"/>
              <w:rPr>
                <w:rFonts w:ascii="Arial" w:hAnsi="Arial" w:cs="Arial"/>
                <w:b/>
                <w:bCs/>
              </w:rPr>
            </w:pPr>
            <w:r>
              <w:rPr>
                <w:rFonts w:ascii="Arial" w:hAnsi="Arial" w:cs="Arial"/>
                <w:b/>
                <w:bCs/>
              </w:rPr>
              <w:t xml:space="preserve">№</w:t>
            </w:r>
            <w:r/>
          </w:p>
        </w:tc>
        <w:tc>
          <w:tcPr>
            <w:shd w:val="clear" w:color="auto" w:fill="e0e0e0"/>
            <w:tcW w:w="4071" w:type="dxa"/>
            <w:vAlign w:val="center"/>
            <w:textDirection w:val="lrTb"/>
            <w:noWrap w:val="false"/>
          </w:tcPr>
          <w:p>
            <w:pPr>
              <w:pStyle w:val="771"/>
              <w:ind w:firstLine="284"/>
              <w:rPr>
                <w:rFonts w:ascii="Arial" w:hAnsi="Arial" w:cs="Arial"/>
                <w:sz w:val="22"/>
                <w:szCs w:val="22"/>
              </w:rPr>
            </w:pPr>
            <w:r/>
            <w:bookmarkStart w:id="24" w:name="_Toc367454855"/>
            <w:r>
              <w:rPr>
                <w:rFonts w:ascii="Arial" w:hAnsi="Arial" w:cs="Arial"/>
                <w:sz w:val="22"/>
                <w:szCs w:val="22"/>
              </w:rPr>
              <w:t xml:space="preserve">Социальные слои населения</w:t>
            </w:r>
            <w:bookmarkEnd w:id="24"/>
            <w:r/>
            <w:r/>
          </w:p>
        </w:tc>
        <w:tc>
          <w:tcPr>
            <w:shd w:val="clear" w:color="auto" w:fill="e0e0e0"/>
            <w:tcW w:w="1509" w:type="dxa"/>
            <w:vAlign w:val="center"/>
            <w:textDirection w:val="lrTb"/>
            <w:noWrap w:val="false"/>
          </w:tcPr>
          <w:p>
            <w:pPr>
              <w:pStyle w:val="771"/>
              <w:ind w:firstLine="284"/>
              <w:rPr>
                <w:rFonts w:ascii="Arial" w:hAnsi="Arial" w:cs="Arial"/>
                <w:b/>
                <w:bCs/>
                <w:sz w:val="22"/>
                <w:szCs w:val="22"/>
              </w:rPr>
            </w:pPr>
            <w:r/>
            <w:bookmarkStart w:id="25" w:name="_Toc367454856"/>
            <w:r>
              <w:rPr>
                <w:rFonts w:ascii="Arial" w:hAnsi="Arial" w:cs="Arial"/>
                <w:sz w:val="22"/>
                <w:szCs w:val="22"/>
              </w:rPr>
              <w:t xml:space="preserve">Численность</w:t>
            </w:r>
            <w:bookmarkEnd w:id="25"/>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1</w:t>
            </w:r>
            <w:r/>
          </w:p>
        </w:tc>
        <w:tc>
          <w:tcPr>
            <w:tcW w:w="4071" w:type="dxa"/>
            <w:textDirection w:val="lrTb"/>
            <w:noWrap w:val="false"/>
          </w:tcPr>
          <w:p>
            <w:pPr>
              <w:ind w:firstLine="284"/>
              <w:rPr>
                <w:rFonts w:ascii="Arial" w:hAnsi="Arial" w:cs="Arial"/>
              </w:rPr>
            </w:pPr>
            <w:r>
              <w:rPr>
                <w:rFonts w:ascii="Arial" w:hAnsi="Arial" w:cs="Arial"/>
              </w:rPr>
              <w:t xml:space="preserve">Население</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43 500</w:t>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2</w:t>
            </w:r>
            <w:r/>
          </w:p>
        </w:tc>
        <w:tc>
          <w:tcPr>
            <w:tcW w:w="4071" w:type="dxa"/>
            <w:textDirection w:val="lrTb"/>
            <w:noWrap w:val="false"/>
          </w:tcPr>
          <w:p>
            <w:pPr>
              <w:ind w:firstLine="284"/>
              <w:rPr>
                <w:rFonts w:ascii="Arial" w:hAnsi="Arial" w:cs="Arial"/>
              </w:rPr>
            </w:pPr>
            <w:r>
              <w:rPr>
                <w:rFonts w:ascii="Arial" w:hAnsi="Arial" w:cs="Arial"/>
              </w:rPr>
              <w:t xml:space="preserve">Мужчин</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20 300</w:t>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3</w:t>
            </w:r>
            <w:r/>
          </w:p>
        </w:tc>
        <w:tc>
          <w:tcPr>
            <w:tcW w:w="4071" w:type="dxa"/>
            <w:textDirection w:val="lrTb"/>
            <w:noWrap w:val="false"/>
          </w:tcPr>
          <w:p>
            <w:pPr>
              <w:ind w:firstLine="284"/>
              <w:rPr>
                <w:rFonts w:ascii="Arial" w:hAnsi="Arial" w:cs="Arial"/>
              </w:rPr>
            </w:pPr>
            <w:r>
              <w:rPr>
                <w:rFonts w:ascii="Arial" w:hAnsi="Arial" w:cs="Arial"/>
              </w:rPr>
              <w:t xml:space="preserve">Женщин</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23 200</w:t>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4</w:t>
            </w:r>
            <w:r/>
          </w:p>
        </w:tc>
        <w:tc>
          <w:tcPr>
            <w:tcW w:w="4071" w:type="dxa"/>
            <w:textDirection w:val="lrTb"/>
            <w:noWrap w:val="false"/>
          </w:tcPr>
          <w:p>
            <w:pPr>
              <w:ind w:firstLine="284"/>
              <w:rPr>
                <w:rFonts w:ascii="Arial" w:hAnsi="Arial" w:cs="Arial"/>
              </w:rPr>
            </w:pPr>
            <w:r>
              <w:rPr>
                <w:rFonts w:ascii="Arial" w:hAnsi="Arial" w:cs="Arial"/>
              </w:rPr>
              <w:t xml:space="preserve">Пенсионеров</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15 800</w:t>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5</w:t>
            </w:r>
            <w:r/>
          </w:p>
        </w:tc>
        <w:tc>
          <w:tcPr>
            <w:tcW w:w="4071" w:type="dxa"/>
            <w:textDirection w:val="lrTb"/>
            <w:noWrap w:val="false"/>
          </w:tcPr>
          <w:p>
            <w:pPr>
              <w:ind w:firstLine="284"/>
              <w:rPr>
                <w:rFonts w:ascii="Arial" w:hAnsi="Arial" w:cs="Arial"/>
              </w:rPr>
            </w:pPr>
            <w:r>
              <w:rPr>
                <w:rFonts w:ascii="Arial" w:hAnsi="Arial" w:cs="Arial"/>
              </w:rPr>
              <w:t xml:space="preserve">Трудоспособное население</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15 200</w:t>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6</w:t>
            </w:r>
            <w:r/>
          </w:p>
        </w:tc>
        <w:tc>
          <w:tcPr>
            <w:tcW w:w="4071" w:type="dxa"/>
            <w:textDirection w:val="lrTb"/>
            <w:noWrap w:val="false"/>
          </w:tcPr>
          <w:p>
            <w:pPr>
              <w:ind w:firstLine="284"/>
              <w:rPr>
                <w:rFonts w:ascii="Arial" w:hAnsi="Arial" w:cs="Arial"/>
              </w:rPr>
            </w:pPr>
            <w:r>
              <w:rPr>
                <w:rFonts w:ascii="Arial" w:hAnsi="Arial" w:cs="Arial"/>
              </w:rPr>
              <w:t xml:space="preserve">Безработных  </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3 073</w:t>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7</w:t>
            </w:r>
            <w:r/>
          </w:p>
        </w:tc>
        <w:tc>
          <w:tcPr>
            <w:tcW w:w="4071" w:type="dxa"/>
            <w:textDirection w:val="lrTb"/>
            <w:noWrap w:val="false"/>
          </w:tcPr>
          <w:p>
            <w:pPr>
              <w:ind w:firstLine="284"/>
              <w:rPr>
                <w:rFonts w:ascii="Arial" w:hAnsi="Arial" w:cs="Arial"/>
              </w:rPr>
            </w:pPr>
            <w:r>
              <w:rPr>
                <w:rFonts w:ascii="Arial" w:hAnsi="Arial" w:cs="Arial"/>
              </w:rPr>
              <w:t xml:space="preserve">Верующих</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70%</w:t>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8</w:t>
            </w:r>
            <w:r/>
          </w:p>
        </w:tc>
        <w:tc>
          <w:tcPr>
            <w:tcW w:w="4071" w:type="dxa"/>
            <w:textDirection w:val="lrTb"/>
            <w:noWrap w:val="false"/>
          </w:tcPr>
          <w:p>
            <w:pPr>
              <w:ind w:firstLine="284"/>
              <w:rPr>
                <w:rFonts w:ascii="Arial" w:hAnsi="Arial" w:cs="Arial"/>
              </w:rPr>
            </w:pPr>
            <w:r>
              <w:rPr>
                <w:rFonts w:ascii="Arial" w:hAnsi="Arial" w:cs="Arial"/>
              </w:rPr>
              <w:t xml:space="preserve">Регулярно посещают церковь</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41%</w:t>
            </w:r>
            <w:r/>
          </w:p>
        </w:tc>
      </w:tr>
      <w:tr>
        <w:trPr/>
        <w:tc>
          <w:tcPr>
            <w:tcW w:w="468" w:type="dxa"/>
            <w:vAlign w:val="center"/>
            <w:textDirection w:val="lrTb"/>
            <w:noWrap w:val="false"/>
          </w:tcPr>
          <w:p>
            <w:pPr>
              <w:ind w:firstLine="284"/>
              <w:jc w:val="center"/>
              <w:rPr>
                <w:rFonts w:ascii="Arial" w:hAnsi="Arial" w:cs="Arial"/>
              </w:rPr>
            </w:pPr>
            <w:r>
              <w:rPr>
                <w:rFonts w:ascii="Arial" w:hAnsi="Arial" w:cs="Arial"/>
              </w:rPr>
              <w:t xml:space="preserve">9</w:t>
            </w:r>
            <w:r/>
          </w:p>
        </w:tc>
        <w:tc>
          <w:tcPr>
            <w:tcW w:w="4071" w:type="dxa"/>
            <w:textDirection w:val="lrTb"/>
            <w:noWrap w:val="false"/>
          </w:tcPr>
          <w:p>
            <w:pPr>
              <w:pStyle w:val="784"/>
              <w:ind w:firstLine="284"/>
              <w:rPr>
                <w:rFonts w:ascii="Arial" w:hAnsi="Arial" w:cs="Arial"/>
              </w:rPr>
            </w:pPr>
            <w:r>
              <w:rPr>
                <w:rFonts w:ascii="Arial" w:hAnsi="Arial" w:cs="Arial"/>
              </w:rPr>
              <w:t xml:space="preserve">Собираются участвовать в выборах</w:t>
            </w:r>
            <w:r/>
          </w:p>
        </w:tc>
        <w:tc>
          <w:tcPr>
            <w:tcW w:w="1509" w:type="dxa"/>
            <w:vAlign w:val="center"/>
            <w:textDirection w:val="lrTb"/>
            <w:noWrap w:val="false"/>
          </w:tcPr>
          <w:p>
            <w:pPr>
              <w:ind w:firstLine="284"/>
              <w:jc w:val="center"/>
              <w:rPr>
                <w:rFonts w:ascii="Arial" w:hAnsi="Arial" w:cs="Arial"/>
              </w:rPr>
            </w:pPr>
            <w:r>
              <w:rPr>
                <w:rFonts w:ascii="Arial" w:hAnsi="Arial" w:cs="Arial"/>
              </w:rPr>
              <w:t xml:space="preserve">55%</w:t>
            </w:r>
            <w:r/>
          </w:p>
        </w:tc>
      </w:tr>
    </w:tbl>
    <w:p>
      <w:pPr>
        <w:ind w:firstLine="284"/>
        <w:rPr>
          <w:rFonts w:ascii="Arial" w:hAnsi="Arial" w:cs="Arial"/>
        </w:rPr>
      </w:pPr>
      <w:r>
        <w:rPr>
          <w:rFonts w:ascii="Arial" w:hAnsi="Arial" w:cs="Arial"/>
        </w:rPr>
      </w:r>
      <w:r/>
    </w:p>
    <w:tbl>
      <w:tblPr>
        <w:tblW w:w="9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988"/>
        <w:gridCol w:w="1530"/>
        <w:gridCol w:w="1530"/>
        <w:gridCol w:w="3420"/>
      </w:tblGrid>
      <w:tr>
        <w:trPr>
          <w:trHeight w:val="375"/>
        </w:trPr>
        <w:tc>
          <w:tcPr>
            <w:shd w:val="clear" w:color="auto" w:fill="e0e0e0"/>
            <w:tcW w:w="2988" w:type="dxa"/>
            <w:vAlign w:val="center"/>
            <w:vMerge w:val="restart"/>
            <w:textDirection w:val="lrTb"/>
            <w:noWrap w:val="false"/>
          </w:tcPr>
          <w:p>
            <w:pPr>
              <w:ind w:firstLine="284"/>
              <w:jc w:val="center"/>
              <w:rPr>
                <w:rFonts w:ascii="Arial" w:hAnsi="Arial" w:cs="Arial"/>
                <w:b/>
                <w:bCs/>
              </w:rPr>
            </w:pPr>
            <w:r>
              <w:rPr>
                <w:rFonts w:ascii="Arial" w:hAnsi="Arial" w:cs="Arial"/>
                <w:b/>
                <w:bCs/>
              </w:rPr>
              <w:t xml:space="preserve">ПРЕДПРИЯТИЯ</w:t>
            </w:r>
            <w:r/>
          </w:p>
        </w:tc>
        <w:tc>
          <w:tcPr>
            <w:gridSpan w:val="2"/>
            <w:shd w:val="clear" w:color="auto" w:fill="e0e0e0"/>
            <w:tcW w:w="3060" w:type="dxa"/>
            <w:vAlign w:val="center"/>
            <w:textDirection w:val="lrTb"/>
            <w:noWrap w:val="false"/>
          </w:tcPr>
          <w:p>
            <w:pPr>
              <w:ind w:firstLine="284"/>
              <w:jc w:val="center"/>
              <w:rPr>
                <w:rFonts w:ascii="Arial" w:hAnsi="Arial" w:cs="Arial"/>
                <w:b/>
                <w:bCs/>
              </w:rPr>
            </w:pPr>
            <w:r>
              <w:rPr>
                <w:rFonts w:ascii="Arial" w:hAnsi="Arial" w:cs="Arial"/>
                <w:b/>
                <w:bCs/>
              </w:rPr>
              <w:t xml:space="preserve">Численность Работников</w:t>
            </w:r>
            <w:r/>
          </w:p>
        </w:tc>
        <w:tc>
          <w:tcPr>
            <w:shd w:val="clear" w:color="auto" w:fill="e0e0e0"/>
            <w:tcW w:w="3420" w:type="dxa"/>
            <w:vAlign w:val="center"/>
            <w:vMerge w:val="restart"/>
            <w:textDirection w:val="lrTb"/>
            <w:noWrap w:val="false"/>
          </w:tcPr>
          <w:p>
            <w:pPr>
              <w:ind w:firstLine="284"/>
              <w:jc w:val="center"/>
              <w:rPr>
                <w:rFonts w:ascii="Arial" w:hAnsi="Arial" w:cs="Arial"/>
                <w:b/>
                <w:bCs/>
              </w:rPr>
            </w:pPr>
            <w:r>
              <w:rPr>
                <w:rFonts w:ascii="Arial" w:hAnsi="Arial" w:cs="Arial"/>
                <w:b/>
                <w:bCs/>
              </w:rPr>
              <w:t xml:space="preserve">ПРИМЕЧАНИЕ</w:t>
            </w:r>
            <w:r/>
          </w:p>
        </w:tc>
      </w:tr>
      <w:tr>
        <w:trPr>
          <w:trHeight w:val="126"/>
        </w:trPr>
        <w:tc>
          <w:tcPr>
            <w:shd w:val="clear" w:color="auto" w:fill="e0e0e0"/>
            <w:tcW w:w="2988" w:type="dxa"/>
            <w:vAlign w:val="center"/>
            <w:vMerge w:val="continue"/>
            <w:textDirection w:val="lrTb"/>
            <w:noWrap w:val="false"/>
          </w:tcPr>
          <w:p>
            <w:pPr>
              <w:ind w:firstLine="284"/>
              <w:jc w:val="center"/>
              <w:rPr>
                <w:rFonts w:ascii="Arial" w:hAnsi="Arial" w:cs="Arial"/>
                <w:b/>
                <w:bCs/>
              </w:rPr>
            </w:pPr>
            <w:r>
              <w:rPr>
                <w:rFonts w:ascii="Arial" w:hAnsi="Arial" w:cs="Arial"/>
                <w:b/>
                <w:bCs/>
              </w:rPr>
            </w:r>
            <w:r/>
          </w:p>
        </w:tc>
        <w:tc>
          <w:tcPr>
            <w:shd w:val="clear" w:color="auto" w:fill="e0e0e0"/>
            <w:tcW w:w="1530" w:type="dxa"/>
            <w:vAlign w:val="center"/>
            <w:textDirection w:val="lrTb"/>
            <w:noWrap w:val="false"/>
          </w:tcPr>
          <w:p>
            <w:pPr>
              <w:ind w:firstLine="284"/>
              <w:jc w:val="center"/>
              <w:rPr>
                <w:rFonts w:ascii="Arial" w:hAnsi="Arial" w:cs="Arial"/>
                <w:b/>
                <w:bCs/>
              </w:rPr>
            </w:pPr>
            <w:r>
              <w:rPr>
                <w:rFonts w:ascii="Arial" w:hAnsi="Arial" w:cs="Arial"/>
                <w:b/>
                <w:bCs/>
              </w:rPr>
              <w:t xml:space="preserve">1995 год</w:t>
            </w:r>
            <w:r/>
          </w:p>
        </w:tc>
        <w:tc>
          <w:tcPr>
            <w:shd w:val="clear" w:color="auto" w:fill="e0e0e0"/>
            <w:tcW w:w="1530" w:type="dxa"/>
            <w:vAlign w:val="center"/>
            <w:textDirection w:val="lrTb"/>
            <w:noWrap w:val="false"/>
          </w:tcPr>
          <w:p>
            <w:pPr>
              <w:ind w:firstLine="284"/>
              <w:jc w:val="center"/>
              <w:rPr>
                <w:rFonts w:ascii="Arial" w:hAnsi="Arial" w:cs="Arial"/>
                <w:b/>
                <w:bCs/>
              </w:rPr>
            </w:pPr>
            <w:r>
              <w:rPr>
                <w:rFonts w:ascii="Arial" w:hAnsi="Arial" w:cs="Arial"/>
                <w:b/>
                <w:bCs/>
              </w:rPr>
              <w:t xml:space="preserve">1990 год</w:t>
            </w:r>
            <w:r/>
          </w:p>
        </w:tc>
        <w:tc>
          <w:tcPr>
            <w:shd w:val="clear" w:color="auto" w:fill="e0e0e0"/>
            <w:tcW w:w="3420" w:type="dxa"/>
            <w:vAlign w:val="center"/>
            <w:vMerge w:val="continue"/>
            <w:textDirection w:val="lrTb"/>
            <w:noWrap w:val="false"/>
          </w:tcPr>
          <w:p>
            <w:pPr>
              <w:ind w:firstLine="284"/>
              <w:jc w:val="center"/>
              <w:rPr>
                <w:rFonts w:ascii="Arial" w:hAnsi="Arial" w:cs="Arial"/>
                <w:b/>
                <w:bCs/>
              </w:rPr>
            </w:pPr>
            <w:r>
              <w:rPr>
                <w:rFonts w:ascii="Arial" w:hAnsi="Arial" w:cs="Arial"/>
                <w:b/>
                <w:bCs/>
              </w:rPr>
            </w:r>
            <w:r/>
          </w:p>
        </w:tc>
      </w:tr>
      <w:tr>
        <w:trPr/>
        <w:tc>
          <w:tcPr>
            <w:tcW w:w="2988" w:type="dxa"/>
            <w:textDirection w:val="lrTb"/>
            <w:noWrap w:val="false"/>
          </w:tcPr>
          <w:p>
            <w:pPr>
              <w:ind w:firstLine="284"/>
              <w:rPr>
                <w:rFonts w:ascii="Arial" w:hAnsi="Arial" w:cs="Arial"/>
              </w:rPr>
            </w:pPr>
            <w:r>
              <w:rPr>
                <w:rFonts w:ascii="Arial" w:hAnsi="Arial" w:cs="Arial"/>
              </w:rPr>
              <w:t xml:space="preserve">Стекольный завод</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800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1300</w:t>
            </w:r>
            <w:r/>
          </w:p>
        </w:tc>
        <w:tc>
          <w:tcPr>
            <w:tcW w:w="3420" w:type="dxa"/>
            <w:textDirection w:val="lrTb"/>
            <w:noWrap w:val="false"/>
          </w:tcPr>
          <w:p>
            <w:pPr>
              <w:ind w:firstLine="284"/>
              <w:rPr>
                <w:rFonts w:ascii="Arial" w:hAnsi="Arial" w:cs="Arial"/>
              </w:rPr>
            </w:pPr>
            <w:r>
              <w:rPr>
                <w:rFonts w:ascii="Arial" w:hAnsi="Arial" w:cs="Arial"/>
              </w:rPr>
            </w:r>
            <w:r/>
          </w:p>
        </w:tc>
      </w:tr>
      <w:tr>
        <w:trPr/>
        <w:tc>
          <w:tcPr>
            <w:tcW w:w="2988" w:type="dxa"/>
            <w:textDirection w:val="lrTb"/>
            <w:noWrap w:val="false"/>
          </w:tcPr>
          <w:p>
            <w:pPr>
              <w:ind w:firstLine="284"/>
              <w:rPr>
                <w:rFonts w:ascii="Arial" w:hAnsi="Arial" w:cs="Arial"/>
              </w:rPr>
            </w:pPr>
            <w:r>
              <w:rPr>
                <w:rFonts w:ascii="Arial" w:hAnsi="Arial" w:cs="Arial"/>
              </w:rPr>
              <w:t xml:space="preserve">Кожевенная фабрика</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300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450</w:t>
            </w:r>
            <w:r/>
          </w:p>
        </w:tc>
        <w:tc>
          <w:tcPr>
            <w:tcW w:w="3420" w:type="dxa"/>
            <w:textDirection w:val="lrTb"/>
            <w:noWrap w:val="false"/>
          </w:tcPr>
          <w:p>
            <w:pPr>
              <w:ind w:firstLine="284"/>
              <w:rPr>
                <w:rFonts w:ascii="Arial" w:hAnsi="Arial" w:cs="Arial"/>
              </w:rPr>
            </w:pPr>
            <w:r>
              <w:rPr>
                <w:rFonts w:ascii="Arial" w:hAnsi="Arial" w:cs="Arial"/>
              </w:rPr>
            </w:r>
            <w:r/>
          </w:p>
        </w:tc>
      </w:tr>
      <w:tr>
        <w:trPr/>
        <w:tc>
          <w:tcPr>
            <w:tcW w:w="2988" w:type="dxa"/>
            <w:textDirection w:val="lrTb"/>
            <w:noWrap w:val="false"/>
          </w:tcPr>
          <w:p>
            <w:pPr>
              <w:ind w:firstLine="284"/>
              <w:rPr>
                <w:rFonts w:ascii="Arial" w:hAnsi="Arial" w:cs="Arial"/>
              </w:rPr>
            </w:pPr>
            <w:r>
              <w:rPr>
                <w:rFonts w:ascii="Arial" w:hAnsi="Arial" w:cs="Arial"/>
              </w:rPr>
              <w:t xml:space="preserve">Кирпичный завод</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100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200</w:t>
            </w:r>
            <w:r/>
          </w:p>
        </w:tc>
        <w:tc>
          <w:tcPr>
            <w:tcW w:w="3420" w:type="dxa"/>
            <w:textDirection w:val="lrTb"/>
            <w:noWrap w:val="false"/>
          </w:tcPr>
          <w:p>
            <w:pPr>
              <w:ind w:firstLine="284"/>
              <w:rPr>
                <w:rFonts w:ascii="Arial" w:hAnsi="Arial" w:cs="Arial"/>
              </w:rPr>
            </w:pPr>
            <w:r>
              <w:rPr>
                <w:rFonts w:ascii="Arial" w:hAnsi="Arial" w:cs="Arial"/>
              </w:rPr>
            </w:r>
            <w:r/>
          </w:p>
        </w:tc>
      </w:tr>
      <w:tr>
        <w:trPr/>
        <w:tc>
          <w:tcPr>
            <w:tcW w:w="2988" w:type="dxa"/>
            <w:textDirection w:val="lrTb"/>
            <w:noWrap w:val="false"/>
          </w:tcPr>
          <w:p>
            <w:pPr>
              <w:ind w:firstLine="284"/>
              <w:rPr>
                <w:rFonts w:ascii="Arial" w:hAnsi="Arial" w:cs="Arial"/>
              </w:rPr>
            </w:pPr>
            <w:r>
              <w:rPr>
                <w:rFonts w:ascii="Arial" w:hAnsi="Arial" w:cs="Arial"/>
              </w:rPr>
              <w:t xml:space="preserve">Строительный трест</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150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170</w:t>
            </w:r>
            <w:r/>
          </w:p>
        </w:tc>
        <w:tc>
          <w:tcPr>
            <w:tcW w:w="3420" w:type="dxa"/>
            <w:textDirection w:val="lrTb"/>
            <w:noWrap w:val="false"/>
          </w:tcPr>
          <w:p>
            <w:pPr>
              <w:ind w:firstLine="284"/>
              <w:rPr>
                <w:rFonts w:ascii="Arial" w:hAnsi="Arial" w:cs="Arial"/>
              </w:rPr>
            </w:pPr>
            <w:r>
              <w:rPr>
                <w:rFonts w:ascii="Arial" w:hAnsi="Arial" w:cs="Arial"/>
              </w:rPr>
            </w:r>
            <w:r/>
          </w:p>
        </w:tc>
      </w:tr>
      <w:tr>
        <w:trPr/>
        <w:tc>
          <w:tcPr>
            <w:tcW w:w="2988" w:type="dxa"/>
            <w:textDirection w:val="lrTb"/>
            <w:noWrap w:val="false"/>
          </w:tcPr>
          <w:p>
            <w:pPr>
              <w:ind w:firstLine="284"/>
              <w:rPr>
                <w:rFonts w:ascii="Arial" w:hAnsi="Arial" w:cs="Arial"/>
              </w:rPr>
            </w:pPr>
            <w:r>
              <w:rPr>
                <w:rFonts w:ascii="Arial" w:hAnsi="Arial" w:cs="Arial"/>
              </w:rPr>
              <w:t xml:space="preserve">ЖБИ</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130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180</w:t>
            </w:r>
            <w:r/>
          </w:p>
        </w:tc>
        <w:tc>
          <w:tcPr>
            <w:tcW w:w="3420" w:type="dxa"/>
            <w:textDirection w:val="lrTb"/>
            <w:noWrap w:val="false"/>
          </w:tcPr>
          <w:p>
            <w:pPr>
              <w:ind w:firstLine="284"/>
              <w:rPr>
                <w:rFonts w:ascii="Arial" w:hAnsi="Arial" w:cs="Arial"/>
              </w:rPr>
            </w:pPr>
            <w:r>
              <w:rPr>
                <w:rFonts w:ascii="Arial" w:hAnsi="Arial" w:cs="Arial"/>
              </w:rPr>
            </w:r>
            <w:r/>
          </w:p>
        </w:tc>
      </w:tr>
      <w:tr>
        <w:trPr/>
        <w:tc>
          <w:tcPr>
            <w:tcW w:w="2988" w:type="dxa"/>
            <w:textDirection w:val="lrTb"/>
            <w:noWrap w:val="false"/>
          </w:tcPr>
          <w:p>
            <w:pPr>
              <w:ind w:firstLine="284"/>
              <w:rPr>
                <w:rFonts w:ascii="Arial" w:hAnsi="Arial" w:cs="Arial"/>
              </w:rPr>
            </w:pPr>
            <w:r>
              <w:rPr>
                <w:rFonts w:ascii="Arial" w:hAnsi="Arial" w:cs="Arial"/>
              </w:rPr>
              <w:t xml:space="preserve">Автохозяйство</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180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220</w:t>
            </w:r>
            <w:r/>
          </w:p>
        </w:tc>
        <w:tc>
          <w:tcPr>
            <w:tcW w:w="3420" w:type="dxa"/>
            <w:textDirection w:val="lrTb"/>
            <w:noWrap w:val="false"/>
          </w:tcPr>
          <w:p>
            <w:pPr>
              <w:ind w:firstLine="284"/>
              <w:rPr>
                <w:rFonts w:ascii="Arial" w:hAnsi="Arial" w:cs="Arial"/>
              </w:rPr>
            </w:pPr>
            <w:r>
              <w:rPr>
                <w:rFonts w:ascii="Arial" w:hAnsi="Arial" w:cs="Arial"/>
              </w:rPr>
            </w:r>
            <w:r/>
          </w:p>
        </w:tc>
      </w:tr>
      <w:tr>
        <w:trPr/>
        <w:tc>
          <w:tcPr>
            <w:tcW w:w="2988" w:type="dxa"/>
            <w:textDirection w:val="lrTb"/>
            <w:noWrap w:val="false"/>
          </w:tcPr>
          <w:p>
            <w:pPr>
              <w:ind w:firstLine="284"/>
              <w:rPr>
                <w:rFonts w:ascii="Arial" w:hAnsi="Arial" w:cs="Arial"/>
              </w:rPr>
            </w:pPr>
            <w:r>
              <w:rPr>
                <w:rFonts w:ascii="Arial" w:hAnsi="Arial" w:cs="Arial"/>
              </w:rPr>
              <w:t xml:space="preserve">сельхозтехника</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80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180</w:t>
            </w:r>
            <w:r/>
          </w:p>
        </w:tc>
        <w:tc>
          <w:tcPr>
            <w:tcW w:w="3420" w:type="dxa"/>
            <w:textDirection w:val="lrTb"/>
            <w:noWrap w:val="false"/>
          </w:tcPr>
          <w:p>
            <w:pPr>
              <w:ind w:firstLine="284"/>
              <w:rPr>
                <w:rFonts w:ascii="Arial" w:hAnsi="Arial" w:cs="Arial"/>
              </w:rPr>
            </w:pPr>
            <w:r>
              <w:rPr>
                <w:rFonts w:ascii="Arial" w:hAnsi="Arial" w:cs="Arial"/>
              </w:rPr>
            </w:r>
            <w:r/>
          </w:p>
        </w:tc>
      </w:tr>
      <w:tr>
        <w:trPr/>
        <w:tc>
          <w:tcPr>
            <w:tcW w:w="2988" w:type="dxa"/>
            <w:textDirection w:val="lrTb"/>
            <w:noWrap w:val="false"/>
          </w:tcPr>
          <w:p>
            <w:pPr>
              <w:ind w:firstLine="284"/>
              <w:rPr>
                <w:rFonts w:ascii="Arial" w:hAnsi="Arial" w:cs="Arial"/>
              </w:rPr>
            </w:pPr>
            <w:r>
              <w:rPr>
                <w:rFonts w:ascii="Arial" w:hAnsi="Arial" w:cs="Arial"/>
              </w:rPr>
              <w:t xml:space="preserve">Молочный комбинат</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50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130</w:t>
            </w:r>
            <w:r/>
          </w:p>
        </w:tc>
        <w:tc>
          <w:tcPr>
            <w:tcW w:w="3420" w:type="dxa"/>
            <w:textDirection w:val="lrTb"/>
            <w:noWrap w:val="false"/>
          </w:tcPr>
          <w:p>
            <w:pPr>
              <w:ind w:firstLine="284"/>
              <w:rPr>
                <w:rFonts w:ascii="Arial" w:hAnsi="Arial" w:cs="Arial"/>
              </w:rPr>
            </w:pPr>
            <w:r>
              <w:rPr>
                <w:rFonts w:ascii="Arial" w:hAnsi="Arial" w:cs="Arial"/>
              </w:rPr>
            </w:r>
            <w:r/>
          </w:p>
        </w:tc>
      </w:tr>
      <w:tr>
        <w:trPr/>
        <w:tc>
          <w:tcPr>
            <w:tcW w:w="2988" w:type="dxa"/>
            <w:textDirection w:val="lrTb"/>
            <w:noWrap w:val="false"/>
          </w:tcPr>
          <w:p>
            <w:pPr>
              <w:ind w:firstLine="284"/>
              <w:rPr>
                <w:rFonts w:ascii="Arial" w:hAnsi="Arial" w:cs="Arial"/>
              </w:rPr>
            </w:pPr>
            <w:r>
              <w:rPr>
                <w:rFonts w:ascii="Arial" w:hAnsi="Arial" w:cs="Arial"/>
              </w:rPr>
              <w:t xml:space="preserve">Завод металлоизделий</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300</w:t>
            </w:r>
            <w:r/>
          </w:p>
        </w:tc>
        <w:tc>
          <w:tcPr>
            <w:tcW w:w="1530" w:type="dxa"/>
            <w:vAlign w:val="center"/>
            <w:textDirection w:val="lrTb"/>
            <w:noWrap w:val="false"/>
          </w:tcPr>
          <w:p>
            <w:pPr>
              <w:ind w:firstLine="284"/>
              <w:jc w:val="center"/>
              <w:rPr>
                <w:rFonts w:ascii="Arial" w:hAnsi="Arial" w:cs="Arial"/>
              </w:rPr>
            </w:pPr>
            <w:r>
              <w:rPr>
                <w:rFonts w:ascii="Arial" w:hAnsi="Arial" w:cs="Arial"/>
              </w:rPr>
              <w:t xml:space="preserve">400</w:t>
            </w:r>
            <w:r/>
          </w:p>
        </w:tc>
        <w:tc>
          <w:tcPr>
            <w:tcW w:w="3420" w:type="dxa"/>
            <w:textDirection w:val="lrTb"/>
            <w:noWrap w:val="false"/>
          </w:tcPr>
          <w:p>
            <w:pPr>
              <w:ind w:firstLine="284"/>
              <w:rPr>
                <w:rFonts w:ascii="Arial" w:hAnsi="Arial" w:cs="Arial"/>
              </w:rPr>
            </w:pPr>
            <w:r>
              <w:rPr>
                <w:rFonts w:ascii="Arial" w:hAnsi="Arial" w:cs="Arial"/>
              </w:rPr>
            </w:r>
            <w:r/>
          </w:p>
        </w:tc>
      </w:tr>
    </w:tbl>
    <w:p>
      <w:pPr>
        <w:ind w:firstLine="284"/>
        <w:rPr>
          <w:rFonts w:ascii="Arial" w:hAnsi="Arial" w:cs="Arial"/>
          <w:b/>
          <w:bCs/>
        </w:rPr>
      </w:pPr>
      <w:r>
        <w:rPr>
          <w:rFonts w:ascii="Arial" w:hAnsi="Arial" w:cs="Arial"/>
          <w:b/>
          <w:bCs/>
        </w:rPr>
        <w:t xml:space="preserve">В городе имеется: </w:t>
      </w:r>
      <w:r/>
    </w:p>
    <w:tbl>
      <w:tblPr>
        <w:tblW w:w="8460" w:type="dxa"/>
        <w:tblInd w:w="1008" w:type="dxa"/>
        <w:tblLook w:val="01E0" w:firstRow="1" w:lastRow="1" w:firstColumn="1" w:lastColumn="1" w:noHBand="0" w:noVBand="0"/>
      </w:tblPr>
      <w:tblGrid>
        <w:gridCol w:w="2880"/>
        <w:gridCol w:w="5580"/>
      </w:tblGrid>
      <w:tr>
        <w:trPr/>
        <w:tc>
          <w:tcPr>
            <w:tcW w:w="2880" w:type="dxa"/>
            <w:textDirection w:val="lrTb"/>
            <w:noWrap w:val="false"/>
          </w:tcPr>
          <w:p>
            <w:pPr>
              <w:numPr>
                <w:ilvl w:val="0"/>
                <w:numId w:val="32"/>
              </w:numPr>
              <w:ind w:left="0" w:firstLine="284"/>
              <w:widowControl w:val="off"/>
              <w:rPr>
                <w:rFonts w:ascii="Arial" w:hAnsi="Arial" w:cs="Arial"/>
              </w:rPr>
            </w:pPr>
            <w:r>
              <w:rPr>
                <w:rFonts w:ascii="Arial" w:hAnsi="Arial" w:cs="Arial"/>
              </w:rPr>
              <w:t xml:space="preserve">4 пекарни</w:t>
            </w:r>
            <w:r/>
          </w:p>
        </w:tc>
        <w:tc>
          <w:tcPr>
            <w:tcW w:w="5580" w:type="dxa"/>
            <w:textDirection w:val="lrTb"/>
            <w:noWrap w:val="false"/>
          </w:tcPr>
          <w:p>
            <w:pPr>
              <w:numPr>
                <w:ilvl w:val="0"/>
                <w:numId w:val="32"/>
              </w:numPr>
              <w:ind w:left="0" w:firstLine="284"/>
              <w:widowControl w:val="off"/>
              <w:rPr>
                <w:rFonts w:ascii="Arial" w:hAnsi="Arial" w:cs="Arial"/>
              </w:rPr>
            </w:pPr>
            <w:r>
              <w:rPr>
                <w:rFonts w:ascii="Arial" w:hAnsi="Arial" w:cs="Arial"/>
              </w:rPr>
              <w:t xml:space="preserve">4 детских комбината</w:t>
            </w:r>
            <w:r/>
          </w:p>
        </w:tc>
      </w:tr>
      <w:tr>
        <w:trPr/>
        <w:tc>
          <w:tcPr>
            <w:tcW w:w="2880" w:type="dxa"/>
            <w:textDirection w:val="lrTb"/>
            <w:noWrap w:val="false"/>
          </w:tcPr>
          <w:p>
            <w:pPr>
              <w:numPr>
                <w:ilvl w:val="0"/>
                <w:numId w:val="32"/>
              </w:numPr>
              <w:ind w:left="0" w:firstLine="284"/>
              <w:widowControl w:val="off"/>
              <w:rPr>
                <w:rFonts w:ascii="Arial" w:hAnsi="Arial" w:cs="Arial"/>
              </w:rPr>
            </w:pPr>
            <w:r>
              <w:rPr>
                <w:rFonts w:ascii="Arial" w:hAnsi="Arial" w:cs="Arial"/>
              </w:rPr>
              <w:t xml:space="preserve">2 столовых</w:t>
            </w:r>
            <w:r/>
          </w:p>
        </w:tc>
        <w:tc>
          <w:tcPr>
            <w:tcW w:w="5580" w:type="dxa"/>
            <w:textDirection w:val="lrTb"/>
            <w:noWrap w:val="false"/>
          </w:tcPr>
          <w:p>
            <w:pPr>
              <w:numPr>
                <w:ilvl w:val="0"/>
                <w:numId w:val="32"/>
              </w:numPr>
              <w:ind w:left="0" w:firstLine="284"/>
              <w:widowControl w:val="off"/>
              <w:rPr>
                <w:rFonts w:ascii="Arial" w:hAnsi="Arial" w:cs="Arial"/>
              </w:rPr>
            </w:pPr>
            <w:r>
              <w:rPr>
                <w:rFonts w:ascii="Arial" w:hAnsi="Arial" w:cs="Arial"/>
              </w:rPr>
              <w:t xml:space="preserve">дворец культуры</w:t>
            </w:r>
            <w:r/>
          </w:p>
        </w:tc>
      </w:tr>
      <w:tr>
        <w:trPr/>
        <w:tc>
          <w:tcPr>
            <w:tcW w:w="2880" w:type="dxa"/>
            <w:textDirection w:val="lrTb"/>
            <w:noWrap w:val="false"/>
          </w:tcPr>
          <w:p>
            <w:pPr>
              <w:numPr>
                <w:ilvl w:val="0"/>
                <w:numId w:val="32"/>
              </w:numPr>
              <w:ind w:left="0" w:firstLine="284"/>
              <w:widowControl w:val="off"/>
              <w:rPr>
                <w:rFonts w:ascii="Arial" w:hAnsi="Arial" w:cs="Arial"/>
              </w:rPr>
            </w:pPr>
            <w:r>
              <w:rPr>
                <w:rFonts w:ascii="Arial" w:hAnsi="Arial" w:cs="Arial"/>
              </w:rPr>
              <w:t xml:space="preserve">15 магазинов</w:t>
            </w:r>
            <w:r/>
          </w:p>
        </w:tc>
        <w:tc>
          <w:tcPr>
            <w:tcW w:w="5580" w:type="dxa"/>
            <w:textDirection w:val="lrTb"/>
            <w:noWrap w:val="false"/>
          </w:tcPr>
          <w:p>
            <w:pPr>
              <w:numPr>
                <w:ilvl w:val="0"/>
                <w:numId w:val="32"/>
              </w:numPr>
              <w:ind w:left="0" w:firstLine="284"/>
              <w:widowControl w:val="off"/>
              <w:rPr>
                <w:rFonts w:ascii="Arial" w:hAnsi="Arial" w:cs="Arial"/>
              </w:rPr>
            </w:pPr>
            <w:r>
              <w:rPr>
                <w:rFonts w:ascii="Arial" w:hAnsi="Arial" w:cs="Arial"/>
              </w:rPr>
              <w:t xml:space="preserve">кинотеатр</w:t>
            </w:r>
            <w:r/>
          </w:p>
        </w:tc>
      </w:tr>
      <w:tr>
        <w:trPr>
          <w:trHeight w:val="88"/>
        </w:trPr>
        <w:tc>
          <w:tcPr>
            <w:tcW w:w="2880" w:type="dxa"/>
            <w:textDirection w:val="lrTb"/>
            <w:noWrap w:val="false"/>
          </w:tcPr>
          <w:p>
            <w:pPr>
              <w:numPr>
                <w:ilvl w:val="0"/>
                <w:numId w:val="32"/>
              </w:numPr>
              <w:ind w:left="0" w:firstLine="284"/>
              <w:widowControl w:val="off"/>
              <w:rPr>
                <w:rFonts w:ascii="Arial" w:hAnsi="Arial" w:cs="Arial"/>
              </w:rPr>
            </w:pPr>
            <w:r>
              <w:rPr>
                <w:rFonts w:ascii="Arial" w:hAnsi="Arial" w:cs="Arial"/>
              </w:rPr>
              <w:t xml:space="preserve">5 школ</w:t>
            </w:r>
            <w:r/>
          </w:p>
        </w:tc>
        <w:tc>
          <w:tcPr>
            <w:tcW w:w="5580" w:type="dxa"/>
            <w:textDirection w:val="lrTb"/>
            <w:noWrap w:val="false"/>
          </w:tcPr>
          <w:p>
            <w:pPr>
              <w:numPr>
                <w:ilvl w:val="0"/>
                <w:numId w:val="32"/>
              </w:numPr>
              <w:ind w:left="0" w:firstLine="284"/>
              <w:widowControl w:val="off"/>
              <w:rPr>
                <w:rFonts w:ascii="Arial" w:hAnsi="Arial" w:cs="Arial"/>
              </w:rPr>
            </w:pPr>
            <w:r>
              <w:rPr>
                <w:rFonts w:ascii="Arial" w:hAnsi="Arial" w:cs="Arial"/>
              </w:rPr>
              <w:t xml:space="preserve">другие небольшие предприятия и учреждения</w:t>
            </w:r>
            <w:r/>
          </w:p>
        </w:tc>
      </w:tr>
    </w:tbl>
    <w:p>
      <w:pPr>
        <w:pStyle w:val="788"/>
        <w:ind w:left="0" w:firstLine="284"/>
        <w:rPr>
          <w:b/>
          <w:i w:val="0"/>
        </w:rPr>
      </w:pPr>
      <w:r>
        <w:rPr>
          <w:b/>
          <w:i w:val="0"/>
        </w:rPr>
      </w:r>
      <w:r/>
    </w:p>
    <w:p>
      <w:pPr>
        <w:pStyle w:val="788"/>
        <w:ind w:left="0" w:firstLine="284"/>
        <w:rPr>
          <w:b/>
          <w:i w:val="0"/>
        </w:rPr>
      </w:pPr>
      <w:r>
        <w:rPr>
          <w:b/>
          <w:i w:val="0"/>
        </w:rPr>
        <w:t xml:space="preserve">Проект</w:t>
      </w:r>
      <w:r>
        <w:rPr>
          <w:b/>
          <w:i w:val="0"/>
        </w:rPr>
        <w:t xml:space="preserve"> 3</w:t>
      </w:r>
      <w:r/>
    </w:p>
    <w:p>
      <w:pPr>
        <w:pStyle w:val="806"/>
        <w:ind w:left="0" w:right="0" w:firstLine="284"/>
        <w:spacing w:before="0" w:after="0"/>
      </w:pPr>
      <w:r/>
      <w:bookmarkStart w:id="26" w:name="_Toc178490056"/>
      <w:r>
        <w:t xml:space="preserve">Авиакомпания «Блу скайз»</w:t>
      </w:r>
      <w:bookmarkEnd w:id="26"/>
      <w:r/>
      <w:r/>
    </w:p>
    <w:p>
      <w:pPr>
        <w:pStyle w:val="805"/>
        <w:ind w:firstLine="284"/>
        <w:spacing w:before="0" w:after="0"/>
      </w:pPr>
      <w:r>
        <w:t xml:space="preserve">Авиакомпания «Блу скайз» стремится укрепить свои позиции на рынке международных авиаперевозок, а также снизить эксплуатаци</w:t>
      </w:r>
      <w:r>
        <w:t xml:space="preserve">онные затраты в условиях жесткой рыночной конкуренции.  В настоящее время компания использует аэропорт «Гринфилдс» (оператором и владельцем которого является другая организация) для оказания некоторых видов услуг, но в будущем авиакомпания хотела бы  разме</w:t>
      </w:r>
      <w:r>
        <w:t xml:space="preserve">стить здесь и другие виды деятельности. «Гринфилдс» располагается недалеко от ближайшего крупного города, вследствие чего сборы за взлет и посадку ниже, чем где-либо еще, и именно это особенно  привлекательно для «Блу скайз» с точки зрения снижения затрат.</w:t>
      </w:r>
      <w:r/>
    </w:p>
    <w:p>
      <w:pPr>
        <w:pStyle w:val="805"/>
        <w:ind w:firstLine="284"/>
        <w:spacing w:before="0" w:after="0"/>
      </w:pPr>
      <w:r>
        <w:t xml:space="preserve">Поэтому авиакомпания наняла консалтинговую фирму, которая должна помочь максимально использовать выгоды от переезда ряда служб в «Гринфилдс». Консу</w:t>
      </w:r>
      <w:r>
        <w:t xml:space="preserve">льтанты провели несколько дней, беседуя с менеджерами и сотрудниками о работе авиакомпании. Ниже приведены некоторые их выводы. Им еще предстоит провести систематический анализ этих результатов и сформулировать соответствующие рекомендации для «Блу скайз».</w:t>
      </w:r>
      <w:r/>
    </w:p>
    <w:p>
      <w:pPr>
        <w:pStyle w:val="805"/>
        <w:ind w:firstLine="284"/>
        <w:spacing w:before="0" w:after="0"/>
        <w:rPr>
          <w:b/>
          <w:u w:val="single"/>
        </w:rPr>
      </w:pPr>
      <w:r>
        <w:rPr>
          <w:b/>
          <w:u w:val="single"/>
        </w:rPr>
        <w:t xml:space="preserve">Предварительные выводы консультантов:</w:t>
      </w:r>
      <w:r/>
    </w:p>
    <w:p>
      <w:pPr>
        <w:pStyle w:val="805"/>
        <w:numPr>
          <w:ilvl w:val="0"/>
          <w:numId w:val="33"/>
        </w:numPr>
        <w:ind w:left="0" w:firstLine="284"/>
        <w:spacing w:before="0" w:after="0"/>
      </w:pPr>
      <w:r>
        <w:t xml:space="preserve">Переезд принесет существенное снижение затрат, но его влияние окажется  неоднозначным. Авиакомпании должны балансировать между порой конфликтующими потребностями и ожиданиями различных заинтересованных сторон.</w:t>
      </w:r>
      <w:r/>
    </w:p>
    <w:p>
      <w:pPr>
        <w:pStyle w:val="805"/>
        <w:numPr>
          <w:ilvl w:val="0"/>
          <w:numId w:val="33"/>
        </w:numPr>
        <w:ind w:left="0" w:firstLine="284"/>
        <w:spacing w:before="0" w:after="0"/>
      </w:pPr>
      <w:r>
        <w:t xml:space="preserve">Менеджерам и сотрудникам «Блу скай</w:t>
      </w:r>
      <w:r>
        <w:t xml:space="preserve">з» не вполне понятно, почему и как следует учитывать ожидания различных групп и каким образом применять сбалансированный подход, чтобы согласовать различные потребности заинтересованных сторон и достигнуть, таким образом, оптимальных показателей в работе. </w:t>
      </w:r>
      <w:r/>
    </w:p>
    <w:p>
      <w:pPr>
        <w:pStyle w:val="805"/>
        <w:numPr>
          <w:ilvl w:val="0"/>
          <w:numId w:val="33"/>
        </w:numPr>
        <w:ind w:left="0" w:firstLine="284"/>
        <w:spacing w:before="0" w:after="0"/>
      </w:pPr>
      <w:r>
        <w:t xml:space="preserve">Аэропорт расположен в </w:t>
      </w:r>
      <w:r>
        <w:t xml:space="preserve">70 км</w:t>
      </w:r>
      <w:r>
        <w:t xml:space="preserve"> от ближайшего крупного города. Через 12 месяцев п</w:t>
      </w:r>
      <w:r>
        <w:t xml:space="preserve">ланируется пустить скоростной поезд, который свяжет аэропорт с этим городом. Поезд будет отправляться каждые 15 минут, а поездка займет 45 минут. Пока же на поездку на рейсовом автобусе уходит 1 час 35 минут, к тому же рейсы из города могут задерживаться. </w:t>
      </w:r>
      <w:r/>
    </w:p>
    <w:p>
      <w:pPr>
        <w:pStyle w:val="805"/>
        <w:numPr>
          <w:ilvl w:val="0"/>
          <w:numId w:val="33"/>
        </w:numPr>
        <w:ind w:left="0" w:firstLine="284"/>
        <w:spacing w:before="0" w:after="0"/>
      </w:pPr>
      <w:r>
        <w:t xml:space="preserve">Сотрудники «Блу скайз», работающи</w:t>
      </w:r>
      <w:r>
        <w:t xml:space="preserve">е в аэропорту «Гринфилдс», постоянно жалуются на неудобства, связанные с дорогой до работы в удаленном от города аэропорту и обратно, и, похоже, работа не приносит им такого удовлетворения, как сотрудникам «Блу скайз», которые работают в других аэропортах.</w:t>
      </w:r>
      <w:r/>
    </w:p>
    <w:p>
      <w:pPr>
        <w:pStyle w:val="805"/>
        <w:numPr>
          <w:ilvl w:val="0"/>
          <w:numId w:val="33"/>
        </w:numPr>
        <w:ind w:left="0" w:firstLine="284"/>
        <w:spacing w:before="0" w:after="0"/>
      </w:pPr>
      <w:r>
        <w:t xml:space="preserve">Текучесть кадров среди сотрудников</w:t>
      </w:r>
      <w:r>
        <w:t xml:space="preserve"> «Блу скайз» в аэропорту «Гринфилдс» выше, чем в других аэропортах. Кроме того, есть признаки, свидетельствующие, что «командный дух» сотрудников компании в этом аэропорту находится на более низком уровне, хотя фактов, подтверждающих эту точку зрения, нет.</w:t>
      </w:r>
      <w:r/>
    </w:p>
    <w:p>
      <w:pPr>
        <w:pStyle w:val="805"/>
        <w:numPr>
          <w:ilvl w:val="0"/>
          <w:numId w:val="33"/>
        </w:numPr>
        <w:ind w:left="0" w:firstLine="284"/>
        <w:spacing w:before="0" w:after="0"/>
      </w:pPr>
      <w:r>
        <w:t xml:space="preserve">Аэропорт вызывает недовольство и у местных жителей – поступает много жалоб на шум от самолетов и увеличившийся поток транспорта через деревни, расположенные по дороге в аэропорт. </w:t>
      </w:r>
      <w:r/>
    </w:p>
    <w:p>
      <w:pPr>
        <w:pStyle w:val="788"/>
        <w:ind w:left="0" w:firstLine="284"/>
        <w:rPr>
          <w:b/>
          <w:i w:val="0"/>
        </w:rPr>
      </w:pPr>
      <w:r>
        <w:rPr>
          <w:b/>
          <w:i w:val="0"/>
        </w:rPr>
      </w:r>
      <w:r/>
    </w:p>
    <w:p>
      <w:pPr>
        <w:pStyle w:val="788"/>
        <w:ind w:left="0" w:firstLine="284"/>
        <w:rPr>
          <w:b/>
          <w:i w:val="0"/>
        </w:rPr>
      </w:pPr>
      <w:r>
        <w:rPr>
          <w:b/>
          <w:i w:val="0"/>
        </w:rPr>
        <w:t xml:space="preserve">Проект</w:t>
      </w:r>
      <w:r>
        <w:rPr>
          <w:b/>
          <w:i w:val="0"/>
        </w:rPr>
        <w:t xml:space="preserve"> 4</w:t>
      </w:r>
      <w:r/>
    </w:p>
    <w:p>
      <w:pPr>
        <w:pStyle w:val="806"/>
        <w:ind w:left="0" w:right="0" w:firstLine="284"/>
        <w:spacing w:before="0" w:after="0"/>
      </w:pPr>
      <w:r>
        <w:t xml:space="preserve">Дантонская лесопильня</w:t>
      </w:r>
      <w:r/>
    </w:p>
    <w:p>
      <w:pPr>
        <w:pStyle w:val="805"/>
        <w:ind w:firstLine="284"/>
        <w:spacing w:before="0" w:after="0"/>
      </w:pPr>
      <w:r>
        <w:t xml:space="preserve">Дантонская промышленная лесопильня, существующая уже 100 лет, расположена  в сельском поместье. Вместе с обширными лесными угодьями она принадлежит богатому семейству Милдрю. Лесопильней и 12 работниками управляет Стив Джонсон. Поместье и ле</w:t>
      </w:r>
      <w:r>
        <w:t xml:space="preserve">сопильня находятся в сельскохозяйственном районе, где расположились два города с рынками, несколько деревень и множество семейных ферм. В этом районе часто покупают собственность горожане, ищущие спокойной сельской жизни, строительство ведется и в городах.</w:t>
      </w:r>
      <w:r/>
    </w:p>
    <w:p>
      <w:pPr>
        <w:pStyle w:val="805"/>
        <w:ind w:firstLine="284"/>
        <w:spacing w:before="0" w:after="0"/>
      </w:pPr>
      <w:r>
        <w:t xml:space="preserve">Вместе с разнообразными постройками лесопильня занимает площадь два акра (0,8 гектара). Оплата труда работников основана на существующих сельскохозяйственных расценках.</w:t>
      </w:r>
      <w:r/>
    </w:p>
    <w:p>
      <w:pPr>
        <w:pStyle w:val="805"/>
        <w:ind w:firstLine="284"/>
        <w:spacing w:before="0" w:after="0"/>
      </w:pPr>
      <w:r>
        <w:t xml:space="preserve">В пос</w:t>
      </w:r>
      <w:r>
        <w:t xml:space="preserve">ледние годы лесопильня была убыточной, но это не вызывало беспокойства, поскольку она была средством компенсации налога на прибыль от других видов деятельности в имении. Теперь лесопильня должна стать самоокупаемой, поскольку доходы от сельского хозяйства </w:t>
      </w:r>
      <w:r>
        <w:t xml:space="preserve">снизились. Несколько лет в лесопильню не было значительных капиталовложений, и производительность труда упала в результате использования устаревшего оборудования и плохого морального клима</w:t>
      </w:r>
      <w:r>
        <w:t xml:space="preserve">та в коллективе работников. Валовая прибыль снизилась, работники получают низкую зарплату и часто не выходят на работу из-за болезней. Стив, один из энтузиастов улучшения дел на лесопильне, демотивирован отсутствием интереса со стороны владельцев поместья.</w:t>
      </w:r>
      <w:r/>
    </w:p>
    <w:p>
      <w:pPr>
        <w:pStyle w:val="805"/>
        <w:ind w:firstLine="284"/>
        <w:spacing w:before="0" w:after="0"/>
      </w:pPr>
      <w:r>
        <w:t xml:space="preserve">Основной продукцией лесопильни является смесь лесоматериалов из мягких и твердых пород дерева, пригодных для сельского хозяйства, строительства и из</w:t>
      </w:r>
      <w:r>
        <w:t xml:space="preserve">готовления мебели (столярных работ). Ведется также работа по консервации древесины (сохранению леса), производятся сельскохозяйственная продукция  и изделия для сада и огорода (например ворота и изгороди). Деятельность по сбыту и маркетингу сводится к редк</w:t>
      </w:r>
      <w:r>
        <w:t xml:space="preserve">им объявлениям в местных газетах, по мнению Стива, неэффективным. Потребители лесопильни: подрядчики, занимающиеся установкой изгородей; столяры и строители; поставщики сельскохозяйственных предприятий; индивидуальные потребители (фермеры и домовладельцы).</w:t>
      </w:r>
      <w:r/>
    </w:p>
    <w:p>
      <w:pPr>
        <w:pStyle w:val="805"/>
        <w:ind w:firstLine="284"/>
        <w:spacing w:before="0" w:after="0"/>
      </w:pPr>
      <w:r>
        <w:t xml:space="preserve">Имеется 15</w:t>
      </w:r>
      <w:r>
        <w:t xml:space="preserve"> основных контрактов на регулярную поставку лесоматериалов для строителей изгородей и поставщиков сельскохозяйственных предприятий. Необходимо увеличить количество постоянных потребителей и, если дела пойдут успешно, стимулировать (повседневную) торговлю. </w:t>
      </w:r>
      <w:r/>
    </w:p>
    <w:p>
      <w:pPr>
        <w:pStyle w:val="805"/>
        <w:ind w:firstLine="284"/>
        <w:spacing w:before="0" w:after="0"/>
      </w:pPr>
      <w:r>
        <w:t xml:space="preserve">Стив уже продумывал, что можно усовершенствовать, и рад, что наконец появилась возможность изменить сложившуюся практику работы на лесопильне. Для того чтобы повысить производительность и сделать лесоп</w:t>
      </w:r>
      <w:r>
        <w:t xml:space="preserve">ильню прибыльной, необходимо будет инвестировать 40 000 ф. ст. в новую пилу с лазерным наведением. Кроме того, введение новой системы премирования позволит повысить заработок работников и будет способствовать мотивации и повышению производительности труда.</w:t>
      </w:r>
      <w:r/>
    </w:p>
    <w:p>
      <w:pPr>
        <w:pStyle w:val="805"/>
        <w:ind w:firstLine="284"/>
        <w:spacing w:before="0" w:after="0"/>
      </w:pPr>
      <w:r>
        <w:t xml:space="preserve">Стив понимает, что ему надо будет найти новых потребителей и разработать комплексный маркетинговый план. Он считает, что на местном рынке лесоматериалов есть п</w:t>
      </w:r>
      <w:r>
        <w:t xml:space="preserve">отенциал для роста. В прошлом году к нему обратились с запросами два поставщика сельскохозяйственных предприятий с предложением заключить долгосрочные контракты на поставку – именно то, что надо для лесопильни. Раньше из-за ограниченных возможностей произв</w:t>
      </w:r>
      <w:r>
        <w:t xml:space="preserve">одства ему приходилось отвечать отказом на такие предложения. Стив знает других местных строителей изгородей и поставщиков сельскохозяйственных предприятий; недавно он услышал, что скоро, после ухода на пенсию владельца, закроется еще одна расположенная в </w:t>
      </w:r>
      <w:r>
        <w:t xml:space="preserve">15 милях</w:t>
      </w:r>
      <w:r>
        <w:t xml:space="preserve"> маленькая лесопильня.</w:t>
      </w:r>
      <w:r/>
    </w:p>
    <w:p>
      <w:pPr>
        <w:pStyle w:val="805"/>
        <w:ind w:firstLine="284"/>
        <w:spacing w:before="0" w:after="0"/>
      </w:pPr>
      <w:r>
        <w:t xml:space="preserve">Недавно Стив сравнивал продукцию Дантонской лесопильни и ко</w:t>
      </w:r>
      <w:r>
        <w:t xml:space="preserve">нкурентов. Он отметил, что изделия из лесоматериалов, предлагаемые через розничную сеть и садовые центры, как правило, дороже, хотя их ассортимент в розничной торговле шире. Один из поставщиков предлагает продукцию по привлекательным ценам, но находится в </w:t>
      </w:r>
      <w:r>
        <w:t xml:space="preserve">30 милях</w:t>
      </w:r>
      <w:r>
        <w:t xml:space="preserve">.</w:t>
      </w:r>
      <w:r/>
    </w:p>
    <w:p>
      <w:pPr>
        <w:pStyle w:val="805"/>
        <w:ind w:firstLine="284"/>
        <w:spacing w:before="0" w:after="0"/>
      </w:pPr>
      <w:r>
        <w:t xml:space="preserve">Похоже, существующи</w:t>
      </w:r>
      <w:r>
        <w:t xml:space="preserve">е потребители удовлетворены ассортиментом продукции Дантонской лесопильни. Тем не менее, поставщики сельскохозяйственных предприятий уже обратили внимание на растущий спрос на продукцию для сада по сравнению с традиционной сельскохозяйственной продукцией. </w:t>
      </w:r>
      <w:r/>
    </w:p>
    <w:p>
      <w:pPr>
        <w:pStyle w:val="805"/>
        <w:ind w:firstLine="284"/>
        <w:spacing w:before="0" w:after="0"/>
      </w:pPr>
      <w:r>
        <w:t xml:space="preserve">Стив понимает, что если он намерен убедить семейство Милдрю выделить средства для капиталовложений, ему нужны два согласованных плана: один для введения новой системы премирования и другой для привлечения новых потребителей. Пока у него нет ни одного. </w:t>
      </w:r>
      <w:r/>
    </w:p>
    <w:p>
      <w:pPr>
        <w:pStyle w:val="788"/>
        <w:ind w:left="0" w:firstLine="284"/>
        <w:rPr>
          <w:b/>
          <w:i w:val="0"/>
        </w:rPr>
      </w:pPr>
      <w:r>
        <w:rPr>
          <w:b/>
          <w:i w:val="0"/>
        </w:rPr>
      </w:r>
      <w:r/>
    </w:p>
    <w:p>
      <w:pPr>
        <w:pStyle w:val="788"/>
        <w:ind w:left="0" w:firstLine="284"/>
        <w:rPr>
          <w:b/>
          <w:i w:val="0"/>
        </w:rPr>
      </w:pPr>
      <w:r>
        <w:rPr>
          <w:b/>
          <w:i w:val="0"/>
        </w:rPr>
        <w:t xml:space="preserve">Проект</w:t>
      </w:r>
      <w:r>
        <w:rPr>
          <w:b/>
          <w:i w:val="0"/>
        </w:rPr>
        <w:t xml:space="preserve"> 5</w:t>
      </w:r>
      <w:r/>
    </w:p>
    <w:p>
      <w:pPr>
        <w:ind w:firstLine="284"/>
        <w:rPr>
          <w:b/>
          <w:sz w:val="28"/>
          <w:szCs w:val="28"/>
        </w:rPr>
      </w:pPr>
      <w:r>
        <w:rPr>
          <w:b/>
          <w:sz w:val="28"/>
          <w:szCs w:val="28"/>
        </w:rPr>
        <w:t xml:space="preserve">«Инвестиции в пар»</w:t>
      </w:r>
      <w:r>
        <w:rPr>
          <w:b/>
          <w:sz w:val="28"/>
          <w:szCs w:val="28"/>
        </w:rPr>
        <w:t xml:space="preserve">                                                           </w:t>
      </w:r>
      <w:r>
        <w:t xml:space="preserve"> </w:t>
      </w:r>
      <w:r>
        <mc:AlternateContent>
          <mc:Choice Requires="wpg">
            <w:drawing>
              <wp:inline xmlns:wp="http://schemas.openxmlformats.org/drawingml/2006/wordprocessingDrawing" distT="0" distB="0" distL="0" distR="0">
                <wp:extent cx="1155065" cy="866140"/>
                <wp:effectExtent l="0" t="0" r="0" b="0"/>
                <wp:docPr id="1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
                        <a:stretch/>
                      </pic:blipFill>
                      <pic:spPr bwMode="auto">
                        <a:xfrm>
                          <a:off x="0" y="0"/>
                          <a:ext cx="1155065" cy="8661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mso-wrap-distance-left:0.0pt;mso-wrap-distance-top:0.0pt;mso-wrap-distance-right:0.0pt;mso-wrap-distance-bottom:0.0pt;width:90.9pt;height:68.2pt;" stroked="f">
                <v:path textboxrect="0,0,0,0"/>
                <v:imagedata r:id="rId15" o:title=""/>
              </v:shape>
            </w:pict>
          </mc:Fallback>
        </mc:AlternateContent>
      </w:r>
      <w:r/>
    </w:p>
    <w:p>
      <w:pPr>
        <w:ind w:firstLine="284"/>
      </w:pPr>
      <w:r/>
      <w:r/>
    </w:p>
    <w:p>
      <w:pPr>
        <w:ind w:firstLine="284"/>
        <w:jc w:val="right"/>
        <w:rPr>
          <w:i/>
          <w:szCs w:val="22"/>
        </w:rPr>
      </w:pPr>
      <w:r>
        <w:rPr>
          <w:i/>
          <w:szCs w:val="22"/>
        </w:rPr>
        <w:t xml:space="preserve">По моему мнению, правительству вовсе </w:t>
      </w:r>
      <w:r/>
    </w:p>
    <w:p>
      <w:pPr>
        <w:ind w:firstLine="284"/>
        <w:jc w:val="right"/>
        <w:rPr>
          <w:i/>
          <w:szCs w:val="22"/>
        </w:rPr>
      </w:pPr>
      <w:r>
        <w:rPr>
          <w:i/>
          <w:szCs w:val="22"/>
        </w:rPr>
        <w:t xml:space="preserve">не нужно вмешиваться в проект этого Герстнера.</w:t>
      </w:r>
      <w:r/>
    </w:p>
    <w:p>
      <w:pPr>
        <w:ind w:firstLine="284"/>
        <w:jc w:val="right"/>
        <w:rPr>
          <w:i/>
          <w:szCs w:val="22"/>
        </w:rPr>
      </w:pPr>
      <w:r>
        <w:rPr>
          <w:i/>
          <w:szCs w:val="22"/>
        </w:rPr>
      </w:r>
      <w:r/>
    </w:p>
    <w:p>
      <w:pPr>
        <w:ind w:firstLine="284"/>
        <w:jc w:val="right"/>
        <w:rPr>
          <w:i/>
          <w:szCs w:val="22"/>
        </w:rPr>
      </w:pPr>
      <w:r>
        <w:rPr>
          <w:i/>
          <w:szCs w:val="22"/>
        </w:rPr>
        <w:t xml:space="preserve">А.С. Пушкин</w:t>
      </w:r>
      <w:r/>
    </w:p>
    <w:p>
      <w:pPr>
        <w:ind w:firstLine="284"/>
        <w:jc w:val="right"/>
      </w:pPr>
      <w:r/>
      <w:r/>
    </w:p>
    <w:p>
      <w:pPr>
        <w:ind w:firstLine="284"/>
      </w:pPr>
      <w:r/>
      <w:r/>
    </w:p>
    <w:p>
      <w:pPr>
        <w:ind w:firstLine="284"/>
      </w:pPr>
      <w:r/>
      <w:r/>
    </w:p>
    <w:p>
      <w:pPr>
        <w:ind w:firstLine="284"/>
        <w:rPr>
          <w:b/>
        </w:rPr>
      </w:pPr>
      <w:r>
        <w:rPr>
          <w:b/>
        </w:rPr>
        <w:t xml:space="preserve">I. «Варяг» из Вены или «пренеприятное известие»</w:t>
      </w:r>
      <w:r/>
    </w:p>
    <w:p>
      <w:pPr>
        <w:ind w:firstLine="284"/>
      </w:pPr>
      <w:r/>
      <w:r/>
    </w:p>
    <w:p>
      <w:pPr>
        <w:ind w:firstLine="284"/>
      </w:pPr>
      <w:r/>
      <w:r/>
    </w:p>
    <w:p>
      <w:pPr>
        <w:ind w:firstLine="284"/>
        <w:jc w:val="both"/>
      </w:pPr>
      <w:r>
        <w:t xml:space="preserve">В начале </w:t>
      </w:r>
      <w:r>
        <w:t xml:space="preserve">1835 г</w:t>
      </w:r>
      <w:r>
        <w:t xml:space="preserve">. профессор Венского политехнического института Франц Антон фон-Герстнер, находившийся тогда в России, подготовил предложения по строительству в Российской империи разветвленной сети железных дорог. «Нет такой страны в мире, где было бы более выгодно...». </w:t>
      </w:r>
      <w:r/>
    </w:p>
    <w:p>
      <w:pPr>
        <w:ind w:firstLine="284"/>
        <w:jc w:val="both"/>
      </w:pPr>
      <w:r>
        <w:t xml:space="preserve">Пр</w:t>
      </w:r>
      <w:r>
        <w:t xml:space="preserve">инципиальные предложения Герстнера и его ходатайство о предоставлении 20-летней концессии[2] на устройство в России железных дорог рассматривала первоначально комиссия под председательством директора Института инженеров путей сообщения генерал-лейтенанта П</w:t>
      </w:r>
      <w:r>
        <w:t xml:space="preserve">отье. Ею в отношении паровой тяги было определено, что таковая может применяться только для пассажирского движения, а «торговые рельсовые пути, по которым перевозятся тяжелые грузы, во избежание порчи рельсов, должны довольствоваться лошадиными силами»[3].</w:t>
      </w:r>
      <w:r/>
    </w:p>
    <w:p>
      <w:pPr>
        <w:ind w:firstLine="284"/>
        <w:jc w:val="both"/>
      </w:pPr>
      <w:r/>
      <w:r/>
    </w:p>
    <w:p>
      <w:pPr>
        <w:ind w:firstLine="284"/>
        <w:jc w:val="both"/>
      </w:pPr>
      <w:r>
        <w:t xml:space="preserve">При дальнейшем рассмотрении на более высоком уровне дело в целом признали полезным, но отклонили по финансовым и другим соображениям. Противником выступил министр финансов Канкри, который р</w:t>
      </w:r>
      <w:r>
        <w:t xml:space="preserve">ассуждал: смогут ли паровозы прорываться сквозь метель, не падать с обледеневших рельсов, взъезжать на крутые горки и — главное — где взять на всё это денег? Как привлечь инвестиции в сверхинновационные по тем временам проекты инфраструктурного сообщения? </w:t>
      </w:r>
      <w:r/>
    </w:p>
    <w:p>
      <w:pPr>
        <w:ind w:firstLine="284"/>
        <w:jc w:val="both"/>
      </w:pPr>
      <w:r/>
      <w:r/>
    </w:p>
    <w:p>
      <w:pPr>
        <w:ind w:firstLine="284"/>
        <w:jc w:val="both"/>
      </w:pPr>
      <w:r>
        <w:t xml:space="preserve">Карл Толь не преминул напомнить императору Николаю I, </w:t>
      </w:r>
      <w:r>
        <w:t xml:space="preserve">что вопрос о строительстве железных дорог уже рассматривался и "ввиду огромных водяных путей сообщения и сурового климата страны был решен не в пользу железных дорог". Иные консерваторы убеждали, что Россия не только не располагает необходимыми средствами,</w:t>
      </w:r>
      <w:r>
        <w:t xml:space="preserve"> но вообще не нуждается в железных дорогах, так как не имеет больших промышленных и торговых центров. Вполне, мол, можно обойтись столбовыми и почтовыми дорогами, а железные только будут "способствовать проникновению вредных идей из вольномыслящей Европы".</w:t>
      </w:r>
      <w:r/>
    </w:p>
    <w:p>
      <w:pPr>
        <w:ind w:firstLine="284"/>
      </w:pPr>
      <w:r/>
      <w:r/>
    </w:p>
    <w:p>
      <w:pPr>
        <w:ind w:firstLine="284"/>
        <w:jc w:val="both"/>
        <w:rPr>
          <w:b/>
        </w:rPr>
      </w:pPr>
      <w:r>
        <w:rPr>
          <w:b/>
        </w:rPr>
        <w:t xml:space="preserve">Вопросы и задания.</w:t>
      </w:r>
      <w:r/>
    </w:p>
    <w:p>
      <w:pPr>
        <w:ind w:firstLine="284"/>
        <w:jc w:val="both"/>
        <w:rPr>
          <w:b/>
        </w:rPr>
      </w:pPr>
      <w:r>
        <w:rPr>
          <w:b/>
        </w:rPr>
        <w:t xml:space="preserve">Кто является главными «заинтересантами» проекта г-на Герстнера? Составьте их список и перечислите «интерес» каждого. Каковы главные проблемы и препятствия на пути предстоящего инвестиционного проекта? Каким образом можно снизить риски на данном этапе?</w:t>
      </w:r>
      <w:r/>
    </w:p>
    <w:p>
      <w:pPr>
        <w:ind w:firstLine="284"/>
        <w:jc w:val="both"/>
        <w:rPr>
          <w:b/>
        </w:rPr>
      </w:pPr>
      <w:r>
        <w:rPr>
          <w:b/>
        </w:rPr>
        <w:t xml:space="preserve">Какие аргументы противников можно</w:t>
      </w:r>
      <w:r>
        <w:t xml:space="preserve"> </w:t>
      </w:r>
      <w:r>
        <w:rPr>
          <w:b/>
        </w:rPr>
        <w:t xml:space="preserve">считать «объективными» и требующими учета в предстоящем проекте?</w:t>
      </w:r>
      <w:r/>
    </w:p>
    <w:p>
      <w:pPr>
        <w:ind w:firstLine="284"/>
        <w:jc w:val="both"/>
      </w:pPr>
      <w:r/>
      <w:r/>
    </w:p>
    <w:p>
      <w:pPr>
        <w:ind w:firstLine="284"/>
        <w:rPr>
          <w:b/>
        </w:rPr>
      </w:pPr>
      <w:r>
        <w:rPr>
          <w:b/>
        </w:rPr>
        <w:t xml:space="preserve"> II. Делу время – потехе час</w:t>
      </w:r>
      <w:r/>
    </w:p>
    <w:p>
      <w:pPr>
        <w:ind w:firstLine="284"/>
      </w:pPr>
      <w:r/>
      <w:r/>
    </w:p>
    <w:p>
      <w:pPr>
        <w:ind w:firstLine="284"/>
        <w:jc w:val="both"/>
      </w:pPr>
      <w:r>
        <w:t xml:space="preserve">Тогда Герстнер попросил предоставить ему, в виде опыта, постройку «небольшой дороги увеселительного характера» Петербург-Царское Село</w:t>
      </w:r>
      <w:r>
        <w:t xml:space="preserve">-Павловск. Просьбу обсуждал специально учрежденный Комитет «об устройстве железных дорог в России», а точку поставил Николай I своей резолюцией на докладной записке австрийского инженера: «Читал с большим вниманием и убежден, как прежде был, в пользе сего </w:t>
      </w:r>
      <w:r>
        <w:t xml:space="preserve">дела, но не убежден в том, чтобы Герстнер нашел довольно капиталов, чтобы начать столь огромное предприятие. На сей предмет желаю от него объяснений письменных; потом если нужно призову к Себе. Дорогу в Царское Село дозволяю, буде представит мне планы»[4].</w:t>
      </w:r>
      <w:r/>
    </w:p>
    <w:p>
      <w:pPr>
        <w:ind w:firstLine="284"/>
      </w:pPr>
      <w:r/>
      <w:r/>
    </w:p>
    <w:p>
      <w:pPr>
        <w:ind w:firstLine="284"/>
        <w:jc w:val="both"/>
      </w:pPr>
      <w:r>
        <w:t xml:space="preserve">По плану первая железная дорога должна была перевозить 600 тыс. пассажиров в год при средней цене билета 1 руб. серебром. Длина новой дороги должна была составлять 25 верст (</w:t>
      </w:r>
      <w:r>
        <w:t xml:space="preserve">26,3 км</w:t>
      </w:r>
      <w:r>
        <w:t xml:space="preserve">), она была одноколейной шириной </w:t>
      </w:r>
      <w:r>
        <w:t xml:space="preserve">6 футов</w:t>
      </w:r>
      <w:r>
        <w:t xml:space="preserve"> (</w:t>
      </w:r>
      <w:r>
        <w:t xml:space="preserve">1829 мм</w:t>
      </w:r>
      <w:r>
        <w:t xml:space="preserve">)[5]. Рельсы, закупленные в Великобритании и Бельгии, имели длину от 3,7 до </w:t>
      </w:r>
      <w:r>
        <w:t xml:space="preserve">6,9 м</w:t>
      </w:r>
      <w:r>
        <w:t xml:space="preserve">. Они укладывались на насыпь из булыжника </w:t>
      </w:r>
      <w:r>
        <w:t xml:space="preserve">и щебня, укреплялись клиньями в чугунных подушках, которые, в свою очередь, крепились к шпалам. На дороге предполагалось возвести целый ряд искусственных сооружений, в том числе и несколько мостов, среди которых самый большой – через Обводный канал длиной </w:t>
      </w:r>
      <w:r>
        <w:t xml:space="preserve">25,6 м</w:t>
      </w:r>
      <w:r>
        <w:t xml:space="preserve">. Пять паровозов и различные экипажи для пассажиров (закрытые дилижансы на 40 мест, открытые шарабаны, линейки с мягкими сиденьями, кареты) должны были быть </w:t>
      </w:r>
      <w:r>
        <w:t xml:space="preserve">закуплены за рубежом. Начальные капитальные затраты оценивались в три миллиона рублей ассигнациями (или 857 тыс. руб. серебром).</w:t>
      </w:r>
      <w:r/>
    </w:p>
    <w:p>
      <w:pPr>
        <w:ind w:firstLine="284"/>
      </w:pPr>
      <w:r/>
      <w:r/>
    </w:p>
    <w:p>
      <w:pPr>
        <w:ind w:firstLine="284"/>
        <w:jc w:val="both"/>
        <w:rPr>
          <w:b/>
        </w:rPr>
      </w:pPr>
      <w:r>
        <w:rPr>
          <w:b/>
        </w:rPr>
        <w:t xml:space="preserve">Что сыграло решающую роль в одобрении проекта Герстнера? Какими дополнительными выгодами и издержками оборачиваются презентации «на высшем уровне»?</w:t>
      </w:r>
      <w:r/>
    </w:p>
    <w:p>
      <w:pPr>
        <w:ind w:firstLine="284"/>
        <w:jc w:val="both"/>
        <w:rPr>
          <w:b/>
        </w:rPr>
      </w:pPr>
      <w:r>
        <w:rPr>
          <w:b/>
        </w:rPr>
        <w:t xml:space="preserve">Как можн</w:t>
      </w:r>
      <w:r>
        <w:rPr>
          <w:b/>
        </w:rPr>
        <w:t xml:space="preserve">о оценить эффективность данного проекта? За какое время он может окупиться? (Определите окупаемость, исходя из расчета, что плановый ежегодный чистый операционный денежный поток составит 40% выручки). С чем можно сопоставить такой показатель эффективности?</w:t>
      </w:r>
      <w:r/>
    </w:p>
    <w:p>
      <w:pPr>
        <w:ind w:firstLine="284"/>
      </w:pPr>
      <w:r/>
      <w:r/>
    </w:p>
    <w:p>
      <w:pPr>
        <w:ind w:firstLine="284"/>
      </w:pPr>
      <w:r>
        <w:t xml:space="preserve"> </w:t>
      </w:r>
      <w:r/>
    </w:p>
    <w:p>
      <w:pPr>
        <w:ind w:firstLine="284"/>
        <w:jc w:val="both"/>
        <w:rPr>
          <w:b/>
        </w:rPr>
      </w:pPr>
      <w:r>
        <w:rPr>
          <w:b/>
        </w:rPr>
        <w:t xml:space="preserve">III. Поддержка графа Бобринского</w:t>
      </w:r>
      <w:r/>
    </w:p>
    <w:p>
      <w:pPr>
        <w:ind w:firstLine="284"/>
      </w:pPr>
      <w:r/>
      <w:r/>
    </w:p>
    <w:p>
      <w:pPr>
        <w:ind w:firstLine="284"/>
        <w:jc w:val="both"/>
      </w:pPr>
      <w:r>
        <w:t xml:space="preserve">В отличие </w:t>
      </w:r>
      <w:r>
        <w:t xml:space="preserve">от многих влиятельных и облеченных властью лиц, новую идею одобрил граф А. А. Бобринский[6]. Он не только поддержал своим авторитетом Франца Герстнера, но и практически возглавил дело. Граф предложил создать акционерную компанию по строительству железной д</w:t>
      </w:r>
      <w:r>
        <w:t xml:space="preserve">ороги и лично приобрел акции на 250 тыс. руб. Пример графа Бобринского подействовал настолько убедительно, (пожалуй, еще более убедительно, чем то что доходность акций была гарантирована казной), что буквально за неделю был собрана большая часть капитала. </w:t>
      </w:r>
      <w:r/>
    </w:p>
    <w:p>
      <w:pPr>
        <w:ind w:firstLine="284"/>
        <w:jc w:val="both"/>
      </w:pPr>
      <w:r/>
      <w:r/>
    </w:p>
    <w:p>
      <w:pPr>
        <w:ind w:firstLine="284"/>
        <w:jc w:val="both"/>
      </w:pPr>
      <w:r>
        <w:t xml:space="preserve">21 марта </w:t>
      </w:r>
      <w:r>
        <w:t xml:space="preserve">1836 г</w:t>
      </w:r>
      <w:r>
        <w:t xml:space="preserve">. было высочайше утверждено «Положение об учреждении общества акционеров для сооружения Царскосельской дороги с продолжением до Павловска».</w:t>
      </w:r>
      <w:r/>
    </w:p>
    <w:p>
      <w:pPr>
        <w:ind w:firstLine="284"/>
        <w:jc w:val="both"/>
      </w:pPr>
      <w:r/>
      <w:r/>
    </w:p>
    <w:p>
      <w:pPr>
        <w:ind w:firstLine="284"/>
        <w:jc w:val="both"/>
      </w:pPr>
      <w:r>
        <w:t xml:space="preserve">С коммерческой точки зрения поездки «сухопутных пароходов» казались выгодным предприятием. Всего было выпущено 15 тысяч акций по 200 руб., их приобрели 700 частных инвесторов, из которых 641 человек жил в России. Самы</w:t>
      </w:r>
      <w:r>
        <w:t xml:space="preserve">м большим держателем акций – 1250 – был А.Бобринский. Наибольшее число акционеров приходилось на Петербургскую губернию – 372, на Московскую – 186. Весь капитал в три миллиона рублей ассигнациями был собран по подписке в течение шести месяцев и шести дней.</w:t>
      </w:r>
      <w:r/>
    </w:p>
    <w:p>
      <w:pPr>
        <w:ind w:firstLine="284"/>
        <w:jc w:val="both"/>
      </w:pPr>
      <w:r/>
      <w:r/>
    </w:p>
    <w:p>
      <w:pPr>
        <w:ind w:firstLine="284"/>
        <w:jc w:val="both"/>
        <w:rPr>
          <w:b/>
        </w:rPr>
      </w:pPr>
      <w:r>
        <w:rPr>
          <w:b/>
        </w:rPr>
        <w:t xml:space="preserve">Предположим, что проект Герстнера рассчитывался на 20 лет, по окончании которых остаточная стоимость п</w:t>
      </w:r>
      <w:r>
        <w:rPr>
          <w:b/>
        </w:rPr>
        <w:t xml:space="preserve">роекта оценивалась в  два миллиона рублей серебром. Исходя из этого и приведенной информации во II-й части кейса определите ключевые динамические критерии оценки проекта (NPV, PI, DPB и IRR). Ставка дисконтирования по «сверхинновационному проекту» - 12%[7]</w:t>
      </w:r>
      <w:r/>
    </w:p>
    <w:p>
      <w:pPr>
        <w:ind w:firstLine="284"/>
      </w:pPr>
      <w:r/>
      <w:r/>
    </w:p>
    <w:p>
      <w:pPr>
        <w:ind w:firstLine="284"/>
      </w:pPr>
      <w:r/>
      <w:r/>
    </w:p>
    <w:p>
      <w:pPr>
        <w:ind w:firstLine="284"/>
        <w:rPr>
          <w:b/>
        </w:rPr>
      </w:pPr>
      <w:r>
        <w:rPr>
          <w:b/>
        </w:rPr>
        <w:t xml:space="preserve">IV. Результаты проекта и …Крымской компании </w:t>
      </w:r>
      <w:r>
        <w:rPr>
          <w:b/>
        </w:rPr>
        <w:t xml:space="preserve">1856 г</w:t>
      </w:r>
      <w:r>
        <w:rPr>
          <w:b/>
        </w:rPr>
        <w:t xml:space="preserve">.</w:t>
      </w:r>
      <w:r/>
    </w:p>
    <w:p>
      <w:pPr>
        <w:ind w:firstLine="284"/>
      </w:pPr>
      <w:r/>
      <w:r/>
    </w:p>
    <w:p>
      <w:pPr>
        <w:ind w:firstLine="284"/>
        <w:jc w:val="both"/>
      </w:pPr>
      <w:r>
        <w:t xml:space="preserve"> К весне </w:t>
      </w:r>
      <w:r>
        <w:t xml:space="preserve">1836 г</w:t>
      </w:r>
      <w:r>
        <w:t xml:space="preserve">. все было подготовлено для начала работ и 9 мая  начали возводить насыпь.</w:t>
      </w:r>
      <w:r/>
    </w:p>
    <w:p>
      <w:pPr>
        <w:ind w:firstLine="284"/>
        <w:jc w:val="both"/>
      </w:pPr>
      <w:r/>
      <w:r/>
    </w:p>
    <w:p>
      <w:pPr>
        <w:ind w:firstLine="284"/>
        <w:jc w:val="both"/>
      </w:pPr>
      <w:r>
        <w:t xml:space="preserve">Сперва планировалось начать движение с 1 октября </w:t>
      </w:r>
      <w:r>
        <w:t xml:space="preserve">1836 г</w:t>
      </w:r>
      <w:r>
        <w:t xml:space="preserve">., но с</w:t>
      </w:r>
      <w:r>
        <w:t xml:space="preserve">рок прошел, а линию не построили — не хватило основного капитала в 3 млн. руб. (Причины: резкое увеличение стоимости рельсов, вагонов, паровозов, покупка шести паровозов вместо планируемых пяти, значительное удорожание строительства вокзалов, гостиниц в Ца</w:t>
      </w:r>
      <w:r>
        <w:t xml:space="preserve">рском Селе и Павловске, постройка 42 мостов вместо проектируемых 24 и другие. По поводу некоторых «других» однажды метко выразился писатель М.Е. Салтыков-Щедрин: «Во всех странах железные дороги для передвижения служат, а у нас сверх того и для воровства»)</w:t>
      </w:r>
      <w:r/>
    </w:p>
    <w:p>
      <w:pPr>
        <w:ind w:firstLine="284"/>
        <w:jc w:val="both"/>
      </w:pPr>
      <w:r/>
      <w:r/>
    </w:p>
    <w:p>
      <w:pPr>
        <w:ind w:firstLine="284"/>
        <w:jc w:val="both"/>
      </w:pPr>
      <w:r>
        <w:t xml:space="preserve">В начале сентября </w:t>
      </w:r>
      <w:r>
        <w:t xml:space="preserve">1837 г</w:t>
      </w:r>
      <w:r>
        <w:t xml:space="preserve">.</w:t>
      </w:r>
      <w:r>
        <w:t xml:space="preserve"> АО обратилось к правительству с просьбой о предоставлении займа в размере 1,5 млн. руб. под залог имущества, принадлежащего обществу, для завершения строительства железной дороги. Правительство предоставило обществу заем в просимом размере, и 30  октября </w:t>
      </w:r>
      <w:r>
        <w:t xml:space="preserve">1837 г</w:t>
      </w:r>
      <w:r>
        <w:t xml:space="preserve">. дорога до Царского Села была открыта. Первоначально поезд шел то на конной, то на паровой тяге (см. Приложение 1), а с 30 января </w:t>
      </w:r>
      <w:r>
        <w:t xml:space="preserve">1838 г</w:t>
      </w:r>
      <w:r>
        <w:t xml:space="preserve">. уже был только паровоз. До Павловска движение открылось 22 августа </w:t>
      </w:r>
      <w:r>
        <w:t xml:space="preserve">1838 г</w:t>
      </w:r>
      <w:r>
        <w:t xml:space="preserve">. Общие затраты составили 1 млн. 528 тыс. 423 руб. серебром (или ок. 5, 35 млн. ассигнациями) — значительно больше предполагавшегося.</w:t>
      </w:r>
      <w:r/>
    </w:p>
    <w:p>
      <w:pPr>
        <w:ind w:firstLine="284"/>
        <w:jc w:val="both"/>
      </w:pPr>
      <w:r/>
      <w:r/>
    </w:p>
    <w:p>
      <w:pPr>
        <w:ind w:firstLine="284"/>
        <w:jc w:val="both"/>
      </w:pPr>
      <w:r>
        <w:t xml:space="preserve">Стоимость проезда в один конец в каретах I и II классов соответственно составляла 1 руб. 40 коп. и 1 руб. серебром, а в повозках III класса – 70 коп.</w:t>
      </w:r>
      <w:r/>
    </w:p>
    <w:p>
      <w:pPr>
        <w:ind w:firstLine="284"/>
        <w:jc w:val="both"/>
      </w:pPr>
      <w:r/>
      <w:r/>
    </w:p>
    <w:p>
      <w:pPr>
        <w:ind w:firstLine="284"/>
        <w:jc w:val="both"/>
      </w:pPr>
      <w:r>
        <w:t xml:space="preserve">В первые годы дорога таки перевозила до 600 тыс. пассажиров в год[8], однако серьезного экономического значения магистраль не имела. Скорее она была любимым развлечением знати. Опыт ее строительства и эксплуатации, впрочем, доказал возможность беспе</w:t>
      </w:r>
      <w:r>
        <w:t xml:space="preserve">ребойной работы железнодорожного транспорта в российском климате. Увы, дорога оказалась убыточной, и развитие железнодорожной сети отложили до лучших времён. В 40-х построили только «Николаевскую» ветку Петербург-Москва - не иметь таковой было стыдно. А в </w:t>
      </w:r>
      <w:r>
        <w:t xml:space="preserve">1856 г</w:t>
      </w:r>
      <w:r>
        <w:t xml:space="preserve">. Россия проиграла Крымскую войну. Главной причиной поражения была техническая отсталость, в частности — катастрофически медленное, в сравнении с европейским, снабжение армии: к тому времени Европа уже давно стала на рельсы.</w:t>
      </w:r>
      <w:r/>
    </w:p>
    <w:p>
      <w:pPr>
        <w:ind w:firstLine="284"/>
        <w:jc w:val="both"/>
      </w:pPr>
      <w:r/>
      <w:r/>
    </w:p>
    <w:p>
      <w:pPr>
        <w:ind w:firstLine="284"/>
        <w:jc w:val="both"/>
        <w:rPr>
          <w:b/>
        </w:rPr>
      </w:pPr>
      <w:r>
        <w:rPr>
          <w:b/>
        </w:rPr>
        <w:t xml:space="preserve">Каков</w:t>
      </w:r>
      <w:r>
        <w:rPr>
          <w:b/>
        </w:rPr>
        <w:t xml:space="preserve">ы особенности финансирования проекта г-на Герстнера? Чем чреваты перерасход капитальных затрат и\или нехватка финансовых ресурсов для результатов проекта? Назовите другие финансовые риски проекта. Как можно их учесть при оценке целесообразности инвестиций?</w:t>
      </w:r>
      <w:r/>
    </w:p>
    <w:p>
      <w:pPr>
        <w:ind w:firstLine="284"/>
        <w:rPr>
          <w:b/>
        </w:rPr>
      </w:pPr>
      <w:r>
        <w:rPr>
          <w:b/>
        </w:rPr>
      </w:r>
      <w:r/>
    </w:p>
    <w:p>
      <w:pPr>
        <w:ind w:firstLine="284"/>
        <w:rPr>
          <w:b/>
        </w:rPr>
      </w:pPr>
      <w:r>
        <w:rPr>
          <w:b/>
        </w:rPr>
      </w:r>
      <w:r/>
    </w:p>
    <w:p>
      <w:pPr>
        <w:ind w:firstLine="284"/>
        <w:rPr>
          <w:b/>
        </w:rPr>
      </w:pPr>
      <w:r>
        <w:rPr>
          <w:b/>
        </w:rPr>
      </w:r>
      <w:r/>
    </w:p>
    <w:p>
      <w:pPr>
        <w:ind w:firstLine="284"/>
        <w:rPr>
          <w:b/>
        </w:rPr>
      </w:pPr>
      <w:r>
        <w:rPr>
          <w:b/>
        </w:rPr>
      </w:r>
      <w:r/>
    </w:p>
    <w:p>
      <w:pPr>
        <w:ind w:firstLine="284"/>
        <w:rPr>
          <w:b/>
        </w:rPr>
      </w:pPr>
      <w:r>
        <w:rPr>
          <w:b/>
        </w:rPr>
      </w:r>
      <w:r/>
    </w:p>
    <w:p>
      <w:pPr>
        <w:ind w:firstLine="284"/>
        <w:jc w:val="both"/>
        <w:rPr>
          <w:szCs w:val="22"/>
        </w:rPr>
      </w:pPr>
      <w:r>
        <w:rPr>
          <w:szCs w:val="22"/>
        </w:rPr>
        <w:t xml:space="preserve">Примечание. </w:t>
      </w:r>
      <w:r/>
    </w:p>
    <w:p>
      <w:pPr>
        <w:ind w:firstLine="284"/>
        <w:jc w:val="both"/>
        <w:rPr>
          <w:b/>
          <w:szCs w:val="22"/>
        </w:rPr>
      </w:pPr>
      <w:r>
        <w:rPr>
          <w:b/>
          <w:szCs w:val="22"/>
        </w:rPr>
        <w:t xml:space="preserve">Оцените фактические по</w:t>
      </w:r>
      <w:r>
        <w:rPr>
          <w:b/>
          <w:szCs w:val="22"/>
        </w:rPr>
        <w:t xml:space="preserve">казатели инвест. проекта, исходя из увеличившихся капитальных затрат, срока проекта (на 1 год) и совокупных операционных расходов (примите, что ежегодный чистый операционный денежный поток по факту составил не 40% , а 30% выручки или 180 000 руб.серебром).</w:t>
      </w:r>
      <w:r/>
    </w:p>
    <w:p>
      <w:pPr>
        <w:ind w:firstLine="284"/>
        <w:jc w:val="both"/>
        <w:rPr>
          <w:b/>
          <w:szCs w:val="22"/>
        </w:rPr>
      </w:pPr>
      <w:r>
        <w:rPr>
          <w:b/>
          <w:szCs w:val="22"/>
        </w:rPr>
        <w:t xml:space="preserve">Можно ли считать данную инвестицию абсолютно неэффективной? Каковы непрямые выгоды проекта Герстнера? Как они могут быть учтены при оценке эффективности инвестиций? </w:t>
      </w:r>
      <w:r/>
    </w:p>
    <w:p>
      <w:pPr>
        <w:ind w:firstLine="284"/>
        <w:jc w:val="both"/>
        <w:rPr>
          <w:b/>
          <w:szCs w:val="22"/>
        </w:rPr>
      </w:pPr>
      <w:r>
        <w:rPr>
          <w:b/>
          <w:szCs w:val="22"/>
        </w:rPr>
        <w:t xml:space="preserve">Могут ли конкуренты участвовать в финансировании «опасного во всех отношениях» проекта? Возможны ли аналогичные инвестиционные и финансовые решения в наше время? Обоснуйте Ваш ответ.</w:t>
      </w:r>
      <w:r/>
    </w:p>
    <w:p>
      <w:pPr>
        <w:ind w:firstLine="284"/>
        <w:jc w:val="both"/>
        <w:rPr>
          <w:szCs w:val="22"/>
        </w:rPr>
      </w:pPr>
      <w:r>
        <w:rPr>
          <w:szCs w:val="22"/>
        </w:rPr>
      </w:r>
      <w:r/>
    </w:p>
    <w:p>
      <w:pPr>
        <w:ind w:firstLine="284"/>
        <w:jc w:val="both"/>
        <w:rPr>
          <w:szCs w:val="22"/>
        </w:rPr>
      </w:pPr>
      <w:r>
        <w:rPr>
          <w:szCs w:val="22"/>
        </w:rPr>
        <w:t xml:space="preserve">[1] © Сорокин М.Э.,</w:t>
      </w:r>
      <w:r>
        <w:rPr>
          <w:szCs w:val="22"/>
        </w:rPr>
        <w:t xml:space="preserve"> 2007. Кейс составлен к.э.н. Сорокиным М.Э. для программы «Финансы для руководителей» на основе информации опубликованной в сети Интернет (Сайты: zeldortrans-jornal.ru/, kfinkelshteyn.narod.ru/, library.kr.ua/, rulex.ru/, oktmag.spb.ru/, soob.ru/), материа</w:t>
      </w:r>
      <w:r>
        <w:rPr>
          <w:szCs w:val="22"/>
        </w:rPr>
        <w:t xml:space="preserve">лов книги В.Ковалинского «Меценаты Киева» (Кий, 1998), статьи А.Давидьянца «Первый рейс ”сухопутного парохода”» («Гудок» от 25.05.2007) и др. Кейс предназначен для обсуждения в аудитории с участниками программы особенностей принятия инвестиционных решений.</w:t>
      </w:r>
      <w:r/>
    </w:p>
    <w:p>
      <w:pPr>
        <w:ind w:firstLine="284"/>
        <w:jc w:val="both"/>
        <w:rPr>
          <w:szCs w:val="22"/>
        </w:rPr>
      </w:pPr>
      <w:r>
        <w:rPr>
          <w:szCs w:val="22"/>
        </w:rPr>
      </w:r>
      <w:r/>
    </w:p>
    <w:p>
      <w:pPr>
        <w:ind w:firstLine="284"/>
        <w:jc w:val="both"/>
        <w:rPr>
          <w:szCs w:val="22"/>
        </w:rPr>
      </w:pPr>
      <w:r>
        <w:rPr>
          <w:szCs w:val="22"/>
        </w:rPr>
        <w:t xml:space="preserve">[2] Концессия — (лат. concessio —разрешение, уступка) форма привлечения</w:t>
      </w:r>
      <w:r>
        <w:rPr>
          <w:szCs w:val="22"/>
        </w:rPr>
        <w:t xml:space="preserve"> иностранного капитала, когда государство (местные органы власти) сдают в эксплуатацию на конкретный срок на возмездных условиях землю, источники природных богатств, предприятия, другие хозяйственные объекты иностранным фирмам или частным лицам. Концессион</w:t>
      </w:r>
      <w:r>
        <w:rPr>
          <w:szCs w:val="22"/>
        </w:rPr>
        <w:t xml:space="preserve">ер вкладывает свои средства в разработку, получая за это прибыль и уплачивая оговоренную договором плату государству. По мере развития концессионной территории часто возникают СП с использованием капитала концессионера и предприятия страны или государства.</w:t>
      </w:r>
      <w:r/>
    </w:p>
    <w:p>
      <w:pPr>
        <w:ind w:firstLine="284"/>
        <w:jc w:val="both"/>
        <w:rPr>
          <w:szCs w:val="22"/>
        </w:rPr>
      </w:pPr>
      <w:r>
        <w:rPr>
          <w:szCs w:val="22"/>
        </w:rPr>
      </w:r>
      <w:r/>
    </w:p>
    <w:p>
      <w:pPr>
        <w:ind w:firstLine="284"/>
        <w:jc w:val="both"/>
        <w:rPr>
          <w:szCs w:val="22"/>
        </w:rPr>
      </w:pPr>
      <w:r>
        <w:rPr>
          <w:szCs w:val="22"/>
        </w:rPr>
        <w:t xml:space="preserve">[3] Краткий исторический очерк начала и распространения железных дорог в России.- СПб, 1898.</w:t>
      </w:r>
      <w:r/>
    </w:p>
    <w:p>
      <w:pPr>
        <w:ind w:firstLine="284"/>
        <w:jc w:val="both"/>
        <w:rPr>
          <w:szCs w:val="22"/>
        </w:rPr>
      </w:pPr>
      <w:r>
        <w:rPr>
          <w:szCs w:val="22"/>
        </w:rPr>
      </w:r>
      <w:r/>
    </w:p>
    <w:p>
      <w:pPr>
        <w:ind w:firstLine="284"/>
        <w:jc w:val="both"/>
        <w:rPr>
          <w:szCs w:val="22"/>
        </w:rPr>
      </w:pPr>
      <w:r>
        <w:rPr>
          <w:szCs w:val="22"/>
        </w:rPr>
        <w:t xml:space="preserve">[4] Наша железнодорожная политика по документам архива Комитета Министров: Исторический очерк под гл. ред. статс-секретаря Куломзина.— СПб., 1902. Т. 1.</w:t>
      </w:r>
      <w:r/>
    </w:p>
    <w:p>
      <w:pPr>
        <w:ind w:firstLine="284"/>
        <w:jc w:val="both"/>
        <w:rPr>
          <w:szCs w:val="22"/>
        </w:rPr>
      </w:pPr>
      <w:r>
        <w:rPr>
          <w:szCs w:val="22"/>
        </w:rPr>
      </w:r>
      <w:r/>
    </w:p>
    <w:p>
      <w:pPr>
        <w:ind w:firstLine="284"/>
        <w:jc w:val="both"/>
        <w:rPr>
          <w:szCs w:val="22"/>
        </w:rPr>
      </w:pPr>
      <w:r>
        <w:rPr>
          <w:szCs w:val="22"/>
        </w:rPr>
        <w:t xml:space="preserve">[5] В разных странах расстояние между рельсами колебалось от </w:t>
      </w:r>
      <w:r>
        <w:rPr>
          <w:szCs w:val="22"/>
        </w:rPr>
        <w:t xml:space="preserve">1435 мм</w:t>
      </w:r>
      <w:r>
        <w:rPr>
          <w:szCs w:val="22"/>
        </w:rPr>
        <w:t xml:space="preserve"> до </w:t>
      </w:r>
      <w:r>
        <w:rPr>
          <w:szCs w:val="22"/>
        </w:rPr>
        <w:t xml:space="preserve">2135 мм</w:t>
      </w:r>
      <w:r>
        <w:rPr>
          <w:szCs w:val="22"/>
        </w:rPr>
        <w:t xml:space="preserve">. Герстнер предложил </w:t>
      </w:r>
      <w:r>
        <w:rPr>
          <w:szCs w:val="22"/>
        </w:rPr>
        <w:t xml:space="preserve">1829 мм</w:t>
      </w:r>
      <w:r>
        <w:rPr>
          <w:szCs w:val="22"/>
        </w:rPr>
        <w:t xml:space="preserve">, что позволяло перевозить на железнодорожных платформах кареты, ведь ехать на концерт без к</w:t>
      </w:r>
      <w:r>
        <w:rPr>
          <w:szCs w:val="22"/>
        </w:rPr>
        <w:t xml:space="preserve">ареты знатная публика считала неприличным. Впоследствии, когда уже были построены тысячи километров путей, переходить на европейский стандарт оказалось слишком дорогим удовольствием. Поэтому предпочли просто менять колеса у следующих через границу поездов.</w:t>
      </w:r>
      <w:r/>
    </w:p>
    <w:p>
      <w:pPr>
        <w:ind w:firstLine="284"/>
        <w:jc w:val="both"/>
        <w:rPr>
          <w:szCs w:val="22"/>
        </w:rPr>
      </w:pPr>
      <w:r>
        <w:rPr>
          <w:szCs w:val="22"/>
        </w:rPr>
      </w:r>
      <w:r/>
    </w:p>
    <w:p>
      <w:pPr>
        <w:ind w:firstLine="284"/>
        <w:jc w:val="both"/>
        <w:rPr>
          <w:szCs w:val="22"/>
        </w:rPr>
      </w:pPr>
      <w:r>
        <w:rPr>
          <w:szCs w:val="22"/>
        </w:rPr>
        <w:t xml:space="preserve">[6] Граф А.А.Бобринский (1800-1868) – видный предприниматель, изобретатель и меценат, один из пионеров свеклосахарной промышленности в Украине.</w:t>
      </w:r>
      <w:r/>
    </w:p>
    <w:p>
      <w:pPr>
        <w:ind w:firstLine="284"/>
        <w:jc w:val="both"/>
        <w:rPr>
          <w:szCs w:val="22"/>
        </w:rPr>
      </w:pPr>
      <w:r>
        <w:rPr>
          <w:szCs w:val="22"/>
        </w:rPr>
      </w:r>
      <w:r/>
    </w:p>
    <w:p>
      <w:pPr>
        <w:ind w:firstLine="284"/>
        <w:jc w:val="both"/>
        <w:rPr>
          <w:szCs w:val="22"/>
        </w:rPr>
      </w:pPr>
      <w:r>
        <w:rPr>
          <w:szCs w:val="22"/>
        </w:rPr>
        <w:t xml:space="preserve">[7] По тем временам это была очень высокая норма доходности. Например,</w:t>
      </w:r>
      <w:r>
        <w:rPr>
          <w:szCs w:val="22"/>
        </w:rPr>
        <w:t xml:space="preserve"> впоследствии по железнодорожным облигациям доход не превышал 4,5 % годовых, во-вторых, участникам кредитных сделок запрещалось поднимать кредитный процент выше официально определенного «указного» уровня (5–6%), поскольку еще со времени Соборного Уложения </w:t>
      </w:r>
      <w:r>
        <w:rPr>
          <w:szCs w:val="22"/>
        </w:rPr>
        <w:t xml:space="preserve">1649 г</w:t>
      </w:r>
      <w:r>
        <w:rPr>
          <w:szCs w:val="22"/>
        </w:rPr>
        <w:t xml:space="preserve">. </w:t>
      </w:r>
      <w:r>
        <w:rPr>
          <w:szCs w:val="22"/>
        </w:rPr>
        <w:t xml:space="preserve">взимание «лихвенных» процентов рассматривалось как предосудительное деяние. Однако в кейсе мы, помимо учета неофициальной практики кредитования (под 10-12%),  а также инновационности данного проекта, должны еще учесть требования акционеров железной дороги.</w:t>
      </w:r>
      <w:r/>
    </w:p>
    <w:p>
      <w:pPr>
        <w:ind w:firstLine="284"/>
        <w:jc w:val="both"/>
        <w:rPr>
          <w:szCs w:val="22"/>
        </w:rPr>
      </w:pPr>
      <w:r>
        <w:rPr>
          <w:szCs w:val="22"/>
        </w:rPr>
      </w:r>
      <w:r/>
    </w:p>
    <w:p>
      <w:pPr>
        <w:ind w:firstLine="284"/>
        <w:jc w:val="both"/>
        <w:rPr>
          <w:szCs w:val="22"/>
        </w:rPr>
      </w:pPr>
      <w:r>
        <w:rPr>
          <w:szCs w:val="22"/>
        </w:rPr>
        <w:t xml:space="preserve">[8] Предполагалось, что в год она будет перевозить 300 тыс. человек, но за счет дачников и любителей искусства это число возросло до 726 тыс. Доход от эксплуатации колебался между 216 и 265 тыс. руб. серебром в год.</w:t>
      </w:r>
      <w:r/>
    </w:p>
    <w:p>
      <w:pPr>
        <w:pStyle w:val="788"/>
        <w:ind w:left="0" w:firstLine="284"/>
        <w:rPr>
          <w:b/>
          <w:i w:val="0"/>
        </w:rPr>
      </w:pPr>
      <w:r>
        <w:rPr>
          <w:b/>
          <w:i w:val="0"/>
        </w:rPr>
      </w:r>
      <w:r/>
    </w:p>
    <w:p>
      <w:pPr>
        <w:pStyle w:val="788"/>
        <w:ind w:left="0" w:firstLine="284"/>
        <w:rPr>
          <w:b/>
          <w:i w:val="0"/>
        </w:rPr>
      </w:pPr>
      <w:r>
        <w:rPr>
          <w:b/>
          <w:i w:val="0"/>
        </w:rPr>
        <w:t xml:space="preserve">Проект</w:t>
      </w:r>
      <w:r>
        <w:rPr>
          <w:b/>
          <w:i w:val="0"/>
        </w:rPr>
        <w:t xml:space="preserve"> 6</w:t>
      </w:r>
      <w:r/>
    </w:p>
    <w:p>
      <w:pPr>
        <w:ind w:firstLine="284"/>
        <w:jc w:val="center"/>
        <w:shd w:val="clear" w:color="auto" w:fill="ffffff"/>
        <w:rPr>
          <w:b/>
          <w:color w:val="000000"/>
        </w:rPr>
      </w:pPr>
      <w:r>
        <w:rPr>
          <w:b/>
          <w:color w:val="000000"/>
        </w:rPr>
        <w:t xml:space="preserve">Детская одежда.</w:t>
      </w:r>
      <w:r/>
    </w:p>
    <w:p>
      <w:pPr>
        <w:pStyle w:val="786"/>
        <w:ind w:left="0" w:right="0" w:firstLine="284"/>
        <w:spacing w:line="240" w:lineRule="auto"/>
      </w:pPr>
      <w:r>
        <w:t xml:space="preserve">Компания "Нахаленок" занимается торговлей детскими костюмами. В Вашем распоряжении имеется некоторая информация, касающаяся деятельности компании на следующие годы.</w:t>
      </w:r>
      <w:r/>
    </w:p>
    <w:p>
      <w:pPr>
        <w:numPr>
          <w:ilvl w:val="0"/>
          <w:numId w:val="34"/>
        </w:numPr>
        <w:ind w:left="0" w:firstLine="284"/>
        <w:jc w:val="both"/>
        <w:shd w:val="clear" w:color="auto" w:fill="ffffff"/>
      </w:pPr>
      <w:r>
        <w:rPr>
          <w:color w:val="000000"/>
        </w:rPr>
        <w:t xml:space="preserve">Предполагается, что костюмы будут реализованы по цене 1 000 рублей. Предполагаемый объём продаж – 3 600 штук в год, без изменения от года к году.</w:t>
      </w:r>
      <w:r/>
    </w:p>
    <w:p>
      <w:pPr>
        <w:numPr>
          <w:ilvl w:val="0"/>
          <w:numId w:val="34"/>
        </w:numPr>
        <w:ind w:left="0" w:firstLine="284"/>
        <w:jc w:val="both"/>
        <w:shd w:val="clear" w:color="auto" w:fill="ffffff"/>
      </w:pPr>
      <w:r>
        <w:rPr>
          <w:color w:val="000000"/>
        </w:rPr>
        <w:t xml:space="preserve">20% реализаци</w:t>
      </w:r>
      <w:r>
        <w:rPr>
          <w:color w:val="000000"/>
        </w:rPr>
        <w:t xml:space="preserve">и будет осуществляться за наличные, 80% реализации будет осуществляться в кредит, с оплатой спустя один месяц после осуществления продажи. Поступления будут равномерно распределены на протяжении года, так что ежемесячно ожидается получение одинаковых сумм.</w:t>
      </w:r>
      <w:r/>
    </w:p>
    <w:p>
      <w:pPr>
        <w:numPr>
          <w:ilvl w:val="0"/>
          <w:numId w:val="34"/>
        </w:numPr>
        <w:ind w:left="0" w:firstLine="284"/>
        <w:jc w:val="both"/>
        <w:shd w:val="clear" w:color="auto" w:fill="ffffff"/>
      </w:pPr>
      <w:r>
        <w:rPr>
          <w:color w:val="000000"/>
        </w:rPr>
        <w:t xml:space="preserve">Закуп товара осуществляется ежемесячно партиями по 350 костюмов. Закупочная цена 1 костюма - 400 рублей. Оплата будет производиться равными долями, ежемесячно, спустя месяц после фактического осуществления затрат.</w:t>
      </w:r>
      <w:r/>
    </w:p>
    <w:p>
      <w:pPr>
        <w:numPr>
          <w:ilvl w:val="0"/>
          <w:numId w:val="34"/>
        </w:numPr>
        <w:ind w:left="0" w:firstLine="284"/>
        <w:jc w:val="both"/>
        <w:shd w:val="clear" w:color="auto" w:fill="ffffff"/>
      </w:pPr>
      <w:r>
        <w:rPr>
          <w:color w:val="000000"/>
        </w:rPr>
        <w:t xml:space="preserve">Постоянные накладные затраты составят 900 000 рублей в год, они включают в себя арендную плату, зарплату продавцов, коммунальные платежи, затраты на рекламу. Оплата будет осуществляться немедленно и наличными.</w:t>
      </w:r>
      <w:r/>
    </w:p>
    <w:p>
      <w:pPr>
        <w:numPr>
          <w:ilvl w:val="0"/>
          <w:numId w:val="34"/>
        </w:numPr>
        <w:ind w:left="0" w:firstLine="284"/>
        <w:jc w:val="both"/>
        <w:shd w:val="clear" w:color="auto" w:fill="ffffff"/>
      </w:pPr>
      <w:r>
        <w:rPr>
          <w:color w:val="000000"/>
        </w:rPr>
        <w:t xml:space="preserve">Финансирование бизнес</w:t>
      </w:r>
      <w:r>
        <w:rPr>
          <w:color w:val="000000"/>
        </w:rPr>
        <w:t xml:space="preserve">а предполагается за счёт акционеров, которые внесут 600 тыс. руб. наличными, а также за счёт получения банковского займа в сумме 1 млн. 500 тыс. руб. сроком на 5 лет, с выплатой 10 % в конце каждого года. Деньги поступят на счет организации в конце года 0.</w:t>
      </w:r>
      <w:r/>
    </w:p>
    <w:p>
      <w:pPr>
        <w:numPr>
          <w:ilvl w:val="0"/>
          <w:numId w:val="34"/>
        </w:numPr>
        <w:ind w:left="0" w:firstLine="284"/>
        <w:jc w:val="both"/>
        <w:shd w:val="clear" w:color="auto" w:fill="ffffff"/>
      </w:pPr>
      <w:r>
        <w:rPr>
          <w:color w:val="000000"/>
        </w:rPr>
        <w:t xml:space="preserve">Будут приобретены: </w:t>
      </w:r>
      <w:r>
        <w:rPr>
          <w:color w:val="000000"/>
        </w:rPr>
        <w:t xml:space="preserve">торговое оборудование стоимостью 1 млн. руб. и автомобиль стоимостью 500 тыс. руб. с немедленной оплатой. Полезный срок службы активов составит 10 лет. Расчёт амортизации будет осуществляться линейным методом. Оборудование будет приобретено в конце года 0.</w:t>
      </w:r>
      <w:r/>
    </w:p>
    <w:p>
      <w:pPr>
        <w:numPr>
          <w:ilvl w:val="0"/>
          <w:numId w:val="34"/>
        </w:numPr>
        <w:ind w:left="0" w:firstLine="284"/>
        <w:jc w:val="both"/>
        <w:shd w:val="clear" w:color="auto" w:fill="ffffff"/>
      </w:pPr>
      <w:r>
        <w:rPr>
          <w:color w:val="000000"/>
        </w:rPr>
        <w:t xml:space="preserve">Дивиденды акционерам составят 20 % в год от внесенной суммы, которые будут выплачиваться наличными в конце каждого года, начиная с года 1.</w:t>
      </w:r>
      <w:r/>
    </w:p>
    <w:p>
      <w:pPr>
        <w:pStyle w:val="788"/>
        <w:ind w:left="0" w:firstLine="284"/>
        <w:rPr>
          <w:b/>
          <w:i w:val="0"/>
        </w:rPr>
      </w:pPr>
      <w:r>
        <w:rPr>
          <w:color w:val="000000"/>
        </w:rPr>
        <w:t xml:space="preserve">Для упрощения считается, что от налогов компания освобождена</w:t>
      </w:r>
      <w:r/>
    </w:p>
    <w:p>
      <w:pPr>
        <w:pStyle w:val="788"/>
        <w:ind w:left="0" w:firstLine="284"/>
        <w:rPr>
          <w:b/>
          <w:i w:val="0"/>
        </w:rPr>
      </w:pPr>
      <w:r>
        <w:rPr>
          <w:b/>
          <w:i w:val="0"/>
        </w:rPr>
        <w:t xml:space="preserve">Проект</w:t>
      </w:r>
      <w:r>
        <w:rPr>
          <w:b/>
          <w:i w:val="0"/>
        </w:rPr>
        <w:t xml:space="preserve"> 7</w:t>
      </w:r>
      <w:r/>
    </w:p>
    <w:p>
      <w:pPr>
        <w:pStyle w:val="771"/>
        <w:ind w:firstLine="284"/>
        <w:tabs>
          <w:tab w:val="left" w:pos="601" w:leader="none"/>
        </w:tabs>
      </w:pPr>
      <w:r/>
      <w:bookmarkStart w:id="27" w:name="_Toc367454857"/>
      <w:r>
        <w:t xml:space="preserve">Перед небольшим универмагом стоит проблема магазинных краж, объем которых достигает 18</w:t>
      </w:r>
      <w:r>
        <w:rPr>
          <w:spacing w:val="-30"/>
        </w:rPr>
        <w:t xml:space="preserve"> </w:t>
      </w:r>
      <w:r>
        <w:t xml:space="preserve">000 евро в год. Менеджер изучал вопрос о возможной установке системы видеонаблюдения. В других местных магазинах, где установили аналогичные системы, объем краж снизился на 20 – 50%. Чтобы установить такую систему, потребуется 10</w:t>
      </w:r>
      <w:r>
        <w:rPr>
          <w:spacing w:val="-30"/>
        </w:rPr>
        <w:t xml:space="preserve"> </w:t>
      </w:r>
      <w:r>
        <w:t xml:space="preserve">000 евро, предполагаемый срок ее службы составляет пять лет. Дополнительные расходы по обеспечению работы системы (зарплата сотрудников и эксплуатационные расходы) ожидаются в размере примерно 2</w:t>
      </w:r>
      <w:r>
        <w:rPr>
          <w:spacing w:val="-30"/>
        </w:rPr>
        <w:t xml:space="preserve"> </w:t>
      </w:r>
      <w:r>
        <w:t xml:space="preserve">000 евро в год. Головной офис требует от менеджера, чтобы отдача на использованный капитал составляла не менее 10% в год для любых инвестиций. </w:t>
      </w:r>
      <w:r>
        <w:t xml:space="preserve"> </w:t>
      </w:r>
      <w:r>
        <w:t xml:space="preserve">Рассчитайте чистую текущую стоимость установки такой системы видеонаблюдения.</w:t>
      </w:r>
      <w:bookmarkEnd w:id="27"/>
      <w:r>
        <w:t xml:space="preserve"> </w:t>
      </w:r>
      <w:r/>
    </w:p>
    <w:p>
      <w:pPr>
        <w:pStyle w:val="788"/>
        <w:ind w:left="0" w:firstLine="284"/>
        <w:rPr>
          <w:b/>
          <w:i w:val="0"/>
        </w:rPr>
      </w:pPr>
      <w:r>
        <w:rPr>
          <w:b/>
          <w:i w:val="0"/>
        </w:rPr>
      </w:r>
      <w:r/>
    </w:p>
    <w:p>
      <w:pPr>
        <w:pStyle w:val="788"/>
        <w:ind w:left="0" w:firstLine="284"/>
        <w:rPr>
          <w:b/>
          <w:i w:val="0"/>
        </w:rPr>
      </w:pPr>
      <w:r>
        <w:rPr>
          <w:b/>
          <w:i w:val="0"/>
        </w:rPr>
        <w:t xml:space="preserve">Проект</w:t>
      </w:r>
      <w:r>
        <w:rPr>
          <w:b/>
          <w:i w:val="0"/>
        </w:rPr>
        <w:t xml:space="preserve"> 8</w:t>
      </w:r>
      <w:r/>
    </w:p>
    <w:p>
      <w:pPr>
        <w:ind w:firstLine="284"/>
      </w:pPr>
      <w:r>
        <w:t xml:space="preserve">«Школьный учитель» </w:t>
      </w:r>
      <w:r/>
    </w:p>
    <w:p>
      <w:pPr>
        <w:ind w:firstLine="284"/>
      </w:pPr>
      <w:r>
        <w:t xml:space="preserve">Школьный учитель решил летом в 2-х месячном отпуске заработать немного денег, совместив приятное с полезным. Взял на прокат моторную лодку за 6 000 рублей в месяц и стал пер</w:t>
      </w:r>
      <w:r>
        <w:t xml:space="preserve">евозить через реку людей. За перевоз через реку люди платили деньги, так что в неделю он зарабатывал 10 000 рублей после вычета расходов на солярку и машинное масло. Заработок от первой недели учителю пришлось потратить на рекламную кампанию для того, чтоб</w:t>
      </w:r>
      <w:r>
        <w:t xml:space="preserve">ы поток пассажиров, идущих с электрички в деревню и на дачные участки, привык пользоваться его услугами перевозок, а не идти в обход реки несколько километров. Учителю пришлось тратить в неделю 750 рублей на обслуживание лодки (очистка, покраска, и т.п.). </w:t>
      </w:r>
      <w:r/>
    </w:p>
    <w:p>
      <w:pPr>
        <w:ind w:firstLine="284"/>
      </w:pPr>
      <w:r/>
      <w:r/>
    </w:p>
    <w:p>
      <w:pPr>
        <w:ind w:firstLine="284"/>
      </w:pPr>
      <w:r>
        <w:t xml:space="preserve">В конце пятой </w:t>
      </w:r>
      <w:r>
        <w:t xml:space="preserve">недели к нему пришли отдыхающие и предложили порыбачить с ними одну неделю. За каждый день они готовы были заплатить по 2 000 рублей за прокат лодки и услуги гида по реке, и естественно покрыть расходы на солярку и масло. В случае если учитель согласится с</w:t>
      </w:r>
      <w:r>
        <w:t xml:space="preserve"> ними ловить рыбу, то ему придётся закупить удочки и снасти за 2 500 рублей. Проект вроде бы заманчивый, думал учитель, но что делать с постоянными пассажирами, которые уже привыкли к его услугам? Для простоты расчётов в двух месяцах пусть будет 8 недель. </w:t>
      </w:r>
      <w:r/>
    </w:p>
    <w:p>
      <w:pPr>
        <w:pStyle w:val="788"/>
        <w:ind w:left="0" w:firstLine="284"/>
        <w:rPr>
          <w:sz w:val="24"/>
        </w:rPr>
      </w:pPr>
      <w:r>
        <w:rPr>
          <w:sz w:val="24"/>
        </w:rPr>
        <w:t xml:space="preserve">Автор кейса Вадим Невров</w:t>
      </w:r>
      <w:r/>
    </w:p>
    <w:p>
      <w:pPr>
        <w:pStyle w:val="788"/>
        <w:ind w:left="0" w:firstLine="284"/>
        <w:rPr>
          <w:b/>
          <w:i w:val="0"/>
        </w:rPr>
      </w:pPr>
      <w:r>
        <w:rPr>
          <w:b/>
          <w:i w:val="0"/>
        </w:rPr>
        <w:t xml:space="preserve">Проект</w:t>
      </w:r>
      <w:r>
        <w:rPr>
          <w:b/>
          <w:i w:val="0"/>
        </w:rPr>
        <w:t xml:space="preserve"> 9</w:t>
      </w:r>
      <w:r/>
    </w:p>
    <w:p>
      <w:pPr>
        <w:pStyle w:val="802"/>
        <w:ind w:firstLine="284"/>
        <w:spacing w:before="0" w:after="0"/>
      </w:pPr>
      <w:r/>
      <w:bookmarkStart w:id="28" w:name="_Toc367454858"/>
      <w:r>
        <w:t xml:space="preserve">«Коллекционер марок»</w:t>
      </w:r>
      <w:bookmarkEnd w:id="28"/>
      <w:r/>
      <w:r/>
    </w:p>
    <w:p>
      <w:pPr>
        <w:ind w:firstLine="284"/>
      </w:pPr>
      <w:r>
        <w:t xml:space="preserve">«... Он начал собирать земские марки, ухлопал на это большие деньги, скоро оказался владельцем лучшей коллекции в России и завел оживленную </w:t>
      </w:r>
      <w:r>
        <w:t xml:space="preserve">переписку с англичанином Энфильдом, обладающим самым полным собранием русских земских марок. Превосходство англичанина в области коллекционирования марок подобного рода сильно волновало Ипполита Матвеевича. Положение Предводителя и большие связи помогли ем</w:t>
      </w:r>
      <w:r>
        <w:t xml:space="preserve">у в деле одоления соперника из Глазго. Ипполит Матвеевич подбил председателя земской управы на выпуск новых марок Старгородского губернского земства, чего уже не было лет десять... Новые марки были выпущены в двух экземплярах и включены в каталог за 1912 г</w:t>
      </w:r>
      <w:r>
        <w:t xml:space="preserve">од. Клише Воробьянинов собственноручно разбил молотком. Через три месяца Ипполит Матвеевич получил от Энфильда учтивое письмо, в котором англичанин просил продать ему одну из тех редчайших марок по цене, какую будет угодно назначить мистеру Воробьянинову. </w:t>
      </w:r>
      <w:r/>
    </w:p>
    <w:p>
      <w:pPr>
        <w:ind w:firstLine="284"/>
      </w:pPr>
      <w:r>
        <w:t xml:space="preserve">От радости на глазах у мистера Воробьянинова выступили слезы. Он немедленно сел писать ответное письмо Энфильду. В письме он написал латинскими буквами только два слова «Накося выкуси». </w:t>
      </w:r>
      <w:r/>
    </w:p>
    <w:tbl>
      <w:tblPr>
        <w:tblW w:w="0" w:type="auto"/>
        <w:tblLayout w:type="fixed"/>
        <w:tblCellMar>
          <w:left w:w="0" w:type="dxa"/>
          <w:right w:w="0" w:type="dxa"/>
        </w:tblCellMar>
        <w:tblLook w:val="0000" w:firstRow="0" w:lastRow="0" w:firstColumn="0" w:lastColumn="0" w:noHBand="0" w:noVBand="0"/>
      </w:tblPr>
      <w:tblGrid>
        <w:gridCol w:w="9360"/>
      </w:tblGrid>
      <w:tr>
        <w:trPr/>
        <w:tc>
          <w:tcPr>
            <w:tcW w:w="9360" w:type="dxa"/>
            <w:vAlign w:val="center"/>
            <w:textDirection w:val="lrTb"/>
            <w:noWrap w:val="false"/>
          </w:tcPr>
          <w:p>
            <w:pPr>
              <w:ind w:firstLine="284"/>
              <w:rPr>
                <w:i/>
                <w:sz w:val="24"/>
              </w:rPr>
            </w:pPr>
            <w:r>
              <w:rPr>
                <w:i/>
                <w:sz w:val="24"/>
              </w:rPr>
              <w:t xml:space="preserve">И. Ильф, Е. Петров «Прошлое регистратора загса».</w:t>
            </w:r>
            <w:r/>
          </w:p>
        </w:tc>
      </w:tr>
    </w:tbl>
    <w:p>
      <w:pPr>
        <w:pStyle w:val="788"/>
        <w:ind w:left="0" w:firstLine="284"/>
        <w:rPr>
          <w:b/>
          <w:i w:val="0"/>
        </w:rPr>
      </w:pPr>
      <w:r>
        <w:rPr>
          <w:b/>
          <w:i w:val="0"/>
        </w:rPr>
      </w:r>
      <w:r/>
    </w:p>
    <w:p>
      <w:pPr>
        <w:pStyle w:val="788"/>
        <w:ind w:left="0" w:firstLine="284"/>
        <w:rPr>
          <w:b/>
          <w:i w:val="0"/>
        </w:rPr>
      </w:pPr>
      <w:r>
        <w:rPr>
          <w:b/>
          <w:i w:val="0"/>
        </w:rPr>
        <w:t xml:space="preserve">Проект</w:t>
      </w:r>
      <w:r>
        <w:rPr>
          <w:b/>
          <w:i w:val="0"/>
        </w:rPr>
        <w:t xml:space="preserve"> 10</w:t>
      </w:r>
      <w:r/>
    </w:p>
    <w:p>
      <w:pPr>
        <w:ind w:firstLine="284"/>
        <w:rPr>
          <w:b/>
          <w:sz w:val="36"/>
        </w:rPr>
      </w:pPr>
      <w:r>
        <w:rPr>
          <w:b/>
          <w:sz w:val="36"/>
        </w:rPr>
        <w:t xml:space="preserve">«Игрушечные поезда»</w:t>
      </w:r>
      <w:r/>
    </w:p>
    <w:p>
      <w:pPr>
        <w:ind w:firstLine="284"/>
      </w:pPr>
      <w:r/>
      <w:r/>
    </w:p>
    <w:p>
      <w:pPr>
        <w:ind w:firstLine="284"/>
      </w:pPr>
      <w:r/>
      <w:r/>
    </w:p>
    <w:p>
      <w:pPr>
        <w:ind w:firstLine="284"/>
      </w:pPr>
      <w:r>
        <w:rPr>
          <w:b/>
        </w:rPr>
        <w:t xml:space="preserve">Ивану</w:t>
      </w:r>
      <w:r>
        <w:t xml:space="preserve"> 34 года, он – директор небольшой фабрики, производящей игрушечные поезда и железные дороги. Фабрика находится в небольшом белорусском городе, это – старое пред</w:t>
      </w:r>
      <w:r>
        <w:t xml:space="preserve">приятие, на нем работает около 40 человек, большинство из которых – мастера по изготовлению высококачественных изделий, составляющих игрушечную железную дорогу: вагончиков, локомотивов, путей, станционных домиков и прочих деталей: стрелок, семафоров и т.п.</w:t>
      </w:r>
      <w:r/>
    </w:p>
    <w:p>
      <w:pPr>
        <w:ind w:firstLine="284"/>
      </w:pPr>
      <w:r/>
      <w:r/>
    </w:p>
    <w:p>
      <w:pPr>
        <w:ind w:firstLine="284"/>
      </w:pPr>
      <w:r>
        <w:t xml:space="preserve">Фабрика – не самостоятельное предприятие. Она входит в «</w:t>
      </w:r>
      <w:r>
        <w:rPr>
          <w:b/>
        </w:rPr>
        <w:t xml:space="preserve">Игрушечное Объединение</w:t>
      </w:r>
      <w:r>
        <w:t xml:space="preserve">» из десятка подобных предприятий в небольших городах, среди которых выделяется производство лицензионных высококачественных кукол и производство настольны</w:t>
      </w:r>
      <w:r>
        <w:t xml:space="preserve">х развивающих игр. Объединение решает вопросы по финансированию развития этих производств, выделяя инвестиционные средства или прямо приобретая оборудование для них, однако, эти возможности ограничены. Объединение недавно сменило собственника – теперь это </w:t>
      </w:r>
      <w:r>
        <w:rPr>
          <w:b/>
        </w:rPr>
        <w:t xml:space="preserve">финансовая группа из Москвы</w:t>
      </w:r>
      <w:r>
        <w:t xml:space="preserve">, которая, став владельцем Объединения, назначила нового финансового директора, </w:t>
      </w:r>
      <w:r>
        <w:rPr>
          <w:b/>
        </w:rPr>
        <w:t xml:space="preserve">Ларису</w:t>
      </w:r>
      <w:r>
        <w:t xml:space="preserve">, для работы совместно со старым Генеральным директором и знатоком игрушечного бизнеса </w:t>
      </w:r>
      <w:r>
        <w:rPr>
          <w:b/>
        </w:rPr>
        <w:t xml:space="preserve">Петром Сидорычем</w:t>
      </w:r>
      <w:r>
        <w:t xml:space="preserve">.</w:t>
      </w:r>
      <w:r/>
    </w:p>
    <w:p>
      <w:pPr>
        <w:ind w:firstLine="284"/>
      </w:pPr>
      <w:r/>
      <w:r/>
    </w:p>
    <w:p>
      <w:pPr>
        <w:ind w:firstLine="284"/>
      </w:pPr>
      <w:r>
        <w:t xml:space="preserve">Об этой московской группе известно, что она предпочитает покупать разрозненные предприятия и создавать из них холдинги, стремится «жестко реструктурировать» нерентабельные подразделения, и очень прижимисто, но часто инвестир</w:t>
      </w:r>
      <w:r>
        <w:t xml:space="preserve">ует в развитие бизнеса. Затем в течение нескольких лет прибыльные и активные предприятия продаются крупным инвесторам – профильным по отношению к продаваемому бизнесу. Так было реализовано несколько крупных проектов в разных отраслях промышленности. И вот </w:t>
      </w:r>
      <w:r>
        <w:t xml:space="preserve">эти москвичи добрались до белорусских игрушек… До руководителей предприятий, входящих в Объединение, в неформальной форме была доведена новая политика:</w:t>
      </w:r>
      <w:r/>
    </w:p>
    <w:p>
      <w:pPr>
        <w:ind w:firstLine="284"/>
      </w:pPr>
      <w:r/>
      <w:r/>
    </w:p>
    <w:p>
      <w:pPr>
        <w:ind w:firstLine="284"/>
        <w:rPr>
          <w:i/>
        </w:rPr>
      </w:pPr>
      <w:r>
        <w:t xml:space="preserve">«</w:t>
      </w:r>
      <w:r>
        <w:rPr>
          <w:i/>
        </w:rPr>
        <w:t xml:space="preserve">Объединение решает все вопросы инвестиций, и намерено ра</w:t>
      </w:r>
      <w:r>
        <w:rPr>
          <w:i/>
        </w:rPr>
        <w:t xml:space="preserve">звивать существующие производства, Объединение берет на себя снабжение производств сырьем лучшего качества по минимальным ценам. От производств будет требоваться делать заказ сырья за 2 месяца вперед, для нормального функционирования логистики Объединения.</w:t>
      </w:r>
      <w:r/>
    </w:p>
    <w:p>
      <w:pPr>
        <w:ind w:firstLine="284"/>
        <w:rPr>
          <w:i/>
        </w:rPr>
      </w:pPr>
      <w:r>
        <w:rPr>
          <w:i/>
        </w:rPr>
      </w:r>
      <w:r/>
    </w:p>
    <w:p>
      <w:pPr>
        <w:ind w:firstLine="284"/>
        <w:rPr>
          <w:i/>
        </w:rPr>
      </w:pPr>
      <w:r>
        <w:rPr>
          <w:i/>
        </w:rPr>
        <w:t xml:space="preserve">Производства, входящие в Объединение, должны сами совершенствовать свою продукцию, находить рынки сбыта и быть прибыльными. Неприбыльные предприятия по итогам года будут либо переданы под управление коллегам, ли</w:t>
      </w:r>
      <w:r>
        <w:rPr>
          <w:i/>
        </w:rPr>
        <w:t xml:space="preserve">бо проданы, либо ликвидированы, сотрудники – уволены, активы - распроданы. Чтобы этого не случилась, руководителям предприятий будет предоставлена определенная финансовая свобода в течение года, под их ответственность, оцениваться будет конечный результат.</w:t>
      </w:r>
      <w:r/>
    </w:p>
    <w:p>
      <w:pPr>
        <w:ind w:firstLine="284"/>
        <w:rPr>
          <w:i/>
        </w:rPr>
      </w:pPr>
      <w:r>
        <w:rPr>
          <w:i/>
        </w:rPr>
      </w:r>
      <w:r/>
    </w:p>
    <w:p>
      <w:pPr>
        <w:ind w:firstLine="284"/>
      </w:pPr>
      <w:r>
        <w:rPr>
          <w:i/>
        </w:rPr>
        <w:t xml:space="preserve">Производства не должны конкурировать друг с другом на рынке, могут помогать друг другу на рынке совместными маркетинговыми акциями и обмениваться информацией – это сотрудничество в будущем пла</w:t>
      </w:r>
      <w:r>
        <w:rPr>
          <w:i/>
        </w:rPr>
        <w:t xml:space="preserve">нируется развивать, после этапа ликвидации неинтересных для Объединения производств. Сохраняя относительную самостоятельность производств, Объединение настаивает на получении опережающей информации по всем крупным изменениям, планируемым внутри предприятий</w:t>
      </w:r>
      <w:r>
        <w:t xml:space="preserve">.»</w:t>
      </w:r>
      <w:r/>
    </w:p>
    <w:p>
      <w:pPr>
        <w:ind w:firstLine="284"/>
      </w:pPr>
      <w:r>
        <w:br w:type="page" w:clear="all"/>
      </w:r>
      <w:r>
        <w:t xml:space="preserve">В отделе продаж фабрики работает 3 человека, в т.ч. коммерческий директор, </w:t>
      </w:r>
      <w:r>
        <w:rPr>
          <w:b/>
        </w:rPr>
        <w:t xml:space="preserve">Лиза</w:t>
      </w:r>
      <w:r>
        <w:t xml:space="preserve"> (27 лет). Она вышла на крупного оптового продавца игрушек на Дальнем востоке России, который очень заинтересовался дорогими моделями поездов и дорожных элементов, которые изготавливают</w:t>
      </w:r>
      <w:r>
        <w:t xml:space="preserve">ся вручную и имитируют исторические модели. Размер предполагаемых закупок – 200 комплектов в месяц. Предлагаемая цена – ниже существующей на 20%, однако, на уровне, позволяющем сохранить чистую рентабельность продаж на уровне 10% при удвоении их физическог</w:t>
      </w:r>
      <w:r>
        <w:t xml:space="preserve">о объема, за счет сохранения стабильного уровня постоянных затрат. Клиент намекает, что в Китае он покупает подобную продукцию по той же цене, и не намерен торговаться. Однако, белорусская продукция существенно превосходит китайскую по качеству отделки и и</w:t>
      </w:r>
      <w:r>
        <w:t xml:space="preserve">сторической достоверности, поэтому он готов нести дополнительные транспортные издержки... Клиент прямо признал, что больше половины изделий он перепродаст в Японию, у него есть выход на этот рынок, и затем он ожидает постоянных заказов, т.к. белорусские иг</w:t>
      </w:r>
      <w:r>
        <w:t xml:space="preserve">рушечные поезда в художественном плане очень хороши. Клиент ждет ответа в течение недели, ему надо формировать свой ассортимент к Новому Году. Лиза давно стремилась выйти на этого оптовика, известного своими крупными размерами, надежностью и порядочностью.</w:t>
      </w:r>
      <w:r/>
    </w:p>
    <w:p>
      <w:pPr>
        <w:ind w:firstLine="284"/>
      </w:pPr>
      <w:r/>
      <w:r/>
    </w:p>
    <w:p>
      <w:pPr>
        <w:ind w:firstLine="284"/>
      </w:pPr>
      <w:r>
        <w:t xml:space="preserve">Первой проблемой, которую вид</w:t>
      </w:r>
      <w:r>
        <w:t xml:space="preserve">ит Иван, является необходимость принять решение в течение недели, что плохо согласуется с негибкой схемой заказа комплектующих через Объединение. Где взять дополнительные деньги на материалы – Объединение требует 100% предоплаты за 2 недели до поставки? За</w:t>
      </w:r>
      <w:r>
        <w:t xml:space="preserve">тем у него возникает и ряд других сомнений, о том, как повлияет такая сделка на продажи прочим потребителям? Фабрика всегда удерживала высокую цену… Финансового директора на предприятии нет, Иван полностью контролирует финансы, бухгалтер только ведет учет.</w:t>
      </w:r>
      <w:r/>
    </w:p>
    <w:p>
      <w:pPr>
        <w:ind w:firstLine="284"/>
      </w:pPr>
      <w:r/>
      <w:r/>
    </w:p>
    <w:p>
      <w:pPr>
        <w:ind w:firstLine="284"/>
      </w:pPr>
      <w:r>
        <w:t xml:space="preserve">До сих пор предприятие продавало свою продукцию только розничным торговцам, существует большой список постоянных покупателей – магазинов игрушки. По</w:t>
      </w:r>
      <w:r>
        <w:t xml:space="preserve">скольку детские железные дороги – это дорогой продукт, который отчасти является предметом коллекционирования, и всегда очень привлекательно выглядит, подавляющее большинство магазинов предпочитают приобретать 1-2 изделия, подобрав их попутным транспортом и</w:t>
      </w:r>
      <w:r>
        <w:t xml:space="preserve"> оплатив сразу или за день-два раньше. Повторные заказы магазины делают после продажи этих изделий. Есть также 2 специализированных отдела в крупных магазинах игрушек, в них ведут бизнес частные предприниматели – старые партнеры нашей фабрики и фанаты детс</w:t>
      </w:r>
      <w:r>
        <w:t xml:space="preserve">ких железных дорог, один – в Москве, другой – в Минске. Политика фабрики и продавца состоит в том, что коллекционер, придя в такой отдел, может приобрести не только комплектную железную дорогу, но и отдельные элементы. Фабрика не предоставляет собственника</w:t>
      </w:r>
      <w:r>
        <w:t xml:space="preserve">м этих специализированных точек никакой скидки по цене, однако, в отличие от магазинов – «случайных покупателей», эти две точки оплачивают поставленные им для реализации компоненты после их фактической реализации, что выливается в большие объемы задолженно</w:t>
      </w:r>
      <w:r>
        <w:t xml:space="preserve">стей, в размере месячного объема реализации всей фабрики. Через эти специализированные отделы продается около 25% выпускаемой продукции. Склады в этих точках всегда полны, к радости коллекционеров, многие из которых приезжают специально, из других городов.</w:t>
      </w:r>
      <w:r/>
    </w:p>
    <w:p>
      <w:pPr>
        <w:ind w:firstLine="284"/>
      </w:pPr>
      <w:r/>
      <w:r/>
    </w:p>
    <w:p>
      <w:pPr>
        <w:ind w:firstLine="284"/>
      </w:pPr>
      <w:r>
        <w:rPr>
          <w:b/>
        </w:rPr>
        <w:t xml:space="preserve">Борис Михалыч</w:t>
      </w:r>
      <w:r>
        <w:t xml:space="preserve"> (52 года), директор по производству, участвует в обсуждении ситуации с Иваном и Лизой. Он поднимает больной вопрос: «Если не </w:t>
      </w:r>
      <w:r>
        <w:t xml:space="preserve">будет расширения производства, то кто будет делать художественную «уникалку» через 10 лет, когда состарятся наши ветераны? Я хочу нанимать и учить молодых, но мне для этого нужно расширение – пристройка к цеху, новое оборудование и больше сложных заказов».</w:t>
      </w:r>
      <w:r/>
    </w:p>
    <w:p>
      <w:pPr>
        <w:ind w:firstLine="284"/>
      </w:pPr>
      <w:r/>
      <w:r/>
    </w:p>
    <w:p>
      <w:pPr>
        <w:ind w:firstLine="284"/>
      </w:pPr>
      <w:r>
        <w:t xml:space="preserve">Иван полагает, что ему надо обратиться в Объединение, к Петру Сидорычу и Ларисе, поскольку ему не хотелось бы упустить открывающиеся возможности, но своими силами </w:t>
      </w:r>
      <w:r>
        <w:t xml:space="preserve">и ресурсами ему, возможно, не справится с этим заказом. Однако, Иван пока не готов ни сформулировать свое предложение руководству, ни даже точно определить, чего ему не хватает, какие перспективы он предложит руководству, и какие ресурсы ему потребуются. В</w:t>
      </w:r>
      <w:r>
        <w:t xml:space="preserve">ероятно, ему также нужно будет подготовить и план своих действий, если фабрика получит финансовую помощь Объединения, этот план его попросят показать для того, чтобы выделить ему такие ресурсы. Иван думает, что чем меньше он будет просить у Объединения – т</w:t>
      </w:r>
      <w:r>
        <w:t xml:space="preserve">ем выше шансы на успех, ему нужно подумать, какими ресурсами он располагает и какие сам сможет привлечь. Он также должен будет показать, какие перспективы открываются перед фабрикой, и иметь уверенность в осуществимости предлагаемого инвестиционного плана.</w:t>
      </w:r>
      <w:r/>
    </w:p>
    <w:p>
      <w:pPr>
        <w:ind w:firstLine="284"/>
      </w:pPr>
      <w:r/>
      <w:r/>
    </w:p>
    <w:p>
      <w:pPr>
        <w:ind w:firstLine="284"/>
      </w:pPr>
      <w:r>
        <w:t xml:space="preserve">Иван сообщает коллегам, что клиента-оптовика упускать очень не хочется, а, учитывая неформальный стиль общения, доброжелательность Ларисы и поддержку Сидорыча, он сможет получить ответ от них </w:t>
      </w:r>
      <w:r>
        <w:t xml:space="preserve">(устное обещание поддержки или отказ) за 1-2 дня, и должен подготовить для них предложение, с помощью Бориса Михалыча и Лизы, за 3 дня (72 часа). Иван считает, что ситуация удобная для запроса дополнительных ресурсов, расширения производства и </w:t>
      </w:r>
      <w:r>
        <w:rPr>
          <w:b/>
        </w:rPr>
        <w:t xml:space="preserve">с</w:t>
      </w:r>
      <w:r>
        <w:t xml:space="preserve"> </w:t>
      </w:r>
      <w:r>
        <w:rPr>
          <w:b/>
        </w:rPr>
        <w:t xml:space="preserve">целью выхода на глобальный рынок игрушечных поездов</w:t>
      </w:r>
      <w:r>
        <w:t xml:space="preserve">. У подчиненных округляются глаза…</w:t>
      </w:r>
      <w:r/>
    </w:p>
    <w:p>
      <w:pPr>
        <w:pStyle w:val="788"/>
        <w:ind w:left="0" w:firstLine="284"/>
        <w:rPr>
          <w:sz w:val="24"/>
        </w:rPr>
      </w:pPr>
      <w:r>
        <w:rPr>
          <w:sz w:val="24"/>
        </w:rPr>
        <w:t xml:space="preserve">Автор кейса Олег Хмелев</w:t>
      </w:r>
      <w:r/>
    </w:p>
    <w:p>
      <w:pPr>
        <w:pStyle w:val="788"/>
        <w:ind w:left="0" w:firstLine="284"/>
        <w:rPr>
          <w:sz w:val="24"/>
        </w:rPr>
      </w:pPr>
      <w:r>
        <w:rPr>
          <w:sz w:val="24"/>
        </w:rPr>
      </w:r>
      <w:r/>
    </w:p>
    <w:p>
      <w:pPr>
        <w:pStyle w:val="788"/>
        <w:ind w:left="0" w:firstLine="284"/>
        <w:rPr>
          <w:sz w:val="24"/>
        </w:rPr>
      </w:pPr>
      <w:r>
        <w:rPr>
          <w:sz w:val="24"/>
        </w:rPr>
      </w:r>
      <w:r/>
    </w:p>
    <w:p>
      <w:pPr>
        <w:pStyle w:val="771"/>
        <w:ind w:firstLine="284"/>
        <w:rPr>
          <w:b/>
          <w:bCs/>
          <w:i/>
          <w:iCs/>
        </w:rPr>
      </w:pPr>
      <w:r>
        <w:br w:type="page" w:clear="all"/>
      </w:r>
      <w:bookmarkStart w:id="29" w:name="_Toc367454859"/>
      <w:r>
        <w:rPr>
          <w:b/>
          <w:bCs/>
          <w:i/>
          <w:iCs/>
        </w:rPr>
        <w:t xml:space="preserve">Приложение 2 . Темы рефератов</w:t>
      </w:r>
      <w:bookmarkEnd w:id="29"/>
      <w:r/>
      <w:r/>
    </w:p>
    <w:p>
      <w:pPr>
        <w:ind w:firstLine="284"/>
      </w:pPr>
      <w:r/>
      <w:r/>
    </w:p>
    <w:p>
      <w:pPr>
        <w:numPr>
          <w:ilvl w:val="0"/>
          <w:numId w:val="35"/>
        </w:numPr>
        <w:ind w:left="0" w:firstLine="284"/>
        <w:tabs>
          <w:tab w:val="left" w:pos="8820" w:leader="none"/>
        </w:tabs>
        <w:rPr>
          <w:sz w:val="28"/>
          <w:szCs w:val="28"/>
        </w:rPr>
      </w:pPr>
      <w:r/>
      <w:hyperlink w:tooltip="#_Toc315164152" w:anchor="_Toc315164152" w:history="1">
        <w:r>
          <w:rPr>
            <w:sz w:val="28"/>
            <w:szCs w:val="28"/>
          </w:rPr>
          <w:t xml:space="preserve">Система управления проектами</w:t>
        </w:r>
      </w:hyperlink>
      <w:r/>
      <w:r/>
    </w:p>
    <w:p>
      <w:pPr>
        <w:numPr>
          <w:ilvl w:val="0"/>
          <w:numId w:val="35"/>
        </w:numPr>
        <w:ind w:left="0" w:firstLine="284"/>
        <w:tabs>
          <w:tab w:val="left" w:pos="8820" w:leader="none"/>
        </w:tabs>
        <w:rPr>
          <w:sz w:val="28"/>
          <w:szCs w:val="28"/>
        </w:rPr>
      </w:pPr>
      <w:r/>
      <w:hyperlink w:tooltip="#_Toc315164153" w:anchor="_Toc315164153" w:history="1">
        <w:r>
          <w:rPr>
            <w:sz w:val="28"/>
            <w:szCs w:val="28"/>
          </w:rPr>
          <w:t xml:space="preserve">Понятие  проекта и задачи управления проектами</w:t>
        </w:r>
        <w:r>
          <w:rPr>
            <w:sz w:val="28"/>
            <w:szCs w:val="28"/>
          </w:rPr>
          <w:tab/>
        </w:r>
      </w:hyperlink>
      <w:r/>
      <w:r/>
    </w:p>
    <w:p>
      <w:pPr>
        <w:numPr>
          <w:ilvl w:val="0"/>
          <w:numId w:val="35"/>
        </w:numPr>
        <w:ind w:left="0" w:firstLine="284"/>
        <w:tabs>
          <w:tab w:val="left" w:pos="8820" w:leader="none"/>
        </w:tabs>
        <w:rPr>
          <w:sz w:val="28"/>
          <w:szCs w:val="28"/>
        </w:rPr>
      </w:pPr>
      <w:r/>
      <w:hyperlink w:tooltip="#_Toc315164154" w:anchor="_Toc315164154" w:history="1">
        <w:r>
          <w:rPr>
            <w:sz w:val="28"/>
            <w:szCs w:val="28"/>
          </w:rPr>
          <w:t xml:space="preserve">Проект — основа инноваций</w:t>
        </w:r>
        <w:r>
          <w:rPr>
            <w:sz w:val="28"/>
            <w:szCs w:val="28"/>
          </w:rPr>
          <w:tab/>
        </w:r>
      </w:hyperlink>
      <w:r/>
      <w:r/>
    </w:p>
    <w:p>
      <w:pPr>
        <w:numPr>
          <w:ilvl w:val="0"/>
          <w:numId w:val="35"/>
        </w:numPr>
        <w:ind w:left="0" w:firstLine="284"/>
        <w:tabs>
          <w:tab w:val="left" w:pos="8820" w:leader="none"/>
        </w:tabs>
        <w:rPr>
          <w:sz w:val="28"/>
          <w:szCs w:val="28"/>
        </w:rPr>
      </w:pPr>
      <w:r/>
      <w:hyperlink w:tooltip="#_Toc315164155" w:anchor="_Toc315164155" w:history="1">
        <w:r>
          <w:rPr>
            <w:sz w:val="28"/>
            <w:szCs w:val="28"/>
          </w:rPr>
          <w:t xml:space="preserve">Взаимосвязь управления  проектами, инвестициями и функциональным менеджментом</w:t>
        </w:r>
        <w:r>
          <w:rPr>
            <w:sz w:val="28"/>
            <w:szCs w:val="28"/>
          </w:rPr>
          <w:tab/>
        </w:r>
      </w:hyperlink>
      <w:r/>
      <w:r/>
    </w:p>
    <w:p>
      <w:pPr>
        <w:numPr>
          <w:ilvl w:val="0"/>
          <w:numId w:val="35"/>
        </w:numPr>
        <w:ind w:left="0" w:firstLine="284"/>
        <w:tabs>
          <w:tab w:val="left" w:pos="8820" w:leader="none"/>
        </w:tabs>
        <w:rPr>
          <w:sz w:val="28"/>
          <w:szCs w:val="28"/>
        </w:rPr>
      </w:pPr>
      <w:r/>
      <w:hyperlink w:tooltip="#_Toc315164156" w:anchor="_Toc315164156" w:history="1">
        <w:r>
          <w:rPr>
            <w:sz w:val="28"/>
            <w:szCs w:val="28"/>
          </w:rPr>
          <w:t xml:space="preserve">Критерии успешности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157" w:anchor="_Toc315164157" w:history="1">
        <w:r>
          <w:rPr>
            <w:sz w:val="28"/>
            <w:szCs w:val="28"/>
          </w:rPr>
          <w:t xml:space="preserve">Проект и организационная структура компании</w:t>
        </w:r>
        <w:r>
          <w:rPr>
            <w:sz w:val="28"/>
            <w:szCs w:val="28"/>
          </w:rPr>
          <w:tab/>
        </w:r>
      </w:hyperlink>
      <w:r/>
      <w:r/>
    </w:p>
    <w:p>
      <w:pPr>
        <w:numPr>
          <w:ilvl w:val="0"/>
          <w:numId w:val="35"/>
        </w:numPr>
        <w:ind w:left="0" w:firstLine="284"/>
        <w:tabs>
          <w:tab w:val="left" w:pos="8820" w:leader="none"/>
        </w:tabs>
        <w:rPr>
          <w:sz w:val="28"/>
          <w:szCs w:val="28"/>
        </w:rPr>
      </w:pPr>
      <w:r/>
      <w:hyperlink w:tooltip="#_Toc315164158" w:anchor="_Toc315164158" w:history="1">
        <w:r>
          <w:rPr>
            <w:sz w:val="28"/>
            <w:szCs w:val="28"/>
          </w:rPr>
          <w:t xml:space="preserve">Современные методы и средства  организационного  моделирования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159" w:anchor="_Toc315164159" w:history="1">
        <w:r>
          <w:rPr>
            <w:sz w:val="28"/>
            <w:szCs w:val="28"/>
          </w:rPr>
          <w:t xml:space="preserve">Основные принципы проектирования  и состав офиса проекта.</w:t>
        </w:r>
        <w:r>
          <w:rPr>
            <w:sz w:val="28"/>
            <w:szCs w:val="28"/>
          </w:rPr>
          <w:tab/>
        </w:r>
      </w:hyperlink>
      <w:r/>
      <w:r/>
    </w:p>
    <w:p>
      <w:pPr>
        <w:numPr>
          <w:ilvl w:val="0"/>
          <w:numId w:val="35"/>
        </w:numPr>
        <w:ind w:left="0" w:firstLine="284"/>
        <w:tabs>
          <w:tab w:val="left" w:pos="8820" w:leader="none"/>
        </w:tabs>
        <w:rPr>
          <w:sz w:val="28"/>
          <w:szCs w:val="28"/>
        </w:rPr>
      </w:pPr>
      <w:r/>
      <w:hyperlink w:tooltip="#_Toc315164160" w:anchor="_Toc315164160" w:history="1">
        <w:r>
          <w:rPr>
            <w:sz w:val="28"/>
            <w:szCs w:val="28"/>
          </w:rPr>
          <w:t xml:space="preserve">Классификация понятий и  типов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161" w:anchor="_Toc315164161" w:history="1">
        <w:r>
          <w:rPr>
            <w:sz w:val="28"/>
            <w:szCs w:val="28"/>
          </w:rPr>
          <w:t xml:space="preserve">Цели, стратегия, результаты  и параметры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162" w:anchor="_Toc315164162" w:history="1">
        <w:r>
          <w:rPr>
            <w:sz w:val="28"/>
            <w:szCs w:val="28"/>
          </w:rPr>
          <w:t xml:space="preserve">Окружение проектов, проектный цикл и структуризация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163" w:anchor="_Toc315164163" w:history="1">
        <w:r>
          <w:rPr>
            <w:sz w:val="28"/>
            <w:szCs w:val="28"/>
          </w:rPr>
          <w:t xml:space="preserve">Прединвестиционные исследования и обоснование инвестиций.</w:t>
        </w:r>
        <w:r>
          <w:rPr>
            <w:sz w:val="28"/>
            <w:szCs w:val="28"/>
          </w:rPr>
          <w:tab/>
        </w:r>
      </w:hyperlink>
      <w:r/>
      <w:r/>
    </w:p>
    <w:p>
      <w:pPr>
        <w:numPr>
          <w:ilvl w:val="0"/>
          <w:numId w:val="35"/>
        </w:numPr>
        <w:ind w:left="0" w:firstLine="284"/>
        <w:tabs>
          <w:tab w:val="left" w:pos="8820" w:leader="none"/>
        </w:tabs>
        <w:rPr>
          <w:sz w:val="28"/>
          <w:szCs w:val="28"/>
        </w:rPr>
      </w:pPr>
      <w:r/>
      <w:hyperlink w:tooltip="#_Toc315164164" w:anchor="_Toc315164164" w:history="1">
        <w:r>
          <w:rPr>
            <w:sz w:val="28"/>
            <w:szCs w:val="28"/>
          </w:rPr>
          <w:t xml:space="preserve">Формирование инвестиционного замысла проекта</w:t>
        </w:r>
        <w:r>
          <w:rPr>
            <w:sz w:val="28"/>
            <w:szCs w:val="28"/>
          </w:rPr>
          <w:tab/>
        </w:r>
      </w:hyperlink>
      <w:r/>
      <w:r/>
    </w:p>
    <w:p>
      <w:pPr>
        <w:numPr>
          <w:ilvl w:val="0"/>
          <w:numId w:val="35"/>
        </w:numPr>
        <w:ind w:left="0" w:firstLine="284"/>
        <w:tabs>
          <w:tab w:val="left" w:pos="8820" w:leader="none"/>
        </w:tabs>
        <w:rPr>
          <w:sz w:val="28"/>
          <w:szCs w:val="28"/>
        </w:rPr>
      </w:pPr>
      <w:r/>
      <w:hyperlink w:tooltip="#_Toc315164165" w:anchor="_Toc315164165" w:history="1">
        <w:r>
          <w:rPr>
            <w:sz w:val="28"/>
            <w:szCs w:val="28"/>
          </w:rPr>
          <w:t xml:space="preserve">Предварительная проработка целей и задач проекта</w:t>
        </w:r>
        <w:r>
          <w:rPr>
            <w:sz w:val="28"/>
            <w:szCs w:val="28"/>
          </w:rPr>
          <w:tab/>
        </w:r>
      </w:hyperlink>
      <w:r/>
      <w:r/>
    </w:p>
    <w:p>
      <w:pPr>
        <w:numPr>
          <w:ilvl w:val="0"/>
          <w:numId w:val="35"/>
        </w:numPr>
        <w:ind w:left="0" w:firstLine="284"/>
        <w:tabs>
          <w:tab w:val="left" w:pos="8820" w:leader="none"/>
        </w:tabs>
        <w:rPr>
          <w:sz w:val="28"/>
          <w:szCs w:val="28"/>
        </w:rPr>
      </w:pPr>
      <w:r/>
      <w:hyperlink w:tooltip="#_Toc315164166" w:anchor="_Toc315164166" w:history="1">
        <w:r>
          <w:rPr>
            <w:sz w:val="28"/>
            <w:szCs w:val="28"/>
          </w:rPr>
          <w:t xml:space="preserve">Управление приоритетами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167" w:anchor="_Toc315164167" w:history="1">
        <w:r>
          <w:rPr>
            <w:sz w:val="28"/>
            <w:szCs w:val="28"/>
          </w:rPr>
          <w:t xml:space="preserve">Концепция проекта</w:t>
        </w:r>
        <w:r>
          <w:rPr>
            <w:sz w:val="28"/>
            <w:szCs w:val="28"/>
          </w:rPr>
          <w:tab/>
        </w:r>
      </w:hyperlink>
      <w:r/>
      <w:r/>
    </w:p>
    <w:p>
      <w:pPr>
        <w:numPr>
          <w:ilvl w:val="0"/>
          <w:numId w:val="35"/>
        </w:numPr>
        <w:ind w:left="0" w:firstLine="284"/>
        <w:tabs>
          <w:tab w:val="left" w:pos="8820" w:leader="none"/>
        </w:tabs>
        <w:rPr>
          <w:sz w:val="28"/>
          <w:szCs w:val="28"/>
        </w:rPr>
      </w:pPr>
      <w:r/>
      <w:hyperlink w:tooltip="#_Toc315164168" w:anchor="_Toc315164168" w:history="1">
        <w:r>
          <w:rPr>
            <w:sz w:val="28"/>
            <w:szCs w:val="28"/>
          </w:rPr>
          <w:t xml:space="preserve">Оценка жизнеспособности и финансовой  реализуемости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169" w:anchor="_Toc315164169" w:history="1">
        <w:r>
          <w:rPr>
            <w:sz w:val="28"/>
            <w:szCs w:val="28"/>
          </w:rPr>
          <w:t xml:space="preserve">Бизнес-план.</w:t>
        </w:r>
        <w:r>
          <w:rPr>
            <w:sz w:val="28"/>
            <w:szCs w:val="28"/>
          </w:rPr>
          <w:tab/>
        </w:r>
      </w:hyperlink>
      <w:r/>
      <w:r/>
    </w:p>
    <w:p>
      <w:pPr>
        <w:numPr>
          <w:ilvl w:val="0"/>
          <w:numId w:val="35"/>
        </w:numPr>
        <w:ind w:left="0" w:firstLine="284"/>
        <w:tabs>
          <w:tab w:val="left" w:pos="8820" w:leader="none"/>
        </w:tabs>
        <w:rPr>
          <w:sz w:val="28"/>
          <w:szCs w:val="28"/>
        </w:rPr>
      </w:pPr>
      <w:r/>
      <w:hyperlink w:tooltip="#_Toc315164170" w:anchor="_Toc315164170" w:history="1">
        <w:r>
          <w:rPr>
            <w:sz w:val="28"/>
            <w:szCs w:val="28"/>
          </w:rPr>
          <w:t xml:space="preserve">Организация проектного финансирования.</w:t>
        </w:r>
        <w:r>
          <w:rPr>
            <w:sz w:val="28"/>
            <w:szCs w:val="28"/>
          </w:rPr>
          <w:tab/>
        </w:r>
      </w:hyperlink>
      <w:r/>
      <w:r/>
    </w:p>
    <w:p>
      <w:pPr>
        <w:numPr>
          <w:ilvl w:val="0"/>
          <w:numId w:val="35"/>
        </w:numPr>
        <w:ind w:left="0" w:firstLine="284"/>
        <w:tabs>
          <w:tab w:val="left" w:pos="8820" w:leader="none"/>
        </w:tabs>
        <w:rPr>
          <w:sz w:val="28"/>
          <w:szCs w:val="28"/>
        </w:rPr>
      </w:pPr>
      <w:r/>
      <w:hyperlink w:tooltip="#_Toc315164171" w:anchor="_Toc315164171" w:history="1">
        <w:r>
          <w:rPr>
            <w:sz w:val="28"/>
            <w:szCs w:val="28"/>
          </w:rPr>
          <w:t xml:space="preserve">Источники и организационные формы финансирования проектов.</w:t>
        </w:r>
        <w:r>
          <w:rPr>
            <w:sz w:val="28"/>
            <w:szCs w:val="28"/>
          </w:rPr>
          <w:tab/>
        </w:r>
        <w:r>
          <w:rPr>
            <w:sz w:val="28"/>
            <w:szCs w:val="28"/>
          </w:rPr>
          <w:fldChar w:fldCharType="begin"/>
        </w:r>
        <w:r>
          <w:rPr>
            <w:sz w:val="28"/>
            <w:szCs w:val="28"/>
          </w:rPr>
          <w:instrText xml:space="preserve"> PAGEREF _Toc315164171 \h </w:instrText>
        </w:r>
        <w:r>
          <w:rPr>
            <w:sz w:val="28"/>
            <w:szCs w:val="28"/>
          </w:rPr>
        </w:r>
        <w:r>
          <w:rPr>
            <w:sz w:val="28"/>
            <w:szCs w:val="28"/>
          </w:rPr>
          <w:fldChar w:fldCharType="end"/>
        </w:r>
      </w:hyperlink>
      <w:r/>
      <w:r/>
    </w:p>
    <w:p>
      <w:pPr>
        <w:numPr>
          <w:ilvl w:val="0"/>
          <w:numId w:val="35"/>
        </w:numPr>
        <w:ind w:left="0" w:firstLine="284"/>
        <w:tabs>
          <w:tab w:val="left" w:pos="8820" w:leader="none"/>
        </w:tabs>
        <w:rPr>
          <w:sz w:val="28"/>
          <w:szCs w:val="28"/>
        </w:rPr>
      </w:pPr>
      <w:r/>
      <w:hyperlink w:tooltip="#_Toc315164172" w:anchor="_Toc315164172" w:history="1">
        <w:r>
          <w:rPr>
            <w:sz w:val="28"/>
            <w:szCs w:val="28"/>
          </w:rPr>
          <w:t xml:space="preserve">Организация проектного финансирования.</w:t>
        </w:r>
        <w:r>
          <w:rPr>
            <w:sz w:val="28"/>
            <w:szCs w:val="28"/>
          </w:rPr>
          <w:tab/>
        </w:r>
      </w:hyperlink>
      <w:r/>
      <w:r/>
    </w:p>
    <w:p>
      <w:pPr>
        <w:numPr>
          <w:ilvl w:val="0"/>
          <w:numId w:val="35"/>
        </w:numPr>
        <w:ind w:left="0" w:firstLine="284"/>
        <w:tabs>
          <w:tab w:val="left" w:pos="8820" w:leader="none"/>
        </w:tabs>
        <w:rPr>
          <w:sz w:val="28"/>
          <w:szCs w:val="28"/>
        </w:rPr>
      </w:pPr>
      <w:r/>
      <w:hyperlink w:tooltip="#_Toc315164173" w:anchor="_Toc315164173" w:history="1">
        <w:r>
          <w:rPr>
            <w:sz w:val="28"/>
            <w:szCs w:val="28"/>
          </w:rPr>
          <w:t xml:space="preserve">Маркетинг  проекта</w:t>
        </w:r>
        <w:r>
          <w:rPr>
            <w:sz w:val="28"/>
            <w:szCs w:val="28"/>
          </w:rPr>
          <w:tab/>
        </w:r>
      </w:hyperlink>
      <w:r/>
      <w:r/>
    </w:p>
    <w:p>
      <w:pPr>
        <w:numPr>
          <w:ilvl w:val="0"/>
          <w:numId w:val="35"/>
        </w:numPr>
        <w:ind w:left="0" w:firstLine="284"/>
        <w:tabs>
          <w:tab w:val="left" w:pos="8820" w:leader="none"/>
        </w:tabs>
        <w:rPr>
          <w:sz w:val="28"/>
          <w:szCs w:val="28"/>
        </w:rPr>
      </w:pPr>
      <w:r/>
      <w:hyperlink w:tooltip="#_Toc315164174" w:anchor="_Toc315164174" w:history="1">
        <w:r>
          <w:rPr>
            <w:sz w:val="28"/>
            <w:szCs w:val="28"/>
          </w:rPr>
          <w:t xml:space="preserve">Современная концепция маркетинга в управлении проектами.</w:t>
        </w:r>
        <w:r>
          <w:rPr>
            <w:sz w:val="28"/>
            <w:szCs w:val="28"/>
          </w:rPr>
          <w:tab/>
        </w:r>
      </w:hyperlink>
      <w:r/>
      <w:r/>
    </w:p>
    <w:p>
      <w:pPr>
        <w:numPr>
          <w:ilvl w:val="0"/>
          <w:numId w:val="35"/>
        </w:numPr>
        <w:ind w:left="0" w:firstLine="284"/>
        <w:tabs>
          <w:tab w:val="left" w:pos="8820" w:leader="none"/>
        </w:tabs>
        <w:rPr>
          <w:sz w:val="28"/>
          <w:szCs w:val="28"/>
        </w:rPr>
      </w:pPr>
      <w:r/>
      <w:hyperlink w:tooltip="#_Toc315164175" w:anchor="_Toc315164175" w:history="1">
        <w:r>
          <w:rPr>
            <w:sz w:val="28"/>
            <w:szCs w:val="28"/>
          </w:rPr>
          <w:t xml:space="preserve">Маркетинговые  исследования и разработка маркетинговой стратегии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176" w:anchor="_Toc315164176" w:history="1">
        <w:r>
          <w:rPr>
            <w:sz w:val="28"/>
            <w:szCs w:val="28"/>
          </w:rPr>
          <w:t xml:space="preserve">Реализация маркетинга проекта</w:t>
        </w:r>
        <w:r>
          <w:rPr>
            <w:sz w:val="28"/>
            <w:szCs w:val="28"/>
          </w:rPr>
          <w:tab/>
        </w:r>
      </w:hyperlink>
      <w:r/>
      <w:r/>
    </w:p>
    <w:p>
      <w:pPr>
        <w:numPr>
          <w:ilvl w:val="0"/>
          <w:numId w:val="35"/>
        </w:numPr>
        <w:ind w:left="0" w:firstLine="284"/>
        <w:tabs>
          <w:tab w:val="left" w:pos="8820" w:leader="none"/>
        </w:tabs>
        <w:rPr>
          <w:sz w:val="28"/>
          <w:szCs w:val="28"/>
        </w:rPr>
      </w:pPr>
      <w:r/>
      <w:hyperlink w:tooltip="#_Toc315164177" w:anchor="_Toc315164177" w:history="1">
        <w:r>
          <w:rPr>
            <w:sz w:val="28"/>
            <w:szCs w:val="28"/>
          </w:rPr>
          <w:t xml:space="preserve">Разработка проектной документации</w:t>
        </w:r>
        <w:r>
          <w:rPr>
            <w:sz w:val="28"/>
            <w:szCs w:val="28"/>
          </w:rPr>
          <w:tab/>
        </w:r>
      </w:hyperlink>
      <w:r/>
      <w:r/>
    </w:p>
    <w:p>
      <w:pPr>
        <w:numPr>
          <w:ilvl w:val="0"/>
          <w:numId w:val="35"/>
        </w:numPr>
        <w:ind w:left="0" w:firstLine="284"/>
        <w:tabs>
          <w:tab w:val="left" w:pos="8820" w:leader="none"/>
        </w:tabs>
        <w:rPr>
          <w:sz w:val="28"/>
          <w:szCs w:val="28"/>
        </w:rPr>
      </w:pPr>
      <w:r/>
      <w:hyperlink w:tooltip="#_Toc315164178" w:anchor="_Toc315164178" w:history="1">
        <w:r>
          <w:rPr>
            <w:sz w:val="28"/>
            <w:szCs w:val="28"/>
          </w:rPr>
          <w:t xml:space="preserve">Состав и порядок разработки проектной  документации.</w:t>
        </w:r>
        <w:r>
          <w:rPr>
            <w:sz w:val="28"/>
            <w:szCs w:val="28"/>
          </w:rPr>
          <w:tab/>
        </w:r>
      </w:hyperlink>
      <w:r/>
      <w:r/>
    </w:p>
    <w:p>
      <w:pPr>
        <w:numPr>
          <w:ilvl w:val="0"/>
          <w:numId w:val="35"/>
        </w:numPr>
        <w:ind w:left="0" w:firstLine="284"/>
        <w:tabs>
          <w:tab w:val="left" w:pos="8820" w:leader="none"/>
        </w:tabs>
        <w:rPr>
          <w:sz w:val="28"/>
          <w:szCs w:val="28"/>
        </w:rPr>
      </w:pPr>
      <w:r/>
      <w:hyperlink w:tooltip="#_Toc315164179" w:anchor="_Toc315164179" w:history="1">
        <w:r>
          <w:rPr>
            <w:sz w:val="28"/>
            <w:szCs w:val="28"/>
          </w:rPr>
          <w:t xml:space="preserve">Управление разработкой проектно-сметной документации.</w:t>
        </w:r>
        <w:r>
          <w:rPr>
            <w:sz w:val="28"/>
            <w:szCs w:val="28"/>
          </w:rPr>
          <w:tab/>
        </w:r>
      </w:hyperlink>
      <w:r/>
      <w:r/>
    </w:p>
    <w:p>
      <w:pPr>
        <w:numPr>
          <w:ilvl w:val="0"/>
          <w:numId w:val="35"/>
        </w:numPr>
        <w:ind w:left="0" w:firstLine="284"/>
        <w:tabs>
          <w:tab w:val="left" w:pos="8820" w:leader="none"/>
        </w:tabs>
        <w:rPr>
          <w:sz w:val="28"/>
          <w:szCs w:val="28"/>
        </w:rPr>
      </w:pPr>
      <w:r/>
      <w:hyperlink w:tooltip="#_Toc315164180" w:anchor="_Toc315164180" w:history="1">
        <w:r>
          <w:rPr>
            <w:sz w:val="28"/>
            <w:szCs w:val="28"/>
          </w:rPr>
          <w:t xml:space="preserve">Функции менеджера проекта.</w:t>
        </w:r>
        <w:r>
          <w:rPr>
            <w:sz w:val="28"/>
            <w:szCs w:val="28"/>
          </w:rPr>
          <w:tab/>
        </w:r>
      </w:hyperlink>
      <w:r/>
      <w:r/>
    </w:p>
    <w:p>
      <w:pPr>
        <w:numPr>
          <w:ilvl w:val="0"/>
          <w:numId w:val="35"/>
        </w:numPr>
        <w:ind w:left="0" w:firstLine="284"/>
        <w:tabs>
          <w:tab w:val="left" w:pos="8820" w:leader="none"/>
        </w:tabs>
        <w:rPr>
          <w:sz w:val="28"/>
          <w:szCs w:val="28"/>
        </w:rPr>
      </w:pPr>
      <w:r/>
      <w:hyperlink w:tooltip="#_Toc315164181" w:anchor="_Toc315164181" w:history="1">
        <w:r>
          <w:rPr>
            <w:sz w:val="28"/>
            <w:szCs w:val="28"/>
          </w:rPr>
          <w:t xml:space="preserve">Автоматизация проектных работ.</w:t>
        </w:r>
        <w:r>
          <w:rPr>
            <w:sz w:val="28"/>
            <w:szCs w:val="28"/>
          </w:rPr>
          <w:tab/>
        </w:r>
      </w:hyperlink>
      <w:r/>
      <w:r/>
    </w:p>
    <w:p>
      <w:pPr>
        <w:numPr>
          <w:ilvl w:val="0"/>
          <w:numId w:val="35"/>
        </w:numPr>
        <w:ind w:left="0" w:firstLine="284"/>
        <w:tabs>
          <w:tab w:val="left" w:pos="8820" w:leader="none"/>
        </w:tabs>
        <w:rPr>
          <w:sz w:val="28"/>
          <w:szCs w:val="28"/>
        </w:rPr>
      </w:pPr>
      <w:r/>
      <w:hyperlink w:tooltip="#_Toc315164182" w:anchor="_Toc315164182" w:history="1">
        <w:r>
          <w:rPr>
            <w:sz w:val="28"/>
            <w:szCs w:val="28"/>
          </w:rPr>
          <w:t xml:space="preserve">Планирование потребности и использование ресурсов.</w:t>
        </w:r>
        <w:r>
          <w:rPr>
            <w:sz w:val="28"/>
            <w:szCs w:val="28"/>
          </w:rPr>
          <w:tab/>
        </w:r>
      </w:hyperlink>
      <w:r/>
      <w:r/>
    </w:p>
    <w:p>
      <w:pPr>
        <w:numPr>
          <w:ilvl w:val="0"/>
          <w:numId w:val="35"/>
        </w:numPr>
        <w:ind w:left="0" w:firstLine="284"/>
        <w:tabs>
          <w:tab w:val="left" w:pos="8820" w:leader="none"/>
        </w:tabs>
        <w:rPr>
          <w:sz w:val="28"/>
          <w:szCs w:val="28"/>
        </w:rPr>
      </w:pPr>
      <w:r/>
      <w:hyperlink w:tooltip="#_Toc315164183" w:anchor="_Toc315164183" w:history="1">
        <w:r>
          <w:rPr>
            <w:sz w:val="28"/>
            <w:szCs w:val="28"/>
          </w:rPr>
          <w:t xml:space="preserve">Процесс планирования.</w:t>
        </w:r>
        <w:r>
          <w:rPr>
            <w:sz w:val="28"/>
            <w:szCs w:val="28"/>
          </w:rPr>
          <w:tab/>
        </w:r>
      </w:hyperlink>
      <w:r/>
      <w:r/>
    </w:p>
    <w:p>
      <w:pPr>
        <w:numPr>
          <w:ilvl w:val="0"/>
          <w:numId w:val="35"/>
        </w:numPr>
        <w:ind w:left="0" w:firstLine="284"/>
        <w:tabs>
          <w:tab w:val="left" w:pos="8820" w:leader="none"/>
        </w:tabs>
        <w:rPr>
          <w:sz w:val="28"/>
          <w:szCs w:val="28"/>
        </w:rPr>
      </w:pPr>
      <w:r/>
      <w:hyperlink w:tooltip="#_Toc315164184" w:anchor="_Toc315164184" w:history="1">
        <w:r>
          <w:rPr>
            <w:sz w:val="28"/>
            <w:szCs w:val="28"/>
          </w:rPr>
          <w:t xml:space="preserve">Детальное планирование.</w:t>
        </w:r>
        <w:r>
          <w:rPr>
            <w:sz w:val="28"/>
            <w:szCs w:val="28"/>
          </w:rPr>
          <w:tab/>
        </w:r>
      </w:hyperlink>
      <w:r/>
      <w:r/>
    </w:p>
    <w:p>
      <w:pPr>
        <w:numPr>
          <w:ilvl w:val="0"/>
          <w:numId w:val="35"/>
        </w:numPr>
        <w:ind w:left="0" w:firstLine="284"/>
        <w:tabs>
          <w:tab w:val="left" w:pos="8820" w:leader="none"/>
        </w:tabs>
        <w:rPr>
          <w:sz w:val="28"/>
          <w:szCs w:val="28"/>
        </w:rPr>
      </w:pPr>
      <w:r/>
      <w:hyperlink w:tooltip="#_Toc315164185" w:anchor="_Toc315164185" w:history="1">
        <w:r>
          <w:rPr>
            <w:sz w:val="28"/>
            <w:szCs w:val="28"/>
          </w:rPr>
          <w:t xml:space="preserve">Документирование плана проекта.</w:t>
        </w:r>
        <w:r>
          <w:rPr>
            <w:sz w:val="28"/>
            <w:szCs w:val="28"/>
          </w:rPr>
          <w:tab/>
        </w:r>
      </w:hyperlink>
      <w:r/>
      <w:r/>
    </w:p>
    <w:p>
      <w:pPr>
        <w:numPr>
          <w:ilvl w:val="0"/>
          <w:numId w:val="35"/>
        </w:numPr>
        <w:ind w:left="0" w:firstLine="284"/>
        <w:tabs>
          <w:tab w:val="left" w:pos="8820" w:leader="none"/>
        </w:tabs>
        <w:rPr>
          <w:sz w:val="28"/>
          <w:szCs w:val="28"/>
        </w:rPr>
      </w:pPr>
      <w:r/>
      <w:hyperlink w:tooltip="#_Toc315164186" w:anchor="_Toc315164186" w:history="1">
        <w:r>
          <w:rPr>
            <w:sz w:val="28"/>
            <w:szCs w:val="28"/>
          </w:rPr>
          <w:t xml:space="preserve">Проектный анализ</w:t>
        </w:r>
        <w:r>
          <w:rPr>
            <w:sz w:val="28"/>
            <w:szCs w:val="28"/>
          </w:rPr>
          <w:tab/>
        </w:r>
      </w:hyperlink>
      <w:r/>
      <w:r/>
    </w:p>
    <w:p>
      <w:pPr>
        <w:numPr>
          <w:ilvl w:val="0"/>
          <w:numId w:val="35"/>
        </w:numPr>
        <w:ind w:left="0" w:firstLine="284"/>
        <w:tabs>
          <w:tab w:val="left" w:pos="8820" w:leader="none"/>
        </w:tabs>
        <w:rPr>
          <w:sz w:val="28"/>
          <w:szCs w:val="28"/>
        </w:rPr>
      </w:pPr>
      <w:r/>
      <w:hyperlink w:tooltip="#_Toc315164187" w:anchor="_Toc315164187" w:history="1">
        <w:r>
          <w:rPr>
            <w:sz w:val="28"/>
            <w:szCs w:val="28"/>
          </w:rPr>
          <w:t xml:space="preserve">Экспертиза строительных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188" w:anchor="_Toc315164188" w:history="1">
        <w:r>
          <w:rPr>
            <w:sz w:val="28"/>
            <w:szCs w:val="28"/>
          </w:rPr>
          <w:t xml:space="preserve">Экологическая экспертиза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189" w:anchor="_Toc315164189" w:history="1">
        <w:r>
          <w:rPr>
            <w:sz w:val="28"/>
            <w:szCs w:val="28"/>
          </w:rPr>
          <w:t xml:space="preserve">Методы и приемы управления проектами.</w:t>
        </w:r>
        <w:r>
          <w:rPr>
            <w:sz w:val="28"/>
            <w:szCs w:val="28"/>
          </w:rPr>
          <w:tab/>
        </w:r>
      </w:hyperlink>
      <w:r/>
      <w:r/>
    </w:p>
    <w:p>
      <w:pPr>
        <w:numPr>
          <w:ilvl w:val="0"/>
          <w:numId w:val="35"/>
        </w:numPr>
        <w:ind w:left="0" w:firstLine="284"/>
        <w:tabs>
          <w:tab w:val="left" w:pos="8820" w:leader="none"/>
        </w:tabs>
        <w:rPr>
          <w:sz w:val="28"/>
          <w:szCs w:val="28"/>
        </w:rPr>
      </w:pPr>
      <w:r/>
      <w:hyperlink w:tooltip="#_Toc315164190" w:anchor="_Toc315164190" w:history="1">
        <w:r>
          <w:rPr>
            <w:sz w:val="28"/>
            <w:szCs w:val="28"/>
          </w:rPr>
          <w:t xml:space="preserve">Цели и содержание контроля проекта.</w:t>
        </w:r>
        <w:r>
          <w:rPr>
            <w:sz w:val="28"/>
            <w:szCs w:val="28"/>
          </w:rPr>
          <w:tab/>
        </w:r>
      </w:hyperlink>
      <w:r/>
      <w:r/>
    </w:p>
    <w:p>
      <w:pPr>
        <w:numPr>
          <w:ilvl w:val="0"/>
          <w:numId w:val="35"/>
        </w:numPr>
        <w:ind w:left="0" w:firstLine="284"/>
        <w:tabs>
          <w:tab w:val="left" w:pos="8820" w:leader="none"/>
        </w:tabs>
        <w:rPr>
          <w:sz w:val="28"/>
          <w:szCs w:val="28"/>
        </w:rPr>
      </w:pPr>
      <w:r/>
      <w:hyperlink w:tooltip="#_Toc315164191" w:anchor="_Toc315164191" w:history="1">
        <w:r>
          <w:rPr>
            <w:sz w:val="28"/>
            <w:szCs w:val="28"/>
          </w:rPr>
          <w:t xml:space="preserve">Мониторинг работ и анализ результатов по проекту.</w:t>
        </w:r>
        <w:r>
          <w:rPr>
            <w:sz w:val="28"/>
            <w:szCs w:val="28"/>
          </w:rPr>
          <w:tab/>
        </w:r>
      </w:hyperlink>
      <w:r/>
      <w:r/>
    </w:p>
    <w:p>
      <w:pPr>
        <w:numPr>
          <w:ilvl w:val="0"/>
          <w:numId w:val="35"/>
        </w:numPr>
        <w:ind w:left="0" w:firstLine="284"/>
        <w:tabs>
          <w:tab w:val="left" w:pos="8820" w:leader="none"/>
        </w:tabs>
        <w:rPr>
          <w:sz w:val="28"/>
          <w:szCs w:val="28"/>
        </w:rPr>
      </w:pPr>
      <w:r/>
      <w:hyperlink w:tooltip="#_Toc315164192" w:anchor="_Toc315164192" w:history="1">
        <w:r>
          <w:rPr>
            <w:sz w:val="28"/>
            <w:szCs w:val="28"/>
          </w:rPr>
          <w:t xml:space="preserve">Управление изменениями.</w:t>
        </w:r>
        <w:r>
          <w:rPr>
            <w:sz w:val="28"/>
            <w:szCs w:val="28"/>
          </w:rPr>
          <w:tab/>
        </w:r>
      </w:hyperlink>
      <w:r/>
      <w:r/>
    </w:p>
    <w:p>
      <w:pPr>
        <w:numPr>
          <w:ilvl w:val="0"/>
          <w:numId w:val="35"/>
        </w:numPr>
        <w:ind w:left="0" w:firstLine="284"/>
        <w:tabs>
          <w:tab w:val="left" w:pos="8820" w:leader="none"/>
        </w:tabs>
        <w:rPr>
          <w:sz w:val="28"/>
          <w:szCs w:val="28"/>
        </w:rPr>
      </w:pPr>
      <w:r/>
      <w:hyperlink w:tooltip="#_Toc315164193" w:anchor="_Toc315164193" w:history="1">
        <w:r>
          <w:rPr>
            <w:sz w:val="28"/>
            <w:szCs w:val="28"/>
          </w:rPr>
          <w:t xml:space="preserve">Основные принципы управления стоимостью проекта.</w:t>
        </w:r>
        <w:r>
          <w:rPr>
            <w:sz w:val="28"/>
            <w:szCs w:val="28"/>
          </w:rPr>
          <w:tab/>
        </w:r>
      </w:hyperlink>
      <w:r/>
      <w:r/>
    </w:p>
    <w:p>
      <w:pPr>
        <w:numPr>
          <w:ilvl w:val="0"/>
          <w:numId w:val="35"/>
        </w:numPr>
        <w:ind w:left="0" w:firstLine="284"/>
        <w:tabs>
          <w:tab w:val="left" w:pos="8820" w:leader="none"/>
        </w:tabs>
        <w:rPr>
          <w:sz w:val="28"/>
          <w:szCs w:val="28"/>
        </w:rPr>
      </w:pPr>
      <w:r/>
      <w:hyperlink w:tooltip="#_Toc315164194" w:anchor="_Toc315164194" w:history="1">
        <w:r>
          <w:rPr>
            <w:sz w:val="28"/>
            <w:szCs w:val="28"/>
          </w:rPr>
          <w:t xml:space="preserve">Бюджетирование проекта.</w:t>
        </w:r>
        <w:r>
          <w:rPr>
            <w:sz w:val="28"/>
            <w:szCs w:val="28"/>
          </w:rPr>
          <w:tab/>
        </w:r>
      </w:hyperlink>
      <w:r/>
      <w:r/>
    </w:p>
    <w:p>
      <w:pPr>
        <w:numPr>
          <w:ilvl w:val="0"/>
          <w:numId w:val="35"/>
        </w:numPr>
        <w:ind w:left="0" w:firstLine="284"/>
        <w:tabs>
          <w:tab w:val="left" w:pos="8820" w:leader="none"/>
        </w:tabs>
        <w:rPr>
          <w:sz w:val="28"/>
          <w:szCs w:val="28"/>
        </w:rPr>
      </w:pPr>
      <w:r/>
      <w:hyperlink w:tooltip="#_Toc315164195" w:anchor="_Toc315164195" w:history="1">
        <w:r>
          <w:rPr>
            <w:sz w:val="28"/>
            <w:szCs w:val="28"/>
          </w:rPr>
          <w:t xml:space="preserve">Методы контроля стоимости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196" w:anchor="_Toc315164196" w:history="1">
        <w:r>
          <w:rPr>
            <w:sz w:val="28"/>
            <w:szCs w:val="28"/>
          </w:rPr>
          <w:t xml:space="preserve">Управление временем</w:t>
        </w:r>
        <w:r>
          <w:rPr>
            <w:sz w:val="28"/>
            <w:szCs w:val="28"/>
          </w:rPr>
          <w:tab/>
        </w:r>
      </w:hyperlink>
      <w:r/>
      <w:r/>
    </w:p>
    <w:p>
      <w:pPr>
        <w:numPr>
          <w:ilvl w:val="0"/>
          <w:numId w:val="35"/>
        </w:numPr>
        <w:ind w:left="0" w:firstLine="284"/>
        <w:tabs>
          <w:tab w:val="left" w:pos="8820" w:leader="none"/>
        </w:tabs>
        <w:rPr>
          <w:sz w:val="28"/>
          <w:szCs w:val="28"/>
        </w:rPr>
      </w:pPr>
      <w:r/>
      <w:hyperlink w:tooltip="#_Toc315164197" w:anchor="_Toc315164197" w:history="1">
        <w:r>
          <w:rPr>
            <w:sz w:val="28"/>
            <w:szCs w:val="28"/>
          </w:rPr>
          <w:t xml:space="preserve">Управление качеством</w:t>
        </w:r>
        <w:r>
          <w:rPr>
            <w:sz w:val="28"/>
            <w:szCs w:val="28"/>
          </w:rPr>
          <w:tab/>
        </w:r>
      </w:hyperlink>
      <w:r/>
      <w:r/>
    </w:p>
    <w:p>
      <w:pPr>
        <w:numPr>
          <w:ilvl w:val="0"/>
          <w:numId w:val="35"/>
        </w:numPr>
        <w:ind w:left="0" w:firstLine="284"/>
        <w:tabs>
          <w:tab w:val="left" w:pos="8820" w:leader="none"/>
        </w:tabs>
        <w:rPr>
          <w:sz w:val="28"/>
          <w:szCs w:val="28"/>
        </w:rPr>
      </w:pPr>
      <w:r/>
      <w:hyperlink w:tooltip="#_Toc315164198" w:anchor="_Toc315164198" w:history="1">
        <w:r>
          <w:rPr>
            <w:sz w:val="28"/>
            <w:szCs w:val="28"/>
          </w:rPr>
          <w:t xml:space="preserve">Современная концепция управления качеством.</w:t>
        </w:r>
        <w:r>
          <w:rPr>
            <w:sz w:val="28"/>
            <w:szCs w:val="28"/>
          </w:rPr>
          <w:tab/>
        </w:r>
      </w:hyperlink>
      <w:r/>
      <w:r/>
    </w:p>
    <w:p>
      <w:pPr>
        <w:numPr>
          <w:ilvl w:val="0"/>
          <w:numId w:val="35"/>
        </w:numPr>
        <w:ind w:left="0" w:firstLine="284"/>
        <w:tabs>
          <w:tab w:val="left" w:pos="8820" w:leader="none"/>
        </w:tabs>
        <w:rPr>
          <w:sz w:val="28"/>
          <w:szCs w:val="28"/>
        </w:rPr>
      </w:pPr>
      <w:r/>
      <w:hyperlink w:tooltip="#_Toc315164199" w:anchor="_Toc315164199" w:history="1">
        <w:r>
          <w:rPr>
            <w:sz w:val="28"/>
            <w:szCs w:val="28"/>
          </w:rPr>
          <w:t xml:space="preserve">Информационная система.</w:t>
        </w:r>
        <w:r>
          <w:rPr>
            <w:sz w:val="28"/>
            <w:szCs w:val="28"/>
          </w:rPr>
          <w:tab/>
        </w:r>
      </w:hyperlink>
      <w:r/>
      <w:r/>
    </w:p>
    <w:p>
      <w:pPr>
        <w:numPr>
          <w:ilvl w:val="0"/>
          <w:numId w:val="35"/>
        </w:numPr>
        <w:ind w:left="0" w:firstLine="284"/>
        <w:tabs>
          <w:tab w:val="left" w:pos="8820" w:leader="none"/>
        </w:tabs>
        <w:rPr>
          <w:sz w:val="28"/>
          <w:szCs w:val="28"/>
        </w:rPr>
      </w:pPr>
      <w:r/>
      <w:hyperlink w:tooltip="#_Toc315164200" w:anchor="_Toc315164200" w:history="1">
        <w:r>
          <w:rPr>
            <w:sz w:val="28"/>
            <w:szCs w:val="28"/>
          </w:rPr>
          <w:t xml:space="preserve">Стандартизированные  системы менеджмента качества.</w:t>
        </w:r>
        <w:r>
          <w:rPr>
            <w:sz w:val="28"/>
            <w:szCs w:val="28"/>
          </w:rPr>
          <w:tab/>
        </w:r>
      </w:hyperlink>
      <w:r/>
      <w:r/>
    </w:p>
    <w:p>
      <w:pPr>
        <w:numPr>
          <w:ilvl w:val="0"/>
          <w:numId w:val="35"/>
        </w:numPr>
        <w:ind w:left="0" w:firstLine="284"/>
        <w:tabs>
          <w:tab w:val="left" w:pos="8820" w:leader="none"/>
        </w:tabs>
        <w:rPr>
          <w:sz w:val="28"/>
          <w:szCs w:val="28"/>
        </w:rPr>
      </w:pPr>
      <w:r/>
      <w:hyperlink w:tooltip="#_Toc315164201" w:anchor="_Toc315164201" w:history="1">
        <w:r>
          <w:rPr>
            <w:sz w:val="28"/>
            <w:szCs w:val="28"/>
          </w:rPr>
          <w:t xml:space="preserve">Сертификация продукции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202" w:anchor="_Toc315164202" w:history="1">
        <w:r>
          <w:rPr>
            <w:sz w:val="28"/>
            <w:szCs w:val="28"/>
          </w:rPr>
          <w:t xml:space="preserve">Управления ресурсами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203" w:anchor="_Toc315164203" w:history="1">
        <w:r>
          <w:rPr>
            <w:sz w:val="28"/>
            <w:szCs w:val="28"/>
          </w:rPr>
          <w:t xml:space="preserve">Процессы управления ресурсами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204" w:anchor="_Toc315164204" w:history="1">
        <w:r>
          <w:rPr>
            <w:sz w:val="28"/>
            <w:szCs w:val="28"/>
          </w:rPr>
          <w:t xml:space="preserve">Основные принципы планирования ресурсов проекта.</w:t>
        </w:r>
        <w:r>
          <w:rPr>
            <w:sz w:val="28"/>
            <w:szCs w:val="28"/>
          </w:rPr>
          <w:tab/>
        </w:r>
      </w:hyperlink>
      <w:r/>
      <w:r/>
    </w:p>
    <w:p>
      <w:pPr>
        <w:numPr>
          <w:ilvl w:val="0"/>
          <w:numId w:val="35"/>
        </w:numPr>
        <w:ind w:left="0" w:firstLine="284"/>
        <w:tabs>
          <w:tab w:val="left" w:pos="8820" w:leader="none"/>
        </w:tabs>
        <w:rPr>
          <w:sz w:val="28"/>
          <w:szCs w:val="28"/>
        </w:rPr>
      </w:pPr>
      <w:r/>
      <w:hyperlink w:tooltip="#_Toc315164205" w:anchor="_Toc315164205" w:history="1">
        <w:r>
          <w:rPr>
            <w:sz w:val="28"/>
            <w:szCs w:val="28"/>
          </w:rPr>
          <w:t xml:space="preserve">Новые методы управления материально-техническим обеспечением.</w:t>
        </w:r>
        <w:r>
          <w:rPr>
            <w:sz w:val="28"/>
            <w:szCs w:val="28"/>
          </w:rPr>
          <w:tab/>
        </w:r>
      </w:hyperlink>
      <w:r/>
      <w:r/>
    </w:p>
    <w:p>
      <w:pPr>
        <w:numPr>
          <w:ilvl w:val="0"/>
          <w:numId w:val="35"/>
        </w:numPr>
        <w:ind w:left="0" w:firstLine="284"/>
        <w:tabs>
          <w:tab w:val="left" w:pos="8820" w:leader="none"/>
        </w:tabs>
        <w:rPr>
          <w:sz w:val="28"/>
          <w:szCs w:val="28"/>
        </w:rPr>
      </w:pPr>
      <w:r/>
      <w:hyperlink w:tooltip="#_Toc315164206" w:anchor="_Toc315164206" w:history="1">
        <w:r>
          <w:rPr>
            <w:sz w:val="28"/>
            <w:szCs w:val="28"/>
          </w:rPr>
          <w:t xml:space="preserve">Управление персоналом команды.</w:t>
        </w:r>
        <w:r>
          <w:rPr>
            <w:sz w:val="28"/>
            <w:szCs w:val="28"/>
          </w:rPr>
          <w:tab/>
        </w:r>
      </w:hyperlink>
      <w:r/>
      <w:r/>
    </w:p>
    <w:p>
      <w:pPr>
        <w:numPr>
          <w:ilvl w:val="0"/>
          <w:numId w:val="35"/>
        </w:numPr>
        <w:ind w:left="0" w:firstLine="284"/>
        <w:tabs>
          <w:tab w:val="left" w:pos="8820" w:leader="none"/>
        </w:tabs>
        <w:rPr>
          <w:sz w:val="28"/>
          <w:szCs w:val="28"/>
        </w:rPr>
      </w:pPr>
      <w:r/>
      <w:hyperlink w:tooltip="#_Toc315164207" w:anchor="_Toc315164207" w:history="1">
        <w:r>
          <w:rPr>
            <w:sz w:val="28"/>
            <w:szCs w:val="28"/>
          </w:rPr>
          <w:t xml:space="preserve">Формирование и развитие команды.</w:t>
        </w:r>
        <w:r>
          <w:rPr>
            <w:sz w:val="28"/>
            <w:szCs w:val="28"/>
          </w:rPr>
          <w:tab/>
        </w:r>
      </w:hyperlink>
      <w:r/>
      <w:r/>
    </w:p>
    <w:p>
      <w:pPr>
        <w:numPr>
          <w:ilvl w:val="0"/>
          <w:numId w:val="35"/>
        </w:numPr>
        <w:ind w:left="0" w:firstLine="284"/>
        <w:tabs>
          <w:tab w:val="left" w:pos="8820" w:leader="none"/>
        </w:tabs>
        <w:rPr>
          <w:sz w:val="28"/>
          <w:szCs w:val="28"/>
        </w:rPr>
      </w:pPr>
      <w:r/>
      <w:hyperlink w:tooltip="#_Toc315164208" w:anchor="_Toc315164208" w:history="1">
        <w:r>
          <w:rPr>
            <w:sz w:val="28"/>
            <w:szCs w:val="28"/>
          </w:rPr>
          <w:t xml:space="preserve">Организация эффективной деятельности команды.</w:t>
        </w:r>
        <w:r>
          <w:rPr>
            <w:sz w:val="28"/>
            <w:szCs w:val="28"/>
          </w:rPr>
          <w:tab/>
        </w:r>
      </w:hyperlink>
      <w:r/>
      <w:r/>
    </w:p>
    <w:p>
      <w:pPr>
        <w:numPr>
          <w:ilvl w:val="0"/>
          <w:numId w:val="35"/>
        </w:numPr>
        <w:ind w:left="0" w:firstLine="284"/>
        <w:tabs>
          <w:tab w:val="left" w:pos="8820" w:leader="none"/>
        </w:tabs>
        <w:rPr>
          <w:sz w:val="28"/>
          <w:szCs w:val="28"/>
        </w:rPr>
      </w:pPr>
      <w:r/>
      <w:hyperlink w:tooltip="#_Toc315164209" w:anchor="_Toc315164209" w:history="1">
        <w:r>
          <w:rPr>
            <w:sz w:val="28"/>
            <w:szCs w:val="28"/>
          </w:rPr>
          <w:t xml:space="preserve">Управление рисками.</w:t>
        </w:r>
        <w:r>
          <w:rPr>
            <w:sz w:val="28"/>
            <w:szCs w:val="28"/>
          </w:rPr>
          <w:tab/>
        </w:r>
      </w:hyperlink>
      <w:r/>
      <w:r/>
    </w:p>
    <w:p>
      <w:pPr>
        <w:numPr>
          <w:ilvl w:val="0"/>
          <w:numId w:val="35"/>
        </w:numPr>
        <w:ind w:left="0" w:firstLine="284"/>
        <w:tabs>
          <w:tab w:val="left" w:pos="8820" w:leader="none"/>
        </w:tabs>
        <w:rPr>
          <w:sz w:val="28"/>
          <w:szCs w:val="28"/>
        </w:rPr>
      </w:pPr>
      <w:r/>
      <w:hyperlink w:tooltip="#_Toc315164210" w:anchor="_Toc315164210" w:history="1">
        <w:r>
          <w:rPr>
            <w:sz w:val="28"/>
            <w:szCs w:val="28"/>
          </w:rPr>
          <w:t xml:space="preserve">Анализ проектных рисков.</w:t>
        </w:r>
        <w:r>
          <w:rPr>
            <w:sz w:val="28"/>
            <w:szCs w:val="28"/>
          </w:rPr>
          <w:tab/>
        </w:r>
      </w:hyperlink>
      <w:r/>
      <w:r/>
    </w:p>
    <w:p>
      <w:pPr>
        <w:numPr>
          <w:ilvl w:val="0"/>
          <w:numId w:val="35"/>
        </w:numPr>
        <w:ind w:left="0" w:firstLine="284"/>
        <w:tabs>
          <w:tab w:val="left" w:pos="8820" w:leader="none"/>
        </w:tabs>
        <w:rPr>
          <w:sz w:val="28"/>
          <w:szCs w:val="28"/>
        </w:rPr>
      </w:pPr>
      <w:r/>
      <w:hyperlink w:tooltip="#_Toc315164211" w:anchor="_Toc315164211" w:history="1">
        <w:r>
          <w:rPr>
            <w:sz w:val="28"/>
            <w:szCs w:val="28"/>
          </w:rPr>
          <w:t xml:space="preserve">Методы снижения рисков.</w:t>
        </w:r>
        <w:r>
          <w:rPr>
            <w:sz w:val="28"/>
            <w:szCs w:val="28"/>
          </w:rPr>
          <w:tab/>
        </w:r>
      </w:hyperlink>
      <w:r/>
      <w:r/>
    </w:p>
    <w:p>
      <w:pPr>
        <w:numPr>
          <w:ilvl w:val="0"/>
          <w:numId w:val="35"/>
        </w:numPr>
        <w:ind w:left="0" w:firstLine="284"/>
        <w:tabs>
          <w:tab w:val="left" w:pos="8820" w:leader="none"/>
        </w:tabs>
        <w:rPr>
          <w:sz w:val="28"/>
          <w:szCs w:val="28"/>
        </w:rPr>
      </w:pPr>
      <w:r/>
      <w:hyperlink w:tooltip="#_Toc315164212" w:anchor="_Toc315164212" w:history="1">
        <w:r>
          <w:rPr>
            <w:sz w:val="28"/>
            <w:szCs w:val="28"/>
          </w:rPr>
          <w:t xml:space="preserve">Организация работ по управлению рисками.</w:t>
        </w:r>
        <w:r>
          <w:rPr>
            <w:sz w:val="28"/>
            <w:szCs w:val="28"/>
          </w:rPr>
          <w:tab/>
        </w:r>
      </w:hyperlink>
      <w:r/>
      <w:r/>
    </w:p>
    <w:p>
      <w:pPr>
        <w:numPr>
          <w:ilvl w:val="0"/>
          <w:numId w:val="35"/>
        </w:numPr>
        <w:ind w:left="0" w:firstLine="284"/>
        <w:tabs>
          <w:tab w:val="left" w:pos="8820" w:leader="none"/>
        </w:tabs>
        <w:rPr>
          <w:sz w:val="28"/>
          <w:szCs w:val="28"/>
        </w:rPr>
      </w:pPr>
      <w:r/>
      <w:hyperlink w:tooltip="#_Toc315164213" w:anchor="_Toc315164213" w:history="1">
        <w:r>
          <w:rPr>
            <w:sz w:val="28"/>
            <w:szCs w:val="28"/>
          </w:rPr>
          <w:t xml:space="preserve">Управление коммуникациями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214" w:anchor="_Toc315164214" w:history="1">
        <w:r>
          <w:rPr>
            <w:sz w:val="28"/>
            <w:szCs w:val="28"/>
          </w:rPr>
          <w:t xml:space="preserve">Информационные технологии и системы управления проектами.</w:t>
        </w:r>
        <w:r>
          <w:rPr>
            <w:sz w:val="28"/>
            <w:szCs w:val="28"/>
          </w:rPr>
          <w:tab/>
        </w:r>
      </w:hyperlink>
      <w:r/>
      <w:r/>
    </w:p>
    <w:p>
      <w:pPr>
        <w:numPr>
          <w:ilvl w:val="0"/>
          <w:numId w:val="35"/>
        </w:numPr>
        <w:ind w:left="0" w:firstLine="284"/>
        <w:tabs>
          <w:tab w:val="left" w:pos="8820" w:leader="none"/>
        </w:tabs>
        <w:rPr>
          <w:sz w:val="28"/>
          <w:szCs w:val="28"/>
        </w:rPr>
      </w:pPr>
      <w:r/>
      <w:hyperlink w:tooltip="#_Toc315164215" w:anchor="_Toc315164215" w:history="1">
        <w:r>
          <w:rPr>
            <w:sz w:val="28"/>
            <w:szCs w:val="28"/>
          </w:rPr>
          <w:t xml:space="preserve">Особенности внедрения информационных систем управления проектами.</w:t>
        </w:r>
        <w:r>
          <w:rPr>
            <w:sz w:val="28"/>
            <w:szCs w:val="28"/>
          </w:rPr>
          <w:tab/>
        </w:r>
      </w:hyperlink>
      <w:r/>
      <w:r/>
    </w:p>
    <w:p>
      <w:pPr>
        <w:numPr>
          <w:ilvl w:val="0"/>
          <w:numId w:val="35"/>
        </w:numPr>
        <w:ind w:left="0" w:firstLine="284"/>
        <w:tabs>
          <w:tab w:val="left" w:pos="8820" w:leader="none"/>
        </w:tabs>
        <w:rPr>
          <w:sz w:val="28"/>
          <w:szCs w:val="28"/>
        </w:rPr>
      </w:pPr>
      <w:r/>
      <w:hyperlink w:tooltip="#_Toc315164216" w:anchor="_Toc315164216" w:history="1">
        <w:r>
          <w:rPr>
            <w:sz w:val="28"/>
            <w:szCs w:val="28"/>
          </w:rPr>
          <w:t xml:space="preserve">Оценка эффективности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217" w:anchor="_Toc315164217" w:history="1">
        <w:r>
          <w:rPr>
            <w:sz w:val="28"/>
            <w:szCs w:val="28"/>
          </w:rPr>
          <w:t xml:space="preserve">Основные принципы оценки эффективности  инвестиционных проектов.</w:t>
        </w:r>
        <w:r>
          <w:rPr>
            <w:sz w:val="28"/>
            <w:szCs w:val="28"/>
          </w:rPr>
          <w:tab/>
        </w:r>
      </w:hyperlink>
      <w:r/>
      <w:r/>
    </w:p>
    <w:p>
      <w:pPr>
        <w:numPr>
          <w:ilvl w:val="0"/>
          <w:numId w:val="35"/>
        </w:numPr>
        <w:ind w:left="0" w:firstLine="284"/>
        <w:tabs>
          <w:tab w:val="left" w:pos="8820" w:leader="none"/>
        </w:tabs>
        <w:rPr>
          <w:sz w:val="28"/>
          <w:szCs w:val="28"/>
        </w:rPr>
      </w:pPr>
      <w:r/>
      <w:hyperlink w:tooltip="#_Toc315164218" w:anchor="_Toc315164218" w:history="1">
        <w:r>
          <w:rPr>
            <w:sz w:val="28"/>
            <w:szCs w:val="28"/>
          </w:rPr>
          <w:t xml:space="preserve">Исходные данные и основные показатели для расчета эффективности проекта</w:t>
        </w:r>
        <w:r>
          <w:rPr>
            <w:sz w:val="28"/>
            <w:szCs w:val="28"/>
          </w:rPr>
          <w:tab/>
        </w:r>
      </w:hyperlink>
      <w:r/>
      <w:r/>
    </w:p>
    <w:p>
      <w:pPr>
        <w:numPr>
          <w:ilvl w:val="0"/>
          <w:numId w:val="35"/>
        </w:numPr>
        <w:ind w:left="0" w:firstLine="284"/>
        <w:tabs>
          <w:tab w:val="left" w:pos="8820" w:leader="none"/>
        </w:tabs>
        <w:rPr>
          <w:sz w:val="28"/>
          <w:szCs w:val="28"/>
        </w:rPr>
      </w:pPr>
      <w:r/>
      <w:hyperlink w:tooltip="#_Toc315164219" w:anchor="_Toc315164219" w:history="1">
        <w:r>
          <w:rPr>
            <w:sz w:val="28"/>
            <w:szCs w:val="28"/>
          </w:rPr>
          <w:t xml:space="preserve">Оценка эффективности инвестиционного проекта.</w:t>
        </w:r>
        <w:r>
          <w:rPr>
            <w:sz w:val="28"/>
            <w:szCs w:val="28"/>
          </w:rPr>
          <w:tab/>
        </w:r>
      </w:hyperlink>
      <w:r/>
      <w:r/>
    </w:p>
    <w:p>
      <w:pPr>
        <w:numPr>
          <w:ilvl w:val="0"/>
          <w:numId w:val="35"/>
        </w:numPr>
        <w:ind w:left="0" w:firstLine="284"/>
        <w:tabs>
          <w:tab w:val="left" w:pos="8820" w:leader="none"/>
        </w:tabs>
        <w:rPr>
          <w:sz w:val="28"/>
          <w:szCs w:val="28"/>
        </w:rPr>
      </w:pPr>
      <w:r/>
      <w:hyperlink w:tooltip="#_Toc315164220" w:anchor="_Toc315164220" w:history="1">
        <w:r>
          <w:rPr>
            <w:sz w:val="28"/>
            <w:szCs w:val="28"/>
          </w:rPr>
          <w:t xml:space="preserve">Влияние риска и неопределенности  при оценке эффективности проекта.</w:t>
        </w:r>
        <w:r>
          <w:rPr>
            <w:sz w:val="28"/>
            <w:szCs w:val="28"/>
          </w:rPr>
          <w:tab/>
        </w:r>
      </w:hyperlink>
      <w:r/>
      <w:r/>
    </w:p>
    <w:p>
      <w:pPr>
        <w:numPr>
          <w:ilvl w:val="0"/>
          <w:numId w:val="35"/>
        </w:numPr>
        <w:ind w:left="0" w:firstLine="284"/>
        <w:tabs>
          <w:tab w:val="left" w:pos="8820" w:leader="none"/>
        </w:tabs>
        <w:rPr>
          <w:sz w:val="28"/>
          <w:szCs w:val="28"/>
        </w:rPr>
      </w:pPr>
      <w:r>
        <w:rPr>
          <w:sz w:val="28"/>
          <w:szCs w:val="28"/>
        </w:rPr>
        <w:t xml:space="preserve">Финансовое моделирование в инвестиционных проектах</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Туле </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Тульской области</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Центральном федеральном округе</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на Дальнем Востоке</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на юге России</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на севере России</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западной части РФ</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здравоохранения</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физкультуры и спорта</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сельского хозайства</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связи</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информатики</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добывающей промышленности</w:t>
      </w:r>
      <w:r/>
    </w:p>
    <w:p>
      <w:pPr>
        <w:numPr>
          <w:ilvl w:val="0"/>
          <w:numId w:val="35"/>
        </w:numPr>
        <w:ind w:left="0" w:firstLine="284"/>
        <w:tabs>
          <w:tab w:val="left" w:pos="8820" w:leader="none"/>
        </w:tabs>
        <w:rPr>
          <w:sz w:val="28"/>
          <w:szCs w:val="28"/>
          <w:highlight w:val="yellow"/>
        </w:rPr>
      </w:pPr>
      <w:r/>
      <w:bookmarkStart w:id="30" w:name="_GoBack"/>
      <w:r/>
      <w:bookmarkEnd w:id="30"/>
      <w:r>
        <w:rPr>
          <w:sz w:val="28"/>
          <w:szCs w:val="28"/>
          <w:highlight w:val="yellow"/>
        </w:rPr>
        <w:t xml:space="preserve">Примеры инвестиционных проектов в области перерабатывающей промышленности</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строительства</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транспорта</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торговли</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науки</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образования</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культуры</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 шоу-бизнеса</w:t>
      </w:r>
      <w:r/>
    </w:p>
    <w:p>
      <w:pPr>
        <w:numPr>
          <w:ilvl w:val="0"/>
          <w:numId w:val="35"/>
        </w:numPr>
        <w:ind w:left="0" w:firstLine="284"/>
        <w:tabs>
          <w:tab w:val="left" w:pos="8820" w:leader="none"/>
        </w:tabs>
        <w:rPr>
          <w:sz w:val="28"/>
          <w:szCs w:val="28"/>
        </w:rPr>
      </w:pPr>
      <w:r>
        <w:rPr>
          <w:sz w:val="28"/>
          <w:szCs w:val="28"/>
        </w:rPr>
        <w:t xml:space="preserve">Примеры инвестиционных проектов в области</w:t>
      </w:r>
      <w:r>
        <w:rPr>
          <w:sz w:val="28"/>
          <w:szCs w:val="28"/>
        </w:rPr>
        <w:t xml:space="preserve"> книгоиздания</w:t>
      </w:r>
      <w:r/>
    </w:p>
    <w:p>
      <w:pPr>
        <w:numPr>
          <w:ilvl w:val="0"/>
          <w:numId w:val="35"/>
        </w:numPr>
        <w:ind w:left="0" w:firstLine="284"/>
        <w:tabs>
          <w:tab w:val="left" w:pos="8820" w:leader="none"/>
        </w:tabs>
        <w:rPr>
          <w:sz w:val="28"/>
          <w:szCs w:val="28"/>
        </w:rPr>
      </w:pPr>
      <w:r>
        <w:rPr>
          <w:sz w:val="28"/>
          <w:szCs w:val="28"/>
        </w:rPr>
        <w:t xml:space="preserve">Примеры проектов</w:t>
      </w:r>
      <w:r>
        <w:rPr>
          <w:sz w:val="28"/>
          <w:szCs w:val="28"/>
        </w:rPr>
        <w:t xml:space="preserve"> социальной направленности </w:t>
      </w:r>
      <w:r/>
    </w:p>
    <w:p>
      <w:pPr>
        <w:numPr>
          <w:ilvl w:val="0"/>
          <w:numId w:val="35"/>
        </w:numPr>
        <w:ind w:left="0" w:firstLine="284"/>
        <w:tabs>
          <w:tab w:val="left" w:pos="8820" w:leader="none"/>
        </w:tabs>
        <w:rPr>
          <w:sz w:val="28"/>
          <w:szCs w:val="28"/>
        </w:rPr>
      </w:pPr>
      <w:r>
        <w:rPr>
          <w:sz w:val="28"/>
          <w:szCs w:val="28"/>
        </w:rPr>
        <w:t xml:space="preserve">Примеры </w:t>
      </w:r>
      <w:r>
        <w:rPr>
          <w:sz w:val="28"/>
          <w:szCs w:val="28"/>
        </w:rPr>
        <w:t xml:space="preserve">проектов, направленных на улучшение положения лиц с ограниченными возможностями</w:t>
      </w:r>
      <w:r/>
    </w:p>
    <w:p>
      <w:pPr>
        <w:numPr>
          <w:ilvl w:val="0"/>
          <w:numId w:val="35"/>
        </w:numPr>
        <w:ind w:left="0" w:firstLine="284"/>
        <w:tabs>
          <w:tab w:val="left" w:pos="8820" w:leader="none"/>
        </w:tabs>
        <w:rPr>
          <w:sz w:val="28"/>
          <w:szCs w:val="28"/>
        </w:rPr>
      </w:pPr>
      <w:r>
        <w:rPr>
          <w:sz w:val="28"/>
          <w:szCs w:val="28"/>
        </w:rPr>
        <w:t xml:space="preserve">Примеры </w:t>
      </w:r>
      <w:r>
        <w:rPr>
          <w:sz w:val="28"/>
          <w:szCs w:val="28"/>
        </w:rPr>
        <w:t xml:space="preserve">проектов, направленных на улучшение положения женщин</w:t>
      </w:r>
      <w:r/>
    </w:p>
    <w:p>
      <w:pPr>
        <w:numPr>
          <w:ilvl w:val="0"/>
          <w:numId w:val="35"/>
        </w:numPr>
        <w:ind w:left="0" w:firstLine="284"/>
        <w:tabs>
          <w:tab w:val="left" w:pos="8820" w:leader="none"/>
        </w:tabs>
        <w:rPr>
          <w:sz w:val="28"/>
          <w:szCs w:val="28"/>
        </w:rPr>
      </w:pPr>
      <w:r>
        <w:rPr>
          <w:sz w:val="28"/>
          <w:szCs w:val="28"/>
        </w:rPr>
        <w:t xml:space="preserve">Примеры </w:t>
      </w:r>
      <w:r>
        <w:rPr>
          <w:sz w:val="28"/>
          <w:szCs w:val="28"/>
        </w:rPr>
        <w:t xml:space="preserve">проектов, направленных на улучшение трудоустройства молодежи</w:t>
      </w:r>
      <w:r/>
    </w:p>
    <w:p>
      <w:pPr>
        <w:numPr>
          <w:ilvl w:val="0"/>
          <w:numId w:val="35"/>
        </w:numPr>
        <w:ind w:left="0" w:firstLine="284"/>
        <w:tabs>
          <w:tab w:val="left" w:pos="8820" w:leader="none"/>
        </w:tabs>
        <w:rPr>
          <w:sz w:val="28"/>
          <w:szCs w:val="28"/>
        </w:rPr>
      </w:pPr>
      <w:r>
        <w:rPr>
          <w:sz w:val="28"/>
          <w:szCs w:val="28"/>
        </w:rPr>
        <w:t xml:space="preserve">Примеры </w:t>
      </w:r>
      <w:r>
        <w:rPr>
          <w:sz w:val="28"/>
          <w:szCs w:val="28"/>
        </w:rPr>
        <w:t xml:space="preserve">проектов, направленных на улучшение досуга молодежи</w:t>
      </w:r>
      <w:r/>
    </w:p>
    <w:p>
      <w:pPr>
        <w:numPr>
          <w:ilvl w:val="0"/>
          <w:numId w:val="35"/>
        </w:numPr>
        <w:ind w:left="0" w:firstLine="284"/>
        <w:tabs>
          <w:tab w:val="left" w:pos="8820" w:leader="none"/>
        </w:tabs>
        <w:rPr>
          <w:sz w:val="28"/>
          <w:szCs w:val="28"/>
        </w:rPr>
      </w:pPr>
      <w:r>
        <w:rPr>
          <w:sz w:val="28"/>
          <w:szCs w:val="28"/>
        </w:rPr>
        <w:t xml:space="preserve">Примеры </w:t>
      </w:r>
      <w:r>
        <w:rPr>
          <w:sz w:val="28"/>
          <w:szCs w:val="28"/>
        </w:rPr>
        <w:t xml:space="preserve">проектов, направленных на повышение безопасности граждан</w:t>
      </w:r>
      <w:r/>
    </w:p>
    <w:p>
      <w:pPr>
        <w:numPr>
          <w:ilvl w:val="0"/>
          <w:numId w:val="35"/>
        </w:numPr>
        <w:ind w:left="0" w:firstLine="284"/>
        <w:jc w:val="both"/>
        <w:tabs>
          <w:tab w:val="left" w:pos="8820" w:leader="none"/>
        </w:tabs>
        <w:rPr>
          <w:sz w:val="28"/>
          <w:szCs w:val="28"/>
        </w:rPr>
      </w:pPr>
      <w:r>
        <w:rPr>
          <w:sz w:val="28"/>
          <w:szCs w:val="28"/>
        </w:rPr>
        <w:t xml:space="preserve"> </w:t>
      </w:r>
      <w:r>
        <w:rPr>
          <w:sz w:val="28"/>
          <w:szCs w:val="28"/>
        </w:rPr>
        <w:t xml:space="preserve">Примеры </w:t>
      </w:r>
      <w:r>
        <w:rPr>
          <w:sz w:val="28"/>
          <w:szCs w:val="28"/>
        </w:rPr>
        <w:t xml:space="preserve">проектов, направленных на улучшение дорожного движения</w:t>
      </w:r>
      <w:r/>
    </w:p>
    <w:p>
      <w:pPr>
        <w:ind w:firstLine="284"/>
        <w:jc w:val="both"/>
        <w:tabs>
          <w:tab w:val="left" w:pos="8820" w:leader="none"/>
        </w:tabs>
        <w:rPr>
          <w:sz w:val="28"/>
          <w:szCs w:val="28"/>
        </w:rPr>
      </w:pPr>
      <w:r>
        <w:rPr>
          <w:sz w:val="28"/>
          <w:szCs w:val="28"/>
        </w:rPr>
        <w:t xml:space="preserve">100. </w:t>
      </w:r>
      <w:r>
        <w:rPr>
          <w:sz w:val="28"/>
          <w:szCs w:val="28"/>
        </w:rPr>
        <w:t xml:space="preserve">Примеры </w:t>
      </w:r>
      <w:r>
        <w:rPr>
          <w:sz w:val="28"/>
          <w:szCs w:val="28"/>
        </w:rPr>
        <w:t xml:space="preserve">проектов, направленных на улучшение демографических характеристик народонаселения</w:t>
      </w:r>
      <w:r/>
    </w:p>
    <w:p>
      <w:pPr>
        <w:ind w:firstLine="284"/>
      </w:pPr>
      <w:r/>
      <w:r/>
    </w:p>
    <w:sectPr>
      <w:headerReference w:type="default" r:id="rId9"/>
      <w:headerReference w:type="even" r:id="rId10"/>
      <w:footerReference w:type="default" r:id="rId11"/>
      <w:footerReference w:type="even" r:id="rId12"/>
      <w:footnotePr/>
      <w:endnotePr/>
      <w:type w:val="nextPage"/>
      <w:pgSz w:w="11906" w:h="16838" w:orient="portrait"/>
      <w:pgMar w:top="1134" w:right="567" w:bottom="1134" w:left="1134" w:header="0" w:footer="0"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Black">
    <w:panose1 w:val="020B0A04020102020204"/>
  </w:font>
  <w:font w:name="Cambria">
    <w:panose1 w:val="02040803050406030204"/>
  </w:font>
  <w:font w:name="Arial Narrow">
    <w:panose1 w:val="020B0604020202020204"/>
  </w:font>
  <w:font w:name="Times New Roman">
    <w:panose1 w:val="02020603050405020304"/>
  </w:font>
  <w:font w:name="symbolps">
    <w:panose1 w:val="020B0604030504040204"/>
  </w:font>
  <w:font w:name="Symbol">
    <w:panose1 w:val="05010000000000000000"/>
  </w:font>
  <w:font w:name="Wingdings">
    <w:panose1 w:val="05010000000000000000"/>
  </w:font>
  <w:font w:name="Courier New">
    <w:panose1 w:val="02070309020205020404"/>
  </w:font>
  <w:font w:name="Calibri">
    <w:panose1 w:val="020F0502020204030204"/>
  </w:font>
  <w:font w:name="MS Mincho">
    <w:panose1 w:val="020205030504050903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2"/>
      <w:rPr>
        <w:rStyle w:val="785"/>
      </w:rPr>
      <w:framePr w:wrap="around" w:vAnchor="text" w:hAnchor="margin" w:xAlign="center" w:y="1"/>
    </w:pPr>
    <w:r>
      <w:rPr>
        <w:rStyle w:val="785"/>
      </w:rPr>
      <w:fldChar w:fldCharType="begin"/>
    </w:r>
    <w:r>
      <w:rPr>
        <w:rStyle w:val="785"/>
      </w:rPr>
      <w:instrText xml:space="preserve">PAGE  </w:instrText>
    </w:r>
    <w:r>
      <w:rPr>
        <w:rStyle w:val="785"/>
      </w:rPr>
      <w:fldChar w:fldCharType="separate"/>
    </w:r>
    <w:r>
      <w:rPr>
        <w:rStyle w:val="785"/>
      </w:rPr>
      <w:t xml:space="preserve">27</w:t>
    </w:r>
    <w:r>
      <w:rPr>
        <w:rStyle w:val="785"/>
      </w:rPr>
      <w:fldChar w:fldCharType="end"/>
    </w:r>
    <w:r/>
  </w:p>
  <w:p>
    <w:pPr>
      <w:pStyle w:val="792"/>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2"/>
      <w:rPr>
        <w:rStyle w:val="785"/>
      </w:rPr>
      <w:framePr w:wrap="around" w:vAnchor="text" w:hAnchor="margin" w:xAlign="center" w:y="1"/>
    </w:pPr>
    <w:r>
      <w:rPr>
        <w:rStyle w:val="785"/>
      </w:rPr>
      <w:fldChar w:fldCharType="begin"/>
    </w:r>
    <w:r>
      <w:rPr>
        <w:rStyle w:val="785"/>
      </w:rPr>
      <w:instrText xml:space="preserve">PAGE  </w:instrText>
    </w:r>
    <w:r>
      <w:rPr>
        <w:rStyle w:val="785"/>
      </w:rPr>
      <w:fldChar w:fldCharType="end"/>
    </w:r>
    <w:r/>
  </w:p>
  <w:p>
    <w:pPr>
      <w:pStyle w:val="79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4"/>
      <w:rPr>
        <w:rStyle w:val="785"/>
      </w:rPr>
      <w:framePr w:wrap="around" w:vAnchor="text" w:hAnchor="margin" w:xAlign="right" w:y="1"/>
    </w:pPr>
    <w:r>
      <w:rPr>
        <w:rStyle w:val="785"/>
      </w:rPr>
      <w:fldChar w:fldCharType="begin"/>
    </w:r>
    <w:r>
      <w:rPr>
        <w:rStyle w:val="785"/>
      </w:rPr>
      <w:instrText xml:space="preserve">PAGE  </w:instrText>
    </w:r>
    <w:r>
      <w:rPr>
        <w:rStyle w:val="785"/>
      </w:rPr>
      <w:fldChar w:fldCharType="separate"/>
    </w:r>
    <w:r>
      <w:rPr>
        <w:rStyle w:val="785"/>
      </w:rPr>
      <w:t xml:space="preserve">27</w:t>
    </w:r>
    <w:r>
      <w:rPr>
        <w:rStyle w:val="785"/>
      </w:rPr>
      <w:fldChar w:fldCharType="end"/>
    </w:r>
    <w:r/>
  </w:p>
  <w:p>
    <w:pPr>
      <w:pStyle w:val="784"/>
      <w:ind w:right="360"/>
      <w:rPr>
        <w:b/>
        <w:i/>
        <w:sz w:val="28"/>
        <w:szCs w:val="28"/>
      </w:rPr>
    </w:pPr>
    <w:r>
      <w:rPr>
        <w:b/>
        <w:i/>
        <w:sz w:val="28"/>
        <w:szCs w:val="28"/>
      </w:r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4"/>
      <w:rPr>
        <w:rStyle w:val="785"/>
      </w:rPr>
      <w:framePr w:wrap="around" w:vAnchor="text" w:hAnchor="margin" w:xAlign="right" w:y="1"/>
    </w:pPr>
    <w:r>
      <w:rPr>
        <w:rStyle w:val="785"/>
      </w:rPr>
      <w:fldChar w:fldCharType="begin"/>
    </w:r>
    <w:r>
      <w:rPr>
        <w:rStyle w:val="785"/>
      </w:rPr>
      <w:instrText xml:space="preserve">PAGE  </w:instrText>
    </w:r>
    <w:r>
      <w:rPr>
        <w:rStyle w:val="785"/>
      </w:rPr>
      <w:fldChar w:fldCharType="end"/>
    </w:r>
    <w:r/>
  </w:p>
  <w:p>
    <w:pPr>
      <w:pStyle w:val="784"/>
      <w:ind w:right="36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ascii="SymbolPS" w:hAnsi="SymbolPS" w:hint="default"/>
      </w:rPr>
    </w:lvl>
    <w:lvl w:ilvl="1">
      <w:start w:val="1"/>
      <w:numFmt w:val="bullet"/>
      <w:isLgl w:val="false"/>
      <w:suff w:val="tab"/>
      <w:lvlText w:val="·"/>
      <w:lvlJc w:val="left"/>
      <w:pPr>
        <w:ind w:left="1440" w:hanging="360"/>
        <w:tabs>
          <w:tab w:val="num" w:pos="1440" w:leader="none"/>
        </w:tabs>
      </w:pPr>
      <w:rPr>
        <w:rFonts w:ascii="SymbolPS" w:hAnsi="SymbolPS" w:hint="default"/>
      </w:rPr>
    </w:lvl>
    <w:lvl w:ilvl="2">
      <w:start w:val="1"/>
      <w:numFmt w:val="bullet"/>
      <w:isLgl w:val="false"/>
      <w:suff w:val="tab"/>
      <w:lvlText w:val="·"/>
      <w:lvlJc w:val="left"/>
      <w:pPr>
        <w:ind w:left="2160" w:hanging="360"/>
        <w:tabs>
          <w:tab w:val="num" w:pos="2160" w:leader="none"/>
        </w:tabs>
      </w:pPr>
      <w:rPr>
        <w:rFonts w:ascii="SymbolPS" w:hAnsi="SymbolPS" w:hint="default"/>
      </w:rPr>
    </w:lvl>
    <w:lvl w:ilvl="3">
      <w:start w:val="1"/>
      <w:numFmt w:val="bullet"/>
      <w:isLgl w:val="false"/>
      <w:suff w:val="tab"/>
      <w:lvlText w:val="·"/>
      <w:lvlJc w:val="left"/>
      <w:pPr>
        <w:ind w:left="2880" w:hanging="360"/>
        <w:tabs>
          <w:tab w:val="num" w:pos="2880" w:leader="none"/>
        </w:tabs>
      </w:pPr>
      <w:rPr>
        <w:rFonts w:ascii="SymbolPS" w:hAnsi="SymbolPS" w:hint="default"/>
      </w:rPr>
    </w:lvl>
    <w:lvl w:ilvl="4">
      <w:start w:val="1"/>
      <w:numFmt w:val="bullet"/>
      <w:isLgl w:val="false"/>
      <w:suff w:val="tab"/>
      <w:lvlText w:val="·"/>
      <w:lvlJc w:val="left"/>
      <w:pPr>
        <w:ind w:left="3600" w:hanging="360"/>
        <w:tabs>
          <w:tab w:val="num" w:pos="3600" w:leader="none"/>
        </w:tabs>
      </w:pPr>
      <w:rPr>
        <w:rFonts w:ascii="SymbolPS" w:hAnsi="SymbolPS" w:hint="default"/>
      </w:rPr>
    </w:lvl>
    <w:lvl w:ilvl="5">
      <w:start w:val="1"/>
      <w:numFmt w:val="bullet"/>
      <w:isLgl w:val="false"/>
      <w:suff w:val="tab"/>
      <w:lvlText w:val="·"/>
      <w:lvlJc w:val="left"/>
      <w:pPr>
        <w:ind w:left="4320" w:hanging="360"/>
        <w:tabs>
          <w:tab w:val="num" w:pos="4320" w:leader="none"/>
        </w:tabs>
      </w:pPr>
      <w:rPr>
        <w:rFonts w:ascii="SymbolPS" w:hAnsi="SymbolPS" w:hint="default"/>
      </w:rPr>
    </w:lvl>
    <w:lvl w:ilvl="6">
      <w:start w:val="1"/>
      <w:numFmt w:val="bullet"/>
      <w:isLgl w:val="false"/>
      <w:suff w:val="tab"/>
      <w:lvlText w:val="·"/>
      <w:lvlJc w:val="left"/>
      <w:pPr>
        <w:ind w:left="5040" w:hanging="360"/>
        <w:tabs>
          <w:tab w:val="num" w:pos="5040" w:leader="none"/>
        </w:tabs>
      </w:pPr>
      <w:rPr>
        <w:rFonts w:ascii="SymbolPS" w:hAnsi="SymbolPS" w:hint="default"/>
      </w:rPr>
    </w:lvl>
    <w:lvl w:ilvl="7">
      <w:start w:val="1"/>
      <w:numFmt w:val="bullet"/>
      <w:isLgl w:val="false"/>
      <w:suff w:val="tab"/>
      <w:lvlText w:val="·"/>
      <w:lvlJc w:val="left"/>
      <w:pPr>
        <w:ind w:left="5760" w:hanging="360"/>
        <w:tabs>
          <w:tab w:val="num" w:pos="5760" w:leader="none"/>
        </w:tabs>
      </w:pPr>
      <w:rPr>
        <w:rFonts w:ascii="SymbolPS" w:hAnsi="SymbolPS" w:hint="default"/>
      </w:rPr>
    </w:lvl>
    <w:lvl w:ilvl="8">
      <w:start w:val="1"/>
      <w:numFmt w:val="bullet"/>
      <w:isLgl w:val="false"/>
      <w:suff w:val="tab"/>
      <w:lvlText w:val="·"/>
      <w:lvlJc w:val="left"/>
      <w:pPr>
        <w:ind w:left="6480" w:hanging="360"/>
        <w:tabs>
          <w:tab w:val="num" w:pos="6480" w:leader="none"/>
        </w:tabs>
      </w:pPr>
      <w:rPr>
        <w:rFonts w:ascii="SymbolPS" w:hAnsi="SymbolPS" w:hint="default"/>
      </w:rPr>
    </w:lvl>
  </w:abstractNum>
  <w:abstractNum w:abstractNumId="2">
    <w:multiLevelType w:val="hybridMultilevel"/>
    <w:lvl w:ilvl="0">
      <w:start w:val="1"/>
      <w:numFmt w:val="decimal"/>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792" w:hanging="432"/>
        <w:tabs>
          <w:tab w:val="num" w:pos="792" w:leader="none"/>
        </w:tabs>
      </w:pPr>
      <w:rPr>
        <w:rFonts w:hint="default"/>
      </w:rPr>
    </w:lvl>
    <w:lvl w:ilvl="2">
      <w:start w:val="1"/>
      <w:numFmt w:val="decimal"/>
      <w:isLgl w:val="false"/>
      <w:suff w:val="tab"/>
      <w:lvlText w:val="%1.%2.%3."/>
      <w:lvlJc w:val="left"/>
      <w:pPr>
        <w:ind w:left="1224" w:hanging="504"/>
        <w:tabs>
          <w:tab w:val="num" w:pos="1440" w:leader="none"/>
        </w:tabs>
      </w:pPr>
      <w:rPr>
        <w:rFonts w:hint="default"/>
      </w:rPr>
    </w:lvl>
    <w:lvl w:ilvl="3">
      <w:start w:val="1"/>
      <w:numFmt w:val="decimal"/>
      <w:isLgl w:val="false"/>
      <w:suff w:val="tab"/>
      <w:lvlText w:val="%1.%2.%3.%4."/>
      <w:lvlJc w:val="left"/>
      <w:pPr>
        <w:ind w:left="1728" w:hanging="648"/>
        <w:tabs>
          <w:tab w:val="num" w:pos="180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288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3">
    <w:multiLevelType w:val="hybridMultilevel"/>
    <w:lvl w:ilvl="0">
      <w:start w:val="1"/>
      <w:numFmt w:val="bullet"/>
      <w:isLgl w:val="false"/>
      <w:suff w:val="tab"/>
      <w:lvlText w:val=""/>
      <w:lvlJc w:val="left"/>
      <w:pPr>
        <w:ind w:left="360" w:hanging="360"/>
        <w:tabs>
          <w:tab w:val="num" w:pos="360" w:leader="none"/>
        </w:tabs>
      </w:pPr>
      <w:rPr>
        <w:rFonts w:ascii="Symbol" w:hAnsi="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4">
    <w:multiLevelType w:val="hybridMultilevel"/>
    <w:lvl w:ilvl="0">
      <w:start w:val="1"/>
      <w:numFmt w:val="bullet"/>
      <w:isLgl w:val="false"/>
      <w:suff w:val="tab"/>
      <w:lvlText w:val=""/>
      <w:lvlJc w:val="left"/>
      <w:pPr>
        <w:ind w:left="360" w:hanging="360"/>
        <w:tabs>
          <w:tab w:val="num" w:pos="360" w:leader="none"/>
        </w:tabs>
      </w:pPr>
      <w:rPr>
        <w:rFonts w:ascii="Symbol" w:hAnsi="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5">
    <w:multiLevelType w:val="hybridMultilevel"/>
    <w:lvl w:ilvl="0">
      <w:start w:val="1"/>
      <w:numFmt w:val="bullet"/>
      <w:isLgl w:val="false"/>
      <w:suff w:val="tab"/>
      <w:lvlText w:val=""/>
      <w:lvlJc w:val="left"/>
      <w:pPr>
        <w:ind w:left="360" w:firstLine="567"/>
        <w:tabs>
          <w:tab w:val="num" w:pos="1267" w:leader="none"/>
        </w:tabs>
      </w:pPr>
      <w:rPr>
        <w:rFonts w:ascii="Symbol" w:hAnsi="Symbol" w:hint="default"/>
      </w:rPr>
    </w:lvl>
    <w:lvl w:ilvl="1">
      <w:start w:val="1"/>
      <w:numFmt w:val="bullet"/>
      <w:isLgl w:val="false"/>
      <w:suff w:val="tab"/>
      <w:lvlText w:val="o"/>
      <w:lvlJc w:val="left"/>
      <w:pPr>
        <w:ind w:left="1800" w:hanging="360"/>
        <w:tabs>
          <w:tab w:val="num" w:pos="1800" w:leader="none"/>
        </w:tabs>
      </w:pPr>
      <w:rPr>
        <w:rFonts w:ascii="Courier New" w:hAnsi="Courier New" w:cs="Courier New" w:hint="default"/>
      </w:rPr>
    </w:lvl>
    <w:lvl w:ilvl="2">
      <w:start w:val="1"/>
      <w:numFmt w:val="bullet"/>
      <w:isLgl w:val="false"/>
      <w:suff w:val="tab"/>
      <w:lvlText w:val=""/>
      <w:lvlJc w:val="left"/>
      <w:pPr>
        <w:ind w:left="2520" w:hanging="360"/>
        <w:tabs>
          <w:tab w:val="num" w:pos="2520" w:leader="none"/>
        </w:tabs>
      </w:pPr>
      <w:rPr>
        <w:rFonts w:ascii="Wingdings" w:hAnsi="Wingdings" w:hint="default"/>
      </w:rPr>
    </w:lvl>
    <w:lvl w:ilvl="3">
      <w:start w:val="1"/>
      <w:numFmt w:val="bullet"/>
      <w:isLgl w:val="false"/>
      <w:suff w:val="tab"/>
      <w:lvlText w:val=""/>
      <w:lvlJc w:val="left"/>
      <w:pPr>
        <w:ind w:left="3240" w:hanging="360"/>
        <w:tabs>
          <w:tab w:val="num" w:pos="3240" w:leader="none"/>
        </w:tabs>
      </w:pPr>
      <w:rPr>
        <w:rFonts w:ascii="Symbol" w:hAnsi="Symbol" w:hint="default"/>
      </w:rPr>
    </w:lvl>
    <w:lvl w:ilvl="4">
      <w:start w:val="1"/>
      <w:numFmt w:val="bullet"/>
      <w:isLgl w:val="false"/>
      <w:suff w:val="tab"/>
      <w:lvlText w:val="o"/>
      <w:lvlJc w:val="left"/>
      <w:pPr>
        <w:ind w:left="3960" w:hanging="360"/>
        <w:tabs>
          <w:tab w:val="num" w:pos="3960" w:leader="none"/>
        </w:tabs>
      </w:pPr>
      <w:rPr>
        <w:rFonts w:ascii="Courier New" w:hAnsi="Courier New" w:cs="Courier New" w:hint="default"/>
      </w:rPr>
    </w:lvl>
    <w:lvl w:ilvl="5">
      <w:start w:val="1"/>
      <w:numFmt w:val="bullet"/>
      <w:isLgl w:val="false"/>
      <w:suff w:val="tab"/>
      <w:lvlText w:val=""/>
      <w:lvlJc w:val="left"/>
      <w:pPr>
        <w:ind w:left="4680" w:hanging="360"/>
        <w:tabs>
          <w:tab w:val="num" w:pos="4680" w:leader="none"/>
        </w:tabs>
      </w:pPr>
      <w:rPr>
        <w:rFonts w:ascii="Wingdings" w:hAnsi="Wingdings" w:hint="default"/>
      </w:rPr>
    </w:lvl>
    <w:lvl w:ilvl="6">
      <w:start w:val="1"/>
      <w:numFmt w:val="bullet"/>
      <w:isLgl w:val="false"/>
      <w:suff w:val="tab"/>
      <w:lvlText w:val=""/>
      <w:lvlJc w:val="left"/>
      <w:pPr>
        <w:ind w:left="5400" w:hanging="360"/>
        <w:tabs>
          <w:tab w:val="num" w:pos="5400" w:leader="none"/>
        </w:tabs>
      </w:pPr>
      <w:rPr>
        <w:rFonts w:ascii="Symbol" w:hAnsi="Symbol" w:hint="default"/>
      </w:rPr>
    </w:lvl>
    <w:lvl w:ilvl="7">
      <w:start w:val="1"/>
      <w:numFmt w:val="bullet"/>
      <w:isLgl w:val="false"/>
      <w:suff w:val="tab"/>
      <w:lvlText w:val="o"/>
      <w:lvlJc w:val="left"/>
      <w:pPr>
        <w:ind w:left="6120" w:hanging="360"/>
        <w:tabs>
          <w:tab w:val="num" w:pos="6120" w:leader="none"/>
        </w:tabs>
      </w:pPr>
      <w:rPr>
        <w:rFonts w:ascii="Courier New" w:hAnsi="Courier New" w:cs="Courier New" w:hint="default"/>
      </w:rPr>
    </w:lvl>
    <w:lvl w:ilvl="8">
      <w:start w:val="1"/>
      <w:numFmt w:val="bullet"/>
      <w:isLgl w:val="false"/>
      <w:suff w:val="tab"/>
      <w:lvlText w:val=""/>
      <w:lvlJc w:val="left"/>
      <w:pPr>
        <w:ind w:left="6840" w:hanging="360"/>
        <w:tabs>
          <w:tab w:val="num" w:pos="6840" w:leader="none"/>
        </w:tabs>
      </w:pPr>
      <w:rPr>
        <w:rFonts w:ascii="Wingdings" w:hAnsi="Wingdings" w:hint="default"/>
      </w:rPr>
    </w:lvl>
  </w:abstractNum>
  <w:abstractNum w:abstractNumId="6">
    <w:multiLevelType w:val="hybridMultilevel"/>
    <w:lvl w:ilvl="0">
      <w:start w:val="1"/>
      <w:numFmt w:val="bullet"/>
      <w:isLgl w:val="false"/>
      <w:suff w:val="tab"/>
      <w:lvlText w:val="•"/>
      <w:lvlJc w:val="left"/>
      <w:pPr>
        <w:ind w:left="720" w:hanging="360"/>
        <w:tabs>
          <w:tab w:val="num" w:pos="720" w:leader="none"/>
        </w:tabs>
      </w:pPr>
      <w:rPr>
        <w:rFonts w:ascii="Times New Roman" w:hAnsi="Times New Roman" w:hint="default"/>
      </w:rPr>
    </w:lvl>
    <w:lvl w:ilvl="1">
      <w:start w:val="1"/>
      <w:numFmt w:val="bullet"/>
      <w:isLgl w:val="false"/>
      <w:suff w:val="tab"/>
      <w:lvlText w:val="•"/>
      <w:lvlJc w:val="left"/>
      <w:pPr>
        <w:ind w:left="1440" w:hanging="360"/>
        <w:tabs>
          <w:tab w:val="num" w:pos="1440" w:leader="none"/>
        </w:tabs>
      </w:pPr>
      <w:rPr>
        <w:rFonts w:ascii="Times New Roman" w:hAnsi="Times New Roman" w:hint="default"/>
      </w:rPr>
    </w:lvl>
    <w:lvl w:ilvl="2">
      <w:start w:val="1"/>
      <w:numFmt w:val="bullet"/>
      <w:isLgl w:val="false"/>
      <w:suff w:val="tab"/>
      <w:lvlText w:val="•"/>
      <w:lvlJc w:val="left"/>
      <w:pPr>
        <w:ind w:left="2160" w:hanging="360"/>
        <w:tabs>
          <w:tab w:val="num" w:pos="2160" w:leader="none"/>
        </w:tabs>
      </w:pPr>
      <w:rPr>
        <w:rFonts w:ascii="Times New Roman" w:hAnsi="Times New Roman" w:hint="default"/>
      </w:rPr>
    </w:lvl>
    <w:lvl w:ilvl="3">
      <w:start w:val="1"/>
      <w:numFmt w:val="bullet"/>
      <w:isLgl w:val="false"/>
      <w:suff w:val="tab"/>
      <w:lvlText w:val="•"/>
      <w:lvlJc w:val="left"/>
      <w:pPr>
        <w:ind w:left="2880" w:hanging="360"/>
        <w:tabs>
          <w:tab w:val="num" w:pos="2880" w:leader="none"/>
        </w:tabs>
      </w:pPr>
      <w:rPr>
        <w:rFonts w:ascii="Times New Roman" w:hAnsi="Times New Roman" w:hint="default"/>
      </w:rPr>
    </w:lvl>
    <w:lvl w:ilvl="4">
      <w:start w:val="1"/>
      <w:numFmt w:val="bullet"/>
      <w:isLgl w:val="false"/>
      <w:suff w:val="tab"/>
      <w:lvlText w:val="•"/>
      <w:lvlJc w:val="left"/>
      <w:pPr>
        <w:ind w:left="3600" w:hanging="360"/>
        <w:tabs>
          <w:tab w:val="num" w:pos="3600" w:leader="none"/>
        </w:tabs>
      </w:pPr>
      <w:rPr>
        <w:rFonts w:ascii="Times New Roman" w:hAnsi="Times New Roman" w:hint="default"/>
      </w:rPr>
    </w:lvl>
    <w:lvl w:ilvl="5">
      <w:start w:val="1"/>
      <w:numFmt w:val="bullet"/>
      <w:isLgl w:val="false"/>
      <w:suff w:val="tab"/>
      <w:lvlText w:val="•"/>
      <w:lvlJc w:val="left"/>
      <w:pPr>
        <w:ind w:left="4320" w:hanging="360"/>
        <w:tabs>
          <w:tab w:val="num" w:pos="4320" w:leader="none"/>
        </w:tabs>
      </w:pPr>
      <w:rPr>
        <w:rFonts w:ascii="Times New Roman" w:hAnsi="Times New Roman" w:hint="default"/>
      </w:rPr>
    </w:lvl>
    <w:lvl w:ilvl="6">
      <w:start w:val="1"/>
      <w:numFmt w:val="bullet"/>
      <w:isLgl w:val="false"/>
      <w:suff w:val="tab"/>
      <w:lvlText w:val="•"/>
      <w:lvlJc w:val="left"/>
      <w:pPr>
        <w:ind w:left="5040" w:hanging="360"/>
        <w:tabs>
          <w:tab w:val="num" w:pos="5040" w:leader="none"/>
        </w:tabs>
      </w:pPr>
      <w:rPr>
        <w:rFonts w:ascii="Times New Roman" w:hAnsi="Times New Roman" w:hint="default"/>
      </w:rPr>
    </w:lvl>
    <w:lvl w:ilvl="7">
      <w:start w:val="1"/>
      <w:numFmt w:val="bullet"/>
      <w:isLgl w:val="false"/>
      <w:suff w:val="tab"/>
      <w:lvlText w:val="•"/>
      <w:lvlJc w:val="left"/>
      <w:pPr>
        <w:ind w:left="5760" w:hanging="360"/>
        <w:tabs>
          <w:tab w:val="num" w:pos="5760" w:leader="none"/>
        </w:tabs>
      </w:pPr>
      <w:rPr>
        <w:rFonts w:ascii="Times New Roman" w:hAnsi="Times New Roman" w:hint="default"/>
      </w:rPr>
    </w:lvl>
    <w:lvl w:ilvl="8">
      <w:start w:val="1"/>
      <w:numFmt w:val="bullet"/>
      <w:isLgl w:val="false"/>
      <w:suff w:val="tab"/>
      <w:lvlText w:val="•"/>
      <w:lvlJc w:val="left"/>
      <w:pPr>
        <w:ind w:left="6480" w:hanging="360"/>
        <w:tabs>
          <w:tab w:val="num" w:pos="6480" w:leader="none"/>
        </w:tabs>
      </w:pPr>
      <w:rPr>
        <w:rFonts w:ascii="Times New Roman" w:hAnsi="Times New Roman" w:hint="default"/>
      </w:rPr>
    </w:lvl>
  </w:abstractNum>
  <w:abstractNum w:abstractNumId="7">
    <w:multiLevelType w:val="hybridMultilevel"/>
    <w:lvl w:ilvl="0">
      <w:start w:val="1"/>
      <w:numFmt w:val="bullet"/>
      <w:isLgl w:val="false"/>
      <w:suff w:val="tab"/>
      <w:lvlText w:val=""/>
      <w:lvlJc w:val="left"/>
      <w:pPr>
        <w:ind w:left="454" w:hanging="454"/>
        <w:tabs>
          <w:tab w:val="num" w:pos="397" w:leader="none"/>
        </w:tabs>
      </w:pPr>
      <w:rPr>
        <w:rFonts w:ascii="Symbol" w:hAnsi="Symbol" w:hint="default"/>
      </w:rPr>
    </w:lvl>
    <w:lvl w:ilvl="1">
      <w:start w:val="1"/>
      <w:numFmt w:val="bullet"/>
      <w:isLgl w:val="false"/>
      <w:suff w:val="tab"/>
      <w:lvlText w:val=""/>
      <w:lvlJc w:val="left"/>
      <w:pPr>
        <w:ind w:left="1174" w:hanging="454"/>
        <w:tabs>
          <w:tab w:val="num" w:pos="1117" w:leader="none"/>
        </w:tabs>
      </w:pPr>
      <w:rPr>
        <w:rFonts w:ascii="Symbol" w:hAnsi="Symbol" w:hint="default"/>
      </w:rPr>
    </w:lvl>
    <w:lvl w:ilvl="2">
      <w:start w:val="1"/>
      <w:numFmt w:val="lowerRoman"/>
      <w:isLgl w:val="false"/>
      <w:suff w:val="tab"/>
      <w:lvlText w:val="%3."/>
      <w:lvlJc w:val="right"/>
      <w:pPr>
        <w:ind w:left="1800" w:hanging="180"/>
        <w:tabs>
          <w:tab w:val="num" w:pos="1800" w:leader="none"/>
        </w:tabs>
      </w:pPr>
    </w:lvl>
    <w:lvl w:ilvl="3">
      <w:start w:val="1"/>
      <w:numFmt w:val="decimal"/>
      <w:isLgl w:val="false"/>
      <w:suff w:val="tab"/>
      <w:lvlText w:val="%4."/>
      <w:lvlJc w:val="left"/>
      <w:pPr>
        <w:ind w:left="2520" w:hanging="360"/>
        <w:tabs>
          <w:tab w:val="num" w:pos="2520" w:leader="none"/>
        </w:tabs>
      </w:pPr>
    </w:lvl>
    <w:lvl w:ilvl="4">
      <w:start w:val="1"/>
      <w:numFmt w:val="lowerLetter"/>
      <w:isLgl w:val="false"/>
      <w:suff w:val="tab"/>
      <w:lvlText w:val="%5."/>
      <w:lvlJc w:val="left"/>
      <w:pPr>
        <w:ind w:left="3240" w:hanging="360"/>
        <w:tabs>
          <w:tab w:val="num" w:pos="3240" w:leader="none"/>
        </w:tabs>
      </w:pPr>
    </w:lvl>
    <w:lvl w:ilvl="5">
      <w:start w:val="1"/>
      <w:numFmt w:val="lowerRoman"/>
      <w:isLgl w:val="false"/>
      <w:suff w:val="tab"/>
      <w:lvlText w:val="%6."/>
      <w:lvlJc w:val="right"/>
      <w:pPr>
        <w:ind w:left="3960" w:hanging="180"/>
        <w:tabs>
          <w:tab w:val="num" w:pos="3960" w:leader="none"/>
        </w:tabs>
      </w:pPr>
    </w:lvl>
    <w:lvl w:ilvl="6">
      <w:start w:val="1"/>
      <w:numFmt w:val="decimal"/>
      <w:isLgl w:val="false"/>
      <w:suff w:val="tab"/>
      <w:lvlText w:val="%7."/>
      <w:lvlJc w:val="left"/>
      <w:pPr>
        <w:ind w:left="4680" w:hanging="360"/>
        <w:tabs>
          <w:tab w:val="num" w:pos="4680" w:leader="none"/>
        </w:tabs>
      </w:pPr>
    </w:lvl>
    <w:lvl w:ilvl="7">
      <w:start w:val="1"/>
      <w:numFmt w:val="lowerLetter"/>
      <w:isLgl w:val="false"/>
      <w:suff w:val="tab"/>
      <w:lvlText w:val="%8."/>
      <w:lvlJc w:val="left"/>
      <w:pPr>
        <w:ind w:left="5400" w:hanging="360"/>
        <w:tabs>
          <w:tab w:val="num" w:pos="5400" w:leader="none"/>
        </w:tabs>
      </w:pPr>
    </w:lvl>
    <w:lvl w:ilvl="8">
      <w:start w:val="1"/>
      <w:numFmt w:val="lowerRoman"/>
      <w:isLgl w:val="false"/>
      <w:suff w:val="tab"/>
      <w:lvlText w:val="%9."/>
      <w:lvlJc w:val="right"/>
      <w:pPr>
        <w:ind w:left="6120" w:hanging="180"/>
        <w:tabs>
          <w:tab w:val="num" w:pos="6120" w:leader="none"/>
        </w:tabs>
      </w:pPr>
    </w:lvl>
  </w:abstractNum>
  <w:abstractNum w:abstractNumId="8">
    <w:multiLevelType w:val="hybridMultilevel"/>
    <w:lvl w:ilvl="0">
      <w:start w:val="1"/>
      <w:numFmt w:val="bullet"/>
      <w:isLgl w:val="false"/>
      <w:suff w:val="tab"/>
      <w:lvlText w:val=""/>
      <w:lvlJc w:val="left"/>
      <w:pPr>
        <w:ind w:left="720" w:hanging="360"/>
        <w:tabs>
          <w:tab w:val="num" w:pos="720" w:leader="none"/>
        </w:tabs>
      </w:pPr>
      <w:rPr>
        <w:rFonts w:ascii="Wingdings" w:hAnsi="Wingdings" w:hint="default"/>
      </w:rPr>
    </w:lvl>
    <w:lvl w:ilvl="1">
      <w:start w:val="1"/>
      <w:numFmt w:val="bullet"/>
      <w:isLgl w:val="false"/>
      <w:suff w:val="tab"/>
      <w:lvlText w:val=""/>
      <w:lvlJc w:val="left"/>
      <w:pPr>
        <w:ind w:left="1440" w:hanging="360"/>
        <w:tabs>
          <w:tab w:val="num" w:pos="1440" w:leader="none"/>
        </w:tabs>
      </w:pPr>
      <w:rPr>
        <w:rFonts w:ascii="Wingdings" w:hAnsi="Wingdings"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Wingdings" w:hAnsi="Wingdings" w:hint="default"/>
      </w:rPr>
    </w:lvl>
    <w:lvl w:ilvl="4">
      <w:start w:val="1"/>
      <w:numFmt w:val="bullet"/>
      <w:isLgl w:val="false"/>
      <w:suff w:val="tab"/>
      <w:lvlText w:val=""/>
      <w:lvlJc w:val="left"/>
      <w:pPr>
        <w:ind w:left="3600" w:hanging="360"/>
        <w:tabs>
          <w:tab w:val="num" w:pos="3600" w:leader="none"/>
        </w:tabs>
      </w:pPr>
      <w:rPr>
        <w:rFonts w:ascii="Wingdings" w:hAnsi="Wingdings"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Wingdings" w:hAnsi="Wingdings" w:hint="default"/>
      </w:rPr>
    </w:lvl>
    <w:lvl w:ilvl="7">
      <w:start w:val="1"/>
      <w:numFmt w:val="bullet"/>
      <w:isLgl w:val="false"/>
      <w:suff w:val="tab"/>
      <w:lvlText w:val=""/>
      <w:lvlJc w:val="left"/>
      <w:pPr>
        <w:ind w:left="5760" w:hanging="360"/>
        <w:tabs>
          <w:tab w:val="num" w:pos="5760" w:leader="none"/>
        </w:tabs>
      </w:pPr>
      <w:rPr>
        <w:rFonts w:ascii="Wingdings" w:hAnsi="Wingdings"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9">
    <w:multiLevelType w:val="hybridMultilevel"/>
    <w:lvl w:ilvl="0">
      <w:start w:val="1"/>
      <w:numFmt w:val="bullet"/>
      <w:isLgl w:val="false"/>
      <w:suff w:val="tab"/>
      <w:lvlText w:val=""/>
      <w:lvlJc w:val="left"/>
      <w:pPr>
        <w:ind w:left="720" w:hanging="360"/>
        <w:tabs>
          <w:tab w:val="num" w:pos="720" w:leader="none"/>
        </w:tabs>
      </w:pPr>
      <w:rPr>
        <w:rFonts w:ascii="Symbol" w:hAnsi="Symbol" w:hint="default"/>
      </w:rPr>
    </w:lvl>
    <w:lvl w:ilvl="1">
      <w:start w:val="1"/>
      <w:numFmt w:val="bullet"/>
      <w:isLgl w:val="false"/>
      <w:suff w:val="tab"/>
      <w:lvlText w:val="o"/>
      <w:lvlJc w:val="left"/>
      <w:pPr>
        <w:ind w:left="1440" w:hanging="360"/>
        <w:tabs>
          <w:tab w:val="num" w:pos="1440" w:leader="none"/>
        </w:tabs>
      </w:pPr>
      <w:rPr>
        <w:rFonts w:ascii="Courier New" w:hAnsi="Courier New"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Symbol" w:hAnsi="Symbol" w:hint="default"/>
      </w:rPr>
    </w:lvl>
    <w:lvl w:ilvl="4">
      <w:start w:val="1"/>
      <w:numFmt w:val="bullet"/>
      <w:isLgl w:val="false"/>
      <w:suff w:val="tab"/>
      <w:lvlText w:val="o"/>
      <w:lvlJc w:val="left"/>
      <w:pPr>
        <w:ind w:left="3600" w:hanging="360"/>
        <w:tabs>
          <w:tab w:val="num" w:pos="3600" w:leader="none"/>
        </w:tabs>
      </w:pPr>
      <w:rPr>
        <w:rFonts w:ascii="Courier New" w:hAnsi="Courier New"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Symbol" w:hAnsi="Symbol" w:hint="default"/>
      </w:rPr>
    </w:lvl>
    <w:lvl w:ilvl="7">
      <w:start w:val="1"/>
      <w:numFmt w:val="bullet"/>
      <w:isLgl w:val="false"/>
      <w:suff w:val="tab"/>
      <w:lvlText w:val="o"/>
      <w:lvlJc w:val="left"/>
      <w:pPr>
        <w:ind w:left="5760" w:hanging="360"/>
        <w:tabs>
          <w:tab w:val="num" w:pos="5760" w:leader="none"/>
        </w:tabs>
      </w:pPr>
      <w:rPr>
        <w:rFonts w:ascii="Courier New" w:hAnsi="Courier New"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10">
    <w:multiLevelType w:val="hybridMultilevel"/>
    <w:lvl w:ilvl="0">
      <w:start w:val="1"/>
      <w:numFmt w:val="bullet"/>
      <w:isLgl w:val="false"/>
      <w:suff w:val="tab"/>
      <w:lvlText w:val=""/>
      <w:lvlJc w:val="left"/>
      <w:pPr>
        <w:ind w:left="1702" w:hanging="454"/>
        <w:tabs>
          <w:tab w:val="num" w:pos="1645" w:leader="none"/>
        </w:tabs>
      </w:pPr>
      <w:rPr>
        <w:rFonts w:ascii="Symbol" w:hAnsi="Symbol" w:hint="default"/>
      </w:rPr>
    </w:lvl>
    <w:lvl w:ilvl="1">
      <w:start w:val="1"/>
      <w:numFmt w:val="bullet"/>
      <w:isLgl w:val="false"/>
      <w:suff w:val="tab"/>
      <w:lvlText w:val="o"/>
      <w:lvlJc w:val="left"/>
      <w:pPr>
        <w:ind w:left="2291" w:hanging="360"/>
        <w:tabs>
          <w:tab w:val="num" w:pos="2291" w:leader="none"/>
        </w:tabs>
      </w:pPr>
      <w:rPr>
        <w:rFonts w:ascii="Courier New" w:hAnsi="Courier New" w:cs="Courier New" w:hint="default"/>
      </w:rPr>
    </w:lvl>
    <w:lvl w:ilvl="2">
      <w:start w:val="1"/>
      <w:numFmt w:val="bullet"/>
      <w:isLgl w:val="false"/>
      <w:suff w:val="tab"/>
      <w:lvlText w:val=""/>
      <w:lvlJc w:val="left"/>
      <w:pPr>
        <w:ind w:left="3011" w:hanging="360"/>
        <w:tabs>
          <w:tab w:val="num" w:pos="3011" w:leader="none"/>
        </w:tabs>
      </w:pPr>
      <w:rPr>
        <w:rFonts w:ascii="Wingdings" w:hAnsi="Wingdings" w:hint="default"/>
      </w:rPr>
    </w:lvl>
    <w:lvl w:ilvl="3">
      <w:start w:val="1"/>
      <w:numFmt w:val="bullet"/>
      <w:isLgl w:val="false"/>
      <w:suff w:val="tab"/>
      <w:lvlText w:val=""/>
      <w:lvlJc w:val="left"/>
      <w:pPr>
        <w:ind w:left="3731" w:hanging="360"/>
        <w:tabs>
          <w:tab w:val="num" w:pos="3731" w:leader="none"/>
        </w:tabs>
      </w:pPr>
      <w:rPr>
        <w:rFonts w:ascii="Symbol" w:hAnsi="Symbol" w:hint="default"/>
      </w:rPr>
    </w:lvl>
    <w:lvl w:ilvl="4">
      <w:start w:val="1"/>
      <w:numFmt w:val="bullet"/>
      <w:isLgl w:val="false"/>
      <w:suff w:val="tab"/>
      <w:lvlText w:val="o"/>
      <w:lvlJc w:val="left"/>
      <w:pPr>
        <w:ind w:left="4451" w:hanging="360"/>
        <w:tabs>
          <w:tab w:val="num" w:pos="4451" w:leader="none"/>
        </w:tabs>
      </w:pPr>
      <w:rPr>
        <w:rFonts w:ascii="Courier New" w:hAnsi="Courier New" w:cs="Courier New" w:hint="default"/>
      </w:rPr>
    </w:lvl>
    <w:lvl w:ilvl="5">
      <w:start w:val="1"/>
      <w:numFmt w:val="bullet"/>
      <w:isLgl w:val="false"/>
      <w:suff w:val="tab"/>
      <w:lvlText w:val=""/>
      <w:lvlJc w:val="left"/>
      <w:pPr>
        <w:ind w:left="5171" w:hanging="360"/>
        <w:tabs>
          <w:tab w:val="num" w:pos="5171" w:leader="none"/>
        </w:tabs>
      </w:pPr>
      <w:rPr>
        <w:rFonts w:ascii="Wingdings" w:hAnsi="Wingdings" w:hint="default"/>
      </w:rPr>
    </w:lvl>
    <w:lvl w:ilvl="6">
      <w:start w:val="1"/>
      <w:numFmt w:val="bullet"/>
      <w:isLgl w:val="false"/>
      <w:suff w:val="tab"/>
      <w:lvlText w:val=""/>
      <w:lvlJc w:val="left"/>
      <w:pPr>
        <w:ind w:left="5891" w:hanging="360"/>
        <w:tabs>
          <w:tab w:val="num" w:pos="5891" w:leader="none"/>
        </w:tabs>
      </w:pPr>
      <w:rPr>
        <w:rFonts w:ascii="Symbol" w:hAnsi="Symbol" w:hint="default"/>
      </w:rPr>
    </w:lvl>
    <w:lvl w:ilvl="7">
      <w:start w:val="1"/>
      <w:numFmt w:val="bullet"/>
      <w:isLgl w:val="false"/>
      <w:suff w:val="tab"/>
      <w:lvlText w:val="o"/>
      <w:lvlJc w:val="left"/>
      <w:pPr>
        <w:ind w:left="6611" w:hanging="360"/>
        <w:tabs>
          <w:tab w:val="num" w:pos="6611" w:leader="none"/>
        </w:tabs>
      </w:pPr>
      <w:rPr>
        <w:rFonts w:ascii="Courier New" w:hAnsi="Courier New" w:cs="Courier New" w:hint="default"/>
      </w:rPr>
    </w:lvl>
    <w:lvl w:ilvl="8">
      <w:start w:val="1"/>
      <w:numFmt w:val="bullet"/>
      <w:isLgl w:val="false"/>
      <w:suff w:val="tab"/>
      <w:lvlText w:val=""/>
      <w:lvlJc w:val="left"/>
      <w:pPr>
        <w:ind w:left="7331" w:hanging="360"/>
        <w:tabs>
          <w:tab w:val="num" w:pos="7331" w:leader="none"/>
        </w:tabs>
      </w:pPr>
      <w:rPr>
        <w:rFonts w:ascii="Wingdings" w:hAnsi="Wingdings" w:hint="default"/>
      </w:rPr>
    </w:lvl>
  </w:abstractNum>
  <w:abstractNum w:abstractNumId="11">
    <w:multiLevelType w:val="hybridMultilevel"/>
    <w:lvl w:ilvl="0">
      <w:start w:val="1"/>
      <w:numFmt w:val="bullet"/>
      <w:isLgl w:val="false"/>
      <w:suff w:val="tab"/>
      <w:lvlText w:val="·"/>
      <w:lvlJc w:val="left"/>
      <w:pPr>
        <w:ind w:left="720" w:hanging="360"/>
        <w:tabs>
          <w:tab w:val="num" w:pos="720" w:leader="none"/>
        </w:tabs>
      </w:pPr>
      <w:rPr>
        <w:rFonts w:ascii="SymbolPS" w:hAnsi="SymbolPS" w:hint="default"/>
      </w:rPr>
    </w:lvl>
    <w:lvl w:ilvl="1">
      <w:start w:val="1"/>
      <w:numFmt w:val="bullet"/>
      <w:isLgl w:val="false"/>
      <w:suff w:val="tab"/>
      <w:lvlText w:val="·"/>
      <w:lvlJc w:val="left"/>
      <w:pPr>
        <w:ind w:left="1440" w:hanging="360"/>
        <w:tabs>
          <w:tab w:val="num" w:pos="1440" w:leader="none"/>
        </w:tabs>
      </w:pPr>
      <w:rPr>
        <w:rFonts w:ascii="SymbolPS" w:hAnsi="SymbolPS" w:hint="default"/>
      </w:rPr>
    </w:lvl>
    <w:lvl w:ilvl="2">
      <w:start w:val="1"/>
      <w:numFmt w:val="bullet"/>
      <w:isLgl w:val="false"/>
      <w:suff w:val="tab"/>
      <w:lvlText w:val="·"/>
      <w:lvlJc w:val="left"/>
      <w:pPr>
        <w:ind w:left="2160" w:hanging="360"/>
        <w:tabs>
          <w:tab w:val="num" w:pos="2160" w:leader="none"/>
        </w:tabs>
      </w:pPr>
      <w:rPr>
        <w:rFonts w:ascii="SymbolPS" w:hAnsi="SymbolPS" w:hint="default"/>
      </w:rPr>
    </w:lvl>
    <w:lvl w:ilvl="3">
      <w:start w:val="1"/>
      <w:numFmt w:val="bullet"/>
      <w:isLgl w:val="false"/>
      <w:suff w:val="tab"/>
      <w:lvlText w:val="·"/>
      <w:lvlJc w:val="left"/>
      <w:pPr>
        <w:ind w:left="2880" w:hanging="360"/>
        <w:tabs>
          <w:tab w:val="num" w:pos="2880" w:leader="none"/>
        </w:tabs>
      </w:pPr>
      <w:rPr>
        <w:rFonts w:ascii="SymbolPS" w:hAnsi="SymbolPS" w:hint="default"/>
      </w:rPr>
    </w:lvl>
    <w:lvl w:ilvl="4">
      <w:start w:val="1"/>
      <w:numFmt w:val="bullet"/>
      <w:isLgl w:val="false"/>
      <w:suff w:val="tab"/>
      <w:lvlText w:val="·"/>
      <w:lvlJc w:val="left"/>
      <w:pPr>
        <w:ind w:left="3600" w:hanging="360"/>
        <w:tabs>
          <w:tab w:val="num" w:pos="3600" w:leader="none"/>
        </w:tabs>
      </w:pPr>
      <w:rPr>
        <w:rFonts w:ascii="SymbolPS" w:hAnsi="SymbolPS" w:hint="default"/>
      </w:rPr>
    </w:lvl>
    <w:lvl w:ilvl="5">
      <w:start w:val="1"/>
      <w:numFmt w:val="bullet"/>
      <w:isLgl w:val="false"/>
      <w:suff w:val="tab"/>
      <w:lvlText w:val="·"/>
      <w:lvlJc w:val="left"/>
      <w:pPr>
        <w:ind w:left="4320" w:hanging="360"/>
        <w:tabs>
          <w:tab w:val="num" w:pos="4320" w:leader="none"/>
        </w:tabs>
      </w:pPr>
      <w:rPr>
        <w:rFonts w:ascii="SymbolPS" w:hAnsi="SymbolPS" w:hint="default"/>
      </w:rPr>
    </w:lvl>
    <w:lvl w:ilvl="6">
      <w:start w:val="1"/>
      <w:numFmt w:val="bullet"/>
      <w:isLgl w:val="false"/>
      <w:suff w:val="tab"/>
      <w:lvlText w:val="·"/>
      <w:lvlJc w:val="left"/>
      <w:pPr>
        <w:ind w:left="5040" w:hanging="360"/>
        <w:tabs>
          <w:tab w:val="num" w:pos="5040" w:leader="none"/>
        </w:tabs>
      </w:pPr>
      <w:rPr>
        <w:rFonts w:ascii="SymbolPS" w:hAnsi="SymbolPS" w:hint="default"/>
      </w:rPr>
    </w:lvl>
    <w:lvl w:ilvl="7">
      <w:start w:val="1"/>
      <w:numFmt w:val="bullet"/>
      <w:isLgl w:val="false"/>
      <w:suff w:val="tab"/>
      <w:lvlText w:val="·"/>
      <w:lvlJc w:val="left"/>
      <w:pPr>
        <w:ind w:left="5760" w:hanging="360"/>
        <w:tabs>
          <w:tab w:val="num" w:pos="5760" w:leader="none"/>
        </w:tabs>
      </w:pPr>
      <w:rPr>
        <w:rFonts w:ascii="SymbolPS" w:hAnsi="SymbolPS" w:hint="default"/>
      </w:rPr>
    </w:lvl>
    <w:lvl w:ilvl="8">
      <w:start w:val="1"/>
      <w:numFmt w:val="bullet"/>
      <w:isLgl w:val="false"/>
      <w:suff w:val="tab"/>
      <w:lvlText w:val="·"/>
      <w:lvlJc w:val="left"/>
      <w:pPr>
        <w:ind w:left="6480" w:hanging="360"/>
        <w:tabs>
          <w:tab w:val="num" w:pos="6480" w:leader="none"/>
        </w:tabs>
      </w:pPr>
      <w:rPr>
        <w:rFonts w:ascii="SymbolPS" w:hAnsi="SymbolPS" w:hint="default"/>
      </w:rPr>
    </w:lvl>
  </w:abstractNum>
  <w:abstractNum w:abstractNumId="12">
    <w:multiLevelType w:val="hybridMultilevel"/>
    <w:lvl w:ilvl="0">
      <w:start w:val="1"/>
      <w:numFmt w:val="bullet"/>
      <w:isLgl w:val="false"/>
      <w:suff w:val="tab"/>
      <w:lvlText w:val="•"/>
      <w:lvlJc w:val="left"/>
      <w:pPr>
        <w:ind w:left="720" w:hanging="360"/>
        <w:tabs>
          <w:tab w:val="num" w:pos="720" w:leader="none"/>
        </w:tabs>
      </w:pPr>
      <w:rPr>
        <w:rFonts w:ascii="Times New Roman" w:hAnsi="Times New Roman" w:hint="default"/>
      </w:rPr>
    </w:lvl>
    <w:lvl w:ilvl="1">
      <w:start w:val="1"/>
      <w:numFmt w:val="bullet"/>
      <w:isLgl w:val="false"/>
      <w:suff w:val="tab"/>
      <w:lvlText w:val=""/>
      <w:lvlJc w:val="left"/>
      <w:pPr>
        <w:ind w:left="1534" w:hanging="454"/>
        <w:tabs>
          <w:tab w:val="num" w:pos="1477" w:leader="none"/>
        </w:tabs>
      </w:pPr>
      <w:rPr>
        <w:rFonts w:ascii="Symbol" w:hAnsi="Symbol" w:hint="default"/>
      </w:rPr>
    </w:lvl>
    <w:lvl w:ilvl="2">
      <w:start w:val="1"/>
      <w:numFmt w:val="bullet"/>
      <w:isLgl w:val="false"/>
      <w:suff w:val="tab"/>
      <w:lvlText w:val="•"/>
      <w:lvlJc w:val="left"/>
      <w:pPr>
        <w:ind w:left="2160" w:hanging="360"/>
        <w:tabs>
          <w:tab w:val="num" w:pos="2160" w:leader="none"/>
        </w:tabs>
      </w:pPr>
      <w:rPr>
        <w:rFonts w:ascii="Times New Roman" w:hAnsi="Times New Roman" w:hint="default"/>
      </w:rPr>
    </w:lvl>
    <w:lvl w:ilvl="3">
      <w:start w:val="1"/>
      <w:numFmt w:val="bullet"/>
      <w:isLgl w:val="false"/>
      <w:suff w:val="tab"/>
      <w:lvlText w:val="•"/>
      <w:lvlJc w:val="left"/>
      <w:pPr>
        <w:ind w:left="2880" w:hanging="360"/>
        <w:tabs>
          <w:tab w:val="num" w:pos="2880" w:leader="none"/>
        </w:tabs>
      </w:pPr>
      <w:rPr>
        <w:rFonts w:ascii="Times New Roman" w:hAnsi="Times New Roman" w:hint="default"/>
      </w:rPr>
    </w:lvl>
    <w:lvl w:ilvl="4">
      <w:start w:val="1"/>
      <w:numFmt w:val="bullet"/>
      <w:isLgl w:val="false"/>
      <w:suff w:val="tab"/>
      <w:lvlText w:val="•"/>
      <w:lvlJc w:val="left"/>
      <w:pPr>
        <w:ind w:left="3600" w:hanging="360"/>
        <w:tabs>
          <w:tab w:val="num" w:pos="3600" w:leader="none"/>
        </w:tabs>
      </w:pPr>
      <w:rPr>
        <w:rFonts w:ascii="Times New Roman" w:hAnsi="Times New Roman" w:hint="default"/>
      </w:rPr>
    </w:lvl>
    <w:lvl w:ilvl="5">
      <w:start w:val="1"/>
      <w:numFmt w:val="bullet"/>
      <w:isLgl w:val="false"/>
      <w:suff w:val="tab"/>
      <w:lvlText w:val="•"/>
      <w:lvlJc w:val="left"/>
      <w:pPr>
        <w:ind w:left="4320" w:hanging="360"/>
        <w:tabs>
          <w:tab w:val="num" w:pos="4320" w:leader="none"/>
        </w:tabs>
      </w:pPr>
      <w:rPr>
        <w:rFonts w:ascii="Times New Roman" w:hAnsi="Times New Roman" w:hint="default"/>
      </w:rPr>
    </w:lvl>
    <w:lvl w:ilvl="6">
      <w:start w:val="1"/>
      <w:numFmt w:val="bullet"/>
      <w:isLgl w:val="false"/>
      <w:suff w:val="tab"/>
      <w:lvlText w:val="•"/>
      <w:lvlJc w:val="left"/>
      <w:pPr>
        <w:ind w:left="5040" w:hanging="360"/>
        <w:tabs>
          <w:tab w:val="num" w:pos="5040" w:leader="none"/>
        </w:tabs>
      </w:pPr>
      <w:rPr>
        <w:rFonts w:ascii="Times New Roman" w:hAnsi="Times New Roman" w:hint="default"/>
      </w:rPr>
    </w:lvl>
    <w:lvl w:ilvl="7">
      <w:start w:val="1"/>
      <w:numFmt w:val="bullet"/>
      <w:isLgl w:val="false"/>
      <w:suff w:val="tab"/>
      <w:lvlText w:val="•"/>
      <w:lvlJc w:val="left"/>
      <w:pPr>
        <w:ind w:left="5760" w:hanging="360"/>
        <w:tabs>
          <w:tab w:val="num" w:pos="5760" w:leader="none"/>
        </w:tabs>
      </w:pPr>
      <w:rPr>
        <w:rFonts w:ascii="Times New Roman" w:hAnsi="Times New Roman" w:hint="default"/>
      </w:rPr>
    </w:lvl>
    <w:lvl w:ilvl="8">
      <w:start w:val="1"/>
      <w:numFmt w:val="bullet"/>
      <w:isLgl w:val="false"/>
      <w:suff w:val="tab"/>
      <w:lvlText w:val="•"/>
      <w:lvlJc w:val="left"/>
      <w:pPr>
        <w:ind w:left="6480" w:hanging="360"/>
        <w:tabs>
          <w:tab w:val="num" w:pos="6480" w:leader="none"/>
        </w:tabs>
      </w:pPr>
      <w:rPr>
        <w:rFonts w:ascii="Times New Roman" w:hAnsi="Times New Roman" w:hint="default"/>
      </w:rPr>
    </w:lvl>
  </w:abstractNum>
  <w:abstractNum w:abstractNumId="13">
    <w:multiLevelType w:val="hybridMultilevel"/>
    <w:lvl w:ilvl="0">
      <w:start w:val="19"/>
      <w:numFmt w:val="decimal"/>
      <w:isLgl w:val="false"/>
      <w:suff w:val="tab"/>
      <w:lvlText w:val="%1"/>
      <w:lvlJc w:val="left"/>
      <w:pPr>
        <w:ind w:left="1140" w:hanging="42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14">
    <w:multiLevelType w:val="hybridMultilevel"/>
    <w:lvl w:ilvl="0">
      <w:start w:val="1"/>
      <w:numFmt w:val="bullet"/>
      <w:isLgl w:val="false"/>
      <w:suff w:val="tab"/>
      <w:lvlText w:val="·"/>
      <w:lvlJc w:val="left"/>
      <w:pPr>
        <w:ind w:left="720" w:hanging="360"/>
        <w:tabs>
          <w:tab w:val="num" w:pos="720" w:leader="none"/>
        </w:tabs>
      </w:pPr>
      <w:rPr>
        <w:rFonts w:ascii="SymbolPS" w:hAnsi="SymbolPS" w:hint="default"/>
      </w:rPr>
    </w:lvl>
    <w:lvl w:ilvl="1">
      <w:start w:val="1"/>
      <w:numFmt w:val="bullet"/>
      <w:isLgl w:val="false"/>
      <w:suff w:val="tab"/>
      <w:lvlText w:val="·"/>
      <w:lvlJc w:val="left"/>
      <w:pPr>
        <w:ind w:left="1440" w:hanging="360"/>
        <w:tabs>
          <w:tab w:val="num" w:pos="1440" w:leader="none"/>
        </w:tabs>
      </w:pPr>
      <w:rPr>
        <w:rFonts w:ascii="SymbolPS" w:hAnsi="SymbolPS" w:hint="default"/>
      </w:rPr>
    </w:lvl>
    <w:lvl w:ilvl="2">
      <w:start w:val="1"/>
      <w:numFmt w:val="bullet"/>
      <w:isLgl w:val="false"/>
      <w:suff w:val="tab"/>
      <w:lvlText w:val="·"/>
      <w:lvlJc w:val="left"/>
      <w:pPr>
        <w:ind w:left="2160" w:hanging="360"/>
        <w:tabs>
          <w:tab w:val="num" w:pos="2160" w:leader="none"/>
        </w:tabs>
      </w:pPr>
      <w:rPr>
        <w:rFonts w:ascii="SymbolPS" w:hAnsi="SymbolPS" w:hint="default"/>
      </w:rPr>
    </w:lvl>
    <w:lvl w:ilvl="3">
      <w:start w:val="1"/>
      <w:numFmt w:val="bullet"/>
      <w:isLgl w:val="false"/>
      <w:suff w:val="tab"/>
      <w:lvlText w:val="·"/>
      <w:lvlJc w:val="left"/>
      <w:pPr>
        <w:ind w:left="2880" w:hanging="360"/>
        <w:tabs>
          <w:tab w:val="num" w:pos="2880" w:leader="none"/>
        </w:tabs>
      </w:pPr>
      <w:rPr>
        <w:rFonts w:ascii="SymbolPS" w:hAnsi="SymbolPS" w:hint="default"/>
      </w:rPr>
    </w:lvl>
    <w:lvl w:ilvl="4">
      <w:start w:val="1"/>
      <w:numFmt w:val="bullet"/>
      <w:isLgl w:val="false"/>
      <w:suff w:val="tab"/>
      <w:lvlText w:val="·"/>
      <w:lvlJc w:val="left"/>
      <w:pPr>
        <w:ind w:left="3600" w:hanging="360"/>
        <w:tabs>
          <w:tab w:val="num" w:pos="3600" w:leader="none"/>
        </w:tabs>
      </w:pPr>
      <w:rPr>
        <w:rFonts w:ascii="SymbolPS" w:hAnsi="SymbolPS" w:hint="default"/>
      </w:rPr>
    </w:lvl>
    <w:lvl w:ilvl="5">
      <w:start w:val="1"/>
      <w:numFmt w:val="bullet"/>
      <w:isLgl w:val="false"/>
      <w:suff w:val="tab"/>
      <w:lvlText w:val="·"/>
      <w:lvlJc w:val="left"/>
      <w:pPr>
        <w:ind w:left="4320" w:hanging="360"/>
        <w:tabs>
          <w:tab w:val="num" w:pos="4320" w:leader="none"/>
        </w:tabs>
      </w:pPr>
      <w:rPr>
        <w:rFonts w:ascii="SymbolPS" w:hAnsi="SymbolPS" w:hint="default"/>
      </w:rPr>
    </w:lvl>
    <w:lvl w:ilvl="6">
      <w:start w:val="1"/>
      <w:numFmt w:val="bullet"/>
      <w:isLgl w:val="false"/>
      <w:suff w:val="tab"/>
      <w:lvlText w:val="·"/>
      <w:lvlJc w:val="left"/>
      <w:pPr>
        <w:ind w:left="5040" w:hanging="360"/>
        <w:tabs>
          <w:tab w:val="num" w:pos="5040" w:leader="none"/>
        </w:tabs>
      </w:pPr>
      <w:rPr>
        <w:rFonts w:ascii="SymbolPS" w:hAnsi="SymbolPS" w:hint="default"/>
      </w:rPr>
    </w:lvl>
    <w:lvl w:ilvl="7">
      <w:start w:val="1"/>
      <w:numFmt w:val="bullet"/>
      <w:isLgl w:val="false"/>
      <w:suff w:val="tab"/>
      <w:lvlText w:val="·"/>
      <w:lvlJc w:val="left"/>
      <w:pPr>
        <w:ind w:left="5760" w:hanging="360"/>
        <w:tabs>
          <w:tab w:val="num" w:pos="5760" w:leader="none"/>
        </w:tabs>
      </w:pPr>
      <w:rPr>
        <w:rFonts w:ascii="SymbolPS" w:hAnsi="SymbolPS" w:hint="default"/>
      </w:rPr>
    </w:lvl>
    <w:lvl w:ilvl="8">
      <w:start w:val="1"/>
      <w:numFmt w:val="bullet"/>
      <w:isLgl w:val="false"/>
      <w:suff w:val="tab"/>
      <w:lvlText w:val="·"/>
      <w:lvlJc w:val="left"/>
      <w:pPr>
        <w:ind w:left="6480" w:hanging="360"/>
        <w:tabs>
          <w:tab w:val="num" w:pos="6480" w:leader="none"/>
        </w:tabs>
      </w:pPr>
      <w:rPr>
        <w:rFonts w:ascii="SymbolPS" w:hAnsi="SymbolPS" w:hint="default"/>
      </w:rPr>
    </w:lvl>
  </w:abstractNum>
  <w:abstractNum w:abstractNumId="15">
    <w:multiLevelType w:val="hybridMultilevel"/>
    <w:lvl w:ilvl="0">
      <w:start w:val="1"/>
      <w:numFmt w:val="bullet"/>
      <w:isLgl w:val="false"/>
      <w:suff w:val="tab"/>
      <w:lvlText w:val=""/>
      <w:lvlJc w:val="left"/>
      <w:pPr>
        <w:ind w:left="720" w:hanging="360"/>
        <w:tabs>
          <w:tab w:val="num" w:pos="720" w:leader="none"/>
        </w:tabs>
      </w:pPr>
      <w:rPr>
        <w:rFonts w:ascii="Symbol" w:hAnsi="Symbol" w:hint="default"/>
      </w:rPr>
    </w:lvl>
    <w:lvl w:ilvl="1">
      <w:start w:val="1"/>
      <w:numFmt w:val="bullet"/>
      <w:isLgl w:val="false"/>
      <w:suff w:val="tab"/>
      <w:lvlText w:val="o"/>
      <w:lvlJc w:val="left"/>
      <w:pPr>
        <w:ind w:left="1440" w:hanging="360"/>
        <w:tabs>
          <w:tab w:val="num" w:pos="1440" w:leader="none"/>
        </w:tabs>
      </w:pPr>
      <w:rPr>
        <w:rFonts w:ascii="Courier New" w:hAnsi="Courier New" w:cs="Courier New"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Symbol" w:hAnsi="Symbol" w:hint="default"/>
      </w:rPr>
    </w:lvl>
    <w:lvl w:ilvl="4">
      <w:start w:val="1"/>
      <w:numFmt w:val="bullet"/>
      <w:isLgl w:val="false"/>
      <w:suff w:val="tab"/>
      <w:lvlText w:val="o"/>
      <w:lvlJc w:val="left"/>
      <w:pPr>
        <w:ind w:left="3600" w:hanging="360"/>
        <w:tabs>
          <w:tab w:val="num" w:pos="3600" w:leader="none"/>
        </w:tabs>
      </w:pPr>
      <w:rPr>
        <w:rFonts w:ascii="Courier New" w:hAnsi="Courier New" w:cs="Courier New"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Symbol" w:hAnsi="Symbol" w:hint="default"/>
      </w:rPr>
    </w:lvl>
    <w:lvl w:ilvl="7">
      <w:start w:val="1"/>
      <w:numFmt w:val="bullet"/>
      <w:isLgl w:val="false"/>
      <w:suff w:val="tab"/>
      <w:lvlText w:val="o"/>
      <w:lvlJc w:val="left"/>
      <w:pPr>
        <w:ind w:left="5760" w:hanging="360"/>
        <w:tabs>
          <w:tab w:val="num" w:pos="5760" w:leader="none"/>
        </w:tabs>
      </w:pPr>
      <w:rPr>
        <w:rFonts w:ascii="Courier New" w:hAnsi="Courier New" w:cs="Courier New"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16">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7">
    <w:multiLevelType w:val="hybridMultilevel"/>
    <w:lvl w:ilvl="0">
      <w:start w:val="1"/>
      <w:numFmt w:val="bullet"/>
      <w:isLgl w:val="false"/>
      <w:suff w:val="tab"/>
      <w:lvlText w:val="·"/>
      <w:lvlJc w:val="left"/>
      <w:pPr>
        <w:ind w:left="720" w:hanging="360"/>
        <w:tabs>
          <w:tab w:val="num" w:pos="720" w:leader="none"/>
        </w:tabs>
      </w:pPr>
      <w:rPr>
        <w:rFonts w:ascii="SymbolPS" w:hAnsi="SymbolPS" w:hint="default"/>
      </w:rPr>
    </w:lvl>
    <w:lvl w:ilvl="1">
      <w:start w:val="1"/>
      <w:numFmt w:val="bullet"/>
      <w:isLgl w:val="false"/>
      <w:suff w:val="tab"/>
      <w:lvlText w:val="·"/>
      <w:lvlJc w:val="left"/>
      <w:pPr>
        <w:ind w:left="1440" w:hanging="360"/>
        <w:tabs>
          <w:tab w:val="num" w:pos="1440" w:leader="none"/>
        </w:tabs>
      </w:pPr>
      <w:rPr>
        <w:rFonts w:ascii="SymbolPS" w:hAnsi="SymbolPS" w:hint="default"/>
      </w:rPr>
    </w:lvl>
    <w:lvl w:ilvl="2">
      <w:start w:val="1"/>
      <w:numFmt w:val="bullet"/>
      <w:isLgl w:val="false"/>
      <w:suff w:val="tab"/>
      <w:lvlText w:val="·"/>
      <w:lvlJc w:val="left"/>
      <w:pPr>
        <w:ind w:left="2160" w:hanging="360"/>
        <w:tabs>
          <w:tab w:val="num" w:pos="2160" w:leader="none"/>
        </w:tabs>
      </w:pPr>
      <w:rPr>
        <w:rFonts w:ascii="SymbolPS" w:hAnsi="SymbolPS" w:hint="default"/>
      </w:rPr>
    </w:lvl>
    <w:lvl w:ilvl="3">
      <w:start w:val="1"/>
      <w:numFmt w:val="bullet"/>
      <w:isLgl w:val="false"/>
      <w:suff w:val="tab"/>
      <w:lvlText w:val="·"/>
      <w:lvlJc w:val="left"/>
      <w:pPr>
        <w:ind w:left="2880" w:hanging="360"/>
        <w:tabs>
          <w:tab w:val="num" w:pos="2880" w:leader="none"/>
        </w:tabs>
      </w:pPr>
      <w:rPr>
        <w:rFonts w:ascii="SymbolPS" w:hAnsi="SymbolPS" w:hint="default"/>
      </w:rPr>
    </w:lvl>
    <w:lvl w:ilvl="4">
      <w:start w:val="1"/>
      <w:numFmt w:val="bullet"/>
      <w:isLgl w:val="false"/>
      <w:suff w:val="tab"/>
      <w:lvlText w:val="·"/>
      <w:lvlJc w:val="left"/>
      <w:pPr>
        <w:ind w:left="3600" w:hanging="360"/>
        <w:tabs>
          <w:tab w:val="num" w:pos="3600" w:leader="none"/>
        </w:tabs>
      </w:pPr>
      <w:rPr>
        <w:rFonts w:ascii="SymbolPS" w:hAnsi="SymbolPS" w:hint="default"/>
      </w:rPr>
    </w:lvl>
    <w:lvl w:ilvl="5">
      <w:start w:val="1"/>
      <w:numFmt w:val="bullet"/>
      <w:isLgl w:val="false"/>
      <w:suff w:val="tab"/>
      <w:lvlText w:val="·"/>
      <w:lvlJc w:val="left"/>
      <w:pPr>
        <w:ind w:left="4320" w:hanging="360"/>
        <w:tabs>
          <w:tab w:val="num" w:pos="4320" w:leader="none"/>
        </w:tabs>
      </w:pPr>
      <w:rPr>
        <w:rFonts w:ascii="SymbolPS" w:hAnsi="SymbolPS" w:hint="default"/>
      </w:rPr>
    </w:lvl>
    <w:lvl w:ilvl="6">
      <w:start w:val="1"/>
      <w:numFmt w:val="bullet"/>
      <w:isLgl w:val="false"/>
      <w:suff w:val="tab"/>
      <w:lvlText w:val="·"/>
      <w:lvlJc w:val="left"/>
      <w:pPr>
        <w:ind w:left="5040" w:hanging="360"/>
        <w:tabs>
          <w:tab w:val="num" w:pos="5040" w:leader="none"/>
        </w:tabs>
      </w:pPr>
      <w:rPr>
        <w:rFonts w:ascii="SymbolPS" w:hAnsi="SymbolPS" w:hint="default"/>
      </w:rPr>
    </w:lvl>
    <w:lvl w:ilvl="7">
      <w:start w:val="1"/>
      <w:numFmt w:val="bullet"/>
      <w:isLgl w:val="false"/>
      <w:suff w:val="tab"/>
      <w:lvlText w:val="·"/>
      <w:lvlJc w:val="left"/>
      <w:pPr>
        <w:ind w:left="5760" w:hanging="360"/>
        <w:tabs>
          <w:tab w:val="num" w:pos="5760" w:leader="none"/>
        </w:tabs>
      </w:pPr>
      <w:rPr>
        <w:rFonts w:ascii="SymbolPS" w:hAnsi="SymbolPS" w:hint="default"/>
      </w:rPr>
    </w:lvl>
    <w:lvl w:ilvl="8">
      <w:start w:val="1"/>
      <w:numFmt w:val="bullet"/>
      <w:isLgl w:val="false"/>
      <w:suff w:val="tab"/>
      <w:lvlText w:val="·"/>
      <w:lvlJc w:val="left"/>
      <w:pPr>
        <w:ind w:left="6480" w:hanging="360"/>
        <w:tabs>
          <w:tab w:val="num" w:pos="6480" w:leader="none"/>
        </w:tabs>
      </w:pPr>
      <w:rPr>
        <w:rFonts w:ascii="SymbolPS" w:hAnsi="SymbolPS" w:hint="default"/>
      </w:rPr>
    </w:lvl>
  </w:abstractNum>
  <w:abstractNum w:abstractNumId="18">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9">
    <w:multiLevelType w:val="hybridMultilevel"/>
    <w:lvl w:ilvl="0">
      <w:start w:val="1"/>
      <w:numFmt w:val="bullet"/>
      <w:isLgl w:val="false"/>
      <w:suff w:val="tab"/>
      <w:lvlText w:val="•"/>
      <w:lvlJc w:val="left"/>
      <w:pPr>
        <w:ind w:left="720" w:hanging="360"/>
        <w:tabs>
          <w:tab w:val="num" w:pos="720" w:leader="none"/>
        </w:tabs>
      </w:pPr>
      <w:rPr>
        <w:rFonts w:ascii="Times New Roman" w:hAnsi="Times New Roman" w:hint="default"/>
      </w:rPr>
    </w:lvl>
    <w:lvl w:ilvl="1">
      <w:start w:val="1"/>
      <w:numFmt w:val="bullet"/>
      <w:isLgl w:val="false"/>
      <w:suff w:val="tab"/>
      <w:lvlText w:val="•"/>
      <w:lvlJc w:val="left"/>
      <w:pPr>
        <w:ind w:left="1440" w:hanging="360"/>
        <w:tabs>
          <w:tab w:val="num" w:pos="1440" w:leader="none"/>
        </w:tabs>
      </w:pPr>
      <w:rPr>
        <w:rFonts w:ascii="Times New Roman" w:hAnsi="Times New Roman" w:hint="default"/>
      </w:rPr>
    </w:lvl>
    <w:lvl w:ilvl="2">
      <w:start w:val="1"/>
      <w:numFmt w:val="bullet"/>
      <w:isLgl w:val="false"/>
      <w:suff w:val="tab"/>
      <w:lvlText w:val="•"/>
      <w:lvlJc w:val="left"/>
      <w:pPr>
        <w:ind w:left="2160" w:hanging="360"/>
        <w:tabs>
          <w:tab w:val="num" w:pos="2160" w:leader="none"/>
        </w:tabs>
      </w:pPr>
      <w:rPr>
        <w:rFonts w:ascii="Times New Roman" w:hAnsi="Times New Roman" w:hint="default"/>
      </w:rPr>
    </w:lvl>
    <w:lvl w:ilvl="3">
      <w:start w:val="1"/>
      <w:numFmt w:val="bullet"/>
      <w:isLgl w:val="false"/>
      <w:suff w:val="tab"/>
      <w:lvlText w:val="•"/>
      <w:lvlJc w:val="left"/>
      <w:pPr>
        <w:ind w:left="2880" w:hanging="360"/>
        <w:tabs>
          <w:tab w:val="num" w:pos="2880" w:leader="none"/>
        </w:tabs>
      </w:pPr>
      <w:rPr>
        <w:rFonts w:ascii="Times New Roman" w:hAnsi="Times New Roman" w:hint="default"/>
      </w:rPr>
    </w:lvl>
    <w:lvl w:ilvl="4">
      <w:start w:val="1"/>
      <w:numFmt w:val="bullet"/>
      <w:isLgl w:val="false"/>
      <w:suff w:val="tab"/>
      <w:lvlText w:val="•"/>
      <w:lvlJc w:val="left"/>
      <w:pPr>
        <w:ind w:left="3600" w:hanging="360"/>
        <w:tabs>
          <w:tab w:val="num" w:pos="3600" w:leader="none"/>
        </w:tabs>
      </w:pPr>
      <w:rPr>
        <w:rFonts w:ascii="Times New Roman" w:hAnsi="Times New Roman" w:hint="default"/>
      </w:rPr>
    </w:lvl>
    <w:lvl w:ilvl="5">
      <w:start w:val="1"/>
      <w:numFmt w:val="bullet"/>
      <w:isLgl w:val="false"/>
      <w:suff w:val="tab"/>
      <w:lvlText w:val="•"/>
      <w:lvlJc w:val="left"/>
      <w:pPr>
        <w:ind w:left="4320" w:hanging="360"/>
        <w:tabs>
          <w:tab w:val="num" w:pos="4320" w:leader="none"/>
        </w:tabs>
      </w:pPr>
      <w:rPr>
        <w:rFonts w:ascii="Times New Roman" w:hAnsi="Times New Roman" w:hint="default"/>
      </w:rPr>
    </w:lvl>
    <w:lvl w:ilvl="6">
      <w:start w:val="1"/>
      <w:numFmt w:val="bullet"/>
      <w:isLgl w:val="false"/>
      <w:suff w:val="tab"/>
      <w:lvlText w:val="•"/>
      <w:lvlJc w:val="left"/>
      <w:pPr>
        <w:ind w:left="5040" w:hanging="360"/>
        <w:tabs>
          <w:tab w:val="num" w:pos="5040" w:leader="none"/>
        </w:tabs>
      </w:pPr>
      <w:rPr>
        <w:rFonts w:ascii="Times New Roman" w:hAnsi="Times New Roman" w:hint="default"/>
      </w:rPr>
    </w:lvl>
    <w:lvl w:ilvl="7">
      <w:start w:val="1"/>
      <w:numFmt w:val="bullet"/>
      <w:isLgl w:val="false"/>
      <w:suff w:val="tab"/>
      <w:lvlText w:val="•"/>
      <w:lvlJc w:val="left"/>
      <w:pPr>
        <w:ind w:left="5760" w:hanging="360"/>
        <w:tabs>
          <w:tab w:val="num" w:pos="5760" w:leader="none"/>
        </w:tabs>
      </w:pPr>
      <w:rPr>
        <w:rFonts w:ascii="Times New Roman" w:hAnsi="Times New Roman" w:hint="default"/>
      </w:rPr>
    </w:lvl>
    <w:lvl w:ilvl="8">
      <w:start w:val="1"/>
      <w:numFmt w:val="bullet"/>
      <w:isLgl w:val="false"/>
      <w:suff w:val="tab"/>
      <w:lvlText w:val="•"/>
      <w:lvlJc w:val="left"/>
      <w:pPr>
        <w:ind w:left="6480" w:hanging="360"/>
        <w:tabs>
          <w:tab w:val="num" w:pos="6480" w:leader="none"/>
        </w:tabs>
      </w:pPr>
      <w:rPr>
        <w:rFonts w:ascii="Times New Roman" w:hAnsi="Times New Roman" w:hint="default"/>
      </w:rPr>
    </w:lvl>
  </w:abstractNum>
  <w:abstractNum w:abstractNumId="20">
    <w:multiLevelType w:val="hybridMultilevel"/>
    <w:lvl w:ilvl="0">
      <w:start w:val="1"/>
      <w:numFmt w:val="bullet"/>
      <w:isLgl w:val="false"/>
      <w:suff w:val="tab"/>
      <w:lvlText w:val=""/>
      <w:lvlJc w:val="left"/>
      <w:pPr>
        <w:ind w:left="1702" w:hanging="454"/>
        <w:tabs>
          <w:tab w:val="num" w:pos="1645" w:leader="none"/>
        </w:tabs>
      </w:pPr>
      <w:rPr>
        <w:rFonts w:ascii="Symbol" w:hAnsi="Symbol" w:hint="default"/>
      </w:rPr>
    </w:lvl>
    <w:lvl w:ilvl="1">
      <w:start w:val="1"/>
      <w:numFmt w:val="bullet"/>
      <w:isLgl w:val="false"/>
      <w:suff w:val="tab"/>
      <w:lvlText w:val="o"/>
      <w:lvlJc w:val="left"/>
      <w:pPr>
        <w:ind w:left="2291" w:hanging="360"/>
        <w:tabs>
          <w:tab w:val="num" w:pos="2291" w:leader="none"/>
        </w:tabs>
      </w:pPr>
      <w:rPr>
        <w:rFonts w:ascii="Courier New" w:hAnsi="Courier New" w:cs="Courier New" w:hint="default"/>
      </w:rPr>
    </w:lvl>
    <w:lvl w:ilvl="2">
      <w:start w:val="1"/>
      <w:numFmt w:val="bullet"/>
      <w:isLgl w:val="false"/>
      <w:suff w:val="tab"/>
      <w:lvlText w:val=""/>
      <w:lvlJc w:val="left"/>
      <w:pPr>
        <w:ind w:left="3011" w:hanging="360"/>
        <w:tabs>
          <w:tab w:val="num" w:pos="3011" w:leader="none"/>
        </w:tabs>
      </w:pPr>
      <w:rPr>
        <w:rFonts w:ascii="Wingdings" w:hAnsi="Wingdings" w:hint="default"/>
      </w:rPr>
    </w:lvl>
    <w:lvl w:ilvl="3">
      <w:start w:val="1"/>
      <w:numFmt w:val="bullet"/>
      <w:isLgl w:val="false"/>
      <w:suff w:val="tab"/>
      <w:lvlText w:val=""/>
      <w:lvlJc w:val="left"/>
      <w:pPr>
        <w:ind w:left="3731" w:hanging="360"/>
        <w:tabs>
          <w:tab w:val="num" w:pos="3731" w:leader="none"/>
        </w:tabs>
      </w:pPr>
      <w:rPr>
        <w:rFonts w:ascii="Symbol" w:hAnsi="Symbol" w:hint="default"/>
      </w:rPr>
    </w:lvl>
    <w:lvl w:ilvl="4">
      <w:start w:val="1"/>
      <w:numFmt w:val="bullet"/>
      <w:isLgl w:val="false"/>
      <w:suff w:val="tab"/>
      <w:lvlText w:val="o"/>
      <w:lvlJc w:val="left"/>
      <w:pPr>
        <w:ind w:left="4451" w:hanging="360"/>
        <w:tabs>
          <w:tab w:val="num" w:pos="4451" w:leader="none"/>
        </w:tabs>
      </w:pPr>
      <w:rPr>
        <w:rFonts w:ascii="Courier New" w:hAnsi="Courier New" w:cs="Courier New" w:hint="default"/>
      </w:rPr>
    </w:lvl>
    <w:lvl w:ilvl="5">
      <w:start w:val="1"/>
      <w:numFmt w:val="bullet"/>
      <w:isLgl w:val="false"/>
      <w:suff w:val="tab"/>
      <w:lvlText w:val=""/>
      <w:lvlJc w:val="left"/>
      <w:pPr>
        <w:ind w:left="5171" w:hanging="360"/>
        <w:tabs>
          <w:tab w:val="num" w:pos="5171" w:leader="none"/>
        </w:tabs>
      </w:pPr>
      <w:rPr>
        <w:rFonts w:ascii="Wingdings" w:hAnsi="Wingdings" w:hint="default"/>
      </w:rPr>
    </w:lvl>
    <w:lvl w:ilvl="6">
      <w:start w:val="1"/>
      <w:numFmt w:val="bullet"/>
      <w:isLgl w:val="false"/>
      <w:suff w:val="tab"/>
      <w:lvlText w:val=""/>
      <w:lvlJc w:val="left"/>
      <w:pPr>
        <w:ind w:left="5891" w:hanging="360"/>
        <w:tabs>
          <w:tab w:val="num" w:pos="5891" w:leader="none"/>
        </w:tabs>
      </w:pPr>
      <w:rPr>
        <w:rFonts w:ascii="Symbol" w:hAnsi="Symbol" w:hint="default"/>
      </w:rPr>
    </w:lvl>
    <w:lvl w:ilvl="7">
      <w:start w:val="1"/>
      <w:numFmt w:val="bullet"/>
      <w:isLgl w:val="false"/>
      <w:suff w:val="tab"/>
      <w:lvlText w:val="o"/>
      <w:lvlJc w:val="left"/>
      <w:pPr>
        <w:ind w:left="6611" w:hanging="360"/>
        <w:tabs>
          <w:tab w:val="num" w:pos="6611" w:leader="none"/>
        </w:tabs>
      </w:pPr>
      <w:rPr>
        <w:rFonts w:ascii="Courier New" w:hAnsi="Courier New" w:cs="Courier New" w:hint="default"/>
      </w:rPr>
    </w:lvl>
    <w:lvl w:ilvl="8">
      <w:start w:val="1"/>
      <w:numFmt w:val="bullet"/>
      <w:isLgl w:val="false"/>
      <w:suff w:val="tab"/>
      <w:lvlText w:val=""/>
      <w:lvlJc w:val="left"/>
      <w:pPr>
        <w:ind w:left="7331" w:hanging="360"/>
        <w:tabs>
          <w:tab w:val="num" w:pos="7331" w:leader="none"/>
        </w:tabs>
      </w:pPr>
      <w:rPr>
        <w:rFonts w:ascii="Wingdings" w:hAnsi="Wingdings" w:hint="default"/>
      </w:rPr>
    </w:lvl>
  </w:abstractNum>
  <w:abstractNum w:abstractNumId="21">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decimal"/>
      <w:isLgl/>
      <w:suff w:val="tab"/>
      <w:lvlText w:val="%1.%2."/>
      <w:lvlJc w:val="left"/>
      <w:pPr>
        <w:ind w:left="1080" w:hanging="720"/>
        <w:tabs>
          <w:tab w:val="num" w:pos="1080" w:leader="none"/>
        </w:tabs>
      </w:pPr>
      <w:rPr>
        <w:rFonts w:hint="default"/>
      </w:rPr>
    </w:lvl>
    <w:lvl w:ilvl="2">
      <w:start w:val="1"/>
      <w:numFmt w:val="decimal"/>
      <w:isLgl/>
      <w:suff w:val="tab"/>
      <w:lvlText w:val="%1.%2.%3."/>
      <w:lvlJc w:val="left"/>
      <w:pPr>
        <w:ind w:left="1080" w:hanging="720"/>
        <w:tabs>
          <w:tab w:val="num" w:pos="1080" w:leader="none"/>
        </w:tabs>
      </w:pPr>
      <w:rPr>
        <w:rFonts w:hint="default"/>
      </w:rPr>
    </w:lvl>
    <w:lvl w:ilvl="3">
      <w:start w:val="1"/>
      <w:numFmt w:val="decimal"/>
      <w:isLgl/>
      <w:suff w:val="tab"/>
      <w:lvlText w:val="%1.%2.%3.%4."/>
      <w:lvlJc w:val="left"/>
      <w:pPr>
        <w:ind w:left="1440" w:hanging="1080"/>
        <w:tabs>
          <w:tab w:val="num" w:pos="1440" w:leader="none"/>
        </w:tabs>
      </w:pPr>
      <w:rPr>
        <w:rFonts w:hint="default"/>
      </w:rPr>
    </w:lvl>
    <w:lvl w:ilvl="4">
      <w:start w:val="1"/>
      <w:numFmt w:val="decimal"/>
      <w:isLgl/>
      <w:suff w:val="tab"/>
      <w:lvlText w:val="%1.%2.%3.%4.%5."/>
      <w:lvlJc w:val="left"/>
      <w:pPr>
        <w:ind w:left="1440" w:hanging="1080"/>
        <w:tabs>
          <w:tab w:val="num" w:pos="1440" w:leader="none"/>
        </w:tabs>
      </w:pPr>
      <w:rPr>
        <w:rFonts w:hint="default"/>
      </w:rPr>
    </w:lvl>
    <w:lvl w:ilvl="5">
      <w:start w:val="1"/>
      <w:numFmt w:val="decimal"/>
      <w:isLgl/>
      <w:suff w:val="tab"/>
      <w:lvlText w:val="%1.%2.%3.%4.%5.%6."/>
      <w:lvlJc w:val="left"/>
      <w:pPr>
        <w:ind w:left="1800" w:hanging="1440"/>
        <w:tabs>
          <w:tab w:val="num" w:pos="1800" w:leader="none"/>
        </w:tabs>
      </w:pPr>
      <w:rPr>
        <w:rFonts w:hint="default"/>
      </w:rPr>
    </w:lvl>
    <w:lvl w:ilvl="6">
      <w:start w:val="1"/>
      <w:numFmt w:val="decimal"/>
      <w:isLgl/>
      <w:suff w:val="tab"/>
      <w:lvlText w:val="%1.%2.%3.%4.%5.%6.%7."/>
      <w:lvlJc w:val="left"/>
      <w:pPr>
        <w:ind w:left="2160" w:hanging="1800"/>
        <w:tabs>
          <w:tab w:val="num" w:pos="2160" w:leader="none"/>
        </w:tabs>
      </w:pPr>
      <w:rPr>
        <w:rFonts w:hint="default"/>
      </w:rPr>
    </w:lvl>
    <w:lvl w:ilvl="7">
      <w:start w:val="1"/>
      <w:numFmt w:val="decimal"/>
      <w:isLgl/>
      <w:suff w:val="tab"/>
      <w:lvlText w:val="%1.%2.%3.%4.%5.%6.%7.%8."/>
      <w:lvlJc w:val="left"/>
      <w:pPr>
        <w:ind w:left="2160" w:hanging="1800"/>
        <w:tabs>
          <w:tab w:val="num" w:pos="2160" w:leader="none"/>
        </w:tabs>
      </w:pPr>
      <w:rPr>
        <w:rFonts w:hint="default"/>
      </w:rPr>
    </w:lvl>
    <w:lvl w:ilvl="8">
      <w:start w:val="1"/>
      <w:numFmt w:val="decimal"/>
      <w:isLgl/>
      <w:suff w:val="tab"/>
      <w:lvlText w:val="%1.%2.%3.%4.%5.%6.%7.%8.%9."/>
      <w:lvlJc w:val="left"/>
      <w:pPr>
        <w:ind w:left="2520" w:hanging="2160"/>
        <w:tabs>
          <w:tab w:val="num" w:pos="2520" w:leader="none"/>
        </w:tabs>
      </w:pPr>
      <w:rPr>
        <w:rFonts w:hint="default"/>
      </w:rPr>
    </w:lvl>
  </w:abstractNum>
  <w:abstractNum w:abstractNumId="22">
    <w:multiLevelType w:val="hybridMultilevel"/>
    <w:lvl w:ilvl="0">
      <w:start w:val="1"/>
      <w:numFmt w:val="bullet"/>
      <w:isLgl w:val="false"/>
      <w:suff w:val="tab"/>
      <w:lvlText w:val="•"/>
      <w:lvlJc w:val="left"/>
      <w:pPr>
        <w:ind w:left="720" w:hanging="360"/>
        <w:tabs>
          <w:tab w:val="num" w:pos="720" w:leader="none"/>
        </w:tabs>
      </w:pPr>
      <w:rPr>
        <w:rFonts w:ascii="Times New Roman" w:hAnsi="Times New Roman" w:hint="default"/>
      </w:rPr>
    </w:lvl>
    <w:lvl w:ilvl="1">
      <w:start w:val="1"/>
      <w:numFmt w:val="bullet"/>
      <w:isLgl w:val="false"/>
      <w:suff w:val="tab"/>
      <w:lvlText w:val="•"/>
      <w:lvlJc w:val="left"/>
      <w:pPr>
        <w:ind w:left="1440" w:hanging="360"/>
        <w:tabs>
          <w:tab w:val="num" w:pos="1440" w:leader="none"/>
        </w:tabs>
      </w:pPr>
      <w:rPr>
        <w:rFonts w:ascii="Times New Roman" w:hAnsi="Times New Roman" w:hint="default"/>
      </w:rPr>
    </w:lvl>
    <w:lvl w:ilvl="2">
      <w:start w:val="1"/>
      <w:numFmt w:val="bullet"/>
      <w:isLgl w:val="false"/>
      <w:suff w:val="tab"/>
      <w:lvlText w:val="•"/>
      <w:lvlJc w:val="left"/>
      <w:pPr>
        <w:ind w:left="2160" w:hanging="360"/>
        <w:tabs>
          <w:tab w:val="num" w:pos="2160" w:leader="none"/>
        </w:tabs>
      </w:pPr>
      <w:rPr>
        <w:rFonts w:ascii="Times New Roman" w:hAnsi="Times New Roman" w:hint="default"/>
      </w:rPr>
    </w:lvl>
    <w:lvl w:ilvl="3">
      <w:start w:val="1"/>
      <w:numFmt w:val="bullet"/>
      <w:isLgl w:val="false"/>
      <w:suff w:val="tab"/>
      <w:lvlText w:val="•"/>
      <w:lvlJc w:val="left"/>
      <w:pPr>
        <w:ind w:left="2880" w:hanging="360"/>
        <w:tabs>
          <w:tab w:val="num" w:pos="2880" w:leader="none"/>
        </w:tabs>
      </w:pPr>
      <w:rPr>
        <w:rFonts w:ascii="Times New Roman" w:hAnsi="Times New Roman" w:hint="default"/>
      </w:rPr>
    </w:lvl>
    <w:lvl w:ilvl="4">
      <w:start w:val="1"/>
      <w:numFmt w:val="bullet"/>
      <w:isLgl w:val="false"/>
      <w:suff w:val="tab"/>
      <w:lvlText w:val="•"/>
      <w:lvlJc w:val="left"/>
      <w:pPr>
        <w:ind w:left="3600" w:hanging="360"/>
        <w:tabs>
          <w:tab w:val="num" w:pos="3600" w:leader="none"/>
        </w:tabs>
      </w:pPr>
      <w:rPr>
        <w:rFonts w:ascii="Times New Roman" w:hAnsi="Times New Roman" w:hint="default"/>
      </w:rPr>
    </w:lvl>
    <w:lvl w:ilvl="5">
      <w:start w:val="1"/>
      <w:numFmt w:val="bullet"/>
      <w:isLgl w:val="false"/>
      <w:suff w:val="tab"/>
      <w:lvlText w:val="•"/>
      <w:lvlJc w:val="left"/>
      <w:pPr>
        <w:ind w:left="4320" w:hanging="360"/>
        <w:tabs>
          <w:tab w:val="num" w:pos="4320" w:leader="none"/>
        </w:tabs>
      </w:pPr>
      <w:rPr>
        <w:rFonts w:ascii="Times New Roman" w:hAnsi="Times New Roman" w:hint="default"/>
      </w:rPr>
    </w:lvl>
    <w:lvl w:ilvl="6">
      <w:start w:val="1"/>
      <w:numFmt w:val="bullet"/>
      <w:isLgl w:val="false"/>
      <w:suff w:val="tab"/>
      <w:lvlText w:val="•"/>
      <w:lvlJc w:val="left"/>
      <w:pPr>
        <w:ind w:left="5040" w:hanging="360"/>
        <w:tabs>
          <w:tab w:val="num" w:pos="5040" w:leader="none"/>
        </w:tabs>
      </w:pPr>
      <w:rPr>
        <w:rFonts w:ascii="Times New Roman" w:hAnsi="Times New Roman" w:hint="default"/>
      </w:rPr>
    </w:lvl>
    <w:lvl w:ilvl="7">
      <w:start w:val="1"/>
      <w:numFmt w:val="bullet"/>
      <w:isLgl w:val="false"/>
      <w:suff w:val="tab"/>
      <w:lvlText w:val="•"/>
      <w:lvlJc w:val="left"/>
      <w:pPr>
        <w:ind w:left="5760" w:hanging="360"/>
        <w:tabs>
          <w:tab w:val="num" w:pos="5760" w:leader="none"/>
        </w:tabs>
      </w:pPr>
      <w:rPr>
        <w:rFonts w:ascii="Times New Roman" w:hAnsi="Times New Roman" w:hint="default"/>
      </w:rPr>
    </w:lvl>
    <w:lvl w:ilvl="8">
      <w:start w:val="1"/>
      <w:numFmt w:val="bullet"/>
      <w:isLgl w:val="false"/>
      <w:suff w:val="tab"/>
      <w:lvlText w:val="•"/>
      <w:lvlJc w:val="left"/>
      <w:pPr>
        <w:ind w:left="6480" w:hanging="360"/>
        <w:tabs>
          <w:tab w:val="num" w:pos="6480" w:leader="none"/>
        </w:tabs>
      </w:pPr>
      <w:rPr>
        <w:rFonts w:ascii="Times New Roman" w:hAnsi="Times New Roman" w:hint="default"/>
      </w:rPr>
    </w:lvl>
  </w:abstractNum>
  <w:abstractNum w:abstractNumId="23">
    <w:multiLevelType w:val="hybridMultilevel"/>
    <w:lvl w:ilvl="0">
      <w:start w:val="1"/>
      <w:numFmt w:val="decimal"/>
      <w:isLgl w:val="false"/>
      <w:suff w:val="tab"/>
      <w:lvlText w:val="%1."/>
      <w:lvlJc w:val="left"/>
      <w:pPr>
        <w:ind w:left="57" w:hanging="57"/>
        <w:tabs>
          <w:tab w:val="num" w:pos="360" w:leader="none"/>
        </w:tabs>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4">
    <w:multiLevelType w:val="hybridMultilevel"/>
    <w:lvl w:ilvl="0">
      <w:start w:val="1"/>
      <w:numFmt w:val="decimal"/>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792" w:hanging="432"/>
        <w:tabs>
          <w:tab w:val="num" w:pos="792" w:leader="none"/>
        </w:tabs>
      </w:pPr>
      <w:rPr>
        <w:rFonts w:hint="default"/>
      </w:rPr>
    </w:lvl>
    <w:lvl w:ilvl="2">
      <w:start w:val="1"/>
      <w:numFmt w:val="decimal"/>
      <w:isLgl w:val="false"/>
      <w:suff w:val="tab"/>
      <w:lvlText w:val="%1.%2.%3."/>
      <w:lvlJc w:val="left"/>
      <w:pPr>
        <w:ind w:left="1224" w:hanging="504"/>
        <w:tabs>
          <w:tab w:val="num" w:pos="1440" w:leader="none"/>
        </w:tabs>
      </w:pPr>
      <w:rPr>
        <w:rFonts w:hint="default"/>
      </w:rPr>
    </w:lvl>
    <w:lvl w:ilvl="3">
      <w:start w:val="1"/>
      <w:numFmt w:val="decimal"/>
      <w:isLgl w:val="false"/>
      <w:suff w:val="tab"/>
      <w:lvlText w:val="%1.%2.%3.%4."/>
      <w:lvlJc w:val="left"/>
      <w:pPr>
        <w:ind w:left="1728" w:hanging="648"/>
        <w:tabs>
          <w:tab w:val="num" w:pos="180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288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25">
    <w:multiLevelType w:val="hybridMultilevel"/>
    <w:lvl w:ilvl="0">
      <w:start w:val="1"/>
      <w:numFmt w:val="bullet"/>
      <w:isLgl w:val="false"/>
      <w:suff w:val="tab"/>
      <w:lvlText w:val=""/>
      <w:lvlJc w:val="left"/>
      <w:pPr>
        <w:ind w:left="1702" w:hanging="454"/>
        <w:tabs>
          <w:tab w:val="num" w:pos="1645" w:leader="none"/>
        </w:tabs>
      </w:pPr>
      <w:rPr>
        <w:rFonts w:ascii="Symbol" w:hAnsi="Symbol" w:hint="default"/>
      </w:rPr>
    </w:lvl>
    <w:lvl w:ilvl="1">
      <w:start w:val="1"/>
      <w:numFmt w:val="bullet"/>
      <w:isLgl w:val="false"/>
      <w:suff w:val="tab"/>
      <w:lvlText w:val="o"/>
      <w:lvlJc w:val="left"/>
      <w:pPr>
        <w:ind w:left="2291" w:hanging="360"/>
        <w:tabs>
          <w:tab w:val="num" w:pos="2291" w:leader="none"/>
        </w:tabs>
      </w:pPr>
      <w:rPr>
        <w:rFonts w:ascii="Courier New" w:hAnsi="Courier New" w:cs="Courier New" w:hint="default"/>
      </w:rPr>
    </w:lvl>
    <w:lvl w:ilvl="2">
      <w:start w:val="1"/>
      <w:numFmt w:val="bullet"/>
      <w:isLgl w:val="false"/>
      <w:suff w:val="tab"/>
      <w:lvlText w:val=""/>
      <w:lvlJc w:val="left"/>
      <w:pPr>
        <w:ind w:left="3011" w:hanging="360"/>
        <w:tabs>
          <w:tab w:val="num" w:pos="3011" w:leader="none"/>
        </w:tabs>
      </w:pPr>
      <w:rPr>
        <w:rFonts w:ascii="Wingdings" w:hAnsi="Wingdings" w:hint="default"/>
      </w:rPr>
    </w:lvl>
    <w:lvl w:ilvl="3">
      <w:start w:val="1"/>
      <w:numFmt w:val="bullet"/>
      <w:isLgl w:val="false"/>
      <w:suff w:val="tab"/>
      <w:lvlText w:val=""/>
      <w:lvlJc w:val="left"/>
      <w:pPr>
        <w:ind w:left="3731" w:hanging="360"/>
        <w:tabs>
          <w:tab w:val="num" w:pos="3731" w:leader="none"/>
        </w:tabs>
      </w:pPr>
      <w:rPr>
        <w:rFonts w:ascii="Symbol" w:hAnsi="Symbol" w:hint="default"/>
      </w:rPr>
    </w:lvl>
    <w:lvl w:ilvl="4">
      <w:start w:val="1"/>
      <w:numFmt w:val="bullet"/>
      <w:isLgl w:val="false"/>
      <w:suff w:val="tab"/>
      <w:lvlText w:val="o"/>
      <w:lvlJc w:val="left"/>
      <w:pPr>
        <w:ind w:left="4451" w:hanging="360"/>
        <w:tabs>
          <w:tab w:val="num" w:pos="4451" w:leader="none"/>
        </w:tabs>
      </w:pPr>
      <w:rPr>
        <w:rFonts w:ascii="Courier New" w:hAnsi="Courier New" w:cs="Courier New" w:hint="default"/>
      </w:rPr>
    </w:lvl>
    <w:lvl w:ilvl="5">
      <w:start w:val="1"/>
      <w:numFmt w:val="bullet"/>
      <w:isLgl w:val="false"/>
      <w:suff w:val="tab"/>
      <w:lvlText w:val=""/>
      <w:lvlJc w:val="left"/>
      <w:pPr>
        <w:ind w:left="5171" w:hanging="360"/>
        <w:tabs>
          <w:tab w:val="num" w:pos="5171" w:leader="none"/>
        </w:tabs>
      </w:pPr>
      <w:rPr>
        <w:rFonts w:ascii="Wingdings" w:hAnsi="Wingdings" w:hint="default"/>
      </w:rPr>
    </w:lvl>
    <w:lvl w:ilvl="6">
      <w:start w:val="1"/>
      <w:numFmt w:val="bullet"/>
      <w:isLgl w:val="false"/>
      <w:suff w:val="tab"/>
      <w:lvlText w:val=""/>
      <w:lvlJc w:val="left"/>
      <w:pPr>
        <w:ind w:left="5891" w:hanging="360"/>
        <w:tabs>
          <w:tab w:val="num" w:pos="5891" w:leader="none"/>
        </w:tabs>
      </w:pPr>
      <w:rPr>
        <w:rFonts w:ascii="Symbol" w:hAnsi="Symbol" w:hint="default"/>
      </w:rPr>
    </w:lvl>
    <w:lvl w:ilvl="7">
      <w:start w:val="1"/>
      <w:numFmt w:val="bullet"/>
      <w:isLgl w:val="false"/>
      <w:suff w:val="tab"/>
      <w:lvlText w:val="o"/>
      <w:lvlJc w:val="left"/>
      <w:pPr>
        <w:ind w:left="6611" w:hanging="360"/>
        <w:tabs>
          <w:tab w:val="num" w:pos="6611" w:leader="none"/>
        </w:tabs>
      </w:pPr>
      <w:rPr>
        <w:rFonts w:ascii="Courier New" w:hAnsi="Courier New" w:cs="Courier New" w:hint="default"/>
      </w:rPr>
    </w:lvl>
    <w:lvl w:ilvl="8">
      <w:start w:val="1"/>
      <w:numFmt w:val="bullet"/>
      <w:isLgl w:val="false"/>
      <w:suff w:val="tab"/>
      <w:lvlText w:val=""/>
      <w:lvlJc w:val="left"/>
      <w:pPr>
        <w:ind w:left="7331" w:hanging="360"/>
        <w:tabs>
          <w:tab w:val="num" w:pos="7331" w:leader="none"/>
        </w:tabs>
      </w:pPr>
      <w:rPr>
        <w:rFonts w:ascii="Wingdings" w:hAnsi="Wingdings" w:hint="default"/>
      </w:rPr>
    </w:lvl>
  </w:abstractNum>
  <w:abstractNum w:abstractNumId="26">
    <w:multiLevelType w:val="hybridMultilevel"/>
    <w:lvl w:ilvl="0">
      <w:start w:val="1"/>
      <w:numFmt w:val="bullet"/>
      <w:isLgl w:val="false"/>
      <w:suff w:val="tab"/>
      <w:lvlText w:val=""/>
      <w:lvlJc w:val="left"/>
      <w:pPr>
        <w:ind w:left="1702" w:hanging="454"/>
        <w:tabs>
          <w:tab w:val="num" w:pos="1645" w:leader="none"/>
        </w:tabs>
      </w:pPr>
      <w:rPr>
        <w:rFonts w:ascii="Symbol" w:hAnsi="Symbol" w:hint="default"/>
      </w:rPr>
    </w:lvl>
    <w:lvl w:ilvl="1">
      <w:start w:val="1"/>
      <w:numFmt w:val="bullet"/>
      <w:isLgl w:val="false"/>
      <w:suff w:val="tab"/>
      <w:lvlText w:val="o"/>
      <w:lvlJc w:val="left"/>
      <w:pPr>
        <w:ind w:left="2291" w:hanging="360"/>
        <w:tabs>
          <w:tab w:val="num" w:pos="2291" w:leader="none"/>
        </w:tabs>
      </w:pPr>
      <w:rPr>
        <w:rFonts w:ascii="Courier New" w:hAnsi="Courier New" w:cs="Courier New" w:hint="default"/>
      </w:rPr>
    </w:lvl>
    <w:lvl w:ilvl="2">
      <w:start w:val="1"/>
      <w:numFmt w:val="bullet"/>
      <w:isLgl w:val="false"/>
      <w:suff w:val="tab"/>
      <w:lvlText w:val=""/>
      <w:lvlJc w:val="left"/>
      <w:pPr>
        <w:ind w:left="3011" w:hanging="360"/>
        <w:tabs>
          <w:tab w:val="num" w:pos="3011" w:leader="none"/>
        </w:tabs>
      </w:pPr>
      <w:rPr>
        <w:rFonts w:ascii="Wingdings" w:hAnsi="Wingdings" w:hint="default"/>
      </w:rPr>
    </w:lvl>
    <w:lvl w:ilvl="3">
      <w:start w:val="1"/>
      <w:numFmt w:val="bullet"/>
      <w:isLgl w:val="false"/>
      <w:suff w:val="tab"/>
      <w:lvlText w:val=""/>
      <w:lvlJc w:val="left"/>
      <w:pPr>
        <w:ind w:left="3731" w:hanging="360"/>
        <w:tabs>
          <w:tab w:val="num" w:pos="3731" w:leader="none"/>
        </w:tabs>
      </w:pPr>
      <w:rPr>
        <w:rFonts w:ascii="Symbol" w:hAnsi="Symbol" w:hint="default"/>
      </w:rPr>
    </w:lvl>
    <w:lvl w:ilvl="4">
      <w:start w:val="1"/>
      <w:numFmt w:val="bullet"/>
      <w:isLgl w:val="false"/>
      <w:suff w:val="tab"/>
      <w:lvlText w:val="o"/>
      <w:lvlJc w:val="left"/>
      <w:pPr>
        <w:ind w:left="4451" w:hanging="360"/>
        <w:tabs>
          <w:tab w:val="num" w:pos="4451" w:leader="none"/>
        </w:tabs>
      </w:pPr>
      <w:rPr>
        <w:rFonts w:ascii="Courier New" w:hAnsi="Courier New" w:cs="Courier New" w:hint="default"/>
      </w:rPr>
    </w:lvl>
    <w:lvl w:ilvl="5">
      <w:start w:val="1"/>
      <w:numFmt w:val="bullet"/>
      <w:isLgl w:val="false"/>
      <w:suff w:val="tab"/>
      <w:lvlText w:val=""/>
      <w:lvlJc w:val="left"/>
      <w:pPr>
        <w:ind w:left="5171" w:hanging="360"/>
        <w:tabs>
          <w:tab w:val="num" w:pos="5171" w:leader="none"/>
        </w:tabs>
      </w:pPr>
      <w:rPr>
        <w:rFonts w:ascii="Wingdings" w:hAnsi="Wingdings" w:hint="default"/>
      </w:rPr>
    </w:lvl>
    <w:lvl w:ilvl="6">
      <w:start w:val="1"/>
      <w:numFmt w:val="bullet"/>
      <w:isLgl w:val="false"/>
      <w:suff w:val="tab"/>
      <w:lvlText w:val=""/>
      <w:lvlJc w:val="left"/>
      <w:pPr>
        <w:ind w:left="5891" w:hanging="360"/>
        <w:tabs>
          <w:tab w:val="num" w:pos="5891" w:leader="none"/>
        </w:tabs>
      </w:pPr>
      <w:rPr>
        <w:rFonts w:ascii="Symbol" w:hAnsi="Symbol" w:hint="default"/>
      </w:rPr>
    </w:lvl>
    <w:lvl w:ilvl="7">
      <w:start w:val="1"/>
      <w:numFmt w:val="bullet"/>
      <w:isLgl w:val="false"/>
      <w:suff w:val="tab"/>
      <w:lvlText w:val="o"/>
      <w:lvlJc w:val="left"/>
      <w:pPr>
        <w:ind w:left="6611" w:hanging="360"/>
        <w:tabs>
          <w:tab w:val="num" w:pos="6611" w:leader="none"/>
        </w:tabs>
      </w:pPr>
      <w:rPr>
        <w:rFonts w:ascii="Courier New" w:hAnsi="Courier New" w:cs="Courier New" w:hint="default"/>
      </w:rPr>
    </w:lvl>
    <w:lvl w:ilvl="8">
      <w:start w:val="1"/>
      <w:numFmt w:val="bullet"/>
      <w:isLgl w:val="false"/>
      <w:suff w:val="tab"/>
      <w:lvlText w:val=""/>
      <w:lvlJc w:val="left"/>
      <w:pPr>
        <w:ind w:left="7331" w:hanging="360"/>
        <w:tabs>
          <w:tab w:val="num" w:pos="7331" w:leader="none"/>
        </w:tabs>
      </w:pPr>
      <w:rPr>
        <w:rFonts w:ascii="Wingdings" w:hAnsi="Wingdings" w:hint="default"/>
      </w:rPr>
    </w:lvl>
  </w:abstractNum>
  <w:abstractNum w:abstractNumId="27">
    <w:multiLevelType w:val="hybridMultilevel"/>
    <w:lvl w:ilvl="0">
      <w:start w:val="1"/>
      <w:numFmt w:val="bullet"/>
      <w:isLgl w:val="false"/>
      <w:suff w:val="tab"/>
      <w:lvlText w:val="•"/>
      <w:lvlJc w:val="left"/>
      <w:pPr>
        <w:ind w:left="720" w:hanging="360"/>
        <w:tabs>
          <w:tab w:val="num" w:pos="720" w:leader="none"/>
        </w:tabs>
      </w:pPr>
      <w:rPr>
        <w:rFonts w:ascii="Times New Roman" w:hAnsi="Times New Roman" w:hint="default"/>
      </w:rPr>
    </w:lvl>
    <w:lvl w:ilvl="1">
      <w:start w:val="1"/>
      <w:numFmt w:val="bullet"/>
      <w:isLgl w:val="false"/>
      <w:suff w:val="tab"/>
      <w:lvlText w:val="•"/>
      <w:lvlJc w:val="left"/>
      <w:pPr>
        <w:ind w:left="1440" w:hanging="360"/>
        <w:tabs>
          <w:tab w:val="num" w:pos="1440" w:leader="none"/>
        </w:tabs>
      </w:pPr>
      <w:rPr>
        <w:rFonts w:ascii="Times New Roman" w:hAnsi="Times New Roman" w:hint="default"/>
      </w:rPr>
    </w:lvl>
    <w:lvl w:ilvl="2">
      <w:start w:val="1"/>
      <w:numFmt w:val="bullet"/>
      <w:isLgl w:val="false"/>
      <w:suff w:val="tab"/>
      <w:lvlText w:val="•"/>
      <w:lvlJc w:val="left"/>
      <w:pPr>
        <w:ind w:left="2160" w:hanging="360"/>
        <w:tabs>
          <w:tab w:val="num" w:pos="2160" w:leader="none"/>
        </w:tabs>
      </w:pPr>
      <w:rPr>
        <w:rFonts w:ascii="Times New Roman" w:hAnsi="Times New Roman" w:hint="default"/>
      </w:rPr>
    </w:lvl>
    <w:lvl w:ilvl="3">
      <w:start w:val="1"/>
      <w:numFmt w:val="bullet"/>
      <w:isLgl w:val="false"/>
      <w:suff w:val="tab"/>
      <w:lvlText w:val="•"/>
      <w:lvlJc w:val="left"/>
      <w:pPr>
        <w:ind w:left="2880" w:hanging="360"/>
        <w:tabs>
          <w:tab w:val="num" w:pos="2880" w:leader="none"/>
        </w:tabs>
      </w:pPr>
      <w:rPr>
        <w:rFonts w:ascii="Times New Roman" w:hAnsi="Times New Roman" w:hint="default"/>
      </w:rPr>
    </w:lvl>
    <w:lvl w:ilvl="4">
      <w:start w:val="1"/>
      <w:numFmt w:val="bullet"/>
      <w:isLgl w:val="false"/>
      <w:suff w:val="tab"/>
      <w:lvlText w:val="•"/>
      <w:lvlJc w:val="left"/>
      <w:pPr>
        <w:ind w:left="3600" w:hanging="360"/>
        <w:tabs>
          <w:tab w:val="num" w:pos="3600" w:leader="none"/>
        </w:tabs>
      </w:pPr>
      <w:rPr>
        <w:rFonts w:ascii="Times New Roman" w:hAnsi="Times New Roman" w:hint="default"/>
      </w:rPr>
    </w:lvl>
    <w:lvl w:ilvl="5">
      <w:start w:val="1"/>
      <w:numFmt w:val="bullet"/>
      <w:isLgl w:val="false"/>
      <w:suff w:val="tab"/>
      <w:lvlText w:val="•"/>
      <w:lvlJc w:val="left"/>
      <w:pPr>
        <w:ind w:left="4320" w:hanging="360"/>
        <w:tabs>
          <w:tab w:val="num" w:pos="4320" w:leader="none"/>
        </w:tabs>
      </w:pPr>
      <w:rPr>
        <w:rFonts w:ascii="Times New Roman" w:hAnsi="Times New Roman" w:hint="default"/>
      </w:rPr>
    </w:lvl>
    <w:lvl w:ilvl="6">
      <w:start w:val="1"/>
      <w:numFmt w:val="bullet"/>
      <w:isLgl w:val="false"/>
      <w:suff w:val="tab"/>
      <w:lvlText w:val="•"/>
      <w:lvlJc w:val="left"/>
      <w:pPr>
        <w:ind w:left="5040" w:hanging="360"/>
        <w:tabs>
          <w:tab w:val="num" w:pos="5040" w:leader="none"/>
        </w:tabs>
      </w:pPr>
      <w:rPr>
        <w:rFonts w:ascii="Times New Roman" w:hAnsi="Times New Roman" w:hint="default"/>
      </w:rPr>
    </w:lvl>
    <w:lvl w:ilvl="7">
      <w:start w:val="1"/>
      <w:numFmt w:val="bullet"/>
      <w:isLgl w:val="false"/>
      <w:suff w:val="tab"/>
      <w:lvlText w:val="•"/>
      <w:lvlJc w:val="left"/>
      <w:pPr>
        <w:ind w:left="5760" w:hanging="360"/>
        <w:tabs>
          <w:tab w:val="num" w:pos="5760" w:leader="none"/>
        </w:tabs>
      </w:pPr>
      <w:rPr>
        <w:rFonts w:ascii="Times New Roman" w:hAnsi="Times New Roman" w:hint="default"/>
      </w:rPr>
    </w:lvl>
    <w:lvl w:ilvl="8">
      <w:start w:val="1"/>
      <w:numFmt w:val="bullet"/>
      <w:isLgl w:val="false"/>
      <w:suff w:val="tab"/>
      <w:lvlText w:val="•"/>
      <w:lvlJc w:val="left"/>
      <w:pPr>
        <w:ind w:left="6480" w:hanging="360"/>
        <w:tabs>
          <w:tab w:val="num" w:pos="6480" w:leader="none"/>
        </w:tabs>
      </w:pPr>
      <w:rPr>
        <w:rFonts w:ascii="Times New Roman" w:hAnsi="Times New Roman" w:hint="default"/>
      </w:rPr>
    </w:lvl>
  </w:abstractNum>
  <w:abstractNum w:abstractNumId="28">
    <w:multiLevelType w:val="hybridMultilevel"/>
    <w:lvl w:ilvl="0">
      <w:start w:val="1"/>
      <w:numFmt w:val="bullet"/>
      <w:isLgl w:val="false"/>
      <w:suff w:val="tab"/>
      <w:lvlText w:val="·"/>
      <w:lvlJc w:val="left"/>
      <w:pPr>
        <w:ind w:left="720" w:hanging="360"/>
        <w:tabs>
          <w:tab w:val="num" w:pos="720" w:leader="none"/>
        </w:tabs>
      </w:pPr>
      <w:rPr>
        <w:rFonts w:ascii="SymbolPS" w:hAnsi="SymbolPS" w:hint="default"/>
      </w:rPr>
    </w:lvl>
    <w:lvl w:ilvl="1">
      <w:start w:val="1"/>
      <w:numFmt w:val="bullet"/>
      <w:isLgl w:val="false"/>
      <w:suff w:val="tab"/>
      <w:lvlText w:val="·"/>
      <w:lvlJc w:val="left"/>
      <w:pPr>
        <w:ind w:left="1440" w:hanging="360"/>
        <w:tabs>
          <w:tab w:val="num" w:pos="1440" w:leader="none"/>
        </w:tabs>
      </w:pPr>
      <w:rPr>
        <w:rFonts w:ascii="SymbolPS" w:hAnsi="SymbolPS" w:hint="default"/>
      </w:rPr>
    </w:lvl>
    <w:lvl w:ilvl="2">
      <w:start w:val="1"/>
      <w:numFmt w:val="bullet"/>
      <w:isLgl w:val="false"/>
      <w:suff w:val="tab"/>
      <w:lvlText w:val="·"/>
      <w:lvlJc w:val="left"/>
      <w:pPr>
        <w:ind w:left="2160" w:hanging="360"/>
        <w:tabs>
          <w:tab w:val="num" w:pos="2160" w:leader="none"/>
        </w:tabs>
      </w:pPr>
      <w:rPr>
        <w:rFonts w:ascii="SymbolPS" w:hAnsi="SymbolPS" w:hint="default"/>
      </w:rPr>
    </w:lvl>
    <w:lvl w:ilvl="3">
      <w:start w:val="1"/>
      <w:numFmt w:val="bullet"/>
      <w:isLgl w:val="false"/>
      <w:suff w:val="tab"/>
      <w:lvlText w:val="·"/>
      <w:lvlJc w:val="left"/>
      <w:pPr>
        <w:ind w:left="2880" w:hanging="360"/>
        <w:tabs>
          <w:tab w:val="num" w:pos="2880" w:leader="none"/>
        </w:tabs>
      </w:pPr>
      <w:rPr>
        <w:rFonts w:ascii="SymbolPS" w:hAnsi="SymbolPS" w:hint="default"/>
      </w:rPr>
    </w:lvl>
    <w:lvl w:ilvl="4">
      <w:start w:val="1"/>
      <w:numFmt w:val="bullet"/>
      <w:isLgl w:val="false"/>
      <w:suff w:val="tab"/>
      <w:lvlText w:val="·"/>
      <w:lvlJc w:val="left"/>
      <w:pPr>
        <w:ind w:left="3600" w:hanging="360"/>
        <w:tabs>
          <w:tab w:val="num" w:pos="3600" w:leader="none"/>
        </w:tabs>
      </w:pPr>
      <w:rPr>
        <w:rFonts w:ascii="SymbolPS" w:hAnsi="SymbolPS" w:hint="default"/>
      </w:rPr>
    </w:lvl>
    <w:lvl w:ilvl="5">
      <w:start w:val="1"/>
      <w:numFmt w:val="bullet"/>
      <w:isLgl w:val="false"/>
      <w:suff w:val="tab"/>
      <w:lvlText w:val="·"/>
      <w:lvlJc w:val="left"/>
      <w:pPr>
        <w:ind w:left="4320" w:hanging="360"/>
        <w:tabs>
          <w:tab w:val="num" w:pos="4320" w:leader="none"/>
        </w:tabs>
      </w:pPr>
      <w:rPr>
        <w:rFonts w:ascii="SymbolPS" w:hAnsi="SymbolPS" w:hint="default"/>
      </w:rPr>
    </w:lvl>
    <w:lvl w:ilvl="6">
      <w:start w:val="1"/>
      <w:numFmt w:val="bullet"/>
      <w:isLgl w:val="false"/>
      <w:suff w:val="tab"/>
      <w:lvlText w:val="·"/>
      <w:lvlJc w:val="left"/>
      <w:pPr>
        <w:ind w:left="5040" w:hanging="360"/>
        <w:tabs>
          <w:tab w:val="num" w:pos="5040" w:leader="none"/>
        </w:tabs>
      </w:pPr>
      <w:rPr>
        <w:rFonts w:ascii="SymbolPS" w:hAnsi="SymbolPS" w:hint="default"/>
      </w:rPr>
    </w:lvl>
    <w:lvl w:ilvl="7">
      <w:start w:val="1"/>
      <w:numFmt w:val="bullet"/>
      <w:isLgl w:val="false"/>
      <w:suff w:val="tab"/>
      <w:lvlText w:val="·"/>
      <w:lvlJc w:val="left"/>
      <w:pPr>
        <w:ind w:left="5760" w:hanging="360"/>
        <w:tabs>
          <w:tab w:val="num" w:pos="5760" w:leader="none"/>
        </w:tabs>
      </w:pPr>
      <w:rPr>
        <w:rFonts w:ascii="SymbolPS" w:hAnsi="SymbolPS" w:hint="default"/>
      </w:rPr>
    </w:lvl>
    <w:lvl w:ilvl="8">
      <w:start w:val="1"/>
      <w:numFmt w:val="bullet"/>
      <w:isLgl w:val="false"/>
      <w:suff w:val="tab"/>
      <w:lvlText w:val="·"/>
      <w:lvlJc w:val="left"/>
      <w:pPr>
        <w:ind w:left="6480" w:hanging="360"/>
        <w:tabs>
          <w:tab w:val="num" w:pos="6480" w:leader="none"/>
        </w:tabs>
      </w:pPr>
      <w:rPr>
        <w:rFonts w:ascii="SymbolPS" w:hAnsi="SymbolPS" w:hint="default"/>
      </w:rPr>
    </w:lvl>
  </w:abstractNum>
  <w:abstractNum w:abstractNumId="29">
    <w:multiLevelType w:val="hybridMultilevel"/>
    <w:lvl w:ilvl="0">
      <w:start w:val="1"/>
      <w:numFmt w:val="bullet"/>
      <w:isLgl w:val="false"/>
      <w:suff w:val="tab"/>
      <w:lvlText w:val="·"/>
      <w:lvlJc w:val="left"/>
      <w:pPr>
        <w:ind w:left="720" w:hanging="360"/>
        <w:tabs>
          <w:tab w:val="num" w:pos="720" w:leader="none"/>
        </w:tabs>
      </w:pPr>
      <w:rPr>
        <w:rFonts w:ascii="SymbolPS" w:hAnsi="SymbolPS" w:hint="default"/>
      </w:rPr>
    </w:lvl>
    <w:lvl w:ilvl="1">
      <w:start w:val="1"/>
      <w:numFmt w:val="bullet"/>
      <w:isLgl w:val="false"/>
      <w:suff w:val="tab"/>
      <w:lvlText w:val="·"/>
      <w:lvlJc w:val="left"/>
      <w:pPr>
        <w:ind w:left="1440" w:hanging="360"/>
        <w:tabs>
          <w:tab w:val="num" w:pos="1440" w:leader="none"/>
        </w:tabs>
      </w:pPr>
      <w:rPr>
        <w:rFonts w:ascii="SymbolPS" w:hAnsi="SymbolPS" w:hint="default"/>
      </w:rPr>
    </w:lvl>
    <w:lvl w:ilvl="2">
      <w:start w:val="1"/>
      <w:numFmt w:val="bullet"/>
      <w:isLgl w:val="false"/>
      <w:suff w:val="tab"/>
      <w:lvlText w:val="·"/>
      <w:lvlJc w:val="left"/>
      <w:pPr>
        <w:ind w:left="2160" w:hanging="360"/>
        <w:tabs>
          <w:tab w:val="num" w:pos="2160" w:leader="none"/>
        </w:tabs>
      </w:pPr>
      <w:rPr>
        <w:rFonts w:ascii="SymbolPS" w:hAnsi="SymbolPS" w:hint="default"/>
      </w:rPr>
    </w:lvl>
    <w:lvl w:ilvl="3">
      <w:start w:val="1"/>
      <w:numFmt w:val="bullet"/>
      <w:isLgl w:val="false"/>
      <w:suff w:val="tab"/>
      <w:lvlText w:val="·"/>
      <w:lvlJc w:val="left"/>
      <w:pPr>
        <w:ind w:left="2880" w:hanging="360"/>
        <w:tabs>
          <w:tab w:val="num" w:pos="2880" w:leader="none"/>
        </w:tabs>
      </w:pPr>
      <w:rPr>
        <w:rFonts w:ascii="SymbolPS" w:hAnsi="SymbolPS" w:hint="default"/>
      </w:rPr>
    </w:lvl>
    <w:lvl w:ilvl="4">
      <w:start w:val="1"/>
      <w:numFmt w:val="bullet"/>
      <w:isLgl w:val="false"/>
      <w:suff w:val="tab"/>
      <w:lvlText w:val="·"/>
      <w:lvlJc w:val="left"/>
      <w:pPr>
        <w:ind w:left="3600" w:hanging="360"/>
        <w:tabs>
          <w:tab w:val="num" w:pos="3600" w:leader="none"/>
        </w:tabs>
      </w:pPr>
      <w:rPr>
        <w:rFonts w:ascii="SymbolPS" w:hAnsi="SymbolPS" w:hint="default"/>
      </w:rPr>
    </w:lvl>
    <w:lvl w:ilvl="5">
      <w:start w:val="1"/>
      <w:numFmt w:val="bullet"/>
      <w:isLgl w:val="false"/>
      <w:suff w:val="tab"/>
      <w:lvlText w:val="·"/>
      <w:lvlJc w:val="left"/>
      <w:pPr>
        <w:ind w:left="4320" w:hanging="360"/>
        <w:tabs>
          <w:tab w:val="num" w:pos="4320" w:leader="none"/>
        </w:tabs>
      </w:pPr>
      <w:rPr>
        <w:rFonts w:ascii="SymbolPS" w:hAnsi="SymbolPS" w:hint="default"/>
      </w:rPr>
    </w:lvl>
    <w:lvl w:ilvl="6">
      <w:start w:val="1"/>
      <w:numFmt w:val="bullet"/>
      <w:isLgl w:val="false"/>
      <w:suff w:val="tab"/>
      <w:lvlText w:val="·"/>
      <w:lvlJc w:val="left"/>
      <w:pPr>
        <w:ind w:left="5040" w:hanging="360"/>
        <w:tabs>
          <w:tab w:val="num" w:pos="5040" w:leader="none"/>
        </w:tabs>
      </w:pPr>
      <w:rPr>
        <w:rFonts w:ascii="SymbolPS" w:hAnsi="SymbolPS" w:hint="default"/>
      </w:rPr>
    </w:lvl>
    <w:lvl w:ilvl="7">
      <w:start w:val="1"/>
      <w:numFmt w:val="bullet"/>
      <w:isLgl w:val="false"/>
      <w:suff w:val="tab"/>
      <w:lvlText w:val="·"/>
      <w:lvlJc w:val="left"/>
      <w:pPr>
        <w:ind w:left="5760" w:hanging="360"/>
        <w:tabs>
          <w:tab w:val="num" w:pos="5760" w:leader="none"/>
        </w:tabs>
      </w:pPr>
      <w:rPr>
        <w:rFonts w:ascii="SymbolPS" w:hAnsi="SymbolPS" w:hint="default"/>
      </w:rPr>
    </w:lvl>
    <w:lvl w:ilvl="8">
      <w:start w:val="1"/>
      <w:numFmt w:val="bullet"/>
      <w:isLgl w:val="false"/>
      <w:suff w:val="tab"/>
      <w:lvlText w:val="·"/>
      <w:lvlJc w:val="left"/>
      <w:pPr>
        <w:ind w:left="6480" w:hanging="360"/>
        <w:tabs>
          <w:tab w:val="num" w:pos="6480" w:leader="none"/>
        </w:tabs>
      </w:pPr>
      <w:rPr>
        <w:rFonts w:ascii="SymbolPS" w:hAnsi="SymbolPS" w:hint="default"/>
      </w:rPr>
    </w:lvl>
  </w:abstractNum>
  <w:abstractNum w:abstractNumId="30">
    <w:multiLevelType w:val="hybridMultilevel"/>
    <w:lvl w:ilvl="0">
      <w:start w:val="1"/>
      <w:numFmt w:val="bullet"/>
      <w:isLgl w:val="false"/>
      <w:suff w:val="tab"/>
      <w:lvlText w:val="·"/>
      <w:lvlJc w:val="left"/>
      <w:pPr>
        <w:ind w:left="720" w:hanging="360"/>
        <w:tabs>
          <w:tab w:val="num" w:pos="720" w:leader="none"/>
        </w:tabs>
      </w:pPr>
      <w:rPr>
        <w:rFonts w:ascii="SymbolPS" w:hAnsi="SymbolPS" w:hint="default"/>
      </w:rPr>
    </w:lvl>
    <w:lvl w:ilvl="1">
      <w:start w:val="1"/>
      <w:numFmt w:val="bullet"/>
      <w:isLgl w:val="false"/>
      <w:suff w:val="tab"/>
      <w:lvlText w:val="·"/>
      <w:lvlJc w:val="left"/>
      <w:pPr>
        <w:ind w:left="1440" w:hanging="360"/>
        <w:tabs>
          <w:tab w:val="num" w:pos="1440" w:leader="none"/>
        </w:tabs>
      </w:pPr>
      <w:rPr>
        <w:rFonts w:ascii="SymbolPS" w:hAnsi="SymbolPS" w:hint="default"/>
      </w:rPr>
    </w:lvl>
    <w:lvl w:ilvl="2">
      <w:start w:val="1"/>
      <w:numFmt w:val="bullet"/>
      <w:isLgl w:val="false"/>
      <w:suff w:val="tab"/>
      <w:lvlText w:val="·"/>
      <w:lvlJc w:val="left"/>
      <w:pPr>
        <w:ind w:left="2160" w:hanging="360"/>
        <w:tabs>
          <w:tab w:val="num" w:pos="2160" w:leader="none"/>
        </w:tabs>
      </w:pPr>
      <w:rPr>
        <w:rFonts w:ascii="SymbolPS" w:hAnsi="SymbolPS" w:hint="default"/>
      </w:rPr>
    </w:lvl>
    <w:lvl w:ilvl="3">
      <w:start w:val="1"/>
      <w:numFmt w:val="bullet"/>
      <w:isLgl w:val="false"/>
      <w:suff w:val="tab"/>
      <w:lvlText w:val="·"/>
      <w:lvlJc w:val="left"/>
      <w:pPr>
        <w:ind w:left="2880" w:hanging="360"/>
        <w:tabs>
          <w:tab w:val="num" w:pos="2880" w:leader="none"/>
        </w:tabs>
      </w:pPr>
      <w:rPr>
        <w:rFonts w:ascii="SymbolPS" w:hAnsi="SymbolPS" w:hint="default"/>
      </w:rPr>
    </w:lvl>
    <w:lvl w:ilvl="4">
      <w:start w:val="1"/>
      <w:numFmt w:val="bullet"/>
      <w:isLgl w:val="false"/>
      <w:suff w:val="tab"/>
      <w:lvlText w:val="·"/>
      <w:lvlJc w:val="left"/>
      <w:pPr>
        <w:ind w:left="3600" w:hanging="360"/>
        <w:tabs>
          <w:tab w:val="num" w:pos="3600" w:leader="none"/>
        </w:tabs>
      </w:pPr>
      <w:rPr>
        <w:rFonts w:ascii="SymbolPS" w:hAnsi="SymbolPS" w:hint="default"/>
      </w:rPr>
    </w:lvl>
    <w:lvl w:ilvl="5">
      <w:start w:val="1"/>
      <w:numFmt w:val="bullet"/>
      <w:isLgl w:val="false"/>
      <w:suff w:val="tab"/>
      <w:lvlText w:val="·"/>
      <w:lvlJc w:val="left"/>
      <w:pPr>
        <w:ind w:left="4320" w:hanging="360"/>
        <w:tabs>
          <w:tab w:val="num" w:pos="4320" w:leader="none"/>
        </w:tabs>
      </w:pPr>
      <w:rPr>
        <w:rFonts w:ascii="SymbolPS" w:hAnsi="SymbolPS" w:hint="default"/>
      </w:rPr>
    </w:lvl>
    <w:lvl w:ilvl="6">
      <w:start w:val="1"/>
      <w:numFmt w:val="bullet"/>
      <w:isLgl w:val="false"/>
      <w:suff w:val="tab"/>
      <w:lvlText w:val="·"/>
      <w:lvlJc w:val="left"/>
      <w:pPr>
        <w:ind w:left="5040" w:hanging="360"/>
        <w:tabs>
          <w:tab w:val="num" w:pos="5040" w:leader="none"/>
        </w:tabs>
      </w:pPr>
      <w:rPr>
        <w:rFonts w:ascii="SymbolPS" w:hAnsi="SymbolPS" w:hint="default"/>
      </w:rPr>
    </w:lvl>
    <w:lvl w:ilvl="7">
      <w:start w:val="1"/>
      <w:numFmt w:val="bullet"/>
      <w:isLgl w:val="false"/>
      <w:suff w:val="tab"/>
      <w:lvlText w:val="·"/>
      <w:lvlJc w:val="left"/>
      <w:pPr>
        <w:ind w:left="5760" w:hanging="360"/>
        <w:tabs>
          <w:tab w:val="num" w:pos="5760" w:leader="none"/>
        </w:tabs>
      </w:pPr>
      <w:rPr>
        <w:rFonts w:ascii="SymbolPS" w:hAnsi="SymbolPS" w:hint="default"/>
      </w:rPr>
    </w:lvl>
    <w:lvl w:ilvl="8">
      <w:start w:val="1"/>
      <w:numFmt w:val="bullet"/>
      <w:isLgl w:val="false"/>
      <w:suff w:val="tab"/>
      <w:lvlText w:val="·"/>
      <w:lvlJc w:val="left"/>
      <w:pPr>
        <w:ind w:left="6480" w:hanging="360"/>
        <w:tabs>
          <w:tab w:val="num" w:pos="6480" w:leader="none"/>
        </w:tabs>
      </w:pPr>
      <w:rPr>
        <w:rFonts w:ascii="SymbolPS" w:hAnsi="SymbolPS" w:hint="default"/>
      </w:rPr>
    </w:lvl>
  </w:abstractNum>
  <w:abstractNum w:abstractNumId="31">
    <w:multiLevelType w:val="hybridMultilevel"/>
    <w:lvl w:ilvl="0">
      <w:start w:val="1"/>
      <w:numFmt w:val="bullet"/>
      <w:isLgl w:val="false"/>
      <w:suff w:val="tab"/>
      <w:lvlText w:val="•"/>
      <w:lvlJc w:val="left"/>
      <w:pPr>
        <w:ind w:left="720" w:hanging="360"/>
        <w:tabs>
          <w:tab w:val="num" w:pos="720" w:leader="none"/>
        </w:tabs>
      </w:pPr>
      <w:rPr>
        <w:rFonts w:ascii="Times New Roman" w:hAnsi="Times New Roman" w:hint="default"/>
      </w:rPr>
    </w:lvl>
    <w:lvl w:ilvl="1">
      <w:start w:val="1"/>
      <w:numFmt w:val="bullet"/>
      <w:isLgl w:val="false"/>
      <w:suff w:val="tab"/>
      <w:lvlText w:val="•"/>
      <w:lvlJc w:val="left"/>
      <w:pPr>
        <w:ind w:left="1440" w:hanging="360"/>
        <w:tabs>
          <w:tab w:val="num" w:pos="1440" w:leader="none"/>
        </w:tabs>
      </w:pPr>
      <w:rPr>
        <w:rFonts w:ascii="Times New Roman" w:hAnsi="Times New Roman" w:hint="default"/>
      </w:rPr>
    </w:lvl>
    <w:lvl w:ilvl="2">
      <w:start w:val="1"/>
      <w:numFmt w:val="bullet"/>
      <w:isLgl w:val="false"/>
      <w:suff w:val="tab"/>
      <w:lvlText w:val="•"/>
      <w:lvlJc w:val="left"/>
      <w:pPr>
        <w:ind w:left="2160" w:hanging="360"/>
        <w:tabs>
          <w:tab w:val="num" w:pos="2160" w:leader="none"/>
        </w:tabs>
      </w:pPr>
      <w:rPr>
        <w:rFonts w:ascii="Times New Roman" w:hAnsi="Times New Roman" w:hint="default"/>
      </w:rPr>
    </w:lvl>
    <w:lvl w:ilvl="3">
      <w:start w:val="1"/>
      <w:numFmt w:val="bullet"/>
      <w:isLgl w:val="false"/>
      <w:suff w:val="tab"/>
      <w:lvlText w:val="•"/>
      <w:lvlJc w:val="left"/>
      <w:pPr>
        <w:ind w:left="2880" w:hanging="360"/>
        <w:tabs>
          <w:tab w:val="num" w:pos="2880" w:leader="none"/>
        </w:tabs>
      </w:pPr>
      <w:rPr>
        <w:rFonts w:ascii="Times New Roman" w:hAnsi="Times New Roman" w:hint="default"/>
      </w:rPr>
    </w:lvl>
    <w:lvl w:ilvl="4">
      <w:start w:val="1"/>
      <w:numFmt w:val="bullet"/>
      <w:isLgl w:val="false"/>
      <w:suff w:val="tab"/>
      <w:lvlText w:val="•"/>
      <w:lvlJc w:val="left"/>
      <w:pPr>
        <w:ind w:left="3600" w:hanging="360"/>
        <w:tabs>
          <w:tab w:val="num" w:pos="3600" w:leader="none"/>
        </w:tabs>
      </w:pPr>
      <w:rPr>
        <w:rFonts w:ascii="Times New Roman" w:hAnsi="Times New Roman" w:hint="default"/>
      </w:rPr>
    </w:lvl>
    <w:lvl w:ilvl="5">
      <w:start w:val="1"/>
      <w:numFmt w:val="bullet"/>
      <w:isLgl w:val="false"/>
      <w:suff w:val="tab"/>
      <w:lvlText w:val="•"/>
      <w:lvlJc w:val="left"/>
      <w:pPr>
        <w:ind w:left="4320" w:hanging="360"/>
        <w:tabs>
          <w:tab w:val="num" w:pos="4320" w:leader="none"/>
        </w:tabs>
      </w:pPr>
      <w:rPr>
        <w:rFonts w:ascii="Times New Roman" w:hAnsi="Times New Roman" w:hint="default"/>
      </w:rPr>
    </w:lvl>
    <w:lvl w:ilvl="6">
      <w:start w:val="1"/>
      <w:numFmt w:val="bullet"/>
      <w:isLgl w:val="false"/>
      <w:suff w:val="tab"/>
      <w:lvlText w:val="•"/>
      <w:lvlJc w:val="left"/>
      <w:pPr>
        <w:ind w:left="5040" w:hanging="360"/>
        <w:tabs>
          <w:tab w:val="num" w:pos="5040" w:leader="none"/>
        </w:tabs>
      </w:pPr>
      <w:rPr>
        <w:rFonts w:ascii="Times New Roman" w:hAnsi="Times New Roman" w:hint="default"/>
      </w:rPr>
    </w:lvl>
    <w:lvl w:ilvl="7">
      <w:start w:val="1"/>
      <w:numFmt w:val="bullet"/>
      <w:isLgl w:val="false"/>
      <w:suff w:val="tab"/>
      <w:lvlText w:val="•"/>
      <w:lvlJc w:val="left"/>
      <w:pPr>
        <w:ind w:left="5760" w:hanging="360"/>
        <w:tabs>
          <w:tab w:val="num" w:pos="5760" w:leader="none"/>
        </w:tabs>
      </w:pPr>
      <w:rPr>
        <w:rFonts w:ascii="Times New Roman" w:hAnsi="Times New Roman" w:hint="default"/>
      </w:rPr>
    </w:lvl>
    <w:lvl w:ilvl="8">
      <w:start w:val="1"/>
      <w:numFmt w:val="bullet"/>
      <w:isLgl w:val="false"/>
      <w:suff w:val="tab"/>
      <w:lvlText w:val="•"/>
      <w:lvlJc w:val="left"/>
      <w:pPr>
        <w:ind w:left="6480" w:hanging="360"/>
        <w:tabs>
          <w:tab w:val="num" w:pos="6480" w:leader="none"/>
        </w:tabs>
      </w:pPr>
      <w:rPr>
        <w:rFonts w:ascii="Times New Roman" w:hAnsi="Times New Roman" w:hint="default"/>
      </w:rPr>
    </w:lvl>
  </w:abstractNum>
  <w:abstractNum w:abstractNumId="32">
    <w:multiLevelType w:val="hybridMultilevel"/>
    <w:lvl w:ilvl="0">
      <w:start w:val="1"/>
      <w:numFmt w:val="bullet"/>
      <w:isLgl w:val="false"/>
      <w:suff w:val="tab"/>
      <w:lvlText w:val=""/>
      <w:lvlJc w:val="left"/>
      <w:pPr>
        <w:ind w:left="720" w:hanging="360"/>
        <w:tabs>
          <w:tab w:val="num" w:pos="720" w:leader="none"/>
        </w:tabs>
      </w:pPr>
      <w:rPr>
        <w:rFonts w:ascii="Wingdings" w:hAnsi="Wingdings" w:hint="default"/>
      </w:rPr>
    </w:lvl>
    <w:lvl w:ilvl="1">
      <w:start w:val="1"/>
      <w:numFmt w:val="bullet"/>
      <w:isLgl w:val="false"/>
      <w:suff w:val="tab"/>
      <w:lvlText w:val="o"/>
      <w:lvlJc w:val="left"/>
      <w:pPr>
        <w:ind w:left="1440" w:hanging="360"/>
        <w:tabs>
          <w:tab w:val="num" w:pos="1440" w:leader="none"/>
        </w:tabs>
      </w:pPr>
      <w:rPr>
        <w:rFonts w:ascii="Courier New" w:hAnsi="Courier New" w:cs="Courier New"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Symbol" w:hAnsi="Symbol" w:hint="default"/>
      </w:rPr>
    </w:lvl>
    <w:lvl w:ilvl="4">
      <w:start w:val="1"/>
      <w:numFmt w:val="bullet"/>
      <w:isLgl w:val="false"/>
      <w:suff w:val="tab"/>
      <w:lvlText w:val="o"/>
      <w:lvlJc w:val="left"/>
      <w:pPr>
        <w:ind w:left="3600" w:hanging="360"/>
        <w:tabs>
          <w:tab w:val="num" w:pos="3600" w:leader="none"/>
        </w:tabs>
      </w:pPr>
      <w:rPr>
        <w:rFonts w:ascii="Courier New" w:hAnsi="Courier New" w:cs="Courier New"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Symbol" w:hAnsi="Symbol" w:hint="default"/>
      </w:rPr>
    </w:lvl>
    <w:lvl w:ilvl="7">
      <w:start w:val="1"/>
      <w:numFmt w:val="bullet"/>
      <w:isLgl w:val="false"/>
      <w:suff w:val="tab"/>
      <w:lvlText w:val="o"/>
      <w:lvlJc w:val="left"/>
      <w:pPr>
        <w:ind w:left="5760" w:hanging="360"/>
        <w:tabs>
          <w:tab w:val="num" w:pos="5760" w:leader="none"/>
        </w:tabs>
      </w:pPr>
      <w:rPr>
        <w:rFonts w:ascii="Courier New" w:hAnsi="Courier New" w:cs="Courier New"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num w:numId="1">
    <w:abstractNumId w:val="26"/>
  </w:num>
  <w:num w:numId="2">
    <w:abstractNumId w:val="10"/>
  </w:num>
  <w:num w:numId="3">
    <w:abstractNumId w:val="24"/>
  </w:num>
  <w:num w:numId="4">
    <w:abstractNumId w:val="7"/>
  </w:num>
  <w:num w:numId="5">
    <w:abstractNumId w:val="25"/>
  </w:num>
  <w:num w:numId="6">
    <w:abstractNumId w:val="8"/>
  </w:num>
  <w:num w:numId="7">
    <w:abstractNumId w:val="31"/>
  </w:num>
  <w:num w:numId="8">
    <w:abstractNumId w:val="6"/>
  </w:num>
  <w:num w:numId="9">
    <w:abstractNumId w:val="27"/>
  </w:num>
  <w:num w:numId="10">
    <w:abstractNumId w:val="22"/>
  </w:num>
  <w:num w:numId="11">
    <w:abstractNumId w:val="20"/>
  </w:num>
  <w:num w:numId="12">
    <w:abstractNumId w:val="12"/>
  </w:num>
  <w:num w:numId="13">
    <w:abstractNumId w:val="0"/>
    <w:lvlOverride w:ilvl="0">
      <w:lvl w:ilvl="0">
        <w:start w:val="1"/>
        <w:numFmt w:val="bullet"/>
        <w:isLgl w:val="false"/>
        <w:suff w:val="tab"/>
        <w:lvlText w:val=""/>
        <w:legacy w:legacy="1" w:legacyIndent="0" w:legacySpace="0"/>
        <w:lvlJc w:val="left"/>
        <w:pPr/>
        <w:rPr>
          <w:rFonts w:ascii="Symbol" w:hAnsi="Symbol" w:hint="default"/>
          <w:sz w:val="24"/>
        </w:rPr>
      </w:lvl>
    </w:lvlOverride>
  </w:num>
  <w:num w:numId="14">
    <w:abstractNumId w:val="0"/>
    <w:lvlOverride w:ilvl="0">
      <w:lvl w:ilvl="0">
        <w:start w:val="1"/>
        <w:numFmt w:val="bullet"/>
        <w:isLgl w:val="false"/>
        <w:suff w:val="tab"/>
        <w:lvlText w:val=""/>
        <w:legacy w:legacy="1" w:legacyIndent="0" w:legacySpace="0"/>
        <w:lvlJc w:val="left"/>
        <w:pPr/>
        <w:rPr>
          <w:rFonts w:ascii="Symbol" w:hAnsi="Symbol" w:hint="default"/>
          <w:sz w:val="28"/>
        </w:rPr>
      </w:lvl>
    </w:lvlOverride>
  </w:num>
  <w:num w:numId="15">
    <w:abstractNumId w:val="0"/>
    <w:lvlOverride w:ilvl="0">
      <w:lvl w:ilvl="0">
        <w:start w:val="1"/>
        <w:numFmt w:val="bullet"/>
        <w:isLgl w:val="false"/>
        <w:suff w:val="tab"/>
        <w:lvlText w:val=""/>
        <w:legacy w:legacy="1" w:legacyIndent="0" w:legacySpace="0"/>
        <w:lvlJc w:val="left"/>
        <w:pPr/>
        <w:rPr>
          <w:rFonts w:ascii="Symbol" w:hAnsi="Symbol" w:hint="default"/>
          <w:sz w:val="32"/>
        </w:rPr>
      </w:lvl>
    </w:lvlOverride>
  </w:num>
  <w:num w:numId="16">
    <w:abstractNumId w:val="19"/>
  </w:num>
  <w:num w:numId="17">
    <w:abstractNumId w:val="2"/>
  </w:num>
  <w:num w:numId="18">
    <w:abstractNumId w:val="14"/>
  </w:num>
  <w:num w:numId="19">
    <w:abstractNumId w:val="1"/>
  </w:num>
  <w:num w:numId="20">
    <w:abstractNumId w:val="17"/>
  </w:num>
  <w:num w:numId="21">
    <w:abstractNumId w:val="11"/>
  </w:num>
  <w:num w:numId="22">
    <w:abstractNumId w:val="30"/>
  </w:num>
  <w:num w:numId="23">
    <w:abstractNumId w:val="29"/>
  </w:num>
  <w:num w:numId="24">
    <w:abstractNumId w:val="28"/>
  </w:num>
  <w:num w:numId="25">
    <w:abstractNumId w:val="5"/>
  </w:num>
  <w:num w:numId="26">
    <w:abstractNumId w:val="18"/>
  </w:num>
  <w:num w:numId="27">
    <w:abstractNumId w:val="23"/>
  </w:num>
  <w:num w:numId="28">
    <w:abstractNumId w:val="3"/>
  </w:num>
  <w:num w:numId="29">
    <w:abstractNumId w:val="16"/>
  </w:num>
  <w:num w:numId="30">
    <w:abstractNumId w:val="4"/>
  </w:num>
  <w:num w:numId="31">
    <w:abstractNumId w:val="13"/>
  </w:num>
  <w:num w:numId="32">
    <w:abstractNumId w:val="32"/>
  </w:num>
  <w:num w:numId="33">
    <w:abstractNumId w:val="15"/>
  </w:num>
  <w:num w:numId="34">
    <w:abstractNumId w:val="9"/>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bidi="ar-SA" w:eastAsia="ru-RU"/>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780"/>
    <w:link w:val="771"/>
    <w:uiPriority w:val="9"/>
    <w:rPr>
      <w:rFonts w:ascii="Arial" w:hAnsi="Arial" w:cs="Arial" w:eastAsia="Arial"/>
      <w:sz w:val="40"/>
      <w:szCs w:val="40"/>
    </w:rPr>
  </w:style>
  <w:style w:type="character" w:styleId="14">
    <w:name w:val="Heading 2 Char"/>
    <w:basedOn w:val="780"/>
    <w:link w:val="772"/>
    <w:uiPriority w:val="9"/>
    <w:rPr>
      <w:rFonts w:ascii="Arial" w:hAnsi="Arial" w:cs="Arial" w:eastAsia="Arial"/>
      <w:sz w:val="34"/>
    </w:rPr>
  </w:style>
  <w:style w:type="character" w:styleId="16">
    <w:name w:val="Heading 3 Char"/>
    <w:basedOn w:val="780"/>
    <w:link w:val="773"/>
    <w:uiPriority w:val="9"/>
    <w:rPr>
      <w:rFonts w:ascii="Arial" w:hAnsi="Arial" w:cs="Arial" w:eastAsia="Arial"/>
      <w:sz w:val="30"/>
      <w:szCs w:val="30"/>
    </w:rPr>
  </w:style>
  <w:style w:type="character" w:styleId="18">
    <w:name w:val="Heading 4 Char"/>
    <w:basedOn w:val="780"/>
    <w:link w:val="774"/>
    <w:uiPriority w:val="9"/>
    <w:rPr>
      <w:rFonts w:ascii="Arial" w:hAnsi="Arial" w:cs="Arial" w:eastAsia="Arial"/>
      <w:b/>
      <w:bCs/>
      <w:sz w:val="26"/>
      <w:szCs w:val="26"/>
    </w:rPr>
  </w:style>
  <w:style w:type="character" w:styleId="20">
    <w:name w:val="Heading 5 Char"/>
    <w:basedOn w:val="780"/>
    <w:link w:val="775"/>
    <w:uiPriority w:val="9"/>
    <w:rPr>
      <w:rFonts w:ascii="Arial" w:hAnsi="Arial" w:cs="Arial" w:eastAsia="Arial"/>
      <w:b/>
      <w:bCs/>
      <w:sz w:val="24"/>
      <w:szCs w:val="24"/>
    </w:rPr>
  </w:style>
  <w:style w:type="character" w:styleId="22">
    <w:name w:val="Heading 6 Char"/>
    <w:basedOn w:val="780"/>
    <w:link w:val="776"/>
    <w:uiPriority w:val="9"/>
    <w:rPr>
      <w:rFonts w:ascii="Arial" w:hAnsi="Arial" w:cs="Arial" w:eastAsia="Arial"/>
      <w:b/>
      <w:bCs/>
      <w:sz w:val="22"/>
      <w:szCs w:val="22"/>
    </w:rPr>
  </w:style>
  <w:style w:type="character" w:styleId="24">
    <w:name w:val="Heading 7 Char"/>
    <w:basedOn w:val="780"/>
    <w:link w:val="777"/>
    <w:uiPriority w:val="9"/>
    <w:rPr>
      <w:rFonts w:ascii="Arial" w:hAnsi="Arial" w:cs="Arial" w:eastAsia="Arial"/>
      <w:b/>
      <w:bCs/>
      <w:i/>
      <w:iCs/>
      <w:sz w:val="22"/>
      <w:szCs w:val="22"/>
    </w:rPr>
  </w:style>
  <w:style w:type="character" w:styleId="26">
    <w:name w:val="Heading 8 Char"/>
    <w:basedOn w:val="780"/>
    <w:link w:val="778"/>
    <w:uiPriority w:val="9"/>
    <w:rPr>
      <w:rFonts w:ascii="Arial" w:hAnsi="Arial" w:cs="Arial" w:eastAsia="Arial"/>
      <w:i/>
      <w:iCs/>
      <w:sz w:val="22"/>
      <w:szCs w:val="22"/>
    </w:rPr>
  </w:style>
  <w:style w:type="character" w:styleId="28">
    <w:name w:val="Heading 9 Char"/>
    <w:basedOn w:val="780"/>
    <w:link w:val="779"/>
    <w:uiPriority w:val="9"/>
    <w:rPr>
      <w:rFonts w:ascii="Arial" w:hAnsi="Arial" w:cs="Arial" w:eastAsia="Arial"/>
      <w:i/>
      <w:iCs/>
      <w:sz w:val="21"/>
      <w:szCs w:val="21"/>
    </w:rPr>
  </w:style>
  <w:style w:type="paragraph" w:styleId="31">
    <w:name w:val="No Spacing"/>
    <w:uiPriority w:val="1"/>
    <w:qFormat/>
    <w:pPr>
      <w:spacing w:before="0" w:after="0" w:line="240" w:lineRule="auto"/>
    </w:pPr>
  </w:style>
  <w:style w:type="character" w:styleId="33">
    <w:name w:val="Title Char"/>
    <w:basedOn w:val="780"/>
    <w:link w:val="790"/>
    <w:uiPriority w:val="10"/>
    <w:rPr>
      <w:sz w:val="48"/>
      <w:szCs w:val="48"/>
    </w:rPr>
  </w:style>
  <w:style w:type="paragraph" w:styleId="34">
    <w:name w:val="Subtitle"/>
    <w:basedOn w:val="770"/>
    <w:next w:val="770"/>
    <w:link w:val="35"/>
    <w:uiPriority w:val="11"/>
    <w:qFormat/>
    <w:pPr>
      <w:spacing w:before="200" w:after="200"/>
    </w:pPr>
    <w:rPr>
      <w:sz w:val="24"/>
      <w:szCs w:val="24"/>
    </w:rPr>
  </w:style>
  <w:style w:type="character" w:styleId="35">
    <w:name w:val="Subtitle Char"/>
    <w:basedOn w:val="780"/>
    <w:link w:val="34"/>
    <w:uiPriority w:val="11"/>
    <w:rPr>
      <w:sz w:val="24"/>
      <w:szCs w:val="24"/>
    </w:rPr>
  </w:style>
  <w:style w:type="paragraph" w:styleId="36">
    <w:name w:val="Quote"/>
    <w:basedOn w:val="770"/>
    <w:next w:val="770"/>
    <w:link w:val="37"/>
    <w:uiPriority w:val="29"/>
    <w:qFormat/>
    <w:pPr>
      <w:ind w:left="720" w:right="720"/>
    </w:pPr>
    <w:rPr>
      <w:i/>
    </w:rPr>
  </w:style>
  <w:style w:type="character" w:styleId="37">
    <w:name w:val="Quote Char"/>
    <w:link w:val="36"/>
    <w:uiPriority w:val="29"/>
    <w:rPr>
      <w:i/>
    </w:rPr>
  </w:style>
  <w:style w:type="paragraph" w:styleId="38">
    <w:name w:val="Intense Quote"/>
    <w:basedOn w:val="770"/>
    <w:next w:val="770"/>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780"/>
    <w:link w:val="784"/>
    <w:uiPriority w:val="99"/>
  </w:style>
  <w:style w:type="character" w:styleId="43">
    <w:name w:val="Footer Char"/>
    <w:basedOn w:val="780"/>
    <w:link w:val="792"/>
    <w:uiPriority w:val="99"/>
  </w:style>
  <w:style w:type="paragraph" w:styleId="44">
    <w:name w:val="Caption"/>
    <w:basedOn w:val="770"/>
    <w:next w:val="770"/>
    <w:uiPriority w:val="35"/>
    <w:semiHidden/>
    <w:unhideWhenUsed/>
    <w:qFormat/>
    <w:pPr>
      <w:spacing w:line="276" w:lineRule="auto"/>
    </w:pPr>
    <w:rPr>
      <w:b/>
      <w:bCs/>
      <w:color w:val="4F81BD" w:themeColor="accent1"/>
      <w:sz w:val="18"/>
      <w:szCs w:val="18"/>
    </w:rPr>
  </w:style>
  <w:style w:type="character" w:styleId="45">
    <w:name w:val="Caption Char"/>
    <w:basedOn w:val="44"/>
    <w:link w:val="792"/>
    <w:uiPriority w:val="99"/>
  </w:style>
  <w:style w:type="table" w:styleId="47">
    <w:name w:val="Table Grid Light"/>
    <w:basedOn w:val="78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78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78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78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78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78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78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78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78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78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78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78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78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78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78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78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78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78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78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78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78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78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78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78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78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78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78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78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78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78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78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78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78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78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7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7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83">
    <w:name w:val="Grid Table 5 Dark - Accent 2"/>
    <w:basedOn w:val="7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4">
    <w:name w:val="Grid Table 5 Dark - Accent 3"/>
    <w:basedOn w:val="7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5">
    <w:name w:val="Grid Table 5 Dark- Accent 4"/>
    <w:basedOn w:val="7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6">
    <w:name w:val="Grid Table 5 Dark - Accent 5"/>
    <w:basedOn w:val="7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87">
    <w:name w:val="Grid Table 5 Dark - Accent 6"/>
    <w:basedOn w:val="7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8">
    <w:name w:val="Grid Table 6 Colorful"/>
    <w:basedOn w:val="78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78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78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78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78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78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78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78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78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4A9"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78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78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78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78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D8D"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78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78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781"/>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781"/>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781"/>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781"/>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781"/>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781"/>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78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78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78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78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78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78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78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78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78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18">
    <w:name w:val="List Table 3 - Accent 2"/>
    <w:basedOn w:val="78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19">
    <w:name w:val="List Table 3 - Accent 3"/>
    <w:basedOn w:val="78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0">
    <w:name w:val="List Table 3 - Accent 4"/>
    <w:basedOn w:val="78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1">
    <w:name w:val="List Table 3 - Accent 5"/>
    <w:basedOn w:val="78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22">
    <w:name w:val="List Table 3 - Accent 6"/>
    <w:basedOn w:val="78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3">
    <w:name w:val="List Table 4"/>
    <w:basedOn w:val="78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78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5">
    <w:name w:val="List Table 4 - Accent 2"/>
    <w:basedOn w:val="78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6">
    <w:name w:val="List Table 4 - Accent 3"/>
    <w:basedOn w:val="78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7">
    <w:name w:val="List Table 4 - Accent 4"/>
    <w:basedOn w:val="78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28">
    <w:name w:val="List Table 4 - Accent 5"/>
    <w:basedOn w:val="78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29">
    <w:name w:val="List Table 4 - Accent 6"/>
    <w:basedOn w:val="78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0">
    <w:name w:val="List Table 5 Dark"/>
    <w:basedOn w:val="78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78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78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78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78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78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78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78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78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39">
    <w:name w:val="List Table 6 Colorful - Accent 2"/>
    <w:basedOn w:val="78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0">
    <w:name w:val="List Table 6 Colorful - Accent 3"/>
    <w:basedOn w:val="78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1">
    <w:name w:val="List Table 6 Colorful - Accent 4"/>
    <w:basedOn w:val="78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2">
    <w:name w:val="List Table 6 Colorful - Accent 5"/>
    <w:basedOn w:val="78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43">
    <w:name w:val="List Table 6 Colorful - Accent 6"/>
    <w:basedOn w:val="78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4">
    <w:name w:val="List Table 7 Colorful"/>
    <w:basedOn w:val="78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78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374"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54374" w:themeColor="accent1" w:themeShade="95"/>
        <w:sz w:val="22"/>
      </w:rPr>
    </w:tblStylePr>
  </w:style>
  <w:style w:type="table" w:styleId="146">
    <w:name w:val="List Table 7 Colorful - Accent 2"/>
    <w:basedOn w:val="78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78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78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78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8B1"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78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1">
    <w:name w:val="Lined - Accent"/>
    <w:basedOn w:val="7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7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53">
    <w:name w:val="Lined - Accent 2"/>
    <w:basedOn w:val="7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4">
    <w:name w:val="Lined - Accent 3"/>
    <w:basedOn w:val="7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5">
    <w:name w:val="Lined - Accent 4"/>
    <w:basedOn w:val="7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6">
    <w:name w:val="Lined - Accent 5"/>
    <w:basedOn w:val="7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57">
    <w:name w:val="Lined - Accent 6"/>
    <w:basedOn w:val="7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58">
    <w:name w:val="Bordered &amp; Lined - Accent"/>
    <w:basedOn w:val="78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78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60">
    <w:name w:val="Bordered &amp; Lined - Accent 2"/>
    <w:basedOn w:val="78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1">
    <w:name w:val="Bordered &amp; Lined - Accent 3"/>
    <w:basedOn w:val="78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2">
    <w:name w:val="Bordered &amp; Lined - Accent 4"/>
    <w:basedOn w:val="78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3">
    <w:name w:val="Bordered &amp; Lined - Accent 5"/>
    <w:basedOn w:val="78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64">
    <w:name w:val="Bordered &amp; Lined - Accent 6"/>
    <w:basedOn w:val="78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5">
    <w:name w:val="Bordered"/>
    <w:basedOn w:val="78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78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78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78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78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78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78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3">
    <w:name w:val="footnote text"/>
    <w:basedOn w:val="770"/>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780"/>
    <w:uiPriority w:val="99"/>
    <w:unhideWhenUsed/>
    <w:rPr>
      <w:vertAlign w:val="superscript"/>
    </w:rPr>
  </w:style>
  <w:style w:type="paragraph" w:styleId="176">
    <w:name w:val="endnote text"/>
    <w:basedOn w:val="770"/>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780"/>
    <w:uiPriority w:val="99"/>
    <w:semiHidden/>
    <w:unhideWhenUsed/>
    <w:rPr>
      <w:vertAlign w:val="superscript"/>
    </w:rPr>
  </w:style>
  <w:style w:type="paragraph" w:styleId="182">
    <w:name w:val="toc 4"/>
    <w:basedOn w:val="770"/>
    <w:next w:val="770"/>
    <w:uiPriority w:val="39"/>
    <w:unhideWhenUsed/>
    <w:pPr>
      <w:ind w:left="850" w:right="0" w:firstLine="0"/>
      <w:spacing w:after="57"/>
    </w:pPr>
  </w:style>
  <w:style w:type="paragraph" w:styleId="183">
    <w:name w:val="toc 5"/>
    <w:basedOn w:val="770"/>
    <w:next w:val="770"/>
    <w:uiPriority w:val="39"/>
    <w:unhideWhenUsed/>
    <w:pPr>
      <w:ind w:left="1134" w:right="0" w:firstLine="0"/>
      <w:spacing w:after="57"/>
    </w:pPr>
  </w:style>
  <w:style w:type="paragraph" w:styleId="184">
    <w:name w:val="toc 6"/>
    <w:basedOn w:val="770"/>
    <w:next w:val="770"/>
    <w:uiPriority w:val="39"/>
    <w:unhideWhenUsed/>
    <w:pPr>
      <w:ind w:left="1417" w:right="0" w:firstLine="0"/>
      <w:spacing w:after="57"/>
    </w:pPr>
  </w:style>
  <w:style w:type="paragraph" w:styleId="185">
    <w:name w:val="toc 7"/>
    <w:basedOn w:val="770"/>
    <w:next w:val="770"/>
    <w:uiPriority w:val="39"/>
    <w:unhideWhenUsed/>
    <w:pPr>
      <w:ind w:left="1701" w:right="0" w:firstLine="0"/>
      <w:spacing w:after="57"/>
    </w:pPr>
  </w:style>
  <w:style w:type="paragraph" w:styleId="186">
    <w:name w:val="toc 8"/>
    <w:basedOn w:val="770"/>
    <w:next w:val="770"/>
    <w:uiPriority w:val="39"/>
    <w:unhideWhenUsed/>
    <w:pPr>
      <w:ind w:left="1984" w:right="0" w:firstLine="0"/>
      <w:spacing w:after="57"/>
    </w:pPr>
  </w:style>
  <w:style w:type="paragraph" w:styleId="187">
    <w:name w:val="toc 9"/>
    <w:basedOn w:val="770"/>
    <w:next w:val="770"/>
    <w:uiPriority w:val="39"/>
    <w:unhideWhenUsed/>
    <w:pPr>
      <w:ind w:left="2268" w:right="0" w:firstLine="0"/>
      <w:spacing w:after="57"/>
    </w:pPr>
  </w:style>
  <w:style w:type="paragraph" w:styleId="188">
    <w:name w:val="TOC Heading"/>
    <w:uiPriority w:val="39"/>
    <w:unhideWhenUsed/>
  </w:style>
  <w:style w:type="paragraph" w:styleId="189">
    <w:name w:val="table of figures"/>
    <w:basedOn w:val="770"/>
    <w:next w:val="770"/>
    <w:uiPriority w:val="99"/>
    <w:unhideWhenUsed/>
    <w:pPr>
      <w:spacing w:after="0" w:afterAutospacing="0"/>
    </w:pPr>
  </w:style>
  <w:style w:type="paragraph" w:styleId="770" w:default="1">
    <w:name w:val="Normal"/>
    <w:qFormat/>
    <w:rPr>
      <w:sz w:val="22"/>
    </w:rPr>
  </w:style>
  <w:style w:type="paragraph" w:styleId="771">
    <w:name w:val="Heading 1"/>
    <w:basedOn w:val="770"/>
    <w:next w:val="770"/>
    <w:qFormat/>
    <w:pPr>
      <w:ind w:firstLine="851"/>
      <w:jc w:val="both"/>
      <w:keepNext/>
      <w:outlineLvl w:val="0"/>
    </w:pPr>
    <w:rPr>
      <w:sz w:val="28"/>
    </w:rPr>
  </w:style>
  <w:style w:type="paragraph" w:styleId="772">
    <w:name w:val="Heading 2"/>
    <w:basedOn w:val="770"/>
    <w:next w:val="770"/>
    <w:qFormat/>
    <w:pPr>
      <w:ind w:left="851" w:firstLine="709"/>
      <w:jc w:val="both"/>
      <w:keepNext/>
      <w:outlineLvl w:val="1"/>
    </w:pPr>
    <w:rPr>
      <w:sz w:val="28"/>
    </w:rPr>
  </w:style>
  <w:style w:type="paragraph" w:styleId="773">
    <w:name w:val="Heading 3"/>
    <w:basedOn w:val="770"/>
    <w:next w:val="770"/>
    <w:qFormat/>
    <w:pPr>
      <w:ind w:left="284" w:firstLine="567"/>
      <w:jc w:val="center"/>
      <w:keepNext/>
      <w:tabs>
        <w:tab w:val="num" w:pos="284" w:leader="none"/>
      </w:tabs>
      <w:outlineLvl w:val="2"/>
    </w:pPr>
    <w:rPr>
      <w:sz w:val="28"/>
    </w:rPr>
  </w:style>
  <w:style w:type="paragraph" w:styleId="774">
    <w:name w:val="Heading 4"/>
    <w:basedOn w:val="770"/>
    <w:next w:val="770"/>
    <w:qFormat/>
    <w:pPr>
      <w:ind w:firstLine="851"/>
      <w:jc w:val="center"/>
      <w:keepNext/>
      <w:tabs>
        <w:tab w:val="num" w:pos="0" w:leader="none"/>
      </w:tabs>
      <w:outlineLvl w:val="3"/>
    </w:pPr>
    <w:rPr>
      <w:sz w:val="28"/>
    </w:rPr>
  </w:style>
  <w:style w:type="paragraph" w:styleId="775">
    <w:name w:val="Heading 5"/>
    <w:basedOn w:val="770"/>
    <w:next w:val="770"/>
    <w:qFormat/>
    <w:pPr>
      <w:ind w:firstLine="1560"/>
      <w:jc w:val="both"/>
      <w:keepNext/>
      <w:tabs>
        <w:tab w:val="num" w:pos="0" w:leader="none"/>
      </w:tabs>
      <w:outlineLvl w:val="4"/>
    </w:pPr>
    <w:rPr>
      <w:sz w:val="28"/>
    </w:rPr>
  </w:style>
  <w:style w:type="paragraph" w:styleId="776">
    <w:name w:val="Heading 6"/>
    <w:basedOn w:val="770"/>
    <w:next w:val="770"/>
    <w:qFormat/>
    <w:pPr>
      <w:ind w:firstLine="1560"/>
      <w:keepNext/>
      <w:outlineLvl w:val="5"/>
    </w:pPr>
    <w:rPr>
      <w:sz w:val="28"/>
      <w:lang w:val="en-US"/>
    </w:rPr>
  </w:style>
  <w:style w:type="paragraph" w:styleId="777">
    <w:name w:val="Heading 7"/>
    <w:basedOn w:val="770"/>
    <w:next w:val="770"/>
    <w:qFormat/>
    <w:pPr>
      <w:jc w:val="center"/>
      <w:keepNext/>
      <w:tabs>
        <w:tab w:val="num" w:pos="0" w:leader="none"/>
      </w:tabs>
      <w:outlineLvl w:val="6"/>
    </w:pPr>
    <w:rPr>
      <w:sz w:val="28"/>
    </w:rPr>
  </w:style>
  <w:style w:type="paragraph" w:styleId="778">
    <w:name w:val="Heading 8"/>
    <w:basedOn w:val="770"/>
    <w:next w:val="770"/>
    <w:qFormat/>
    <w:pPr>
      <w:keepNext/>
      <w:outlineLvl w:val="7"/>
    </w:pPr>
    <w:rPr>
      <w:b/>
      <w:i/>
      <w:sz w:val="28"/>
    </w:rPr>
  </w:style>
  <w:style w:type="paragraph" w:styleId="779">
    <w:name w:val="Heading 9"/>
    <w:basedOn w:val="770"/>
    <w:next w:val="770"/>
    <w:qFormat/>
    <w:pPr>
      <w:ind w:left="1276"/>
      <w:jc w:val="both"/>
      <w:keepNext/>
      <w:outlineLvl w:val="8"/>
    </w:pPr>
    <w:rPr>
      <w:sz w:val="28"/>
      <w:lang w:val="en-US"/>
    </w:rPr>
  </w:style>
  <w:style w:type="character" w:styleId="780" w:default="1">
    <w:name w:val="Default Paragraph Font"/>
    <w:uiPriority w:val="1"/>
    <w:semiHidden/>
    <w:unhideWhenUsed/>
  </w:style>
  <w:style w:type="table" w:styleId="781" w:default="1">
    <w:name w:val="Normal Table"/>
    <w:uiPriority w:val="99"/>
    <w:semiHidden/>
    <w:unhideWhenUsed/>
    <w:tblPr>
      <w:tblInd w:w="0" w:type="dxa"/>
      <w:tblCellMar>
        <w:left w:w="108" w:type="dxa"/>
        <w:top w:w="0" w:type="dxa"/>
        <w:right w:w="108" w:type="dxa"/>
        <w:bottom w:w="0" w:type="dxa"/>
      </w:tblCellMar>
    </w:tblPr>
  </w:style>
  <w:style w:type="numbering" w:styleId="782" w:default="1">
    <w:name w:val="No List"/>
    <w:uiPriority w:val="99"/>
    <w:semiHidden/>
    <w:unhideWhenUsed/>
  </w:style>
  <w:style w:type="paragraph" w:styleId="783">
    <w:name w:val="Body Text Indent"/>
    <w:basedOn w:val="770"/>
    <w:pPr>
      <w:ind w:firstLine="851"/>
      <w:jc w:val="both"/>
    </w:pPr>
    <w:rPr>
      <w:sz w:val="28"/>
    </w:rPr>
  </w:style>
  <w:style w:type="paragraph" w:styleId="784">
    <w:name w:val="Header"/>
    <w:basedOn w:val="770"/>
    <w:link w:val="804"/>
    <w:pPr>
      <w:tabs>
        <w:tab w:val="center" w:pos="4153" w:leader="none"/>
        <w:tab w:val="right" w:pos="8306" w:leader="none"/>
      </w:tabs>
    </w:pPr>
  </w:style>
  <w:style w:type="character" w:styleId="785">
    <w:name w:val="page number"/>
    <w:basedOn w:val="780"/>
  </w:style>
  <w:style w:type="paragraph" w:styleId="786">
    <w:name w:val="Block Text"/>
    <w:basedOn w:val="770"/>
    <w:pPr>
      <w:ind w:left="24" w:right="1459" w:firstLine="827"/>
      <w:jc w:val="both"/>
      <w:spacing w:line="250" w:lineRule="exact"/>
      <w:shd w:val="clear" w:color="auto" w:fill="ffffff"/>
    </w:pPr>
    <w:rPr>
      <w:color w:val="000000"/>
      <w:spacing w:val="20"/>
      <w:sz w:val="24"/>
    </w:rPr>
  </w:style>
  <w:style w:type="paragraph" w:styleId="787">
    <w:name w:val="Body Text Indent 2"/>
    <w:basedOn w:val="770"/>
    <w:pPr>
      <w:ind w:left="24" w:firstLine="827"/>
      <w:jc w:val="both"/>
    </w:pPr>
    <w:rPr>
      <w:sz w:val="28"/>
    </w:rPr>
  </w:style>
  <w:style w:type="paragraph" w:styleId="788">
    <w:name w:val="Body Text Indent 3"/>
    <w:basedOn w:val="770"/>
    <w:pPr>
      <w:ind w:left="284" w:firstLine="567"/>
      <w:jc w:val="both"/>
    </w:pPr>
    <w:rPr>
      <w:i/>
      <w:sz w:val="28"/>
    </w:rPr>
  </w:style>
  <w:style w:type="character" w:styleId="789">
    <w:name w:val="Strong"/>
    <w:qFormat/>
    <w:rPr>
      <w:b/>
    </w:rPr>
  </w:style>
  <w:style w:type="paragraph" w:styleId="790">
    <w:name w:val="Title"/>
    <w:basedOn w:val="770"/>
    <w:qFormat/>
    <w:pPr>
      <w:jc w:val="center"/>
      <w:pBdr>
        <w:top w:val="single" w:color="auto" w:sz="4" w:space="1"/>
        <w:left w:val="single" w:color="auto" w:sz="4" w:space="4"/>
        <w:bottom w:val="single" w:color="auto" w:sz="4" w:space="1"/>
        <w:right w:val="single" w:color="auto" w:sz="4" w:space="4"/>
      </w:pBdr>
    </w:pPr>
    <w:rPr>
      <w:b/>
      <w:sz w:val="28"/>
    </w:rPr>
  </w:style>
  <w:style w:type="paragraph" w:styleId="791" w:customStyle="1">
    <w:name w:val="Знак Знак Знак Знак Знак Знак1 Знак"/>
    <w:basedOn w:val="770"/>
    <w:pPr>
      <w:pageBreakBefore/>
      <w:spacing w:after="160" w:line="360" w:lineRule="auto"/>
    </w:pPr>
    <w:rPr>
      <w:sz w:val="28"/>
      <w:lang w:val="en-US" w:eastAsia="en-US"/>
    </w:rPr>
  </w:style>
  <w:style w:type="paragraph" w:styleId="792">
    <w:name w:val="Footer"/>
    <w:basedOn w:val="770"/>
    <w:pPr>
      <w:tabs>
        <w:tab w:val="center" w:pos="4677" w:leader="none"/>
        <w:tab w:val="right" w:pos="9355" w:leader="none"/>
      </w:tabs>
    </w:pPr>
  </w:style>
  <w:style w:type="paragraph" w:styleId="793" w:customStyle="1">
    <w:name w:val="ConsPlusNormal"/>
    <w:pPr>
      <w:ind w:firstLine="720"/>
      <w:widowControl w:val="off"/>
    </w:pPr>
    <w:rPr>
      <w:rFonts w:ascii="Arial" w:hAnsi="Arial" w:cs="Arial" w:eastAsia="MS Mincho"/>
      <w:lang w:eastAsia="ja-JP"/>
    </w:rPr>
  </w:style>
  <w:style w:type="character" w:styleId="794">
    <w:name w:val="Hyperlink"/>
    <w:rPr>
      <w:strike w:val="false"/>
      <w:color w:val="0000CC"/>
      <w:sz w:val="22"/>
      <w:szCs w:val="22"/>
      <w:u w:val="none"/>
    </w:rPr>
  </w:style>
  <w:style w:type="paragraph" w:styleId="795">
    <w:name w:val="toc 1"/>
    <w:basedOn w:val="770"/>
    <w:next w:val="770"/>
    <w:semiHidden/>
    <w:pPr>
      <w:spacing w:line="360" w:lineRule="auto"/>
      <w:tabs>
        <w:tab w:val="right" w:pos="8920" w:leader="dot"/>
      </w:tabs>
    </w:pPr>
  </w:style>
  <w:style w:type="paragraph" w:styleId="796">
    <w:name w:val="toc 3"/>
    <w:basedOn w:val="770"/>
    <w:next w:val="770"/>
    <w:semiHidden/>
    <w:pPr>
      <w:ind w:left="440"/>
    </w:pPr>
  </w:style>
  <w:style w:type="paragraph" w:styleId="797">
    <w:name w:val="toc 2"/>
    <w:basedOn w:val="770"/>
    <w:next w:val="770"/>
    <w:semiHidden/>
    <w:pPr>
      <w:ind w:left="220"/>
    </w:pPr>
  </w:style>
  <w:style w:type="table" w:styleId="798">
    <w:name w:val="Table Grid"/>
    <w:basedOn w:val="78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99" w:customStyle="1">
    <w:name w:val="текст"/>
    <w:basedOn w:val="770"/>
    <w:pPr>
      <w:ind w:firstLine="851"/>
      <w:jc w:val="both"/>
      <w:spacing w:before="120" w:after="120" w:line="360" w:lineRule="auto"/>
    </w:pPr>
    <w:rPr>
      <w:sz w:val="28"/>
    </w:rPr>
  </w:style>
  <w:style w:type="paragraph" w:styleId="800">
    <w:name w:val="Normal (Web)"/>
    <w:basedOn w:val="770"/>
    <w:pPr>
      <w:spacing w:before="100" w:beforeAutospacing="1" w:after="100" w:afterAutospacing="1"/>
    </w:pPr>
    <w:rPr>
      <w:sz w:val="24"/>
      <w:szCs w:val="24"/>
    </w:rPr>
  </w:style>
  <w:style w:type="paragraph" w:styleId="801" w:customStyle="1">
    <w:name w:val="Стиль1"/>
    <w:basedOn w:val="770"/>
    <w:pPr>
      <w:jc w:val="both"/>
      <w:spacing w:before="60" w:after="60"/>
    </w:pPr>
    <w:rPr>
      <w:sz w:val="24"/>
    </w:rPr>
  </w:style>
  <w:style w:type="paragraph" w:styleId="802" w:customStyle="1">
    <w:name w:val="H2"/>
    <w:basedOn w:val="770"/>
    <w:next w:val="770"/>
    <w:pPr>
      <w:keepNext/>
      <w:spacing w:before="100" w:after="100"/>
      <w:outlineLvl w:val="2"/>
    </w:pPr>
    <w:rPr>
      <w:b/>
      <w:sz w:val="36"/>
    </w:rPr>
  </w:style>
  <w:style w:type="paragraph" w:styleId="803">
    <w:name w:val="List Paragraph"/>
    <w:basedOn w:val="770"/>
    <w:qFormat/>
    <w:pPr>
      <w:contextualSpacing/>
      <w:ind w:left="720"/>
      <w:spacing w:after="200" w:line="276" w:lineRule="auto"/>
    </w:pPr>
    <w:rPr>
      <w:rFonts w:ascii="Calibri" w:hAnsi="Calibri"/>
      <w:szCs w:val="22"/>
    </w:rPr>
  </w:style>
  <w:style w:type="character" w:styleId="804" w:customStyle="1">
    <w:name w:val="Верхний колонтитул Знак"/>
    <w:link w:val="784"/>
    <w:rPr>
      <w:sz w:val="22"/>
      <w:lang w:val="ru-RU" w:bidi="ar-SA" w:eastAsia="ru-RU"/>
    </w:rPr>
  </w:style>
  <w:style w:type="paragraph" w:styleId="805" w:customStyle="1">
    <w:name w:val="параграф"/>
    <w:basedOn w:val="770"/>
    <w:pPr>
      <w:spacing w:before="80" w:after="80"/>
    </w:pPr>
    <w:rPr>
      <w:sz w:val="24"/>
      <w:szCs w:val="24"/>
    </w:rPr>
  </w:style>
  <w:style w:type="paragraph" w:styleId="806" w:customStyle="1">
    <w:name w:val="подраздел 1.1"/>
    <w:basedOn w:val="770"/>
    <w:pPr>
      <w:ind w:left="1134" w:right="-113" w:hanging="1134"/>
      <w:keepNext/>
      <w:spacing w:before="240" w:after="120"/>
      <w:tabs>
        <w:tab w:val="left" w:pos="709" w:leader="none"/>
        <w:tab w:val="left" w:pos="1134" w:leader="none"/>
      </w:tabs>
    </w:pPr>
    <w:rPr>
      <w:rFonts w:ascii="Arial" w:hAnsi="Arial"/>
      <w:b/>
      <w:sz w:val="36"/>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image" Target="media/image1.png"/><Relationship Id="rId14" Type="http://schemas.openxmlformats.org/officeDocument/2006/relationships/hyperlink" Target="http://citforum.ru/SE/project/arkhipenkov_lectures/4.shtml" TargetMode="External"/><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R7-Office/7.1.1.35</Application>
  <Company>home</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образованию Российской Федерации</dc:title>
  <dc:subject/>
  <dc:creator>Жуков Алексей Александрович</dc:creator>
  <cp:keywords/>
  <cp:lastModifiedBy>Маргарита Лебедева</cp:lastModifiedBy>
  <cp:revision>5</cp:revision>
  <dcterms:created xsi:type="dcterms:W3CDTF">2021-05-18T12:54:00Z</dcterms:created>
  <dcterms:modified xsi:type="dcterms:W3CDTF">2023-05-19T08:49:02Z</dcterms:modified>
</cp:coreProperties>
</file>