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558" w:rsidRPr="00977861" w:rsidRDefault="00951558" w:rsidP="00951558">
      <w:pPr>
        <w:spacing w:after="200" w:line="360" w:lineRule="auto"/>
        <w:ind w:firstLine="709"/>
        <w:jc w:val="center"/>
        <w:rPr>
          <w:b/>
          <w:szCs w:val="28"/>
        </w:rPr>
      </w:pPr>
      <w:r w:rsidRPr="00977861">
        <w:rPr>
          <w:b/>
          <w:szCs w:val="28"/>
        </w:rPr>
        <w:t>Оформление курсовой работы</w:t>
      </w:r>
    </w:p>
    <w:p w:rsidR="00951558" w:rsidRPr="00977861" w:rsidRDefault="00951558" w:rsidP="00951558">
      <w:pPr>
        <w:spacing w:line="360" w:lineRule="auto"/>
        <w:ind w:firstLine="737"/>
        <w:jc w:val="both"/>
        <w:rPr>
          <w:szCs w:val="28"/>
        </w:rPr>
      </w:pPr>
      <w:r w:rsidRPr="00977861">
        <w:rPr>
          <w:i/>
          <w:szCs w:val="28"/>
        </w:rPr>
        <w:t>Расчетно-пояснительная записка к курсовой работе должна содержать</w:t>
      </w:r>
      <w:r w:rsidRPr="00977861">
        <w:rPr>
          <w:szCs w:val="28"/>
        </w:rPr>
        <w:t>:</w:t>
      </w:r>
    </w:p>
    <w:p w:rsidR="00951558" w:rsidRPr="00977861" w:rsidRDefault="00951558" w:rsidP="00951558">
      <w:pPr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Титульный лист (см. Приложение 3).</w:t>
      </w:r>
    </w:p>
    <w:p w:rsidR="00951558" w:rsidRPr="00977861" w:rsidRDefault="00951558" w:rsidP="00951558">
      <w:pPr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Исходные данные из задания.</w:t>
      </w:r>
    </w:p>
    <w:p w:rsidR="00951558" w:rsidRPr="00977861" w:rsidRDefault="00951558" w:rsidP="00951558">
      <w:pPr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Содержание.</w:t>
      </w:r>
    </w:p>
    <w:p w:rsidR="00951558" w:rsidRPr="00977861" w:rsidRDefault="00951558" w:rsidP="00951558">
      <w:pPr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Раздел 1. Кинематическое исследование рычажного меха</w:t>
      </w:r>
      <w:r w:rsidRPr="00977861">
        <w:rPr>
          <w:szCs w:val="28"/>
        </w:rPr>
        <w:softHyphen/>
        <w:t>низма.</w:t>
      </w:r>
    </w:p>
    <w:p w:rsidR="00951558" w:rsidRPr="00977861" w:rsidRDefault="00951558" w:rsidP="00951558">
      <w:pPr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Раздел 2. Синтез кулачкового механизма.</w:t>
      </w:r>
    </w:p>
    <w:p w:rsidR="00951558" w:rsidRPr="00977861" w:rsidRDefault="00951558" w:rsidP="00951558">
      <w:pPr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>список использованных источников (по ГОСТ 7.1-2003);</w:t>
      </w:r>
    </w:p>
    <w:p w:rsidR="00951558" w:rsidRPr="00977861" w:rsidRDefault="00951558" w:rsidP="00951558">
      <w:pPr>
        <w:spacing w:line="360" w:lineRule="auto"/>
        <w:ind w:left="737"/>
        <w:jc w:val="both"/>
        <w:rPr>
          <w:szCs w:val="28"/>
        </w:rPr>
      </w:pPr>
      <w:r w:rsidRPr="00977861">
        <w:rPr>
          <w:i/>
          <w:szCs w:val="28"/>
        </w:rPr>
        <w:t>Графическая часть курсовой работы должна содержать</w:t>
      </w:r>
      <w:r w:rsidRPr="00977861">
        <w:rPr>
          <w:szCs w:val="28"/>
        </w:rPr>
        <w:t>:</w:t>
      </w:r>
    </w:p>
    <w:p w:rsidR="00951558" w:rsidRPr="00977861" w:rsidRDefault="00951558" w:rsidP="00951558">
      <w:pPr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977861">
        <w:rPr>
          <w:szCs w:val="28"/>
        </w:rPr>
        <w:t xml:space="preserve"> Два чертежа на формате А2:</w:t>
      </w:r>
    </w:p>
    <w:p w:rsidR="00951558" w:rsidRPr="00977861" w:rsidRDefault="00951558" w:rsidP="00951558">
      <w:pPr>
        <w:numPr>
          <w:ilvl w:val="0"/>
          <w:numId w:val="5"/>
        </w:numPr>
        <w:spacing w:line="360" w:lineRule="auto"/>
        <w:ind w:firstLine="823"/>
        <w:jc w:val="both"/>
        <w:rPr>
          <w:szCs w:val="28"/>
        </w:rPr>
      </w:pPr>
      <w:r w:rsidRPr="00977861">
        <w:rPr>
          <w:szCs w:val="28"/>
        </w:rPr>
        <w:t>Кинематическое исследование рычажного меха</w:t>
      </w:r>
      <w:r w:rsidRPr="00977861">
        <w:rPr>
          <w:szCs w:val="28"/>
        </w:rPr>
        <w:softHyphen/>
        <w:t>низма</w:t>
      </w:r>
    </w:p>
    <w:p w:rsidR="00951558" w:rsidRPr="00977861" w:rsidRDefault="00951558" w:rsidP="00951558">
      <w:pPr>
        <w:numPr>
          <w:ilvl w:val="0"/>
          <w:numId w:val="5"/>
        </w:numPr>
        <w:spacing w:line="360" w:lineRule="auto"/>
        <w:ind w:firstLine="823"/>
        <w:jc w:val="both"/>
        <w:rPr>
          <w:szCs w:val="28"/>
        </w:rPr>
      </w:pPr>
      <w:r w:rsidRPr="00977861">
        <w:rPr>
          <w:szCs w:val="28"/>
        </w:rPr>
        <w:t>Синтез кулачкового механизма.</w:t>
      </w:r>
    </w:p>
    <w:p w:rsidR="00951558" w:rsidRPr="00977861" w:rsidRDefault="00951558" w:rsidP="00951558">
      <w:pPr>
        <w:spacing w:line="360" w:lineRule="auto"/>
        <w:ind w:left="737"/>
        <w:jc w:val="both"/>
        <w:rPr>
          <w:szCs w:val="28"/>
        </w:rPr>
      </w:pPr>
    </w:p>
    <w:p w:rsidR="00951558" w:rsidRPr="00977861" w:rsidRDefault="00951558" w:rsidP="00951558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 xml:space="preserve">Разделы в расчетно-пояснительной записке следует делить на подразделы. </w:t>
      </w:r>
    </w:p>
    <w:p w:rsidR="00951558" w:rsidRPr="00977861" w:rsidRDefault="00951558" w:rsidP="00951558">
      <w:pPr>
        <w:spacing w:line="360" w:lineRule="auto"/>
        <w:ind w:left="360" w:hanging="360"/>
        <w:jc w:val="both"/>
        <w:rPr>
          <w:szCs w:val="28"/>
        </w:rPr>
      </w:pPr>
      <w:r w:rsidRPr="00977861">
        <w:rPr>
          <w:szCs w:val="28"/>
        </w:rPr>
        <w:t>Например, в разделе 1 могут быть подразделы:</w:t>
      </w:r>
    </w:p>
    <w:p w:rsidR="00951558" w:rsidRPr="00977861" w:rsidRDefault="00951558" w:rsidP="00951558">
      <w:pPr>
        <w:numPr>
          <w:ilvl w:val="1"/>
          <w:numId w:val="2"/>
        </w:numPr>
        <w:tabs>
          <w:tab w:val="clear" w:pos="720"/>
          <w:tab w:val="num" w:pos="540"/>
        </w:tabs>
        <w:spacing w:line="360" w:lineRule="auto"/>
        <w:ind w:left="360"/>
        <w:jc w:val="both"/>
        <w:rPr>
          <w:szCs w:val="28"/>
        </w:rPr>
      </w:pPr>
      <w:r w:rsidRPr="00977861">
        <w:rPr>
          <w:szCs w:val="28"/>
        </w:rPr>
        <w:t xml:space="preserve"> Структурный анализ.</w:t>
      </w:r>
    </w:p>
    <w:p w:rsidR="00951558" w:rsidRPr="00977861" w:rsidRDefault="00951558" w:rsidP="00951558">
      <w:pPr>
        <w:numPr>
          <w:ilvl w:val="1"/>
          <w:numId w:val="2"/>
        </w:numPr>
        <w:tabs>
          <w:tab w:val="clear" w:pos="720"/>
          <w:tab w:val="num" w:pos="540"/>
        </w:tabs>
        <w:spacing w:line="360" w:lineRule="auto"/>
        <w:ind w:left="360"/>
        <w:jc w:val="both"/>
        <w:rPr>
          <w:szCs w:val="28"/>
        </w:rPr>
      </w:pPr>
      <w:r w:rsidRPr="00977861">
        <w:rPr>
          <w:szCs w:val="28"/>
        </w:rPr>
        <w:t xml:space="preserve"> Построение планов скоростей и ускорений.</w:t>
      </w:r>
    </w:p>
    <w:p w:rsidR="00951558" w:rsidRPr="00977861" w:rsidRDefault="00951558" w:rsidP="00951558">
      <w:pPr>
        <w:numPr>
          <w:ilvl w:val="1"/>
          <w:numId w:val="2"/>
        </w:numPr>
        <w:tabs>
          <w:tab w:val="clear" w:pos="720"/>
          <w:tab w:val="num" w:pos="540"/>
        </w:tabs>
        <w:spacing w:line="360" w:lineRule="auto"/>
        <w:ind w:left="360"/>
        <w:jc w:val="both"/>
        <w:rPr>
          <w:szCs w:val="28"/>
        </w:rPr>
      </w:pPr>
      <w:r w:rsidRPr="00977861">
        <w:rPr>
          <w:szCs w:val="28"/>
        </w:rPr>
        <w:t xml:space="preserve"> Построение диаграмм.</w:t>
      </w:r>
    </w:p>
    <w:p w:rsidR="00951558" w:rsidRPr="00977861" w:rsidRDefault="00951558" w:rsidP="00951558">
      <w:pPr>
        <w:numPr>
          <w:ilvl w:val="1"/>
          <w:numId w:val="2"/>
        </w:numPr>
        <w:tabs>
          <w:tab w:val="clear" w:pos="720"/>
          <w:tab w:val="num" w:pos="540"/>
        </w:tabs>
        <w:spacing w:line="360" w:lineRule="auto"/>
        <w:ind w:left="360"/>
        <w:jc w:val="both"/>
        <w:rPr>
          <w:szCs w:val="28"/>
        </w:rPr>
      </w:pPr>
      <w:r w:rsidRPr="00977861">
        <w:rPr>
          <w:szCs w:val="28"/>
        </w:rPr>
        <w:t xml:space="preserve"> Сравнение данных, полученных из планов и диаграмм, выводы.</w:t>
      </w:r>
    </w:p>
    <w:p w:rsidR="00951558" w:rsidRPr="00977861" w:rsidRDefault="00951558" w:rsidP="00951558">
      <w:pPr>
        <w:spacing w:line="360" w:lineRule="auto"/>
        <w:ind w:firstLine="360"/>
        <w:jc w:val="both"/>
        <w:rPr>
          <w:szCs w:val="28"/>
        </w:rPr>
      </w:pPr>
    </w:p>
    <w:p w:rsidR="00951558" w:rsidRPr="00977861" w:rsidRDefault="00951558" w:rsidP="00951558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Записка должна сопровождаться иллюстрациями, обозначаемыми рис. 1.1, рис. 2.1 и т.д., со ссылками на них в тексте. Образцы оформления таблиц и рисунков  в тексте в Приложении 4.</w:t>
      </w:r>
    </w:p>
    <w:p w:rsidR="00951558" w:rsidRPr="00977861" w:rsidRDefault="00951558" w:rsidP="00951558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При выполнении вычислений следует исходить из практически необхо</w:t>
      </w:r>
      <w:r w:rsidRPr="00977861">
        <w:rPr>
          <w:szCs w:val="28"/>
        </w:rPr>
        <w:softHyphen/>
        <w:t>димой точности.</w:t>
      </w:r>
    </w:p>
    <w:p w:rsidR="00951558" w:rsidRPr="00977861" w:rsidRDefault="00951558" w:rsidP="00951558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>Записка должна быть оформлена на листах формата А4 (297</w:t>
      </w:r>
      <w:r w:rsidRPr="00977861">
        <w:rPr>
          <w:szCs w:val="28"/>
          <w:lang w:val="en-US"/>
        </w:rPr>
        <w:t>x</w:t>
      </w:r>
      <w:r w:rsidRPr="00977861">
        <w:rPr>
          <w:szCs w:val="28"/>
        </w:rPr>
        <w:t xml:space="preserve">210). Первой страницей является титульный лист, второй – исходные данные и т.д. </w:t>
      </w:r>
      <w:r w:rsidRPr="00977861">
        <w:rPr>
          <w:szCs w:val="28"/>
        </w:rPr>
        <w:lastRenderedPageBreak/>
        <w:t>Номера страниц проставляются в правом верхнем углу (кроме титульного листа).</w:t>
      </w:r>
    </w:p>
    <w:p w:rsidR="00951558" w:rsidRPr="00977861" w:rsidRDefault="00951558" w:rsidP="00951558">
      <w:pPr>
        <w:pStyle w:val="1"/>
        <w:ind w:firstLine="709"/>
        <w:jc w:val="both"/>
        <w:rPr>
          <w:kern w:val="32"/>
          <w:szCs w:val="28"/>
        </w:rPr>
      </w:pPr>
      <w:r w:rsidRPr="00977861">
        <w:rPr>
          <w:b w:val="0"/>
          <w:szCs w:val="28"/>
        </w:rPr>
        <w:t>Графическую часть проекта</w:t>
      </w:r>
      <w:r w:rsidRPr="00977861">
        <w:rPr>
          <w:szCs w:val="28"/>
        </w:rPr>
        <w:t xml:space="preserve"> </w:t>
      </w:r>
      <w:r w:rsidRPr="00977861">
        <w:rPr>
          <w:b w:val="0"/>
          <w:color w:val="000000"/>
          <w:kern w:val="32"/>
          <w:szCs w:val="28"/>
        </w:rPr>
        <w:t>можно выполнить в графической программе</w:t>
      </w:r>
      <w:r w:rsidRPr="00977861">
        <w:rPr>
          <w:color w:val="000000"/>
          <w:kern w:val="32"/>
          <w:szCs w:val="28"/>
        </w:rPr>
        <w:t xml:space="preserve"> </w:t>
      </w:r>
      <w:r w:rsidRPr="00977861">
        <w:rPr>
          <w:b w:val="0"/>
          <w:color w:val="000000"/>
          <w:spacing w:val="11"/>
          <w:kern w:val="32"/>
          <w:szCs w:val="28"/>
        </w:rPr>
        <w:t>Компас-3</w:t>
      </w:r>
      <w:r w:rsidRPr="00977861">
        <w:rPr>
          <w:b w:val="0"/>
          <w:color w:val="000000"/>
          <w:spacing w:val="11"/>
          <w:kern w:val="32"/>
          <w:szCs w:val="28"/>
          <w:lang w:val="en-US"/>
        </w:rPr>
        <w:t>D</w:t>
      </w:r>
      <w:r w:rsidRPr="00977861">
        <w:rPr>
          <w:b w:val="0"/>
          <w:color w:val="000000"/>
          <w:spacing w:val="11"/>
          <w:kern w:val="32"/>
          <w:szCs w:val="28"/>
        </w:rPr>
        <w:t xml:space="preserve"> </w:t>
      </w:r>
      <w:r w:rsidRPr="00977861">
        <w:rPr>
          <w:b w:val="0"/>
          <w:color w:val="000000"/>
          <w:kern w:val="32"/>
          <w:szCs w:val="28"/>
        </w:rPr>
        <w:t>(версии 12…15)</w:t>
      </w:r>
      <w:r w:rsidRPr="00977861">
        <w:rPr>
          <w:color w:val="000000"/>
          <w:kern w:val="32"/>
          <w:szCs w:val="28"/>
        </w:rPr>
        <w:t xml:space="preserve"> </w:t>
      </w:r>
      <w:r w:rsidRPr="00977861">
        <w:rPr>
          <w:b w:val="0"/>
          <w:szCs w:val="28"/>
        </w:rPr>
        <w:t xml:space="preserve">на листах формата А2 </w:t>
      </w:r>
      <w:r w:rsidRPr="00977861">
        <w:rPr>
          <w:b w:val="0"/>
          <w:color w:val="000000"/>
          <w:spacing w:val="11"/>
          <w:kern w:val="32"/>
          <w:szCs w:val="28"/>
        </w:rPr>
        <w:t>или</w:t>
      </w:r>
      <w:r w:rsidRPr="00977861">
        <w:rPr>
          <w:color w:val="000000"/>
          <w:spacing w:val="11"/>
          <w:kern w:val="32"/>
          <w:sz w:val="32"/>
          <w:szCs w:val="28"/>
        </w:rPr>
        <w:t xml:space="preserve"> </w:t>
      </w:r>
      <w:r w:rsidRPr="00977861">
        <w:rPr>
          <w:b w:val="0"/>
          <w:color w:val="000000"/>
          <w:kern w:val="32"/>
          <w:szCs w:val="28"/>
        </w:rPr>
        <w:t>в любой другой графической программе, но прислать как «картинку», сохранив в JPEG или PDF. Можно выполнить на бумаге ватман, но прислать как «картинку».</w:t>
      </w:r>
    </w:p>
    <w:p w:rsidR="00951558" w:rsidRPr="00977861" w:rsidRDefault="00951558" w:rsidP="00951558">
      <w:pPr>
        <w:spacing w:line="360" w:lineRule="auto"/>
        <w:ind w:firstLine="709"/>
        <w:jc w:val="both"/>
        <w:rPr>
          <w:szCs w:val="28"/>
        </w:rPr>
      </w:pPr>
      <w:r w:rsidRPr="00977861">
        <w:rPr>
          <w:szCs w:val="28"/>
        </w:rPr>
        <w:t xml:space="preserve">Каждый лист чертежей и записки должен иметь рамку с полями слева </w:t>
      </w:r>
      <w:smartTag w:uri="urn:schemas-microsoft-com:office:smarttags" w:element="metricconverter">
        <w:smartTagPr>
          <w:attr w:name="ProductID" w:val="20 мм"/>
        </w:smartTagPr>
        <w:r w:rsidRPr="00977861">
          <w:rPr>
            <w:szCs w:val="28"/>
          </w:rPr>
          <w:t>20 мм</w:t>
        </w:r>
      </w:smartTag>
      <w:r w:rsidRPr="00977861">
        <w:rPr>
          <w:szCs w:val="28"/>
        </w:rPr>
        <w:t xml:space="preserve">, остальные по </w:t>
      </w:r>
      <w:smartTag w:uri="urn:schemas-microsoft-com:office:smarttags" w:element="metricconverter">
        <w:smartTagPr>
          <w:attr w:name="ProductID" w:val="5 мм"/>
        </w:smartTagPr>
        <w:r w:rsidRPr="00977861">
          <w:rPr>
            <w:szCs w:val="28"/>
          </w:rPr>
          <w:t>5 мм</w:t>
        </w:r>
      </w:smartTag>
      <w:r w:rsidRPr="00977861">
        <w:rPr>
          <w:szCs w:val="28"/>
        </w:rPr>
        <w:t xml:space="preserve">. В правом нижнем </w:t>
      </w:r>
      <w:r>
        <w:rPr>
          <w:szCs w:val="28"/>
        </w:rPr>
        <w:t>углу чертежа (рис. 1.</w:t>
      </w:r>
      <w:r w:rsidRPr="00977861">
        <w:rPr>
          <w:szCs w:val="28"/>
        </w:rPr>
        <w:t>) располагают основную надпись формата 55</w:t>
      </w:r>
      <w:r w:rsidRPr="00977861">
        <w:rPr>
          <w:szCs w:val="28"/>
          <w:lang w:val="en-US"/>
        </w:rPr>
        <w:t>x</w:t>
      </w:r>
      <w:r w:rsidRPr="00977861">
        <w:rPr>
          <w:szCs w:val="28"/>
        </w:rPr>
        <w:t xml:space="preserve">185. </w:t>
      </w:r>
    </w:p>
    <w:p w:rsidR="00951558" w:rsidRPr="00977861" w:rsidRDefault="00951558" w:rsidP="00951558">
      <w:pPr>
        <w:spacing w:line="360" w:lineRule="auto"/>
        <w:jc w:val="center"/>
        <w:rPr>
          <w:szCs w:val="28"/>
        </w:rPr>
      </w:pPr>
      <w:r w:rsidRPr="004A57DD">
        <w:rPr>
          <w:szCs w:val="28"/>
        </w:rPr>
        <w:object w:dxaOrig="13215" w:dyaOrig="5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1.25pt;height:158.25pt" o:ole="">
            <v:imagedata r:id="rId5" o:title=""/>
          </v:shape>
          <o:OLEObject Type="Embed" ProgID="KOMPAS.FRW" ShapeID="_x0000_i1025" DrawAspect="Content" ObjectID="_1548765430" r:id="rId6"/>
        </w:object>
      </w:r>
    </w:p>
    <w:p w:rsidR="00951558" w:rsidRPr="00977861" w:rsidRDefault="00951558" w:rsidP="00951558">
      <w:pPr>
        <w:spacing w:line="360" w:lineRule="auto"/>
        <w:ind w:left="360" w:hanging="360"/>
        <w:jc w:val="center"/>
        <w:rPr>
          <w:szCs w:val="28"/>
        </w:rPr>
      </w:pPr>
      <w:r>
        <w:rPr>
          <w:szCs w:val="28"/>
        </w:rPr>
        <w:t>Рис. 1.</w:t>
      </w:r>
      <w:r w:rsidRPr="00977861">
        <w:rPr>
          <w:szCs w:val="28"/>
        </w:rPr>
        <w:t xml:space="preserve"> Основная надпись</w:t>
      </w:r>
    </w:p>
    <w:p w:rsidR="00951558" w:rsidRPr="00977861" w:rsidRDefault="00951558" w:rsidP="00951558">
      <w:pPr>
        <w:spacing w:line="360" w:lineRule="auto"/>
        <w:ind w:left="360" w:hanging="360"/>
        <w:jc w:val="both"/>
        <w:rPr>
          <w:szCs w:val="28"/>
        </w:rPr>
      </w:pPr>
    </w:p>
    <w:p w:rsidR="00951558" w:rsidRPr="00977861" w:rsidRDefault="00951558" w:rsidP="00951558">
      <w:pPr>
        <w:spacing w:line="360" w:lineRule="auto"/>
        <w:ind w:firstLine="709"/>
        <w:jc w:val="both"/>
        <w:rPr>
          <w:i/>
          <w:szCs w:val="28"/>
        </w:rPr>
      </w:pPr>
      <w:r w:rsidRPr="00977861">
        <w:rPr>
          <w:i/>
          <w:szCs w:val="28"/>
        </w:rPr>
        <w:t>Основной текст:</w:t>
      </w:r>
    </w:p>
    <w:p w:rsidR="00951558" w:rsidRPr="00977861" w:rsidRDefault="00951558" w:rsidP="00951558">
      <w:pPr>
        <w:numPr>
          <w:ilvl w:val="0"/>
          <w:numId w:val="3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 xml:space="preserve">должен быть набран в редакторе </w:t>
      </w:r>
      <w:r w:rsidRPr="00977861">
        <w:rPr>
          <w:szCs w:val="28"/>
          <w:lang w:val="en-US"/>
        </w:rPr>
        <w:t>MS</w:t>
      </w:r>
      <w:r w:rsidRPr="00977861">
        <w:rPr>
          <w:szCs w:val="28"/>
        </w:rPr>
        <w:t xml:space="preserve"> </w:t>
      </w:r>
      <w:r w:rsidRPr="00977861">
        <w:rPr>
          <w:szCs w:val="28"/>
          <w:lang w:val="en-US"/>
        </w:rPr>
        <w:t>Word</w:t>
      </w:r>
      <w:r w:rsidRPr="00977861">
        <w:rPr>
          <w:szCs w:val="28"/>
        </w:rPr>
        <w:t xml:space="preserve"> </w:t>
      </w:r>
      <w:r>
        <w:rPr>
          <w:szCs w:val="28"/>
        </w:rPr>
        <w:t xml:space="preserve">версии </w:t>
      </w:r>
      <w:r w:rsidRPr="00977861">
        <w:rPr>
          <w:szCs w:val="28"/>
        </w:rPr>
        <w:t>2007</w:t>
      </w:r>
      <w:r>
        <w:rPr>
          <w:szCs w:val="28"/>
        </w:rPr>
        <w:t xml:space="preserve"> и выше</w:t>
      </w:r>
      <w:r w:rsidRPr="00977861">
        <w:rPr>
          <w:szCs w:val="28"/>
        </w:rPr>
        <w:t xml:space="preserve"> системным шрифтом </w:t>
      </w:r>
      <w:r w:rsidRPr="00977861">
        <w:rPr>
          <w:szCs w:val="28"/>
          <w:lang w:val="en-US"/>
        </w:rPr>
        <w:t>Times</w:t>
      </w:r>
      <w:r w:rsidRPr="00977861">
        <w:rPr>
          <w:szCs w:val="28"/>
        </w:rPr>
        <w:t xml:space="preserve"> </w:t>
      </w:r>
      <w:r w:rsidRPr="00977861">
        <w:rPr>
          <w:szCs w:val="28"/>
          <w:lang w:val="en-US"/>
        </w:rPr>
        <w:t>New</w:t>
      </w:r>
      <w:r w:rsidRPr="00977861">
        <w:rPr>
          <w:szCs w:val="28"/>
        </w:rPr>
        <w:t xml:space="preserve"> </w:t>
      </w:r>
      <w:r w:rsidRPr="00977861">
        <w:rPr>
          <w:szCs w:val="28"/>
          <w:lang w:val="en-US"/>
        </w:rPr>
        <w:t>Roman</w:t>
      </w:r>
      <w:r w:rsidRPr="00977861">
        <w:rPr>
          <w:szCs w:val="28"/>
        </w:rPr>
        <w:t xml:space="preserve"> размером 14 пунктов с полуторным интервалом;</w:t>
      </w:r>
    </w:p>
    <w:p w:rsidR="00951558" w:rsidRPr="00977861" w:rsidRDefault="00951558" w:rsidP="00951558">
      <w:pPr>
        <w:numPr>
          <w:ilvl w:val="0"/>
          <w:numId w:val="3"/>
        </w:numPr>
        <w:spacing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 xml:space="preserve">поля страниц: слева – </w:t>
      </w:r>
      <w:smartTag w:uri="urn:schemas-microsoft-com:office:smarttags" w:element="metricconverter">
        <w:smartTagPr>
          <w:attr w:name="ProductID" w:val="30 мм"/>
        </w:smartTagPr>
        <w:r w:rsidRPr="00977861">
          <w:rPr>
            <w:szCs w:val="28"/>
          </w:rPr>
          <w:t>30 мм</w:t>
        </w:r>
      </w:smartTag>
      <w:r w:rsidRPr="00977861">
        <w:rPr>
          <w:szCs w:val="28"/>
        </w:rPr>
        <w:t xml:space="preserve">; справа – </w:t>
      </w:r>
      <w:smartTag w:uri="urn:schemas-microsoft-com:office:smarttags" w:element="metricconverter">
        <w:smartTagPr>
          <w:attr w:name="ProductID" w:val="10 мм"/>
        </w:smartTagPr>
        <w:r w:rsidRPr="00977861">
          <w:rPr>
            <w:szCs w:val="28"/>
          </w:rPr>
          <w:t>10 мм</w:t>
        </w:r>
      </w:smartTag>
      <w:r w:rsidRPr="00977861">
        <w:rPr>
          <w:szCs w:val="28"/>
        </w:rPr>
        <w:t xml:space="preserve">; сверху и снизу – </w:t>
      </w:r>
      <w:smartTag w:uri="urn:schemas-microsoft-com:office:smarttags" w:element="metricconverter">
        <w:smartTagPr>
          <w:attr w:name="ProductID" w:val="20 мм"/>
        </w:smartTagPr>
        <w:r w:rsidRPr="00977861">
          <w:rPr>
            <w:szCs w:val="28"/>
          </w:rPr>
          <w:t>20 мм</w:t>
        </w:r>
      </w:smartTag>
      <w:r w:rsidRPr="00977861">
        <w:rPr>
          <w:szCs w:val="28"/>
        </w:rPr>
        <w:t>;</w:t>
      </w:r>
    </w:p>
    <w:p w:rsidR="00951558" w:rsidRPr="00977861" w:rsidRDefault="00951558" w:rsidP="00951558">
      <w:pPr>
        <w:numPr>
          <w:ilvl w:val="0"/>
          <w:numId w:val="3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 xml:space="preserve">отступ первой строки абзаца – </w:t>
      </w:r>
      <w:smartTag w:uri="urn:schemas-microsoft-com:office:smarttags" w:element="metricconverter">
        <w:smartTagPr>
          <w:attr w:name="ProductID" w:val="1,25 см"/>
        </w:smartTagPr>
        <w:r w:rsidRPr="00977861">
          <w:rPr>
            <w:szCs w:val="28"/>
          </w:rPr>
          <w:t>1,25 см</w:t>
        </w:r>
      </w:smartTag>
      <w:r w:rsidRPr="00977861">
        <w:rPr>
          <w:szCs w:val="28"/>
        </w:rPr>
        <w:t>;</w:t>
      </w:r>
    </w:p>
    <w:p w:rsidR="00951558" w:rsidRPr="00977861" w:rsidRDefault="00951558" w:rsidP="00951558">
      <w:pPr>
        <w:numPr>
          <w:ilvl w:val="0"/>
          <w:numId w:val="3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>допускается наличие таблиц, формул и рисунков по тексту;</w:t>
      </w:r>
    </w:p>
    <w:p w:rsidR="00951558" w:rsidRPr="00977861" w:rsidRDefault="00951558" w:rsidP="00951558">
      <w:pPr>
        <w:numPr>
          <w:ilvl w:val="0"/>
          <w:numId w:val="3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szCs w:val="28"/>
        </w:rPr>
        <w:t>нумерация страниц должна быть начата с введения (по центру внизу страницы);</w:t>
      </w:r>
    </w:p>
    <w:p w:rsidR="00951558" w:rsidRPr="00977861" w:rsidRDefault="00951558" w:rsidP="00951558">
      <w:pPr>
        <w:numPr>
          <w:ilvl w:val="0"/>
          <w:numId w:val="3"/>
        </w:numPr>
        <w:spacing w:after="200" w:line="360" w:lineRule="auto"/>
        <w:ind w:hanging="357"/>
        <w:jc w:val="both"/>
        <w:rPr>
          <w:szCs w:val="28"/>
        </w:rPr>
      </w:pPr>
      <w:r w:rsidRPr="00977861">
        <w:rPr>
          <w:color w:val="000000"/>
          <w:spacing w:val="-4"/>
          <w:szCs w:val="28"/>
        </w:rPr>
        <w:lastRenderedPageBreak/>
        <w:t xml:space="preserve">Основной текст записки должен быть кратким, четким, но </w:t>
      </w:r>
      <w:r w:rsidRPr="00977861">
        <w:rPr>
          <w:color w:val="000000"/>
          <w:szCs w:val="28"/>
        </w:rPr>
        <w:t xml:space="preserve">достаточным для точного и конкретного отражения содержания расчетов, </w:t>
      </w:r>
      <w:r w:rsidRPr="00977861">
        <w:rPr>
          <w:color w:val="000000"/>
          <w:spacing w:val="-5"/>
          <w:szCs w:val="28"/>
        </w:rPr>
        <w:t>графических построений и выводов.</w:t>
      </w:r>
    </w:p>
    <w:p w:rsidR="00951558" w:rsidRPr="00977861" w:rsidRDefault="00951558" w:rsidP="00951558">
      <w:pPr>
        <w:numPr>
          <w:ilvl w:val="0"/>
          <w:numId w:val="3"/>
        </w:numPr>
        <w:shd w:val="clear" w:color="auto" w:fill="FFFFFF"/>
        <w:tabs>
          <w:tab w:val="left" w:pos="1022"/>
        </w:tabs>
        <w:spacing w:line="360" w:lineRule="auto"/>
        <w:ind w:hanging="357"/>
        <w:jc w:val="both"/>
        <w:rPr>
          <w:color w:val="000000"/>
          <w:spacing w:val="-5"/>
          <w:szCs w:val="28"/>
        </w:rPr>
      </w:pPr>
      <w:r w:rsidRPr="00977861">
        <w:rPr>
          <w:szCs w:val="28"/>
        </w:rPr>
        <w:t>формулы предоставляются в редакторе формул,</w:t>
      </w:r>
      <w:r w:rsidRPr="00977861">
        <w:rPr>
          <w:color w:val="000000"/>
          <w:spacing w:val="-3"/>
          <w:szCs w:val="28"/>
        </w:rPr>
        <w:t xml:space="preserve"> приводят наименование каждой величины, </w:t>
      </w:r>
      <w:r w:rsidRPr="00977861">
        <w:rPr>
          <w:color w:val="000000"/>
          <w:spacing w:val="-5"/>
          <w:szCs w:val="28"/>
        </w:rPr>
        <w:t xml:space="preserve">входящей в формулу, и единицу СИ. </w:t>
      </w:r>
    </w:p>
    <w:p w:rsidR="00951558" w:rsidRPr="00977861" w:rsidRDefault="00951558" w:rsidP="00951558">
      <w:pPr>
        <w:shd w:val="clear" w:color="auto" w:fill="FFFFFF"/>
        <w:tabs>
          <w:tab w:val="left" w:pos="1022"/>
        </w:tabs>
        <w:spacing w:line="360" w:lineRule="auto"/>
        <w:ind w:left="720"/>
        <w:jc w:val="both"/>
        <w:rPr>
          <w:color w:val="000000"/>
          <w:spacing w:val="-5"/>
          <w:szCs w:val="28"/>
        </w:rPr>
      </w:pPr>
      <w:r w:rsidRPr="00977861">
        <w:rPr>
          <w:color w:val="000000"/>
          <w:spacing w:val="-3"/>
          <w:szCs w:val="28"/>
        </w:rPr>
        <w:t xml:space="preserve">Например, </w:t>
      </w:r>
      <w:r w:rsidRPr="00977861">
        <w:rPr>
          <w:color w:val="000000"/>
          <w:spacing w:val="-3"/>
          <w:position w:val="-24"/>
          <w:szCs w:val="28"/>
        </w:rPr>
        <w:object w:dxaOrig="680" w:dyaOrig="620">
          <v:shape id="_x0000_i1026" type="#_x0000_t75" style="width:33.75pt;height:30.75pt" o:ole="" fillcolor="window">
            <v:imagedata r:id="rId7" o:title=""/>
          </v:shape>
          <o:OLEObject Type="Embed" ProgID="Equation.3" ShapeID="_x0000_i1026" DrawAspect="Content" ObjectID="_1548765431" r:id="rId8"/>
        </w:object>
      </w:r>
      <w:r w:rsidRPr="00977861">
        <w:rPr>
          <w:color w:val="000000"/>
          <w:spacing w:val="-3"/>
          <w:szCs w:val="28"/>
        </w:rPr>
        <w:t xml:space="preserve"> </w:t>
      </w:r>
      <w:r w:rsidRPr="00977861">
        <w:rPr>
          <w:color w:val="000000"/>
          <w:spacing w:val="-5"/>
          <w:szCs w:val="28"/>
        </w:rPr>
        <w:t>где</w:t>
      </w:r>
      <w:r w:rsidRPr="00977861">
        <w:rPr>
          <w:color w:val="000000"/>
          <w:spacing w:val="-5"/>
          <w:szCs w:val="28"/>
        </w:rPr>
        <w:tab/>
      </w:r>
    </w:p>
    <w:p w:rsidR="00951558" w:rsidRPr="00977861" w:rsidRDefault="00951558" w:rsidP="00951558">
      <w:pPr>
        <w:pStyle w:val="a3"/>
        <w:numPr>
          <w:ilvl w:val="1"/>
          <w:numId w:val="3"/>
        </w:numPr>
        <w:shd w:val="clear" w:color="auto" w:fill="FFFFFF"/>
        <w:tabs>
          <w:tab w:val="left" w:pos="1022"/>
        </w:tabs>
        <w:spacing w:line="360" w:lineRule="auto"/>
        <w:jc w:val="both"/>
        <w:rPr>
          <w:color w:val="000000"/>
          <w:spacing w:val="-5"/>
          <w:szCs w:val="28"/>
        </w:rPr>
      </w:pPr>
      <w:r w:rsidRPr="00977861">
        <w:rPr>
          <w:position w:val="-10"/>
        </w:rPr>
        <w:object w:dxaOrig="180" w:dyaOrig="320">
          <v:shape id="_x0000_i1027" type="#_x0000_t75" style="width:9pt;height:15.75pt" o:ole="" fillcolor="window">
            <v:imagedata r:id="rId9" o:title=""/>
          </v:shape>
          <o:OLEObject Type="Embed" ProgID="Equation.3" ShapeID="_x0000_i1027" DrawAspect="Content" ObjectID="_1548765432" r:id="rId10"/>
        </w:object>
      </w:r>
      <w:r w:rsidRPr="00977861">
        <w:rPr>
          <w:color w:val="000000"/>
          <w:spacing w:val="-5"/>
          <w:szCs w:val="28"/>
        </w:rPr>
        <w:t xml:space="preserve"> – коэффициент относительной длины кривошипа; </w:t>
      </w:r>
    </w:p>
    <w:p w:rsidR="00951558" w:rsidRPr="00977861" w:rsidRDefault="00951558" w:rsidP="00951558">
      <w:pPr>
        <w:numPr>
          <w:ilvl w:val="1"/>
          <w:numId w:val="3"/>
        </w:numPr>
        <w:spacing w:line="360" w:lineRule="auto"/>
        <w:ind w:hanging="357"/>
        <w:jc w:val="both"/>
        <w:rPr>
          <w:color w:val="000000"/>
          <w:spacing w:val="-2"/>
          <w:szCs w:val="28"/>
        </w:rPr>
      </w:pPr>
      <w:r w:rsidRPr="00AB0D9F">
        <w:rPr>
          <w:position w:val="-4"/>
        </w:rPr>
        <w:object w:dxaOrig="160" w:dyaOrig="200">
          <v:shape id="_x0000_i1028" type="#_x0000_t75" style="width:8.25pt;height:9.75pt" o:ole="" fillcolor="window">
            <v:imagedata r:id="rId11" o:title=""/>
          </v:shape>
          <o:OLEObject Type="Embed" ProgID="Equation.3" ShapeID="_x0000_i1028" DrawAspect="Content" ObjectID="_1548765433" r:id="rId12"/>
        </w:object>
      </w:r>
      <w:r w:rsidRPr="00977861">
        <w:rPr>
          <w:color w:val="000000"/>
          <w:spacing w:val="-5"/>
          <w:szCs w:val="28"/>
        </w:rPr>
        <w:t xml:space="preserve"> – </w:t>
      </w:r>
      <w:r w:rsidRPr="00977861">
        <w:rPr>
          <w:color w:val="000000"/>
          <w:spacing w:val="-2"/>
          <w:szCs w:val="28"/>
        </w:rPr>
        <w:t>длина кривошипа, мм;</w:t>
      </w:r>
    </w:p>
    <w:p w:rsidR="00951558" w:rsidRPr="00977861" w:rsidRDefault="00951558" w:rsidP="00951558">
      <w:pPr>
        <w:numPr>
          <w:ilvl w:val="1"/>
          <w:numId w:val="3"/>
        </w:numPr>
        <w:spacing w:line="360" w:lineRule="auto"/>
        <w:ind w:hanging="357"/>
        <w:jc w:val="both"/>
        <w:rPr>
          <w:color w:val="000000"/>
          <w:spacing w:val="-7"/>
          <w:szCs w:val="28"/>
        </w:rPr>
      </w:pPr>
      <w:r w:rsidRPr="00977861">
        <w:rPr>
          <w:color w:val="000000"/>
          <w:spacing w:val="-7"/>
          <w:szCs w:val="28"/>
          <w:lang w:val="en-US"/>
        </w:rPr>
        <w:t>b</w:t>
      </w:r>
      <w:r w:rsidRPr="00977861">
        <w:rPr>
          <w:color w:val="000000"/>
          <w:spacing w:val="-7"/>
          <w:szCs w:val="28"/>
        </w:rPr>
        <w:t xml:space="preserve"> – межцентровое расстояние, мм.</w:t>
      </w:r>
    </w:p>
    <w:p w:rsidR="00951558" w:rsidRPr="00977861" w:rsidRDefault="00951558" w:rsidP="00951558">
      <w:pPr>
        <w:numPr>
          <w:ilvl w:val="0"/>
          <w:numId w:val="3"/>
        </w:numPr>
        <w:spacing w:after="200" w:line="360" w:lineRule="auto"/>
        <w:jc w:val="both"/>
        <w:rPr>
          <w:szCs w:val="28"/>
        </w:rPr>
      </w:pPr>
      <w:r w:rsidRPr="00977861">
        <w:rPr>
          <w:szCs w:val="28"/>
        </w:rPr>
        <w:t>оформление рисунков и таблиц приведены ниже.</w:t>
      </w:r>
    </w:p>
    <w:p w:rsidR="00951558" w:rsidRPr="00F97DD2" w:rsidRDefault="00951558" w:rsidP="00951558">
      <w:pPr>
        <w:shd w:val="clear" w:color="auto" w:fill="FFFFFF"/>
        <w:tabs>
          <w:tab w:val="left" w:pos="1022"/>
        </w:tabs>
        <w:spacing w:line="360" w:lineRule="auto"/>
        <w:ind w:firstLine="851"/>
        <w:jc w:val="both"/>
        <w:rPr>
          <w:i/>
          <w:szCs w:val="28"/>
        </w:rPr>
      </w:pPr>
      <w:r w:rsidRPr="00977861">
        <w:rPr>
          <w:i/>
          <w:szCs w:val="28"/>
        </w:rPr>
        <w:t>Графическая часть:</w:t>
      </w:r>
    </w:p>
    <w:p w:rsidR="00951558" w:rsidRPr="00977861" w:rsidRDefault="00951558" w:rsidP="00951558">
      <w:pPr>
        <w:pStyle w:val="p2"/>
        <w:numPr>
          <w:ilvl w:val="0"/>
          <w:numId w:val="6"/>
        </w:numPr>
        <w:shd w:val="clear" w:color="auto" w:fill="FFFFFF"/>
        <w:spacing w:after="160" w:afterAutospacing="0" w:line="360" w:lineRule="auto"/>
        <w:ind w:left="714" w:hanging="357"/>
        <w:jc w:val="both"/>
        <w:rPr>
          <w:color w:val="000000"/>
          <w:sz w:val="28"/>
          <w:szCs w:val="28"/>
        </w:rPr>
      </w:pPr>
      <w:r w:rsidRPr="00977861">
        <w:rPr>
          <w:color w:val="000000"/>
          <w:sz w:val="28"/>
          <w:szCs w:val="28"/>
        </w:rPr>
        <w:t>Чертежи можно выполнить и установить в графической программе Компас 3D (версии 12…15) или в любой другой графической программе, но прислать как «картинку», сохранив в JPEG или PDF. Можно выполнить на бумаге ватман, но прислать как «картинку».</w:t>
      </w:r>
    </w:p>
    <w:p w:rsidR="00951558" w:rsidRPr="00977861" w:rsidRDefault="00951558" w:rsidP="00951558">
      <w:pPr>
        <w:numPr>
          <w:ilvl w:val="0"/>
          <w:numId w:val="4"/>
        </w:numPr>
        <w:shd w:val="clear" w:color="auto" w:fill="FFFFFF"/>
        <w:spacing w:line="360" w:lineRule="auto"/>
        <w:ind w:left="714" w:hanging="357"/>
        <w:jc w:val="both"/>
        <w:rPr>
          <w:szCs w:val="28"/>
        </w:rPr>
      </w:pPr>
      <w:r w:rsidRPr="00977861">
        <w:rPr>
          <w:color w:val="000000"/>
          <w:szCs w:val="28"/>
        </w:rPr>
        <w:t>Каждый чертеж выполняется на формате А2, в масштабе. Оформляется по правилам ЕСКД. Графические условия задач максимально увеличить, заполняя поле чертежа не менее чем на 75 %.</w:t>
      </w:r>
    </w:p>
    <w:p w:rsidR="00951558" w:rsidRPr="00977861" w:rsidRDefault="00951558" w:rsidP="00951558">
      <w:pPr>
        <w:numPr>
          <w:ilvl w:val="0"/>
          <w:numId w:val="4"/>
        </w:numPr>
        <w:shd w:val="clear" w:color="auto" w:fill="FFFFFF"/>
        <w:spacing w:line="360" w:lineRule="auto"/>
        <w:ind w:left="714" w:hanging="357"/>
        <w:jc w:val="both"/>
        <w:rPr>
          <w:szCs w:val="28"/>
        </w:rPr>
      </w:pPr>
      <w:r w:rsidRPr="00977861">
        <w:rPr>
          <w:color w:val="000000"/>
          <w:szCs w:val="28"/>
        </w:rPr>
        <w:t xml:space="preserve"> </w:t>
      </w:r>
      <w:r w:rsidRPr="00977861">
        <w:rPr>
          <w:color w:val="000000"/>
          <w:spacing w:val="-2"/>
          <w:szCs w:val="28"/>
        </w:rPr>
        <w:t>Кинематические схемы механизмов должны быть изображены в соответствии с требованиями ГОСТ 2.770 - 68, 2.703 - 68, 2.721 - 74.</w:t>
      </w:r>
    </w:p>
    <w:p w:rsidR="00951558" w:rsidRPr="00977861" w:rsidRDefault="00951558" w:rsidP="00951558">
      <w:pPr>
        <w:numPr>
          <w:ilvl w:val="0"/>
          <w:numId w:val="4"/>
        </w:numPr>
        <w:shd w:val="clear" w:color="auto" w:fill="FFFFFF"/>
        <w:tabs>
          <w:tab w:val="left" w:pos="709"/>
        </w:tabs>
        <w:spacing w:line="360" w:lineRule="auto"/>
        <w:ind w:left="714" w:hanging="357"/>
        <w:jc w:val="both"/>
        <w:rPr>
          <w:color w:val="000000"/>
          <w:spacing w:val="-13"/>
          <w:szCs w:val="28"/>
        </w:rPr>
      </w:pPr>
      <w:r w:rsidRPr="00977861">
        <w:rPr>
          <w:color w:val="000000"/>
          <w:spacing w:val="3"/>
          <w:szCs w:val="28"/>
        </w:rPr>
        <w:t xml:space="preserve">При изображении кинематических схем механизмов с учетом </w:t>
      </w:r>
      <w:r w:rsidRPr="00977861">
        <w:rPr>
          <w:color w:val="000000"/>
          <w:spacing w:val="-2"/>
          <w:szCs w:val="28"/>
        </w:rPr>
        <w:t xml:space="preserve">длины звеньев и относительного положения кинематических пар, </w:t>
      </w:r>
      <w:r w:rsidRPr="00977861">
        <w:rPr>
          <w:color w:val="000000"/>
          <w:spacing w:val="3"/>
          <w:szCs w:val="28"/>
        </w:rPr>
        <w:t xml:space="preserve">необходимых для кинематического анализа, следует указывать масштаб </w:t>
      </w:r>
      <w:r w:rsidRPr="00977861">
        <w:rPr>
          <w:color w:val="000000"/>
          <w:spacing w:val="-6"/>
          <w:szCs w:val="28"/>
        </w:rPr>
        <w:t>чертежа.</w:t>
      </w:r>
    </w:p>
    <w:p w:rsidR="00951558" w:rsidRPr="00977861" w:rsidRDefault="00951558" w:rsidP="00951558">
      <w:pPr>
        <w:numPr>
          <w:ilvl w:val="0"/>
          <w:numId w:val="4"/>
        </w:numPr>
        <w:shd w:val="clear" w:color="auto" w:fill="FFFFFF"/>
        <w:tabs>
          <w:tab w:val="left" w:pos="709"/>
        </w:tabs>
        <w:spacing w:line="360" w:lineRule="auto"/>
        <w:ind w:left="714" w:hanging="357"/>
        <w:jc w:val="both"/>
        <w:rPr>
          <w:color w:val="000000"/>
          <w:spacing w:val="-12"/>
          <w:szCs w:val="28"/>
        </w:rPr>
      </w:pPr>
      <w:r w:rsidRPr="00977861">
        <w:rPr>
          <w:color w:val="000000"/>
          <w:spacing w:val="2"/>
          <w:szCs w:val="28"/>
        </w:rPr>
        <w:t xml:space="preserve">На каждом листе работы в правом нижнем углу должна быть </w:t>
      </w:r>
      <w:r w:rsidRPr="00977861">
        <w:rPr>
          <w:color w:val="000000"/>
          <w:spacing w:val="-3"/>
          <w:szCs w:val="28"/>
        </w:rPr>
        <w:t>основная надпись по ГОСТ 2.104 - 68.</w:t>
      </w:r>
    </w:p>
    <w:p w:rsidR="00951558" w:rsidRPr="00977861" w:rsidRDefault="00951558" w:rsidP="00951558">
      <w:pPr>
        <w:numPr>
          <w:ilvl w:val="0"/>
          <w:numId w:val="4"/>
        </w:numPr>
        <w:shd w:val="clear" w:color="auto" w:fill="FFFFFF"/>
        <w:tabs>
          <w:tab w:val="left" w:pos="709"/>
        </w:tabs>
        <w:spacing w:line="360" w:lineRule="auto"/>
        <w:ind w:left="714" w:hanging="357"/>
        <w:jc w:val="both"/>
        <w:rPr>
          <w:szCs w:val="28"/>
        </w:rPr>
      </w:pPr>
      <w:r w:rsidRPr="00977861">
        <w:rPr>
          <w:color w:val="000000"/>
          <w:spacing w:val="-1"/>
          <w:szCs w:val="28"/>
        </w:rPr>
        <w:lastRenderedPageBreak/>
        <w:t xml:space="preserve">На планах механизмов, скоростей, ускорений и т.п. </w:t>
      </w:r>
      <w:r w:rsidRPr="00977861">
        <w:rPr>
          <w:color w:val="000000"/>
          <w:spacing w:val="-5"/>
          <w:szCs w:val="28"/>
        </w:rPr>
        <w:t xml:space="preserve">необходимо указывать соответствующие масштабы. Например: </w:t>
      </w:r>
      <w:r w:rsidRPr="00977861">
        <w:rPr>
          <w:color w:val="000000"/>
          <w:spacing w:val="-3"/>
          <w:position w:val="-12"/>
          <w:szCs w:val="28"/>
        </w:rPr>
        <w:object w:dxaOrig="1840" w:dyaOrig="360">
          <v:shape id="_x0000_i1029" type="#_x0000_t75" style="width:95.25pt;height:18pt" o:ole="" fillcolor="window">
            <v:imagedata r:id="rId13" o:title=""/>
          </v:shape>
          <o:OLEObject Type="Embed" ProgID="Equation.3" ShapeID="_x0000_i1029" DrawAspect="Content" ObjectID="_1548765434" r:id="rId14"/>
        </w:object>
      </w:r>
      <w:r w:rsidRPr="00977861">
        <w:rPr>
          <w:color w:val="000000"/>
          <w:spacing w:val="-3"/>
          <w:szCs w:val="28"/>
        </w:rPr>
        <w:t xml:space="preserve">; </w:t>
      </w:r>
      <w:r w:rsidRPr="00977861">
        <w:rPr>
          <w:color w:val="000000"/>
          <w:spacing w:val="-9"/>
          <w:szCs w:val="28"/>
        </w:rPr>
        <w:t xml:space="preserve">или </w:t>
      </w:r>
      <w:r w:rsidRPr="00977861">
        <w:rPr>
          <w:color w:val="000000"/>
          <w:spacing w:val="39"/>
          <w:position w:val="-24"/>
          <w:szCs w:val="28"/>
        </w:rPr>
        <w:object w:dxaOrig="1640" w:dyaOrig="620">
          <v:shape id="_x0000_i1030" type="#_x0000_t75" style="width:82.5pt;height:30.75pt" o:ole="" fillcolor="window">
            <v:imagedata r:id="rId15" o:title=""/>
          </v:shape>
          <o:OLEObject Type="Embed" ProgID="Equation.3" ShapeID="_x0000_i1030" DrawAspect="Content" ObjectID="_1548765435" r:id="rId16"/>
        </w:object>
      </w:r>
      <w:r w:rsidRPr="00977861">
        <w:rPr>
          <w:color w:val="000000"/>
          <w:spacing w:val="39"/>
          <w:szCs w:val="28"/>
        </w:rPr>
        <w:t xml:space="preserve"> </w:t>
      </w:r>
    </w:p>
    <w:p w:rsidR="00951558" w:rsidRPr="00977861" w:rsidRDefault="00951558" w:rsidP="00951558">
      <w:pPr>
        <w:numPr>
          <w:ilvl w:val="0"/>
          <w:numId w:val="4"/>
        </w:numPr>
        <w:shd w:val="clear" w:color="auto" w:fill="FFFFFF"/>
        <w:tabs>
          <w:tab w:val="left" w:pos="709"/>
        </w:tabs>
        <w:spacing w:line="360" w:lineRule="auto"/>
        <w:ind w:left="714" w:hanging="357"/>
        <w:jc w:val="both"/>
        <w:rPr>
          <w:szCs w:val="28"/>
        </w:rPr>
      </w:pPr>
      <w:r w:rsidRPr="00977861">
        <w:rPr>
          <w:color w:val="000000"/>
          <w:szCs w:val="28"/>
        </w:rPr>
        <w:t xml:space="preserve">Пример оформления графической части в </w:t>
      </w:r>
      <w:r>
        <w:rPr>
          <w:szCs w:val="28"/>
        </w:rPr>
        <w:t>П</w:t>
      </w:r>
      <w:r w:rsidRPr="00951858">
        <w:rPr>
          <w:szCs w:val="28"/>
        </w:rPr>
        <w:t>риложениях 5 и 6.</w:t>
      </w:r>
    </w:p>
    <w:p w:rsidR="00E836E2" w:rsidRDefault="00E836E2"/>
    <w:sectPr w:rsidR="00E836E2" w:rsidSect="00E83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6475"/>
    <w:multiLevelType w:val="hybridMultilevel"/>
    <w:tmpl w:val="F6AE14A6"/>
    <w:lvl w:ilvl="0" w:tplc="72885E46">
      <w:start w:val="1"/>
      <w:numFmt w:val="bullet"/>
      <w:lvlText w:val=""/>
      <w:lvlJc w:val="left"/>
      <w:pPr>
        <w:tabs>
          <w:tab w:val="num" w:pos="964"/>
        </w:tabs>
        <w:ind w:left="737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820F5C"/>
    <w:multiLevelType w:val="multilevel"/>
    <w:tmpl w:val="BA24B0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">
    <w:nsid w:val="2A8D23A1"/>
    <w:multiLevelType w:val="hybridMultilevel"/>
    <w:tmpl w:val="0642555E"/>
    <w:lvl w:ilvl="0" w:tplc="0419000F">
      <w:start w:val="1"/>
      <w:numFmt w:val="decimal"/>
      <w:lvlText w:val="%1."/>
      <w:lvlJc w:val="left"/>
      <w:pPr>
        <w:tabs>
          <w:tab w:val="num" w:pos="964"/>
        </w:tabs>
        <w:ind w:left="737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1B57C86"/>
    <w:multiLevelType w:val="hybridMultilevel"/>
    <w:tmpl w:val="2116A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9125EF"/>
    <w:multiLevelType w:val="hybridMultilevel"/>
    <w:tmpl w:val="EE68D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857049"/>
    <w:multiLevelType w:val="hybridMultilevel"/>
    <w:tmpl w:val="EBD62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characterSpacingControl w:val="doNotCompress"/>
  <w:compat/>
  <w:rsids>
    <w:rsidRoot w:val="00951558"/>
    <w:rsid w:val="00951558"/>
    <w:rsid w:val="00E8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5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1558"/>
    <w:pPr>
      <w:keepNext/>
      <w:spacing w:line="360" w:lineRule="auto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155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p2">
    <w:name w:val="p2"/>
    <w:basedOn w:val="a"/>
    <w:rsid w:val="0095155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List Paragraph"/>
    <w:basedOn w:val="a"/>
    <w:uiPriority w:val="34"/>
    <w:qFormat/>
    <w:rsid w:val="009515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e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3131</Characters>
  <Application>Microsoft Office Word</Application>
  <DocSecurity>0</DocSecurity>
  <Lines>26</Lines>
  <Paragraphs>7</Paragraphs>
  <ScaleCrop>false</ScaleCrop>
  <Company>tltsu</Company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18906</cp:lastModifiedBy>
  <cp:revision>2</cp:revision>
  <dcterms:created xsi:type="dcterms:W3CDTF">2017-02-16T11:40:00Z</dcterms:created>
  <dcterms:modified xsi:type="dcterms:W3CDTF">2017-02-16T11:40:00Z</dcterms:modified>
</cp:coreProperties>
</file>