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6A8" w:rsidRPr="00AC16A8" w:rsidRDefault="00AC16A8" w:rsidP="00AC16A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Цели и задачи прохождения изыскательской практики</w:t>
      </w:r>
    </w:p>
    <w:p w:rsidR="00AC16A8" w:rsidRPr="00AC16A8" w:rsidRDefault="00AC16A8" w:rsidP="00AC16A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практики являются освоение студентами практических основ инженерной геологии, гидрогеологии, инженерной геодезии и топографии для проведения изыскательских работ при проведении проектирования, строительства и эксплуатации инженерных объектов.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практики:</w:t>
      </w:r>
    </w:p>
    <w:p w:rsidR="00AC16A8" w:rsidRPr="00AC16A8" w:rsidRDefault="00AC16A8" w:rsidP="00AC16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современных знаний о составе, свойствах, генезисе и классификации минералов, горных пород и грунтов, используемых в строительной отрасли в качестве строительных материалов и оснований для зданий и сооружений;</w:t>
      </w:r>
    </w:p>
    <w:p w:rsidR="00AC16A8" w:rsidRPr="00AC16A8" w:rsidRDefault="00AC16A8" w:rsidP="00AC16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получение представлений о проявлениях на земной поверхности и в верхней части земной коры различных экзогенных и эндогенных процессов и их влиянии на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условия строительства и эксплуатации зданий и сооружении;</w:t>
      </w:r>
    </w:p>
    <w:p w:rsidR="00AC16A8" w:rsidRPr="00AC16A8" w:rsidRDefault="00AC16A8" w:rsidP="00AC16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 составом инженерно-геологических изысканий, выполняемых при проектировании и строительстве зданий и сооружений;</w:t>
      </w:r>
    </w:p>
    <w:p w:rsidR="00AC16A8" w:rsidRPr="00AC16A8" w:rsidRDefault="00AC16A8" w:rsidP="00AC16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правильно, обращаться с геодезическими инструментами, выполнять их поверки и делать измерения углов, расстояний и превышений;</w:t>
      </w:r>
    </w:p>
    <w:p w:rsidR="00AC16A8" w:rsidRPr="00AC16A8" w:rsidRDefault="00AC16A8" w:rsidP="00AC16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 выполнять полевые геодезические работы по съемкам и нивелировкам и решать инженерно-геодезические задачи;</w:t>
      </w:r>
    </w:p>
    <w:p w:rsidR="00AC16A8" w:rsidRPr="00AC16A8" w:rsidRDefault="00AC16A8" w:rsidP="00AC16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камеральные расчетно-графические работы по составлению планов и профилей</w:t>
      </w:r>
    </w:p>
    <w:p w:rsidR="00AC16A8" w:rsidRPr="00AC16A8" w:rsidRDefault="00AC16A8" w:rsidP="00AC16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приобрести навыки в камеральной обработке полевых результатов и составлении отчета.</w:t>
      </w:r>
    </w:p>
    <w:p w:rsidR="00AC16A8" w:rsidRPr="00AC16A8" w:rsidRDefault="00AC16A8" w:rsidP="00AC16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подготовка бакалавров, владеющих достаточным объемом знаний для оценки инженерно-геологических условий строительных площадок и территорий.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 прохождение практики направлен на формирование элементов следующих компетенций в соответствии с ФГОС ВО по данному направлению подготовки: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общепрофессиональными (ОПК):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ОПК-5. Способен участвовать в инженерных изысканиях, необходимых для строительства и реконструкции объектов строительства и жилищно-коммунального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хозяиства</w:t>
      </w:r>
      <w:proofErr w:type="spellEnd"/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прохождения учебной практики обучающийся должен: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Знать:</w:t>
      </w:r>
    </w:p>
    <w:p w:rsidR="00AC16A8" w:rsidRPr="00AC16A8" w:rsidRDefault="00AC16A8" w:rsidP="00AC16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проведения и обработки геодезических измерений, оценку их точности (ОПК-5);</w:t>
      </w:r>
    </w:p>
    <w:p w:rsidR="00AC16A8" w:rsidRPr="00AC16A8" w:rsidRDefault="00AC16A8" w:rsidP="00AC16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и средства составления топографических карт и планов (ОПК-3; ОПК-5);</w:t>
      </w:r>
    </w:p>
    <w:p w:rsidR="00AC16A8" w:rsidRPr="00AC16A8" w:rsidRDefault="00AC16A8" w:rsidP="00AC16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ведения, правила и требования, предъявляемые к качеству и оформлению результатов полевых измерений, материалов, документации и отчетности (ОПК-З);</w:t>
      </w:r>
    </w:p>
    <w:p w:rsidR="00AC16A8" w:rsidRPr="00AC16A8" w:rsidRDefault="00AC16A8" w:rsidP="00AC16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геологии и инженерной геологии, необходимые для проектирования, строительства и эксплуатации зданий и сооружений и производства (добычи) строительных материалов (ОПК-3; ОПК-5);</w:t>
      </w:r>
    </w:p>
    <w:p w:rsidR="00AC16A8" w:rsidRPr="00AC16A8" w:rsidRDefault="00AC16A8" w:rsidP="00AC16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свойства горных пород и грунтов, используемых при проектировании и определяющих их поведение при строительстве и эксплуатации зданий и сооружений (ОПК-5);</w:t>
      </w:r>
    </w:p>
    <w:p w:rsidR="00AC16A8" w:rsidRPr="00AC16A8" w:rsidRDefault="00AC16A8" w:rsidP="00AC16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представления о влиянии и воздействии подземных вод, эндогенных и экзогенных процессов природного и техногенного генезиса на свойства грунтов при производстве строительных работ и эксплуатации зданий и сооружений (ОПК-5);</w:t>
      </w:r>
    </w:p>
    <w:p w:rsidR="00AC16A8" w:rsidRPr="00AC16A8" w:rsidRDefault="00AC16A8" w:rsidP="00AC16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инженерно-геологических изысканий (ОПК-3, ОПК-5);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Уметь:</w:t>
      </w:r>
    </w:p>
    <w:p w:rsidR="00AC16A8" w:rsidRPr="00AC16A8" w:rsidRDefault="00AC16A8" w:rsidP="00AC16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топографо-геодезические работы и обеспечивать необходимую точность геодезических измерений, сопоставлять практические и расчетные результаты (ОПК-5);</w:t>
      </w:r>
    </w:p>
    <w:p w:rsidR="00AC16A8" w:rsidRPr="00AC16A8" w:rsidRDefault="00AC16A8" w:rsidP="00AC16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анализировать полевую топографо-геодезическую информацию; (ОПК-3; ОПК-5);</w:t>
      </w:r>
    </w:p>
    <w:p w:rsidR="00AC16A8" w:rsidRPr="00AC16A8" w:rsidRDefault="00AC16A8" w:rsidP="00AC16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проводить определения грунтов в соответствии с общей инженерно-геологической классификацией грунтов (согласно действующему ГОСТу) (ОПК-5);</w:t>
      </w:r>
    </w:p>
    <w:p w:rsidR="00AC16A8" w:rsidRPr="00AC16A8" w:rsidRDefault="00AC16A8" w:rsidP="00AC16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проводить определения горных пород, используемых при проведении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инженерногеологических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изысканий и производстве строительных материалов в соответствии с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генетическои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инженерно-геологической классификацией пород (согласно действующему ГОСТу) (ОПК-5);</w:t>
      </w:r>
    </w:p>
    <w:p w:rsidR="00AC16A8" w:rsidRPr="00AC16A8" w:rsidRDefault="00AC16A8" w:rsidP="00AC16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результаты рекогносцировочных работ при оценке проявлений геологических процессов и явлений на земной поверхности (ОПК-5);</w:t>
      </w:r>
    </w:p>
    <w:p w:rsidR="00AC16A8" w:rsidRPr="00AC16A8" w:rsidRDefault="00AC16A8" w:rsidP="00AC16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описывать, зарисовывать,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отографировать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обнажения горных пород; вести полевой дневник, отбирать и документировать (описывать, определять) образцы горных пород; измерять горным компасом элементы залегания горных пород; измерять мощность пластов и размеры обнажений, составлять и сопоставлять стратиграфические колонки (ОПК-5);</w:t>
      </w:r>
    </w:p>
    <w:p w:rsidR="00AC16A8" w:rsidRPr="00AC16A8" w:rsidRDefault="00AC16A8" w:rsidP="00AC16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составлять геологический и геодезический отчет по результатам работ (ОПК-5),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Владеть:</w:t>
      </w:r>
    </w:p>
    <w:p w:rsidR="00AC16A8" w:rsidRPr="00AC16A8" w:rsidRDefault="00AC16A8" w:rsidP="00AC16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работы с топографо-геодезическими приборами (ОПК-5);</w:t>
      </w:r>
    </w:p>
    <w:p w:rsidR="00AC16A8" w:rsidRPr="00AC16A8" w:rsidRDefault="00AC16A8" w:rsidP="00AC16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оценок влияния процессов выветривания (природного, антропогенного и техногенного генезиса) на свойства грунтов (ОПК-3, ОПК-5);</w:t>
      </w:r>
    </w:p>
    <w:p w:rsidR="00AC16A8" w:rsidRPr="00AC16A8" w:rsidRDefault="00AC16A8" w:rsidP="00AC16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природных, антропогенных и техногенных процессов и явлений (на строительных площадках и территориях, в местах расположения зданий и сооружений) действие которых может привести к недопустимым деформациям грунтов, зданий и сооружений (ОПК-5);</w:t>
      </w:r>
    </w:p>
    <w:p w:rsidR="00AC16A8" w:rsidRPr="00AC16A8" w:rsidRDefault="00AC16A8" w:rsidP="00AC16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на земной поверхности проявлений склоновых, суффозионных и карстовых процессов (ОПК-3, ОПК-5);</w:t>
      </w:r>
    </w:p>
    <w:p w:rsidR="00AC16A8" w:rsidRPr="00AC16A8" w:rsidRDefault="00AC16A8" w:rsidP="00AC16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методами определения уровня грунтовых вод на строительных площадках и территориях (ОПК-5).</w:t>
      </w:r>
    </w:p>
    <w:p w:rsidR="00AC16A8" w:rsidRPr="00AC16A8" w:rsidRDefault="00AC16A8" w:rsidP="00AC16A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Теоретические основы проведения практики</w:t>
      </w:r>
    </w:p>
    <w:p w:rsidR="00AC16A8" w:rsidRPr="00AC16A8" w:rsidRDefault="00AC16A8" w:rsidP="00AC16A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 и содержание инженерных изысканий определяются </w:t>
      </w:r>
      <w:hyperlink r:id="rId5" w:history="1">
        <w:r w:rsidRPr="00AC16A8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11-02-96</w:t>
        </w:r>
      </w:hyperlink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Инженерные изыскания – обязательная часть градостроительной деятельности, обеспечивающая комплексное изучение природных условий территории (региона, района, площадки, участка, трассы) и факторов техногенного воздействия на территорию объектов капитального строительства для решения следующих задач:</w:t>
      </w:r>
    </w:p>
    <w:p w:rsidR="00AC16A8" w:rsidRPr="00AC16A8" w:rsidRDefault="00AC16A8" w:rsidP="00AC16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установления функциональных зон и определения планируемого размещения объектов при территориальном планировании;</w:t>
      </w:r>
    </w:p>
    <w:p w:rsidR="00AC16A8" w:rsidRPr="00AC16A8" w:rsidRDefault="00AC16A8" w:rsidP="00AC16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выделения элементов планировочной структуры территории и установления границ земельных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уастков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на которых предполагается расположить объекты капитального строительства, включая линейные сооружения;</w:t>
      </w:r>
    </w:p>
    <w:p w:rsidR="00AC16A8" w:rsidRPr="00AC16A8" w:rsidRDefault="00AC16A8" w:rsidP="00AC16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определения возможности строительства объекта;</w:t>
      </w:r>
    </w:p>
    <w:p w:rsidR="00AC16A8" w:rsidRPr="00AC16A8" w:rsidRDefault="00AC16A8" w:rsidP="00AC16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выбора оптимального места размещения площадок (трасс) строительства;</w:t>
      </w:r>
    </w:p>
    <w:p w:rsidR="00AC16A8" w:rsidRPr="00AC16A8" w:rsidRDefault="00AC16A8" w:rsidP="00AC16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принятия конструктивных и объемно-планировочных решений;</w:t>
      </w:r>
    </w:p>
    <w:p w:rsidR="00AC16A8" w:rsidRPr="00AC16A8" w:rsidRDefault="00AC16A8" w:rsidP="00AC16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составления прогноза изменений природных условий;</w:t>
      </w:r>
    </w:p>
    <w:p w:rsidR="00AC16A8" w:rsidRPr="00AC16A8" w:rsidRDefault="00AC16A8" w:rsidP="00AC16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разработки мероприятий инженерной защиты от опасных природных процессов;</w:t>
      </w:r>
    </w:p>
    <w:p w:rsidR="00AC16A8" w:rsidRPr="00AC16A8" w:rsidRDefault="00AC16A8" w:rsidP="00AC16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ведения государственного фонда материалов и данных инженерных изысканий и формирования информационных систем обеспечения градостроительной деятельности всех уровней.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Инженерные изыскания включают основные и специальные виды изысканий. К основным видам инженерных изысканий относятся:</w:t>
      </w:r>
    </w:p>
    <w:p w:rsidR="00AC16A8" w:rsidRPr="00AC16A8" w:rsidRDefault="00AC16A8" w:rsidP="00AC16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инженерно-геодезические;</w:t>
      </w:r>
    </w:p>
    <w:p w:rsidR="00AC16A8" w:rsidRPr="00AC16A8" w:rsidRDefault="00AC16A8" w:rsidP="00AC16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инженерно-геологические;</w:t>
      </w:r>
    </w:p>
    <w:p w:rsidR="00AC16A8" w:rsidRPr="00AC16A8" w:rsidRDefault="00AC16A8" w:rsidP="00AC16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инженерно-гидрометеорологические;</w:t>
      </w:r>
    </w:p>
    <w:p w:rsidR="00AC16A8" w:rsidRPr="00AC16A8" w:rsidRDefault="00AC16A8" w:rsidP="00AC16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инженерно-экологические;</w:t>
      </w:r>
    </w:p>
    <w:p w:rsidR="00AC16A8" w:rsidRPr="00AC16A8" w:rsidRDefault="00AC16A8" w:rsidP="00AC16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инженерно-геотехнические.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специальным видам инженерных изысканий относятся:</w:t>
      </w:r>
    </w:p>
    <w:p w:rsidR="00AC16A8" w:rsidRPr="00AC16A8" w:rsidRDefault="00AC16A8" w:rsidP="00AC16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геотехнические исследования;</w:t>
      </w:r>
    </w:p>
    <w:p w:rsidR="00AC16A8" w:rsidRPr="00AC16A8" w:rsidRDefault="00AC16A8" w:rsidP="00AC16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обследования состояния грунтов оснований зданий и сооружений;</w:t>
      </w:r>
    </w:p>
    <w:p w:rsidR="00AC16A8" w:rsidRPr="00AC16A8" w:rsidRDefault="00AC16A8" w:rsidP="00AC16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локальный мониторинг компонентов окружающей среды;</w:t>
      </w:r>
    </w:p>
    <w:p w:rsidR="00AC16A8" w:rsidRPr="00AC16A8" w:rsidRDefault="00AC16A8" w:rsidP="00AC16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поиск и разведка подземных вод для целей водоснабжения;</w:t>
      </w:r>
    </w:p>
    <w:p w:rsidR="00AC16A8" w:rsidRPr="00AC16A8" w:rsidRDefault="00AC16A8" w:rsidP="00AC16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разведка грунтовых строительных материалов;</w:t>
      </w:r>
    </w:p>
    <w:p w:rsidR="00AC16A8" w:rsidRPr="00AC16A8" w:rsidRDefault="00AC16A8" w:rsidP="00AC16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локальные обследования загрязнения грунтов и грунтовых вод.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выполняются для получения достоверных и достаточных топографо-геодезических материалов и данных о ситуации и рельефе местности (в том числе дна водотоков, водоемов), существующих и строящихся зданиях и сооружениях (наземных, подземных и надземных), элементах планировки, проявлениях опасных природных процессов и факторов техногенного воздействия (в цифровой, графической, фотографической и иных формах), необходимых для осуществления градостроительной деятельности.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при строительстве и реконструкции зданий и сооружений должны обеспечивать создание геодезической основы строительства, перенесение и закрепление на местности проектного положения элементов зданий и сооружений, геодезическое обеспечение строительно-монтажных работ и контроль соответствия геометрических параметров завершенного строительством здания (сооружения) требованиям проектной документации,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при строительстве и реконструкции зданий и сооружений в соответствии с </w:t>
      </w:r>
      <w:hyperlink r:id="rId6" w:history="1">
        <w:r w:rsidRPr="00AC16A8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включают следующие виды работ: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геодезической разбивочной основы „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мя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строительства (реконструкции);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(обновление) инженерно-топографических планов в масштабах 1:5000 – 1:200;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вынос в натуру основных или главных разбивочных осей зданий и сооружений;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разбивочные работы;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работы при монтаже оборудования, выверке подкрановых путей и проверке вертикальности колонн, сооружений и их элементов;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геодезический контроль геометрических параметров зданий и сооружений;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и контрольные геодезические съемки планово-высотного положения зданий (сооружений) и инженерных коммуникаций;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специальные работы (обмеры с составлением обмерных чертежей, съемка фасадов и др.) по определению геометрических размеров элементов зданий (отдельных помещений), сооружений, технологических установок, архитектурных и градостроительных форм;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работы по определению положения на местности скрытых подземных инженерных коммуникаций и сооружений;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инженерно-гидрографические работы при строительстве и реконструкции мостов, на переходах линейных объектов через водотоки и водоемы;</w:t>
      </w:r>
    </w:p>
    <w:p w:rsidR="00AC16A8" w:rsidRPr="00AC16A8" w:rsidRDefault="00AC16A8" w:rsidP="00AC16A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наблюдения за деформациями и осадками строящихся (реконструируемых) зданий и сооружений (их оснований и фундаментов, вмещающего грунта, окружающей застройки) и за развитием опасных природных процессов и техногенных воздействий на прилегающих территориях.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Инженерно-геологические изыскания выполняются с целью комплексного изучения инженерно-геологических условий территории (площадки, участка, трассы) для получения необходимых и достаточных материалов при подготовке документов территориального 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планирования и планировки территории, архитектурно-строительного проектирования, строительства и реконструкции зданий и сооружений.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инженерно-геологических изысканиях территории (площадки, участка, трассы) изучению подлежат:</w:t>
      </w:r>
    </w:p>
    <w:p w:rsidR="00AC16A8" w:rsidRPr="00AC16A8" w:rsidRDefault="00AC16A8" w:rsidP="00AC16A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геоморфологические условия;</w:t>
      </w:r>
    </w:p>
    <w:p w:rsidR="00AC16A8" w:rsidRPr="00AC16A8" w:rsidRDefault="00AC16A8" w:rsidP="00AC16A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геологическое строение;</w:t>
      </w:r>
    </w:p>
    <w:p w:rsidR="00AC16A8" w:rsidRPr="00AC16A8" w:rsidRDefault="00AC16A8" w:rsidP="00AC16A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условия;</w:t>
      </w:r>
    </w:p>
    <w:p w:rsidR="00AC16A8" w:rsidRPr="00AC16A8" w:rsidRDefault="00AC16A8" w:rsidP="00AC16A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состав, состояние и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своиства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грунтов;</w:t>
      </w:r>
    </w:p>
    <w:p w:rsidR="00AC16A8" w:rsidRPr="00AC16A8" w:rsidRDefault="00AC16A8" w:rsidP="00AC16A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геологические и инженерно-геологические процессы;</w:t>
      </w:r>
    </w:p>
    <w:p w:rsidR="00AC16A8" w:rsidRPr="00AC16A8" w:rsidRDefault="00AC16A8" w:rsidP="00AC16A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сейсмические и сейсмотектонические условия;</w:t>
      </w:r>
    </w:p>
    <w:p w:rsidR="00AC16A8" w:rsidRPr="00AC16A8" w:rsidRDefault="00AC16A8" w:rsidP="00AC16A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техногенные воздействия.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инженерно-геологических изысканий входят следующие основные виды работ и комплексных исследований: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сбор, изучение и систематизация материалов изысканий и исследований прошлых лет, оценка возможности их использования при выполнении полевых и камеральных работ;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дешифрирование аэрокосмических материалов и аэрофотоснимков;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рекогносцировочное обследование;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инженерно-геологическая съемка;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проходка и опробование инженерно-геологических выработок, их документирование;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инженерно-геофизические исследования;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полевые испытания грунтов;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исследования;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лабораторные исследования физико-механических свойств грунтов, определение химического состава подземных вод водных вытяжек из грунтов;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инженерно-геокриологические исследования;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опасных геологических и инженерно-геологических процессов с разработкой рекомендации для принятия решений по инженерной защите территории;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сейсмологические сейсмотектонические исследования, сейсмическое микрорайонирование (СМР);</w:t>
      </w:r>
    </w:p>
    <w:p w:rsidR="00AC16A8" w:rsidRPr="00AC16A8" w:rsidRDefault="00AC16A8" w:rsidP="00AC16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камеральная обработка материалов и составление технического отчета.</w:t>
      </w:r>
    </w:p>
    <w:p w:rsidR="00AC16A8" w:rsidRDefault="00AC16A8" w:rsidP="00AC16A8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Форма и способы проведения практики</w:t>
      </w:r>
    </w:p>
    <w:p w:rsidR="00AC16A8" w:rsidRDefault="00AC16A8" w:rsidP="00AC16A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Изыскательская практика в соответствии с учебными планами делится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две части: геологическая и геодезическая. Практика проводится в сроки, установленные учебным планом. Изыскательская практика является заключительным этапом изучения дисциплин «Инженерная геодезия и основы топографии» и «Основы инженерной геологии и гидрогеологии».</w:t>
      </w:r>
    </w:p>
    <w:p w:rsidR="00AC16A8" w:rsidRDefault="00AC16A8" w:rsidP="00AC16A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Форма практики: изыскательская практика для проведения геологической оценки объектов строительства;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отрисовка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топотрафических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планов и привязка объектов строительства.</w:t>
      </w:r>
    </w:p>
    <w:p w:rsidR="00AC16A8" w:rsidRDefault="00AC16A8" w:rsidP="00AC16A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стационарная – на базах своей организации), выездная – на природных геологических объектах.</w:t>
      </w:r>
    </w:p>
    <w:p w:rsidR="00AC16A8" w:rsidRDefault="00AC16A8" w:rsidP="00AC16A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учебными планами на проведение изыскательской практики отводится 6 ЗЕ (216 час): 3 ЗЕ – на геологическую и 3 ЗЕ – на геодезическую.</w:t>
      </w:r>
    </w:p>
    <w:p w:rsidR="00AC16A8" w:rsidRPr="00AC16A8" w:rsidRDefault="00AC16A8" w:rsidP="00AC16A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Содержание самостоятельной работы по геологической части изыскательской практики</w:t>
      </w:r>
    </w:p>
    <w:p w:rsidR="00AC16A8" w:rsidRPr="00AC16A8" w:rsidRDefault="00AC16A8" w:rsidP="00AC16A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1. Перечень вопросов, решаемых в период прохождения учебной геологической практики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отчета по геологической части изыскательской практики зависит от места работы студента, обучающегося в интернет - институте.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работе студента по направлению –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Строитeльство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содержание отчета должно быть привязано к конкретному объекту строительства – котловану, траншеи, трассы автомобильной дороги, мостового перехода. Основной источник сведений – первый том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поянительной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записки проекта возведения объекта строительства – «Инженерно-геологические изыскания»,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Если же студент работает не по избранной специальности, то в отчете необходимо привести геологические сведения, характерные для региона его местожительства, например – Калужская область. Источником информации является литература по геологическим особенностям региона. Но в любом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слуае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отчете должны быть освещены следующие вопросы:</w:t>
      </w:r>
    </w:p>
    <w:p w:rsidR="00AC16A8" w:rsidRPr="00AC16A8" w:rsidRDefault="00AC16A8" w:rsidP="00AC16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Техника безопасности при проведении инженерно-геологических изысканий.</w:t>
      </w:r>
    </w:p>
    <w:p w:rsidR="00AC16A8" w:rsidRPr="00AC16A8" w:rsidRDefault="00AC16A8" w:rsidP="00AC16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геологического строения района проведения практики.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2.1. Стратификация и литология.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2.2. Тектоника и карст.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2.3. Полезные ископаемые.</w:t>
      </w:r>
    </w:p>
    <w:p w:rsidR="00AC16A8" w:rsidRPr="00AC16A8" w:rsidRDefault="00AC16A8" w:rsidP="00AC16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Полевая работа.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Рекогносцировка.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Маршрутная съемка.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Работа с горным компасом.</w:t>
      </w:r>
    </w:p>
    <w:p w:rsidR="00AC16A8" w:rsidRPr="00AC16A8" w:rsidRDefault="00AC16A8" w:rsidP="00AC16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описания геологических обнажений.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Изучение карбонатных пород.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Изучение песчаных пород.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4.3. Изучение глинистых пород.</w:t>
      </w:r>
    </w:p>
    <w:p w:rsidR="00AC16A8" w:rsidRPr="00AC16A8" w:rsidRDefault="00AC16A8" w:rsidP="00AC16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процессов выветривания.</w:t>
      </w:r>
    </w:p>
    <w:p w:rsidR="00AC16A8" w:rsidRPr="00AC16A8" w:rsidRDefault="00AC16A8" w:rsidP="00AC16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Изучение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деятельности текучих вод.</w:t>
      </w:r>
    </w:p>
    <w:p w:rsidR="00AC16A8" w:rsidRPr="00AC16A8" w:rsidRDefault="00AC16A8" w:rsidP="00AC16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физических и водно-физических свойств горных пород.</w:t>
      </w:r>
    </w:p>
    <w:p w:rsidR="00AC16A8" w:rsidRPr="00AC16A8" w:rsidRDefault="00AC16A8" w:rsidP="00AC16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и описание геологических и инженерно-геологических явлений.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Содержание отчета по геологической части изыскательской практики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Отчет состоит из введения, основной части, заключения и списка используемой </w:t>
      </w:r>
      <w:proofErr w:type="gram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литературы .</w:t>
      </w:r>
      <w:proofErr w:type="gramEnd"/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Введение, в котором указывают цель и задачи учебной изыскательской (геологической) практики, местонахождение участка строительства конкретного объекта (котлована, траншеи, трассы автомобильной дороги, мостового перехода), общие сведения о назначении объекта и его географическом месторасположении.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Изыскательская (геологическая) практика является одним из основных видов подготовки студентов и представляет собой комплексные практические занятия, дополняющие другие виды учебного процесса, в ходе которых осуществляется формирование основных первичных профессиональных умений. Практика дает широкое ознакомление с реальными геологическими объектами, позволяет ознакомиться с процессом полевых работ – при инженерно-геологических изысканиях для строительства гражданских объектов. В период прохождения практики студенты-практиканты:</w:t>
      </w:r>
    </w:p>
    <w:p w:rsidR="00AC16A8" w:rsidRPr="00AC16A8" w:rsidRDefault="00AC16A8" w:rsidP="00AC16A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Знакомятся с геологическим строением территории и местными сырьевыми материалами для строительства.</w:t>
      </w:r>
    </w:p>
    <w:p w:rsidR="00AC16A8" w:rsidRPr="00AC16A8" w:rsidRDefault="00AC16A8" w:rsidP="00AC16A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Осваивают методику проведения полевых исследований и наблюдений (геологических, геоморфологических, гидрогеологических).</w:t>
      </w:r>
    </w:p>
    <w:p w:rsidR="00AC16A8" w:rsidRPr="00AC16A8" w:rsidRDefault="00AC16A8" w:rsidP="00AC16A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Проводят камеральную обработку материала, собранных в полевых условиях.</w:t>
      </w:r>
    </w:p>
    <w:p w:rsidR="00AC16A8" w:rsidRPr="00AC16A8" w:rsidRDefault="00AC16A8" w:rsidP="00AC16A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Дают оценку инженерно-геологических условий строительства различных объектов.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Изыскательская практика по курсу «Основы инженерной геологии и гидрогеологии» является составной частью дисциплины и имеет целью закрепить и углубить знания, полученные студентами в процессе аудиторных занятий.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Задачей практики является ознакомление студентов с методикой полевых геологических, гидрогеологических и инженерно-геологических исследований, приобретение навыков выполнения простейших геологических работ, лабораторных определений, ведения полевой геологической документации, оценки природных геологических и инженерно-геологических процессов и явлений.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обоснования проекта любого инженерного сооружения должны быть с необходимой полнотой освещены инженерно-геологические условия местности для обоснования:</w:t>
      </w:r>
    </w:p>
    <w:p w:rsidR="00AC16A8" w:rsidRPr="00AC16A8" w:rsidRDefault="00AC16A8" w:rsidP="00AC16A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выбора места строительства, наиболее благоприятного по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инженерногеологическим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факторам;</w:t>
      </w:r>
    </w:p>
    <w:p w:rsidR="00AC16A8" w:rsidRPr="00AC16A8" w:rsidRDefault="00AC16A8" w:rsidP="00AC16A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принятия технологических решений и типов фундаментов при возведении сооружений и их эксплуатации;</w:t>
      </w:r>
    </w:p>
    <w:p w:rsidR="00AC16A8" w:rsidRPr="00AC16A8" w:rsidRDefault="00AC16A8" w:rsidP="00AC16A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разработке мероприятий по улучшению инженерного использования местности.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 условия, изучаемые в процессе инженерно-геологических изыскании это:</w:t>
      </w:r>
    </w:p>
    <w:p w:rsidR="00AC16A8" w:rsidRPr="00AC16A8" w:rsidRDefault="00AC16A8" w:rsidP="00AC16A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состав, состояние и свойства грунтов, являющихся основаниями сооружений;</w:t>
      </w:r>
    </w:p>
    <w:p w:rsidR="00AC16A8" w:rsidRPr="00AC16A8" w:rsidRDefault="00AC16A8" w:rsidP="00AC16A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геоморфологическое строение участка;</w:t>
      </w:r>
    </w:p>
    <w:p w:rsidR="00AC16A8" w:rsidRPr="00AC16A8" w:rsidRDefault="00AC16A8" w:rsidP="00AC16A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геологическое строение участка строительства, условия залегания горных пород, тектоническое строение;</w:t>
      </w:r>
    </w:p>
    <w:p w:rsidR="00AC16A8" w:rsidRPr="00AC16A8" w:rsidRDefault="00AC16A8" w:rsidP="00AC16A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условия – глубина залегания подземных вод, места их дренирование на поверхность, направления потока и т.д.;</w:t>
      </w:r>
    </w:p>
    <w:p w:rsidR="00AC16A8" w:rsidRPr="00AC16A8" w:rsidRDefault="00AC16A8" w:rsidP="00AC16A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геодинамические процессы оползни, карст, суффозия,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оврагообразование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подтопление,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просадочные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явления, эрозия речных берегов и другие.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решения этих основных вопросов производят инженерно-геологических исследования по следующим периодам: подготовительный (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предполевой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полевой и камеральный.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часть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Требования по технике безопасности при проведении инженерно-геологических изысканий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Передвижение студенческих групп к начальному пункту маршрута осуществляется на городском общественном транспорте. Во время поездки группы требуется строгая дисциплинированность студентов. Недопустимы никакие самовольные действия, идущие вразрез с правилами пользования и безопасности на данном виде транспорта.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Запрещается выходить в маршрут без компаса. Перед выходом в маршрут должна быть проверена исправность компаса. В маршрутах каждый студент должен иметь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индивидуальныи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перевязочныи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пакет или стерильный бинт с ампулой настойки йода. В районах, изобилующих кровососущими насекомыми, студенческие группы должны быть снабжены защитными средствами. В маршруты рекомендуется надевать яркую одежду (рубашку, косынку и т.п.), которая обеспечивает хорошую видимость друг друга.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Выход в маршрут по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залесенной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местности разрешается лишь при наличии хорошей, достаточно детальной и не устаревшей топографической основы и после проверки руководителем умения пользоваться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топоосновой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необжитой (особенно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залесенной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местности не разрешается ходить без осуществления непрерывной глазомерной привязки хода с точной записью данных привязки.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Подъем группы по склону без дороги или тропы во всех случаях рекомендуется производить способом «серпантина» (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рассредоточенно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), по одной и той же зигзагообразной тропе, а при вынужденном движении «в лоб» – при максимальной близости друг к другу c тем, чтобы предохраниться от срывающихся камней из-под ног впереди идущего и иметь возможность поддержать находящегося впереди товарища. Следует иметь в виду, что спуск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co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скалистого склона не менее, а во многих случаях даже более опасен, чем подъем. Подъем по крутым склонам и спуск по ним становится значительно опаснее по росе, </w:t>
      </w:r>
      <w:proofErr w:type="gram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</w:t>
      </w:r>
      <w:proofErr w:type="gram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после дождя.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Восхождение по узким тропам должно быть максимально осторожным. Особое внимание следует обратить на выступы камней, корней деревьев и др., так как при задевании их вещами (рюкзаками и т.п.) можно сорваться с обрыва. Не рекомендуется смотреть вниз с высоких обрывов (особенно новичкам), во избежание головокружения и потери равновесия.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Обследование крутых скалистых обнажений, хождение по карнизам запрещается производить без применения охранной веревки и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веревочнои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лестницы. Осмотр обнажений на очень крутых склонах и уступах во избежание опасности обвала, оплыва, падения камней и деревьев, должен производиться только с предварительным принятием мер для устранения подобной опасности. Откалывание образцов горных пород в условиях слабоустойчивых обрывов и нависших карнизов следует избегать, а в случае необходимости производить с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большои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осторожностью, Отбивание образцов во избежание поражении глаз отлетающими осколками следует проводить со всеми предосторожностями (предупреждать близко стоящих товарищей во время удара, надевать защитные очки с небьющимися стеклами).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воспрещается отваливать и скатывать вниз по склону камни и глыбы без крайней на то необходимости для геологических наблюдений. В последнем случае разрешение может дать руководитель или старший маршрутной группы под свою ответственность, с обеспечением всех необходимых мер предосторожности.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густом травяном или кустарниковом покрове, скрывающем опасные препятствия – ямы, поваленные стволы деревьев, торчащие камни и сучья и т.п. – передвижение должно быть крайне осторожным. Рекомендуется использовать молоток или палку, которой следует раздвигать траву и кусты.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Обувь для маршрутов рекомендуется прочная, на резиновой подошве (рабочие ботинки, сапоги). Особенно в горах запрещается использование обуви на гладкой кожаной подошве. Следует тщательно оберегать ноги от повреждений и потертостей. Передвигаться без обуви категорически запрещается, в том числе при переправах вброд и по болотистым участкам. Необходимо сразу же переобуться, если обувь начинает давить или тереть ноги.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районах, изобилующих ядовитыми змеями и насекомыми, запрещается ходить в обуви, оставляющей ноги уязвимыми (тапочки, сандалии, туфли); запрещается переворачивать камни без предварительного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обстукивания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молотком; осмотры ям, обнажений, подъемы, спуски должны осуществляться с большой осторожностью; траву и кусты следует раздвигать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палкои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молотком на длинной рукоятке. Категорически не допускаются шалости с ядовитыми змеями и насекомыми.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Не разрешается ходить по болотам с опасными топями. В вынужденных случаях в болотистых местах с наличием опасных топей и при переходе вброд мелководных водоемов с топким дном передвижение может производиться только с опытным проводником или в присутствии руководителя. При преодолении таких участков рекомендуется идти «след в след», пользуясь шестом (палкой).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избежание несчастных случаев от удара молнией запрещается во время грозы находиться на гребнях и вершинах возвышенностей, под одиночными деревьями или другими возвышающимися предметами, держать возле себя крупные металлические предметы.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маршруте особое внимание следует уделять мерам предохранения от простуды, особенно для лиц, предрасположенных к простудным заболеваниям и страдающих хроническими болезнями, обостряющимися от переохлаждения (ангина, ревматизм, радикулит и т.п.). Не следует допускать переохлаждения и длительного намокания ног; обертку ног в сырую погоду следует чаще отжимать, просушивать; рекомендуется иметь в маршруте запасные вещи для утепления ног (теплые носки и т.п.).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всячески остерегаться пить в маршруте не чистую воду или подозрительную воду, а также очень холодную воду. Пить воду во время передвижения и кратковременных привалов не рекомендуется. Каждый студент должен соблюдать режим умеренного приема воды в теплую и жаркую погоду.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Разводить костры в лесу без особой необходимости запрещается, Костры должны разводиться только с соблюдением мер противопожарной безопасности. Перед уходом с места стоянки костер требуется тщательно потушить (залить водой и т.д.) и удостовериться, что горение не может возобновиться (особенно на торфяниках).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лесу требуется точно соблюдать противопожарные правила при курении – не бросать непогашенных спичек, окурков и т.п.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Защита от лесного пожара встречным палом допускается только в особых вынужденных случаях. При обнаружении пожара следует принять меры для тушения пожара своими силами, а если своих средств явно недостаточно — сообщить o пожаре в лагерь или ближайший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населенныи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пункт</w:t>
      </w:r>
      <w:r w:rsidRPr="00AC16A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19050" cy="28575"/>
                <wp:effectExtent l="0" t="0" r="0" b="0"/>
                <wp:docPr id="1" name="Прямоугольник 1" descr="https://i-institute.tsu.tula.ru/moodle/pluginfile.php/153472/mod_resource/content/1/pract/pract_4/pract_4_clip_image0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" cy="2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40105F" id="Прямоугольник 1" o:spid="_x0000_s1026" alt="https://i-institute.tsu.tula.ru/moodle/pluginfile.php/153472/mod_resource/content/1/pract/pract_4/pract_4_clip_image005.jpg" style="width:1.5pt;height: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всех случаях потери ориентировки заблудившиеся должны сохранить самообладание и, реально оценив обстановку, предпринять попытки выйти в полосу трассы заданного маршрута, где можно рассчитывать на встречу спасательных или розыскных групп. При этом во избежание окончательной дезориентации, он должен стараться не уходить далеко от места, где потерял ориентировку, и возобновлять поиски утерянного маршрута именно от этого места.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окончательной потери ориентировки в тайге следует двигаться вниз по течению ключа, речки, чтобы выйти в обжитые места. По пути следует оставлять затесы на деревьях, надломы веток и другие хорошо заметные знаки, а также записки, по которым можно было бы определить путь следования заблудившегося. В маршруте каждый студент должен иметь при себе студенческий билет или паспорт.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Работы, связанные с использованием геодезических инструментов и принадлежностей, могут вызвать механический травматизм:</w:t>
      </w:r>
    </w:p>
    <w:p w:rsidR="00AC16A8" w:rsidRPr="00AC16A8" w:rsidRDefault="00AC16A8" w:rsidP="00AC16A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уколы об остриё металлических концов штативов, вешек и шпилек,</w:t>
      </w:r>
    </w:p>
    <w:p w:rsidR="00AC16A8" w:rsidRPr="00AC16A8" w:rsidRDefault="00AC16A8" w:rsidP="00AC16A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порезы острыми краями стальных мерных лент и рулеток,</w:t>
      </w:r>
    </w:p>
    <w:p w:rsidR="00AC16A8" w:rsidRPr="00AC16A8" w:rsidRDefault="00AC16A8" w:rsidP="00AC16A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ушибы и уколы при использовании полевых геодезических зонтов,</w:t>
      </w:r>
    </w:p>
    <w:p w:rsidR="00AC16A8" w:rsidRPr="00AC16A8" w:rsidRDefault="00AC16A8" w:rsidP="00AC16A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ушибы и ранения при падении оставленной у скены нивелирной рейки, а также при складывании ненадежно закрепленных замковым устройством половин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складнои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нивелирной рейки.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Поэтому при выполнении работ в геодезической лаборатории обязательно соблюдение следующих мер предосторожности: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Переносить штатив, вешки со склада в лабораторию и обратно следует только вертикально, остриями вниз, удерживая острие у самого пола.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Категорически запрещается раскладывать ножки штатива на весу, т.к. после откручивания зажимного винта нижняя половинка ножки может резко упасть вниз, травмируя остриём колено или стопу. Поэтому штатив необходимо приводить в рабочее положение, удерживая его левой рукой остриями на полу, а правой рукой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открушвая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зажимные винты.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перемещении вокруг установленного на штативе прибора проявлять осторожность и не спотыкаться о его ножки, что может вызвать повреждение и даже падение прибора.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разматывании и сматывании мерной ленты или рулетки не допускать образования на них петель и не удерживать движущуюся ленту в ладонях, чтобы исключить порезы.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раскладывании нивелирной рейки удерживать две её половины должны два человека, пока не сработает запорный замок; то же самое следует соблюдать и при складывании нивелирной рейки, удерживая её в положении, близком к горизонтальному. Категорически запрещается открывать запорный замок рейки при её вертикальном положении.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перемещении 3-х-метровой нивелирной рейки в лаборатории следует соблюдать осторожность, чтобы не повредить осветительные лампы и их арматуру.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запрещено ославлять без присмотра нивелирную рейку в собранном виде прислоненной к стене.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Запрещается перебрасывать друг другу при работе шпильки мерных лент, вешки и другие принадлежности.</w:t>
      </w:r>
    </w:p>
    <w:p w:rsidR="00AC16A8" w:rsidRPr="00AC16A8" w:rsidRDefault="00AC16A8" w:rsidP="00AC16A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Наблюдая в зрительную трубу прибора или отсчётного микроскопа одним глазом, не рекомендуется прищуривать или закрывать другой глаз, что может привести к ухудшению зрения второго глаза.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Климат района исследований и гидрография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Геоморфология участка возведения объекта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Приводят описание и историю формирования рельефа исследуемой территории, характеристику отдельных элементов рельефа (террас, склонов, оврагов) с краткой оценкой условий строительства на отдельных элементах рельефа. В отчете необходимо привести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топографическю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карту участка.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Геологическое строение района.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Приводят материал по стратиграфии и литологии района, их составу и свойствам, возрасту, характеру залегания горных пород. В разделе необходимо привести 1 – 2 геологических разреза,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Гидрогеологические условия района и участка строительства.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Указывают виды подземных вод, глубину их залегания, режим, химический состав. В отчете необходимо привести карту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обводненности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Природные геологические явления и инженерно-геологические процессы.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Детально описывают явления и процессы (оползни,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оврагообразование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просадки, заболачивание, суффозия, карст и т.п.), которые могут оказать негативное влияние на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устоичивость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сооружений в процессе их строительства или эксплуатации.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 Местные строительные материалы.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Дается характеристика материалов, которые могут использоваться для возведения объекта. Указывают ориентировочные запасы материалов.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 Основные водно-физические и физические свойства грунтов.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разделе приводятся сведения об основных водно-физических (влажность, пористость, влагоемкость, коэффициент пористости и др.) и физико-механических (прочность, сопротивление грунтов сдвигу, сжимаемость и т.д.) свойствах грунтов.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9. Инженерно-геологические условия участка.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Излагают подробные сведения о грунтах, встреченных в районе строительства, их физических и механических свойствах, минералогическом составе, химических особенностях. Приводят данные </w:t>
      </w:r>
      <w:proofErr w:type="gram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</w:t>
      </w:r>
      <w:proofErr w:type="gram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наличии подземных вод и глубине их залегания.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Заключение.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 заключении указывают наиболее благоприятные участки с точки зрения несущей способности грунтов, глубины залегания подземных вод, рельефа местности. Дается характеристика неблагоприятных участков для возведения инженерных сооружений (оползни, болота,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просадочные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грунты и т.п.). Предлагаются мероприятия по улучшению свойств грунтов (закрепление, уплотнение и др.).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результатам вышеприведенных исследовании и наблюдений предварительное заключение (на основании геоморфологических, геологических и гидрогеологических факторов) о пригодности данной местности для строительства объектов различного назначения.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1).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использованной литературы</w:t>
      </w:r>
    </w:p>
    <w:p w:rsidR="00AC16A8" w:rsidRPr="00AC16A8" w:rsidRDefault="00AC16A8" w:rsidP="00AC16A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Гальперин А.M. Геология. Часть 4. Инженерная геология [Электронный ресурс]: учебник для вузов/ Гальперин А.М., Зайцев В.С. – Электрон. текстовые данные. – М.: Горная книга, 2011. – 568 с. – Режим доступа: http:/Auvw.iprb00kshop.ru]6624. – ЭБС «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lPRhooks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по паролю</w:t>
      </w:r>
    </w:p>
    <w:p w:rsidR="00AC16A8" w:rsidRPr="00AC16A8" w:rsidRDefault="00AC16A8" w:rsidP="00AC16A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Основы геологии. [Электронный ресурс]: учебное пособие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В.В., Кузнецова Т.Н. – Электрон. текстовые данные. – Тула, Изд-во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Тула, 2016, с. 229.</w:t>
      </w:r>
    </w:p>
    <w:p w:rsidR="00AC16A8" w:rsidRPr="00AC16A8" w:rsidRDefault="00AC16A8" w:rsidP="00AC16A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Басова И.А., Медведев А.В., Устинова Е.А.,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Методические основы проведения учебных практик: учебное пособие, Медведев </w:t>
      </w:r>
      <w:proofErr w:type="gram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А,В.</w:t>
      </w:r>
      <w:proofErr w:type="gram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Устинова Е.А.,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– Тула. изд-во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TулГУ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2012 - 246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lSBN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978-5-7679,2415-8 : 100</w:t>
      </w:r>
    </w:p>
    <w:p w:rsidR="00AC16A8" w:rsidRPr="00AC16A8" w:rsidRDefault="00AC16A8" w:rsidP="00AC16A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history="1">
        <w:r w:rsidRPr="00AC16A8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11-105-97</w:t>
        </w:r>
      </w:hyperlink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Инженерно-геологические изыскания для строительства, Часть 1. Общие правила производства работ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самостоятельной работы по геодезической части изыскательской практики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отчета по практике</w:t>
      </w:r>
    </w:p>
    <w:p w:rsidR="00AC16A8" w:rsidRPr="00AC16A8" w:rsidRDefault="00AC16A8" w:rsidP="00AC16A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AC16A8" w:rsidRPr="00AC16A8" w:rsidRDefault="00AC16A8" w:rsidP="00AC16A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обращения с геодезическими приборами</w:t>
      </w:r>
    </w:p>
    <w:p w:rsidR="00AC16A8" w:rsidRPr="00AC16A8" w:rsidRDefault="00AC16A8" w:rsidP="00AC16A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геодезического обоснования для выполнения крупномасштабной съемки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Приборы, применяемые для создания геодезического обоснования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Классификация современных теодолитов, устройство и поверки теодолитов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Классификация современных нивелиров, устройство и поверки нивелиров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3.4. Электронные тахеометры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3.5.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теодолитного хода. Схемы ходов. Измеряемые элементы. Закрепление точек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3.8. Математическая обработка полевых измерений для получения координат точек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3.9.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нивелирного хода. Схемы ходов. Измеряемые элементы. Закрепление точек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AC16A8" w:rsidRPr="00AC16A8" w:rsidRDefault="00AC16A8" w:rsidP="00AC16A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Производство крупномасштабной топографической съемки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Выполнение тахеометрической съемки (теодолитом, тахеометром)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:rsidR="00AC16A8" w:rsidRPr="00AC16A8" w:rsidRDefault="00AC16A8" w:rsidP="00AC16A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Разбивочные работы на строительной площадке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5.1. Построение проектного горизонтального угла теодолитом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5.2. Построение линии проектной длины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5.3. Вынос на местность точки с проектной отметкой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5.4. Построение линии с проектным уклоном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5.5. Создание проекта выноса осей сооружения различными способами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:rsidR="00AC16A8" w:rsidRPr="00AC16A8" w:rsidRDefault="00AC16A8" w:rsidP="00AC16A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6.1. Передача отметки на верхние и нижние этажи здания или сооружения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6.2. Определение высоты и крена высотного сооружения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6.3. Проверка вертикальности колонн, сооружений и их элементов</w:t>
      </w:r>
    </w:p>
    <w:p w:rsidR="00AC16A8" w:rsidRPr="00AC16A8" w:rsidRDefault="00AC16A8" w:rsidP="00AC16A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:rsidR="00AC16A8" w:rsidRPr="00AC16A8" w:rsidRDefault="00AC16A8" w:rsidP="00AC16A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вопросы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Подготовка отчета по изыскательской практике (часть 2)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2).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</w:t>
      </w:r>
    </w:p>
    <w:p w:rsidR="00AC16A8" w:rsidRPr="00AC16A8" w:rsidRDefault="00AC16A8" w:rsidP="00AC16A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Инженерная геодезия: учебник для вузов / Е.Б.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Клюшин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</w:t>
      </w:r>
      <w:proofErr w:type="gram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;</w:t>
      </w:r>
      <w:proofErr w:type="gram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 ред. Д.Ш. Михелева. – 8-е изд., стер. – М.: Академия, 2008 – 480 с.</w:t>
      </w:r>
    </w:p>
    <w:p w:rsidR="00AC16A8" w:rsidRPr="00AC16A8" w:rsidRDefault="00AC16A8" w:rsidP="00AC16A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Федотов, Г.А. Инженерная геодезия: учебник для вузов Г.А. Федотов 4-е изд., стер. – М.: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2007 – 463 с.</w:t>
      </w:r>
    </w:p>
    <w:p w:rsidR="00AC16A8" w:rsidRPr="00AC16A8" w:rsidRDefault="00AC16A8" w:rsidP="00AC16A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history="1">
        <w:r w:rsidRPr="00AC16A8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Инженерные изыскания для строительства.</w:t>
      </w:r>
    </w:p>
    <w:p w:rsidR="00AC16A8" w:rsidRPr="00AC16A8" w:rsidRDefault="00AC16A8" w:rsidP="00AC16A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history="1">
        <w:r w:rsidRPr="00AC16A8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317.1325800.2017</w:t>
        </w:r>
      </w:hyperlink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AC16A8" w:rsidRPr="00AC16A8" w:rsidRDefault="00AC16A8" w:rsidP="00AC16A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Содержание самостоятельной работы по геодезической части изыскательской практики</w:t>
      </w:r>
    </w:p>
    <w:p w:rsidR="00AC16A8" w:rsidRPr="00AC16A8" w:rsidRDefault="00AC16A8" w:rsidP="00AC16A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отчета по практике</w:t>
      </w:r>
    </w:p>
    <w:p w:rsidR="00AC16A8" w:rsidRPr="00AC16A8" w:rsidRDefault="00AC16A8" w:rsidP="00AC16A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AC16A8" w:rsidRPr="00AC16A8" w:rsidRDefault="00AC16A8" w:rsidP="00AC16A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обращения с геодезическими приборами</w:t>
      </w:r>
    </w:p>
    <w:p w:rsidR="00AC16A8" w:rsidRPr="00AC16A8" w:rsidRDefault="00AC16A8" w:rsidP="00AC16A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геодезического обоснования для выполнения крупномасштабной съемки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Приборы, применяемые для создания геодезического обоснования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Классификация современных теодолитов, устройство и поверки теодолитов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Классификация современных нивелиров, устройство и поверки нивелиров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3.4. Электронные тахеометры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3.5.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теодолитного хода. Схемы ходов. Измеряемые элементы. Закрепление точек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3.8. Математическая обработка полевых измерений для получения координат точек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3.9.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нивелирного хода. Схемы ходов. Измеряемые элементы. Закрепление точек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AC16A8" w:rsidRPr="00AC16A8" w:rsidRDefault="00AC16A8" w:rsidP="00AC16A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Производство крупномасштабной топографической съемки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Выполнение тахеометрической съемки (теодолитом, тахеометром)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:rsidR="00AC16A8" w:rsidRPr="00AC16A8" w:rsidRDefault="00AC16A8" w:rsidP="00AC16A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Разбивочные работы на строительной площадке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5.1. Построение проектного горизонтального угла теодолитом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5.2. Построение линии проектной длины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5.3. Вынос на местность точки с проектной отметкой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5.4. Построение линии с проектным уклоном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5.5. Создание проекта выноса осей сооружения различными способами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:rsidR="00AC16A8" w:rsidRPr="00AC16A8" w:rsidRDefault="00AC16A8" w:rsidP="00AC16A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6.1. Передача отметки на верхние и нижние этажи здания или сооружения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6.2. Определение высоты и крена высотного сооружения</w:t>
      </w: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6.3. Проверка вертикальности колонн, сооружений и их элементов</w:t>
      </w:r>
    </w:p>
    <w:p w:rsidR="00AC16A8" w:rsidRPr="00AC16A8" w:rsidRDefault="00AC16A8" w:rsidP="00AC16A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:rsidR="00AC16A8" w:rsidRPr="00AC16A8" w:rsidRDefault="00AC16A8" w:rsidP="00AC16A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вопросы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Подготовка отчета по изыскательской практике (часть 2)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2).</w:t>
      </w:r>
    </w:p>
    <w:p w:rsidR="00AC16A8" w:rsidRPr="00AC16A8" w:rsidRDefault="00AC16A8" w:rsidP="00AC16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</w:t>
      </w:r>
    </w:p>
    <w:p w:rsidR="00AC16A8" w:rsidRPr="00AC16A8" w:rsidRDefault="00AC16A8" w:rsidP="00AC16A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Инженерная геодезия: учебник для вузов / Е.Б.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Клюшин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</w:t>
      </w:r>
      <w:proofErr w:type="gram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;</w:t>
      </w:r>
      <w:proofErr w:type="gram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 ред. Д.Ш. Михелева. – 8-е изд., стер. – М.: Академия, 2008 – 480 с.</w:t>
      </w:r>
    </w:p>
    <w:p w:rsidR="00AC16A8" w:rsidRPr="00AC16A8" w:rsidRDefault="00AC16A8" w:rsidP="00AC16A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Федотов, Г.А. Инженерная геодезия: учебник для вузов Г.А. Федотов 4-е изд., стер. – М.: </w:t>
      </w:r>
      <w:proofErr w:type="spellStart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2007 – 463 с.</w:t>
      </w:r>
    </w:p>
    <w:p w:rsidR="00AC16A8" w:rsidRPr="00AC16A8" w:rsidRDefault="00AC16A8" w:rsidP="00AC16A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AC16A8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Инженерные изыскания для строительства.</w:t>
      </w:r>
    </w:p>
    <w:p w:rsidR="00AC16A8" w:rsidRPr="00AC16A8" w:rsidRDefault="00AC16A8" w:rsidP="00AC16A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AC16A8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317.1325800.2017</w:t>
        </w:r>
      </w:hyperlink>
      <w:r w:rsidRPr="00AC16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D51576" w:rsidRDefault="00D51576">
      <w:bookmarkStart w:id="0" w:name="_GoBack"/>
      <w:bookmarkEnd w:id="0"/>
    </w:p>
    <w:sectPr w:rsidR="00D51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732B4"/>
    <w:multiLevelType w:val="multilevel"/>
    <w:tmpl w:val="DF4E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A0B3E"/>
    <w:multiLevelType w:val="multilevel"/>
    <w:tmpl w:val="0B948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A66FD"/>
    <w:multiLevelType w:val="multilevel"/>
    <w:tmpl w:val="6F1CE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AF22F3"/>
    <w:multiLevelType w:val="multilevel"/>
    <w:tmpl w:val="D6ECA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A83FCE"/>
    <w:multiLevelType w:val="multilevel"/>
    <w:tmpl w:val="E0CCA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3B264F"/>
    <w:multiLevelType w:val="multilevel"/>
    <w:tmpl w:val="C258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D023AD"/>
    <w:multiLevelType w:val="multilevel"/>
    <w:tmpl w:val="A012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441BFB"/>
    <w:multiLevelType w:val="multilevel"/>
    <w:tmpl w:val="2C924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EF5C86"/>
    <w:multiLevelType w:val="multilevel"/>
    <w:tmpl w:val="85162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2D0CDC"/>
    <w:multiLevelType w:val="multilevel"/>
    <w:tmpl w:val="0FD6D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894C47"/>
    <w:multiLevelType w:val="multilevel"/>
    <w:tmpl w:val="0EFAD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701C41"/>
    <w:multiLevelType w:val="multilevel"/>
    <w:tmpl w:val="3566E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A4473B"/>
    <w:multiLevelType w:val="multilevel"/>
    <w:tmpl w:val="DF00B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7F6C5E"/>
    <w:multiLevelType w:val="multilevel"/>
    <w:tmpl w:val="5A74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213A87"/>
    <w:multiLevelType w:val="multilevel"/>
    <w:tmpl w:val="3632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13649E"/>
    <w:multiLevelType w:val="multilevel"/>
    <w:tmpl w:val="91F84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D5717D"/>
    <w:multiLevelType w:val="multilevel"/>
    <w:tmpl w:val="23642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F341FF"/>
    <w:multiLevelType w:val="multilevel"/>
    <w:tmpl w:val="277C3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13277D"/>
    <w:multiLevelType w:val="multilevel"/>
    <w:tmpl w:val="33209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2E530E"/>
    <w:multiLevelType w:val="multilevel"/>
    <w:tmpl w:val="23C8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4D27BE"/>
    <w:multiLevelType w:val="multilevel"/>
    <w:tmpl w:val="D2B0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15"/>
  </w:num>
  <w:num w:numId="4">
    <w:abstractNumId w:val="13"/>
  </w:num>
  <w:num w:numId="5">
    <w:abstractNumId w:val="6"/>
  </w:num>
  <w:num w:numId="6">
    <w:abstractNumId w:val="20"/>
  </w:num>
  <w:num w:numId="7">
    <w:abstractNumId w:val="11"/>
  </w:num>
  <w:num w:numId="8">
    <w:abstractNumId w:val="14"/>
  </w:num>
  <w:num w:numId="9">
    <w:abstractNumId w:val="0"/>
  </w:num>
  <w:num w:numId="10">
    <w:abstractNumId w:val="12"/>
  </w:num>
  <w:num w:numId="11">
    <w:abstractNumId w:val="10"/>
  </w:num>
  <w:num w:numId="12">
    <w:abstractNumId w:val="4"/>
  </w:num>
  <w:num w:numId="13">
    <w:abstractNumId w:val="19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"/>
  </w:num>
  <w:num w:numId="19">
    <w:abstractNumId w:val="8"/>
  </w:num>
  <w:num w:numId="20">
    <w:abstractNumId w:val="1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1AF"/>
    <w:rsid w:val="007011AF"/>
    <w:rsid w:val="00AC16A8"/>
    <w:rsid w:val="00D5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3581A-CE35-4A99-899E-CF8E75C7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1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6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C1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C16A8"/>
    <w:rPr>
      <w:b/>
      <w:bCs/>
    </w:rPr>
  </w:style>
  <w:style w:type="character" w:styleId="a4">
    <w:name w:val="Hyperlink"/>
    <w:basedOn w:val="a0"/>
    <w:uiPriority w:val="99"/>
    <w:semiHidden/>
    <w:unhideWhenUsed/>
    <w:rsid w:val="00AC16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64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3920845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806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4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752023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082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782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4945004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270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1388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62938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728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001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407809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55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2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56045544" TargetMode="External"/><Relationship Id="rId11" Type="http://schemas.openxmlformats.org/officeDocument/2006/relationships/hyperlink" Target="http://docs.cntd.ru/document/556610334" TargetMode="External"/><Relationship Id="rId5" Type="http://schemas.openxmlformats.org/officeDocument/2006/relationships/hyperlink" Target="http://docs.cntd.ru/document/871001042" TargetMode="External"/><Relationship Id="rId10" Type="http://schemas.openxmlformats.org/officeDocument/2006/relationships/hyperlink" Target="http://docs.cntd.ru/document/45604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661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5509</Words>
  <Characters>31402</Characters>
  <Application>Microsoft Office Word</Application>
  <DocSecurity>0</DocSecurity>
  <Lines>261</Lines>
  <Paragraphs>73</Paragraphs>
  <ScaleCrop>false</ScaleCrop>
  <Company>Reanimator Extreme Edition</Company>
  <LinksUpToDate>false</LinksUpToDate>
  <CharactersWithSpaces>36838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2022-08-17T08:00:00Z</dcterms:created>
  <dcterms:modified xsi:type="dcterms:W3CDTF">2022-08-17T08:01:00Z</dcterms:modified>
</cp:coreProperties>
</file>