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684" w:rsidRPr="00213684" w:rsidRDefault="00213684" w:rsidP="002136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Цели и задачи прохождения изыскательской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 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практики: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представлений о проявлениях на земной поверхности и в верхней части земной коры различных экзогенных и эндогенных процессов и их влиянии на инженерногеологические условия строительства и эксплуатации зданий и сооружении;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правильно, обращаться с геодезическими инструментами, выполнять их поверки и делать измерения углов, расстояний и превышений; 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камеральные расчетно-графические работы по составлению планов и профилей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213684" w:rsidRPr="00213684" w:rsidRDefault="00213684" w:rsidP="002136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прохождение практики направлен на формирование элементов следующих компетенций в соответствии с ФГОС ВО по данному направлению подготовки: 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общепрофессиональными (ОПК):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ОПК-5. Способен участвовать в инженерных изысканиях, необходимых для строительства и реконструкции объектов строительства и жилищно-коммунального хозяиства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прохождения учебной практики обучающийся должен: 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Знать: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проведения и обработки геодезических измерений, оценку их точности (ОПК-5);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составления топографических карт и планов (ОПК-3; ОПК-5);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213684" w:rsidRPr="00213684" w:rsidRDefault="00213684" w:rsidP="002136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практические основы инженерно-геологических изысканий (ОПК-3, ОПК-5);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 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полевую топографо-геодезическую информацию; (ОПК-3; ОПК-5);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определения горных пород, используемых при проведении инженерногеологических изысканий и производстве строительных материалов в соответствии с генетическои и инженерно-геологической классификацией пород (согласно действующему ГОСТу) (ОПК-5);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описывать, зарисовывать, отографировать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213684" w:rsidRPr="00213684" w:rsidRDefault="00213684" w:rsidP="002136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геологический и геодезический отчет по результатам работ (ОПК-5),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Владеть:</w:t>
      </w:r>
    </w:p>
    <w:p w:rsidR="00213684" w:rsidRPr="00213684" w:rsidRDefault="00213684" w:rsidP="002136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работы с топографо-геодезическими приборами (ОПК-5);</w:t>
      </w:r>
    </w:p>
    <w:p w:rsidR="00213684" w:rsidRPr="00213684" w:rsidRDefault="00213684" w:rsidP="002136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213684" w:rsidRPr="00213684" w:rsidRDefault="00213684" w:rsidP="002136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213684" w:rsidRPr="00213684" w:rsidRDefault="00213684" w:rsidP="002136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213684" w:rsidRPr="00213684" w:rsidRDefault="00213684" w:rsidP="002136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C61B01" w:rsidRDefault="00C61B01"/>
    <w:p w:rsidR="00213684" w:rsidRDefault="00213684"/>
    <w:p w:rsidR="00213684" w:rsidRPr="00213684" w:rsidRDefault="00213684" w:rsidP="002136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2. Теоретические основы проведения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и содержание инженерных изысканий определяются </w:t>
      </w:r>
      <w:hyperlink r:id="rId5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СНиП 11-02-96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элементов планировочной структуры территории и установления границ земельных уастков, на которых предполагается расположить объекты капитального строительства, включая линейные сооружения;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возможности строительства объекта;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 оптимального места размещения площадок (трасс) строительства;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 конструктивных и объемно-планировочных решений;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прогноза изменений природных условий;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мероприятий инженерной защиты от опасных природных процессов;</w:t>
      </w:r>
    </w:p>
    <w:p w:rsidR="00213684" w:rsidRPr="00213684" w:rsidRDefault="00213684" w:rsidP="002136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213684" w:rsidRPr="00213684" w:rsidRDefault="00213684" w:rsidP="002136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инженерно-геодезические;</w:t>
      </w:r>
    </w:p>
    <w:p w:rsidR="00213684" w:rsidRPr="00213684" w:rsidRDefault="00213684" w:rsidP="002136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инженерно-геологические;</w:t>
      </w:r>
    </w:p>
    <w:p w:rsidR="00213684" w:rsidRPr="00213684" w:rsidRDefault="00213684" w:rsidP="002136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инженерно-гидрометеорологические;</w:t>
      </w:r>
    </w:p>
    <w:p w:rsidR="00213684" w:rsidRPr="00213684" w:rsidRDefault="00213684" w:rsidP="002136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инженерно-экологические;</w:t>
      </w:r>
    </w:p>
    <w:p w:rsidR="00213684" w:rsidRPr="00213684" w:rsidRDefault="00213684" w:rsidP="002136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инженерно-геотехнические.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специальным видам инженерных изысканий относятся: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геотехнические исследования;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состояния грунтов оснований зданий и сооружений;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локальный мониторинг компонентов окружающей среды;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 разведка подземных вод для целей водоснабжения;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 грунтовых строительных материалов;</w:t>
      </w:r>
    </w:p>
    <w:p w:rsidR="00213684" w:rsidRPr="00213684" w:rsidRDefault="00213684" w:rsidP="002136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обследования загрязнения грунтов и грунтовых вод.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Инженерно-геодезические изыскания при строительстве и реконструкции зданий и сооружений в соответствии с </w:t>
      </w:r>
      <w:hyperlink r:id="rId6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 следующие виды работ: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геодезической разбивочной основы „мя строительства (реконструкции);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(обновление) инженерно-топографических планов в масштабах 1:5000 – 1:200;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 в натуру основных или главных разбивочных осей зданий и сооружений;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разбивочные работы;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геодезический контроль геометрических параметров зданий и сооружений;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213684" w:rsidRPr="00213684" w:rsidRDefault="00213684" w:rsidP="002136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геоморфологические условия;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геологическое строение;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условия;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состояние и своиства грунтов;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геологические и инженерно-геологические процессы;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сейсмические и сейсмотектонические условия;</w:t>
      </w:r>
    </w:p>
    <w:p w:rsidR="00213684" w:rsidRPr="00213684" w:rsidRDefault="00213684" w:rsidP="002136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техногенные воздействия.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дешифрирование аэрокосмических материалов и аэрофотоснимков;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рекогносцировочное обследование;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инженерно-геологическая съемка;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проходка и опробование инженерно-геологических выработок, их документирование;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инженерно-геофизические исследования;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полевые испытания грунтов;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исследования;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инженерно-геокриологические исследования;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213684" w:rsidRPr="00213684" w:rsidRDefault="00213684" w:rsidP="002136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камеральная обработка материалов и составление технического отчета.</w:t>
      </w:r>
    </w:p>
    <w:p w:rsidR="00213684" w:rsidRDefault="00213684"/>
    <w:p w:rsidR="00213684" w:rsidRDefault="00213684"/>
    <w:p w:rsidR="00213684" w:rsidRDefault="00213684"/>
    <w:p w:rsidR="00213684" w:rsidRDefault="00213684" w:rsidP="00213684">
      <w:pPr>
        <w:pStyle w:val="1"/>
      </w:pPr>
      <w:r>
        <w:t>3. Форма и способы проведения практики</w:t>
      </w:r>
    </w:p>
    <w:p w:rsidR="00213684" w:rsidRDefault="00213684" w:rsidP="00213684">
      <w:pPr>
        <w:pStyle w:val="otstup"/>
      </w:pPr>
      <w:r>
        <w:t>Изыскательская практика в соответствии с учебными планами делится в на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213684" w:rsidRDefault="00213684" w:rsidP="00213684">
      <w:pPr>
        <w:pStyle w:val="otstup"/>
      </w:pPr>
      <w:r>
        <w:t>Форма практики: изыскательская практика для проведения геологической оценки объектов строительства; отрисовка топотрафических планов и привязка объектов строительства.</w:t>
      </w:r>
    </w:p>
    <w:p w:rsidR="00213684" w:rsidRDefault="00213684" w:rsidP="00213684">
      <w:pPr>
        <w:pStyle w:val="otstup"/>
      </w:pPr>
      <w: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213684" w:rsidRDefault="00213684" w:rsidP="00213684">
      <w:pPr>
        <w:pStyle w:val="otstup"/>
      </w:pPr>
      <w: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213684" w:rsidRDefault="00213684"/>
    <w:p w:rsidR="00213684" w:rsidRDefault="00213684"/>
    <w:p w:rsidR="00213684" w:rsidRPr="00213684" w:rsidRDefault="00213684" w:rsidP="002136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4. Содержание самостоятельной работы по геологической части изыскательской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Перечень вопросов, решаемых в период прохождения учебной геологической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студента по направлению – Строитeльство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поянительной записки проекта возведения объекта строительства – «Инженерно-геологические изыскания»,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слуае в отчете должны быть освещены следующие вопросы: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 при проведении инженерно-геологических изысканий.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геологического строения района проведения практики.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Стратификация и литология.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Тектоника и карст.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Полезные ископаемые.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Полевая работа.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Рекогносцировка.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Маршрутная съемка.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Работа с горным компасом.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описания геологических обнажений.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Изучение карбонатных пород.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Изучение песчаных пород.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4.3. Изучение глинистых пород. 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процессов выветривания.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геологическои деятельности текучих вод.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физических и водно-физических свойств горных пород.</w:t>
      </w:r>
    </w:p>
    <w:p w:rsidR="00213684" w:rsidRPr="00213684" w:rsidRDefault="00213684" w:rsidP="002136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 описание геологических и инженерно-геологических явлений.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Содержание отчета по геологической части изыскательской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состоит из введения, основной части, заключения и списка используемой литературы 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Например: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213684" w:rsidRPr="00213684" w:rsidRDefault="00213684" w:rsidP="002136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213684" w:rsidRPr="00213684" w:rsidRDefault="00213684" w:rsidP="002136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213684" w:rsidRPr="00213684" w:rsidRDefault="00213684" w:rsidP="002136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 камеральную обработку материала, собранных в полевых условиях.</w:t>
      </w:r>
    </w:p>
    <w:p w:rsidR="00213684" w:rsidRPr="00213684" w:rsidRDefault="00213684" w:rsidP="002136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Дают оценку инженерно-геологических условий строительства различных объектов.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213684" w:rsidRPr="00213684" w:rsidRDefault="00213684" w:rsidP="002136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 места строительства, наиболее благоприятного по инженерногеологическим факторам;</w:t>
      </w:r>
    </w:p>
    <w:p w:rsidR="00213684" w:rsidRPr="00213684" w:rsidRDefault="00213684" w:rsidP="002136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213684" w:rsidRPr="00213684" w:rsidRDefault="00213684" w:rsidP="0021368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разработке мероприятий по улучшению инженерного использования местности.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213684" w:rsidRPr="00213684" w:rsidRDefault="00213684" w:rsidP="002136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состояние и свойства грунтов, являющихся основаниями сооружений;</w:t>
      </w:r>
    </w:p>
    <w:p w:rsidR="00213684" w:rsidRPr="00213684" w:rsidRDefault="00213684" w:rsidP="002136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геоморфологическое строение участка;</w:t>
      </w:r>
    </w:p>
    <w:p w:rsidR="00213684" w:rsidRPr="00213684" w:rsidRDefault="00213684" w:rsidP="002136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213684" w:rsidRPr="00213684" w:rsidRDefault="00213684" w:rsidP="002136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213684" w:rsidRPr="00213684" w:rsidRDefault="00213684" w:rsidP="0021368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геодинамические процессы оползни, карст, суффозия, оврагообразование, подтопление, просадочные явления, эрозия речных берегов и другие.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(предполевой), полевой и камеральный.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Основная часть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индивидуальныи перевязочныи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в маршрут по залесенной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топоосновой.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необжитой (особенно залесенной) местности не разрешается ходить без осуществления непрерывной глазомерной привязки хода с точной записью данных привязки. 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группы по склону без дороги или тропы во всех случаях рекомендуется производить способом «серпантина» (рассредоточенно),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co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крутых скалистых обнажений, хождение по карнизам запрещается производить без применения охранной веревки и веревочнои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большои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обстукивания молотком; осмотры ям, обнажений, подъемы, спуски должны осуществляться с большой осторожностью; траву и кусты следует раздвигать палкои или молотком на длинной рукоятке. Категорически не допускаются шалости с ядовитыми змеями и насекомыми.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населенныи пункт</w:t>
      </w:r>
      <w:r w:rsidRPr="00213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22860" cy="30480"/>
                <wp:effectExtent l="0" t="0" r="0" b="0"/>
                <wp:docPr id="1" name="Прямоугольник 1" descr="https://i-institute.tsu.tula.ru/moodle/pluginfile.php/153472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45A1D8" id="Прямоугольник 1" o:spid="_x0000_s1026" alt="https://i-institute.tsu.tula.ru/moodle/pluginfile.php/153472/mod_resource/content/1/pract/pract_4/pract_4_clip_image005.jpg" style="width:1.8pt;height: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" filled="f" stroked="f">
                <o:lock v:ext="edit" aspectratio="t"/>
                <w10:anchorlock/>
              </v:rect>
            </w:pict>
          </mc:Fallback>
        </mc:AlternateConten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213684" w:rsidRPr="00213684" w:rsidRDefault="00213684" w:rsidP="002136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уколы об остриё металлических концов штативов, вешек и шпилек,</w:t>
      </w:r>
    </w:p>
    <w:p w:rsidR="00213684" w:rsidRPr="00213684" w:rsidRDefault="00213684" w:rsidP="002136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порезы острыми краями стальных мерных лент и рулеток,</w:t>
      </w:r>
    </w:p>
    <w:p w:rsidR="00213684" w:rsidRPr="00213684" w:rsidRDefault="00213684" w:rsidP="002136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ушибы и уколы при использовании полевых геодезических зонтов, </w:t>
      </w:r>
    </w:p>
    <w:p w:rsidR="00213684" w:rsidRPr="00213684" w:rsidRDefault="00213684" w:rsidP="0021368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ушибы и ранения при падении оставленной у скены нивелирной рейки, а также при складывании ненадежно закрепленных замковым устройством половин складнои нивелирной рейки.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при выполнении работ в геодезической лаборатории обязательно соблюдение следующих мер предосторожности: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открушвая зажимные винты.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Категорически запрещено ославлять без присмотра нивелирную рейку в собранном виде прислоненной к стене.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213684" w:rsidRPr="00213684" w:rsidRDefault="00213684" w:rsidP="0021368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Климат района исследований и гидрография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Геоморфология участка возведения объекта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топографическю карту участка.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Геологическое строение района.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Гидрогеологические условия района и участка строительства.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 виды подземных вод, глубину их залегания, режим, химический состав. В отчете необходимо привести карту обводненности.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Природные геологические явления и инженерно-геологические процессы.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Детально описывают явления и процессы (оползни, оврагообразование, просадки, заболачивание, суффозия, карст и т.п.), которые могут оказать негативное влияние на устоичивость сооружений в процессе их строительства или эксплуатации.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Местные строительные материалы.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Основные водно-физические и физические свойства грунтов.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Инженерно-геологические условия участка.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О наличии подземных вод и глубине их залегания.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просадочные грунты и т.п.). Предлагаются мероприятия по улучшению свойств грунтов (закрепление, уплотнение и др.).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факторов) о пригодности данной местности для строительства объектов различного назначения.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1).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</w:t>
      </w:r>
    </w:p>
    <w:p w:rsidR="00213684" w:rsidRPr="00213684" w:rsidRDefault="00213684" w:rsidP="0021368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«lPRhooks», по паролю</w:t>
      </w:r>
    </w:p>
    <w:p w:rsidR="00213684" w:rsidRPr="00213684" w:rsidRDefault="00213684" w:rsidP="0021368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Чекулаев В.В. Основы геологии. [Электронный ресурс]: учебное пособие Чекулаев В.В., Кузнецова Т.Н. – Электрон. текстовые данные. – Тула, Изд-во ТулГУ, Тула, 2016, с. 229.</w:t>
      </w:r>
    </w:p>
    <w:p w:rsidR="00213684" w:rsidRPr="00213684" w:rsidRDefault="00213684" w:rsidP="0021368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Басова И.А., Медведев А.В., Устинова Е.А., Чекулаев В.В. Методические основы проведения учебных практик: учебное пособие, Медведев А,В., Устинова Е.А., Чекулаев В.В. – Тула. изд-во TулГУ, 2012 - 246 lSBN 978-5-7679,2415-8 : 100</w:t>
      </w:r>
    </w:p>
    <w:p w:rsidR="00213684" w:rsidRPr="00213684" w:rsidRDefault="00213684" w:rsidP="0021368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11-105-97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самостоятельной работы по геодезической части изыскательской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отчета по практике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обращения с геодезическими приборами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геодезического обоснования для выполнения крупномасштабной съемки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Приборы, применяемые для создания геодезического обоснования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Классификация современных теодолитов, устройство и поверки теодолитов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Классификация современных нивелиров, устройство и поверки нивелиров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Электронные тахеометры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Проложение теодолитного хода. Схемы ходов. Измеряемые элементы. Закрепление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 Математическая обработка полевых измерений для получения координат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крупномасштабной топографической съемки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Выполнение тахеометрической съемки (теодолитом, тахеометром)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План тахеометрической съемки. Современные методы обработки результатов тахеометрической съемки 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Разбивочные работы на строительной площадке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Построение проектного горизонтального угла теодолитом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Построение линии проектной длины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Вынос на местность точки с проектной отметкой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Построение линии с проектным уклоном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5.5. Создание проекта выноса осей сооружения различными способами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5.6. Разбивка круговой кривой в главных точках. Детальная разбивка круговой кривой (двумя любыми способами) 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Передача отметки на верхние и нижние этажи здания или сооружения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Определение высоты и крена высотного сооружения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Проверка вертикальности колонн, сооружений и их элементов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 </w:t>
      </w:r>
    </w:p>
    <w:p w:rsidR="00213684" w:rsidRPr="00213684" w:rsidRDefault="00213684" w:rsidP="0021368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отчета по изыскательской практике (часть 2)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213684" w:rsidRPr="00213684" w:rsidRDefault="00213684" w:rsidP="0021368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213684" w:rsidRPr="00213684" w:rsidRDefault="00213684" w:rsidP="0021368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213684" w:rsidRPr="00213684" w:rsidRDefault="00213684" w:rsidP="0021368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Инженерные изыскания для строительства. </w:t>
      </w:r>
    </w:p>
    <w:p w:rsidR="00213684" w:rsidRPr="00213684" w:rsidRDefault="00213684" w:rsidP="0021368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317.1325800.2017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213684" w:rsidRDefault="00213684"/>
    <w:p w:rsidR="00213684" w:rsidRDefault="00213684"/>
    <w:p w:rsidR="00213684" w:rsidRPr="00213684" w:rsidRDefault="00213684" w:rsidP="002136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Содержание самостоятельной работы по геодезической части изыскательской практики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 отчета по практике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обращения с геодезическими приборами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геодезического обоснования для выполнения крупномасштабной съемки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Приборы, применяемые для создания геодезического обоснования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Классификация современных теодолитов, устройство и поверки теодолитов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Классификация современных нивелиров, устройство и поверки нивелиров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Электронные тахеометры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Проложение теодолитного хода. Схемы ходов. Измеряемые элементы. Закрепление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 Математическая обработка полевых измерений для получения координат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крупномасштабной топографической съемки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Выполнение тахеометрической съемки (теодолитом, тахеометром)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4.2. План тахеометрической съемки. Современные методы обработки результатов тахеометрической съемки 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Разбивочные работы на строительной площадке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Построение проектного горизонтального угла теодолитом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Построение линии проектной длины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Вынос на местность точки с проектной отметкой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Построение линии с проектным уклоном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5.5. Создание проекта выноса осей сооружения различными способами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5.6. Разбивка круговой кривой в главных точках. Детальная разбивка круговой кривой (двумя любыми способами) 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Передача отметки на верхние и нижние этажи здания или сооружения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Определение высоты и крена высотного сооружения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Проверка вертикальности колонн, сооружений и их элементов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 </w:t>
      </w:r>
    </w:p>
    <w:p w:rsidR="00213684" w:rsidRPr="00213684" w:rsidRDefault="00213684" w:rsidP="0021368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отчета по изыскательской практике (часть 2)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</w:t>
      </w: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213684" w:rsidRPr="00213684" w:rsidRDefault="00213684" w:rsidP="00213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213684" w:rsidRPr="00213684" w:rsidRDefault="00213684" w:rsidP="002136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213684" w:rsidRPr="00213684" w:rsidRDefault="00213684" w:rsidP="002136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213684" w:rsidRPr="00213684" w:rsidRDefault="00213684" w:rsidP="002136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Инженерные изыскания для строительства. </w:t>
      </w:r>
    </w:p>
    <w:p w:rsidR="00213684" w:rsidRPr="00213684" w:rsidRDefault="00213684" w:rsidP="002136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213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317.1325800.2017</w:t>
        </w:r>
      </w:hyperlink>
      <w:r w:rsidRPr="0021368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213684" w:rsidRDefault="00213684">
      <w:bookmarkStart w:id="0" w:name="_GoBack"/>
      <w:bookmarkEnd w:id="0"/>
    </w:p>
    <w:sectPr w:rsidR="00213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1055"/>
    <w:multiLevelType w:val="multilevel"/>
    <w:tmpl w:val="6444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754C3"/>
    <w:multiLevelType w:val="multilevel"/>
    <w:tmpl w:val="E654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F75E4"/>
    <w:multiLevelType w:val="multilevel"/>
    <w:tmpl w:val="0A247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10970"/>
    <w:multiLevelType w:val="multilevel"/>
    <w:tmpl w:val="92D6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D3489"/>
    <w:multiLevelType w:val="multilevel"/>
    <w:tmpl w:val="3388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568E6"/>
    <w:multiLevelType w:val="multilevel"/>
    <w:tmpl w:val="22B6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D1A1D"/>
    <w:multiLevelType w:val="multilevel"/>
    <w:tmpl w:val="E4DE9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F01E83"/>
    <w:multiLevelType w:val="multilevel"/>
    <w:tmpl w:val="6C6E5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10167"/>
    <w:multiLevelType w:val="multilevel"/>
    <w:tmpl w:val="D994B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B582F"/>
    <w:multiLevelType w:val="multilevel"/>
    <w:tmpl w:val="B888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D83356"/>
    <w:multiLevelType w:val="multilevel"/>
    <w:tmpl w:val="3F26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00970"/>
    <w:multiLevelType w:val="multilevel"/>
    <w:tmpl w:val="8BF6E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D45DF8"/>
    <w:multiLevelType w:val="multilevel"/>
    <w:tmpl w:val="6948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1E2D9C"/>
    <w:multiLevelType w:val="multilevel"/>
    <w:tmpl w:val="CDA0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22571"/>
    <w:multiLevelType w:val="multilevel"/>
    <w:tmpl w:val="14C6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0607A"/>
    <w:multiLevelType w:val="multilevel"/>
    <w:tmpl w:val="00D6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BB5ADB"/>
    <w:multiLevelType w:val="multilevel"/>
    <w:tmpl w:val="A1FE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F5A6A"/>
    <w:multiLevelType w:val="multilevel"/>
    <w:tmpl w:val="B9EE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505DA"/>
    <w:multiLevelType w:val="multilevel"/>
    <w:tmpl w:val="4B848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0166EB"/>
    <w:multiLevelType w:val="multilevel"/>
    <w:tmpl w:val="347A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53A41"/>
    <w:multiLevelType w:val="multilevel"/>
    <w:tmpl w:val="FA1A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1"/>
  </w:num>
  <w:num w:numId="5">
    <w:abstractNumId w:val="14"/>
  </w:num>
  <w:num w:numId="6">
    <w:abstractNumId w:val="19"/>
  </w:num>
  <w:num w:numId="7">
    <w:abstractNumId w:val="10"/>
  </w:num>
  <w:num w:numId="8">
    <w:abstractNumId w:val="4"/>
  </w:num>
  <w:num w:numId="9">
    <w:abstractNumId w:val="9"/>
  </w:num>
  <w:num w:numId="10">
    <w:abstractNumId w:val="3"/>
  </w:num>
  <w:num w:numId="11">
    <w:abstractNumId w:val="5"/>
  </w:num>
  <w:num w:numId="12">
    <w:abstractNumId w:val="6"/>
  </w:num>
  <w:num w:numId="13">
    <w:abstractNumId w:val="13"/>
  </w:num>
  <w:num w:numId="14">
    <w:abstractNumId w:val="7"/>
  </w:num>
  <w:num w:numId="15">
    <w:abstractNumId w:val="12"/>
  </w:num>
  <w:num w:numId="16">
    <w:abstractNumId w:val="11"/>
  </w:num>
  <w:num w:numId="17">
    <w:abstractNumId w:val="20"/>
  </w:num>
  <w:num w:numId="18">
    <w:abstractNumId w:val="8"/>
  </w:num>
  <w:num w:numId="19">
    <w:abstractNumId w:val="15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84"/>
    <w:rsid w:val="00213684"/>
    <w:rsid w:val="00621719"/>
    <w:rsid w:val="00AF72B8"/>
    <w:rsid w:val="00C6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FAFDC-1000-4F73-976D-E86F4A2D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36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6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213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13684"/>
    <w:rPr>
      <w:b/>
      <w:bCs/>
    </w:rPr>
  </w:style>
  <w:style w:type="character" w:styleId="a4">
    <w:name w:val="Hyperlink"/>
    <w:basedOn w:val="a0"/>
    <w:uiPriority w:val="99"/>
    <w:semiHidden/>
    <w:unhideWhenUsed/>
    <w:rsid w:val="00213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5513</Words>
  <Characters>31429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 Ибрагимова</dc:creator>
  <cp:keywords/>
  <dc:description/>
  <cp:lastModifiedBy>Эля Ибрагимова</cp:lastModifiedBy>
  <cp:revision>1</cp:revision>
  <dcterms:created xsi:type="dcterms:W3CDTF">2021-10-19T08:50:00Z</dcterms:created>
  <dcterms:modified xsi:type="dcterms:W3CDTF">2021-10-19T08:53:00Z</dcterms:modified>
</cp:coreProperties>
</file>