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880" w:rsidRPr="00575880" w:rsidRDefault="00575880" w:rsidP="0057588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1. Цели и задачи прохождения изыскательской практики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практики являются освоение студентами практических основ инженерной геологии, гидрогеологии, инженерной геодезии и топографии для проведения изыскательских работ при проведении проектирования, строительства и эксплуатации инженерных объектов. 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практики:</w:t>
      </w:r>
    </w:p>
    <w:p w:rsidR="00575880" w:rsidRPr="00575880" w:rsidRDefault="00575880" w:rsidP="005758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современных знаний о составе, свойствах, генезисе и классификации минералов, горных пород и грунтов, используемых в строительной отрасли в качестве строительных материалов и оснований для зданий и сооружений;</w:t>
      </w:r>
    </w:p>
    <w:p w:rsidR="00575880" w:rsidRPr="00575880" w:rsidRDefault="00575880" w:rsidP="005758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представлений о проявлениях на земной поверхности и в верхней части земной коры различных экзогенных и эндогенных процессов и их влиянии на инженерногеологические условия строительства и эксплуатации зданий и сооружении;</w:t>
      </w:r>
    </w:p>
    <w:p w:rsidR="00575880" w:rsidRPr="00575880" w:rsidRDefault="00575880" w:rsidP="005758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составом инженерно-геологических изысканий, выполняемых при проектировании и строительстве зданий и сооружений;</w:t>
      </w:r>
    </w:p>
    <w:p w:rsidR="00575880" w:rsidRPr="00575880" w:rsidRDefault="00575880" w:rsidP="005758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научиться правильно, обращаться с геодезическими инструментами, выполнять их поверки и делать измерения углов, расстояний и превышений; </w:t>
      </w:r>
    </w:p>
    <w:p w:rsidR="00575880" w:rsidRPr="00575880" w:rsidRDefault="00575880" w:rsidP="005758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выполнять полевые геодезические работы по съемкам и нивелировкам и решать инженерно-геодезические задачи;</w:t>
      </w:r>
    </w:p>
    <w:p w:rsidR="00575880" w:rsidRPr="00575880" w:rsidRDefault="00575880" w:rsidP="005758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камеральные расчетно-графические работы по составлению планов и профилей</w:t>
      </w:r>
    </w:p>
    <w:p w:rsidR="00575880" w:rsidRPr="00575880" w:rsidRDefault="00575880" w:rsidP="005758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приобрести навыки в камеральной обработке полевых результатов и составлении отчета.</w:t>
      </w:r>
    </w:p>
    <w:p w:rsidR="00575880" w:rsidRPr="00575880" w:rsidRDefault="00575880" w:rsidP="005758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бакалавров, владеющих достаточным объемом знаний для оценки инженерно-геологических условий строительных площадок и территорий.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прохождение практики направлен на формирование элементов следующих компетенций в соответствии с ФГОС ВО по данному направлению подготовки: 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общепрофессиональными (ОПК):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ОПК-3. 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ОПК-5. Способен участвовать в инженерных изысканиях, необходимых для строительства и реконструкции объектов строительства и жилищно-коммунального хозяиства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прохождения учебной практики обучающийся должен: 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Знать:</w:t>
      </w:r>
    </w:p>
    <w:p w:rsidR="00575880" w:rsidRPr="00575880" w:rsidRDefault="00575880" w:rsidP="005758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проведения и обработки геодезических измерений, оценку их точности (ОПК-5);</w:t>
      </w:r>
    </w:p>
    <w:p w:rsidR="00575880" w:rsidRPr="00575880" w:rsidRDefault="00575880" w:rsidP="005758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средства составления топографических карт и планов (ОПК-3; ОПК-5);</w:t>
      </w:r>
    </w:p>
    <w:p w:rsidR="00575880" w:rsidRPr="00575880" w:rsidRDefault="00575880" w:rsidP="005758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порядок ведения, правила и требования, предъявляемые к качеству и оформлению результатов полевых измерений, материалов, документации и отчетности (ОПК-З);</w:t>
      </w:r>
    </w:p>
    <w:p w:rsidR="00575880" w:rsidRPr="00575880" w:rsidRDefault="00575880" w:rsidP="005758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и практические основы геологии и инженерной геологии, необходимые для проектирования, строительства и эксплуатации зданий и сооружений и производства (добычи) строительных материалов (ОПК-3; ОПК-5);</w:t>
      </w:r>
    </w:p>
    <w:p w:rsidR="00575880" w:rsidRPr="00575880" w:rsidRDefault="00575880" w:rsidP="005758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свойства горных пород и грунтов, используемых при проектировании и определяющих их поведение при строительстве и эксплуатации зданий и сооружений (ОПК-5);</w:t>
      </w:r>
    </w:p>
    <w:p w:rsidR="00575880" w:rsidRPr="00575880" w:rsidRDefault="00575880" w:rsidP="005758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представления о влиянии и воздействии подземных вод, эндогенных и экзогенных процессов природного и техногенного генезиса на свойства грунтов при производстве строительных работ и эксплуатации зданий и сооружений (ОПК-5);</w:t>
      </w:r>
    </w:p>
    <w:p w:rsidR="00575880" w:rsidRPr="00575880" w:rsidRDefault="00575880" w:rsidP="005758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и практические основы инженерно-геологических изысканий (ОПК-3, ОПК-5);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Уметь:</w:t>
      </w:r>
    </w:p>
    <w:p w:rsidR="00575880" w:rsidRPr="00575880" w:rsidRDefault="00575880" w:rsidP="005758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топографо-геодезические работы и обеспечивать необходимую точность геодезических измерений, сопоставлять практические и расчетные результаты (ОПК-5); </w:t>
      </w:r>
    </w:p>
    <w:p w:rsidR="00575880" w:rsidRPr="00575880" w:rsidRDefault="00575880" w:rsidP="005758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полевую топографо-геодезическую информацию; (ОПК-3; ОПК-5);</w:t>
      </w:r>
    </w:p>
    <w:p w:rsidR="00575880" w:rsidRPr="00575880" w:rsidRDefault="00575880" w:rsidP="005758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определения грунтов в соответствии с общей инженерно-геологической классификацией грунтов (согласно действующему ГОСТу) (ОПК-5);</w:t>
      </w:r>
    </w:p>
    <w:p w:rsidR="00575880" w:rsidRPr="00575880" w:rsidRDefault="00575880" w:rsidP="005758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определения горных пород, используемых при проведении инженерногеологических изысканий и производстве строительных материалов в соответствии с генетическои и инженерно-геологической классификацией пород (согласно действующему ГОСТу) (ОПК-5);</w:t>
      </w:r>
    </w:p>
    <w:p w:rsidR="00575880" w:rsidRPr="00575880" w:rsidRDefault="00575880" w:rsidP="005758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результаты рекогносцировочных работ при оценке проявлений геологических процессов и явлений на земной поверхности (ОПК-5);</w:t>
      </w:r>
    </w:p>
    <w:p w:rsidR="00575880" w:rsidRPr="00575880" w:rsidRDefault="00575880" w:rsidP="005758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описывать, зарисовывать, отографировать обнажения горных пород; вести полевой дневник, отбирать и документировать (описывать, определять) образцы горных пород; измерять горным компасом элементы залегания горных пород; измерять мощность пластов и размеры обнажений, составлять и сопоставлять стратиграфические колонки (ОПК-5);</w:t>
      </w:r>
    </w:p>
    <w:p w:rsidR="00575880" w:rsidRPr="00575880" w:rsidRDefault="00575880" w:rsidP="005758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геологический и геодезический отчет по результатам работ (ОПК-5),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Владеть:</w:t>
      </w:r>
    </w:p>
    <w:p w:rsidR="00575880" w:rsidRPr="00575880" w:rsidRDefault="00575880" w:rsidP="005758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 работы с топографо-геодезическими приборами (ОПК-5);</w:t>
      </w:r>
    </w:p>
    <w:p w:rsidR="00575880" w:rsidRPr="00575880" w:rsidRDefault="00575880" w:rsidP="005758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 оценок влияния процессов выветривания (природного, антропогенного и техногенного генезиса) на свойства грунтов (ОПК-3, ОПК-5);</w:t>
      </w:r>
    </w:p>
    <w:p w:rsidR="00575880" w:rsidRPr="00575880" w:rsidRDefault="00575880" w:rsidP="005758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 выявления природных, антропогенных и техногенных процессов и явлений (на строительных площадках и территориях, в местах расположения зданий и сооружений) действие которых может привести к недопустимым деформациям грунтов, зданий и сооружений (ОПК-5);</w:t>
      </w:r>
    </w:p>
    <w:p w:rsidR="00575880" w:rsidRPr="00575880" w:rsidRDefault="00575880" w:rsidP="005758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 выявления на земной поверхности проявлений склоновых, суффозионных и карстовых процессов (ОПК-3, ОПК-5);</w:t>
      </w:r>
    </w:p>
    <w:p w:rsidR="00575880" w:rsidRPr="00575880" w:rsidRDefault="00575880" w:rsidP="005758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методами определения уровня грунтовых вод на строительных площадках и территориях (ОПК-5).</w:t>
      </w:r>
    </w:p>
    <w:p w:rsidR="00C61B01" w:rsidRDefault="00C61B01"/>
    <w:p w:rsidR="00575880" w:rsidRDefault="00575880"/>
    <w:p w:rsidR="00575880" w:rsidRPr="00575880" w:rsidRDefault="00575880" w:rsidP="0057588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2. Теоретические основы проведения практики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и содержание инженерных изысканий определяются </w:t>
      </w:r>
      <w:hyperlink r:id="rId5" w:history="1">
        <w:r w:rsidRPr="005758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СНиП 11-02-96</w:t>
        </w:r>
      </w:hyperlink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Инженерные изыскания – обязательная часть градостроительной деятельности, обеспечивающая комплексное изучение природных условий территории (региона, района, площадки, участка, трассы) и факторов техногенного воздействия на территорию объектов капитального строительства для решения следующих задач:</w:t>
      </w:r>
    </w:p>
    <w:p w:rsidR="00575880" w:rsidRPr="00575880" w:rsidRDefault="00575880" w:rsidP="005758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 функциональных зон и определения планируемого размещения объектов при территориальном планировании;</w:t>
      </w:r>
    </w:p>
    <w:p w:rsidR="00575880" w:rsidRPr="00575880" w:rsidRDefault="00575880" w:rsidP="005758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выделения элементов планировочной структуры территории и установления границ земельных уастков, на которых предполагается расположить объекты капитального строительства, включая линейные сооружения;</w:t>
      </w:r>
    </w:p>
    <w:p w:rsidR="00575880" w:rsidRPr="00575880" w:rsidRDefault="00575880" w:rsidP="005758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возможности строительства объекта;</w:t>
      </w:r>
    </w:p>
    <w:p w:rsidR="00575880" w:rsidRPr="00575880" w:rsidRDefault="00575880" w:rsidP="005758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выбора оптимального места размещения площадок (трасс) строительства;</w:t>
      </w:r>
    </w:p>
    <w:p w:rsidR="00575880" w:rsidRPr="00575880" w:rsidRDefault="00575880" w:rsidP="005758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 конструктивных и объемно-планировочных решений;</w:t>
      </w:r>
    </w:p>
    <w:p w:rsidR="00575880" w:rsidRPr="00575880" w:rsidRDefault="00575880" w:rsidP="005758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составления прогноза изменений природных условий;</w:t>
      </w:r>
    </w:p>
    <w:p w:rsidR="00575880" w:rsidRPr="00575880" w:rsidRDefault="00575880" w:rsidP="005758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мероприятий инженерной защиты от опасных природных процессов;</w:t>
      </w:r>
    </w:p>
    <w:p w:rsidR="00575880" w:rsidRPr="00575880" w:rsidRDefault="00575880" w:rsidP="005758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государственного фонда материалов и данных инженерных изысканий и формирования информационных систем обеспечения градостроительной деятельности всех уровней.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Инженерные изыскания включают основные и специальные виды изысканий. К основным видам инженерных изысканий относятся:</w:t>
      </w:r>
    </w:p>
    <w:p w:rsidR="00575880" w:rsidRPr="00575880" w:rsidRDefault="00575880" w:rsidP="005758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инженерно-геодезические;</w:t>
      </w:r>
    </w:p>
    <w:p w:rsidR="00575880" w:rsidRPr="00575880" w:rsidRDefault="00575880" w:rsidP="005758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инженерно-геологические;</w:t>
      </w:r>
    </w:p>
    <w:p w:rsidR="00575880" w:rsidRPr="00575880" w:rsidRDefault="00575880" w:rsidP="005758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инженерно-гидрометеорологические;</w:t>
      </w:r>
    </w:p>
    <w:p w:rsidR="00575880" w:rsidRPr="00575880" w:rsidRDefault="00575880" w:rsidP="005758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инженерно-экологические;</w:t>
      </w:r>
    </w:p>
    <w:p w:rsidR="00575880" w:rsidRPr="00575880" w:rsidRDefault="00575880" w:rsidP="005758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инженерно-геотехнические.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специальным видам инженерных изысканий относятся:</w:t>
      </w:r>
    </w:p>
    <w:p w:rsidR="00575880" w:rsidRPr="00575880" w:rsidRDefault="00575880" w:rsidP="005758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геотехнические исследования;</w:t>
      </w:r>
    </w:p>
    <w:p w:rsidR="00575880" w:rsidRPr="00575880" w:rsidRDefault="00575880" w:rsidP="005758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обследования состояния грунтов оснований зданий и сооружений;</w:t>
      </w:r>
    </w:p>
    <w:p w:rsidR="00575880" w:rsidRPr="00575880" w:rsidRDefault="00575880" w:rsidP="005758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локальный мониторинг компонентов окружающей среды;</w:t>
      </w:r>
    </w:p>
    <w:p w:rsidR="00575880" w:rsidRPr="00575880" w:rsidRDefault="00575880" w:rsidP="005758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и разведка подземных вод для целей водоснабжения;</w:t>
      </w:r>
    </w:p>
    <w:p w:rsidR="00575880" w:rsidRPr="00575880" w:rsidRDefault="00575880" w:rsidP="005758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разведка грунтовых строительных материалов;</w:t>
      </w:r>
    </w:p>
    <w:p w:rsidR="00575880" w:rsidRPr="00575880" w:rsidRDefault="00575880" w:rsidP="005758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обследования загрязнения грунтов и грунтовых вод.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Инженерно-геодезические изыскания выполняются для получения достоверных и достаточных топографо-геодезических материалов и данных о ситуации и рельефе местности (в том числе дна водотоков, водоемов), существующих и строящихся зданиях и сооружениях (наземных, подземных и надземных), элементах планировки, проявлениях опасных природных процессов и факторов техногенного воздействия (в цифровой, графической, фотографической и иных формах), необходимых для осуществления градостроительной деятельности.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Инженерно-геодезические изыскания при строительстве и реконструкции зданий и сооружений должны обеспечивать создание геодезической основы строительства, перенесение и закрепление на местности проектного положения элементов зданий и сооружений, геодезическое обеспечение строительно-монтажных работ и контроль соответствия геометрических параметров завершенного строительством здания (сооружения) требованиям проектной документации,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Инженерно-геодезические изыскания при строительстве и реконструкции зданий и сооружений в соответствии с </w:t>
      </w:r>
      <w:hyperlink r:id="rId6" w:history="1">
        <w:r w:rsidRPr="005758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47.13330.2016</w:t>
        </w:r>
      </w:hyperlink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включают следующие виды работ: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геодезической разбивочной основы „мя строительства (реконструкции);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(обновление) инженерно-топографических планов в масштабах 1:5000 – 1:200;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 в натуру основных или главных разбивочных осей зданий и сооружений;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геодезические разбивочные работы;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геодезические работы при монтаже оборудования, выверке подкрановых путей и проверке вертикальности колонн, сооружений и их элементов;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геодезический контроль геометрических параметров зданий и сооружений;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исполнительные и контрольные геодезические съемки планово-высотного положения зданий (сооружений) и инженерных коммуникаций;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работы (обмеры с составлением обмерных чертежей, съемка фасадов и др.) по определению геометрических размеров элементов зданий (отдельных помещений), сооружений, технологических установок, архитектурных и градостроительных форм;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геодезические работы по определению положения на местности скрытых подземных инженерных коммуникаций и сооружений;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инженерно-гидрографические работы при строительстве и реконструкции мостов, на переходах линейных объектов через водотоки и водоемы;</w:t>
      </w:r>
    </w:p>
    <w:p w:rsidR="00575880" w:rsidRPr="00575880" w:rsidRDefault="00575880" w:rsidP="005758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геодезические наблюдения за деформациями и осадками строящихся (реконструируемых) зданий и сооружений (их оснований и фундаментов, вмещающего грунта, окружающей застройки) и за развитием опасных природных процессов и техногенных воздействий на прилегающих территориях.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Инженерно-геологические изыскания выполняются с целью комплексного изучения инженерно-геологических условий территории (площадки, участка, трассы) для получения необходимых и достаточных материалов при подготовке документов территориального планирования и планировки территории, архитектурно-строительного проектирования, строительства и реконструкции зданий и сооружений.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инженерно-геологических изысканиях территории (площадки, участка, трассы) изучению подлежат:</w:t>
      </w:r>
    </w:p>
    <w:p w:rsidR="00575880" w:rsidRPr="00575880" w:rsidRDefault="00575880" w:rsidP="005758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геоморфологические условия;</w:t>
      </w:r>
    </w:p>
    <w:p w:rsidR="00575880" w:rsidRPr="00575880" w:rsidRDefault="00575880" w:rsidP="005758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геологическое строение;</w:t>
      </w:r>
    </w:p>
    <w:p w:rsidR="00575880" w:rsidRPr="00575880" w:rsidRDefault="00575880" w:rsidP="005758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гидрогеологические условия;</w:t>
      </w:r>
    </w:p>
    <w:p w:rsidR="00575880" w:rsidRPr="00575880" w:rsidRDefault="00575880" w:rsidP="005758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состав, состояние и своиства грунтов;</w:t>
      </w:r>
    </w:p>
    <w:p w:rsidR="00575880" w:rsidRPr="00575880" w:rsidRDefault="00575880" w:rsidP="005758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геологические и инженерно-геологические процессы;</w:t>
      </w:r>
    </w:p>
    <w:p w:rsidR="00575880" w:rsidRPr="00575880" w:rsidRDefault="00575880" w:rsidP="005758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сейсмические и сейсмотектонические условия;</w:t>
      </w:r>
    </w:p>
    <w:p w:rsidR="00575880" w:rsidRPr="00575880" w:rsidRDefault="00575880" w:rsidP="005758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техногенные воздействия.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инженерно-геологических изысканий входят следующие основные виды работ и комплексных исследований: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сбор, изучение и систематизация материалов изысканий и исследований прошлых лет, оценка возможности их использования при выполнении полевых и камеральных работ;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дешифрирование аэрокосмических материалов и аэрофотоснимков;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рекогносцировочное обследование;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инженерно-геологическая съемка;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проходка и опробование инженерно-геологических выработок, их документирование;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инженерно-геофизические исследования;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полевые испытания грунтов;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гидрогеологические исследования;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лабораторные исследования физико-механических свойств грунтов, определение химического состава подземных вод водных вытяжек из грунтов;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инженерно-геокриологические исследования;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опасных геологических и инженерно-геологических процессов с разработкой рекомендации для принятия решений по инженерной защите территории;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сейсмологические сейсмотектонические исследования, сейсмическое микрорайонирование (СМР);</w:t>
      </w:r>
    </w:p>
    <w:p w:rsidR="00575880" w:rsidRPr="00575880" w:rsidRDefault="00575880" w:rsidP="005758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камеральная обработка материалов и составление технического отчета.</w:t>
      </w:r>
    </w:p>
    <w:p w:rsidR="00575880" w:rsidRDefault="00575880"/>
    <w:p w:rsidR="00575880" w:rsidRDefault="00575880"/>
    <w:p w:rsidR="00575880" w:rsidRDefault="00575880" w:rsidP="00575880">
      <w:pPr>
        <w:pStyle w:val="1"/>
      </w:pPr>
      <w:r>
        <w:t>3. Форма и способы проведения практики</w:t>
      </w:r>
    </w:p>
    <w:p w:rsidR="00575880" w:rsidRDefault="00575880" w:rsidP="00575880">
      <w:pPr>
        <w:pStyle w:val="otstup"/>
      </w:pPr>
      <w:r>
        <w:t>Изыскательская практика в соответствии с учебными планами делится в на две части: геологическая и геодезическая. Практика проводится в сроки, установленные учебным планом. Изыскательская практика является заключительным этапом изучения дисциплин «Инженерная геодезия и основы топографии» и «Основы инженерной геологии и гидрогеологии».</w:t>
      </w:r>
    </w:p>
    <w:p w:rsidR="00575880" w:rsidRDefault="00575880" w:rsidP="00575880">
      <w:pPr>
        <w:pStyle w:val="otstup"/>
      </w:pPr>
      <w:r>
        <w:t>Форма практики: изыскательская практика для проведения геологической оценки объектов строительства; отрисовка топотрафических планов и привязка объектов строительства.</w:t>
      </w:r>
    </w:p>
    <w:p w:rsidR="00575880" w:rsidRDefault="00575880" w:rsidP="00575880">
      <w:pPr>
        <w:pStyle w:val="otstup"/>
      </w:pPr>
      <w:r>
        <w:t>Способы проведения практики: стационарная – на базах своей организации), выездная – на природных геологических объектах.</w:t>
      </w:r>
    </w:p>
    <w:p w:rsidR="00575880" w:rsidRDefault="00575880" w:rsidP="00575880">
      <w:pPr>
        <w:pStyle w:val="otstup"/>
      </w:pPr>
      <w:r>
        <w:t>В соответствии с учебными планами на проведение изыскательской практики отводится 6 ЗЕ (216 час): 3 ЗЕ – на геологическую и 3 ЗЕ – на геодезическую.</w:t>
      </w:r>
    </w:p>
    <w:p w:rsidR="00575880" w:rsidRDefault="00575880"/>
    <w:p w:rsidR="00575880" w:rsidRDefault="00575880"/>
    <w:p w:rsidR="00575880" w:rsidRPr="00575880" w:rsidRDefault="00575880" w:rsidP="0057588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4. Содержание самостоятельной работы по геологической части изыскательской практики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Перечень вопросов, решаемых в период прохождения учебной геологической практики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отчета по геологической части изыскательской практики зависит от места работы студента, обучающегося в интернет - институте.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студента по направлению – Строитeльство – содержание отчета должно быть привязано к конкретному объекту строительства – котловану, траншеи, трассы автомобильной дороги, мостового перехода. Основной источник сведений – первый том поянительной записки проекта возведения объекта строительства – «Инженерно-геологические изыскания»,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же студент работает не по избранной специальности, то в отчете необходимо привести геологические сведения, характерные для региона его местожительства, например – Калужская область. Источником информации является литература по геологическим особенностям региона. Но в любом слуае в отчете должны быть освещены следующие вопросы:</w:t>
      </w:r>
    </w:p>
    <w:p w:rsidR="00575880" w:rsidRPr="00575880" w:rsidRDefault="00575880" w:rsidP="005758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безопасности при проведении инженерно-геологических изысканий.</w:t>
      </w:r>
    </w:p>
    <w:p w:rsidR="00575880" w:rsidRPr="00575880" w:rsidRDefault="00575880" w:rsidP="005758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геологического строения района проведения практики.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 Стратификация и литология.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 Тектоника и карст.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2.3. Полезные ископаемые.</w:t>
      </w:r>
    </w:p>
    <w:p w:rsidR="00575880" w:rsidRPr="00575880" w:rsidRDefault="00575880" w:rsidP="005758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Полевая работа.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Рекогносцировка.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 Маршрутная съемка.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3.3. Работа с горным компасом.</w:t>
      </w:r>
    </w:p>
    <w:p w:rsidR="00575880" w:rsidRPr="00575880" w:rsidRDefault="00575880" w:rsidP="005758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описания геологических обнажений.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4.1. Изучение карбонатных пород.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4.2. Изучение песчаных пород.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4.3. Изучение глинистых пород. </w:t>
      </w:r>
    </w:p>
    <w:p w:rsidR="00575880" w:rsidRPr="00575880" w:rsidRDefault="00575880" w:rsidP="005758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процессов выветривания.</w:t>
      </w:r>
    </w:p>
    <w:p w:rsidR="00575880" w:rsidRPr="00575880" w:rsidRDefault="00575880" w:rsidP="005758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геологическои деятельности текучих вод.</w:t>
      </w:r>
    </w:p>
    <w:p w:rsidR="00575880" w:rsidRPr="00575880" w:rsidRDefault="00575880" w:rsidP="005758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физических и водно-физических свойств горных пород.</w:t>
      </w:r>
    </w:p>
    <w:p w:rsidR="00575880" w:rsidRPr="00575880" w:rsidRDefault="00575880" w:rsidP="005758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и описание геологических и инженерно-геологических явлений.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Содержание отчета по геологической части изыскательской практики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состоит из введения, основной части, заключения и списка используемой литературы 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Введение, в котором указывают цель и задачи учебной изыскательской (геологической) практики, местонахождение участка строительства конкретного объекта (котлована, траншеи, трассы автомобильной дороги, мостового перехода), общие сведения о назначении объекта и его географическом месторасположении.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Например: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Изыскательская (геологическая) практика является одним из основных видов подготовки студентов и представляет собой комплексные практические занятия, дополняющие другие виды учебного процесса, в ходе которых осуществляется формирование основных первичных профессиональных умений. Практика дает широкое ознакомление с реальными геологическими объектами, позволяет ознакомиться с процессом полевых работ – при инженерно-геологических изысканиях для строительства гражданских объектов. В период прохождения практики студенты-практиканты:</w:t>
      </w:r>
    </w:p>
    <w:p w:rsidR="00575880" w:rsidRPr="00575880" w:rsidRDefault="00575880" w:rsidP="0057588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Знакомятся с геологическим строением территории и местными сырьевыми материалами для строительства.</w:t>
      </w:r>
    </w:p>
    <w:p w:rsidR="00575880" w:rsidRPr="00575880" w:rsidRDefault="00575880" w:rsidP="0057588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методику проведения полевых исследований и наблюдений (геологических, геоморфологических, гидрогеологических).</w:t>
      </w:r>
    </w:p>
    <w:p w:rsidR="00575880" w:rsidRPr="00575880" w:rsidRDefault="00575880" w:rsidP="0057588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 камеральную обработку материала, собранных в полевых условиях.</w:t>
      </w:r>
    </w:p>
    <w:p w:rsidR="00575880" w:rsidRPr="00575880" w:rsidRDefault="00575880" w:rsidP="0057588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Дают оценку инженерно-геологических условий строительства различных объектов.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Изыскательская практика по курсу «Основы инженерной геологии и гидрогеологии» является составной частью дисциплины и имеет целью закрепить и углубить знания, полученные студентами в процессе аудиторных занятий.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Задачей практики является ознакомление студентов с методикой полевых геологических, гидрогеологических и инженерно-геологических исследований, приобретение навыков выполнения простейших геологических работ, лабораторных определений, ведения полевой геологической документации, оценки природных геологических и инженерно-геологических процессов и явлений.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обоснования проекта любого инженерного сооружения должны быть с необходимой полнотой освещены инженерно-геологические условия местности для обоснования:</w:t>
      </w:r>
    </w:p>
    <w:p w:rsidR="00575880" w:rsidRPr="00575880" w:rsidRDefault="00575880" w:rsidP="0057588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выбора места строительства, наиболее благоприятного по инженерногеологическим факторам;</w:t>
      </w:r>
    </w:p>
    <w:p w:rsidR="00575880" w:rsidRPr="00575880" w:rsidRDefault="00575880" w:rsidP="0057588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 технологических решений и типов фундаментов при возведении сооружений и их эксплуатации;</w:t>
      </w:r>
    </w:p>
    <w:p w:rsidR="00575880" w:rsidRPr="00575880" w:rsidRDefault="00575880" w:rsidP="0057588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разработке мероприятий по улучшению инженерного использования местности.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Инженерно-геологические условия, изучаемые в процессе инженерно-геологических изыскании это:</w:t>
      </w:r>
    </w:p>
    <w:p w:rsidR="00575880" w:rsidRPr="00575880" w:rsidRDefault="00575880" w:rsidP="0057588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состав, состояние и свойства грунтов, являющихся основаниями сооружений;</w:t>
      </w:r>
    </w:p>
    <w:p w:rsidR="00575880" w:rsidRPr="00575880" w:rsidRDefault="00575880" w:rsidP="0057588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геоморфологическое строение участка;</w:t>
      </w:r>
    </w:p>
    <w:p w:rsidR="00575880" w:rsidRPr="00575880" w:rsidRDefault="00575880" w:rsidP="0057588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геологическое строение участка строительства, условия залегания горных пород, тектоническое строение;</w:t>
      </w:r>
    </w:p>
    <w:p w:rsidR="00575880" w:rsidRPr="00575880" w:rsidRDefault="00575880" w:rsidP="0057588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гидрогеологические условия – глубина залегания подземных вод, места их дренирование на поверхность, направления потока и т.д.;</w:t>
      </w:r>
    </w:p>
    <w:p w:rsidR="00575880" w:rsidRPr="00575880" w:rsidRDefault="00575880" w:rsidP="0057588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геодинамические процессы оползни, карст, суффозия, оврагообразование, подтопление, просадочные явления, эрозия речных берегов и другие.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этих основных вопросов производят инженерно-геологических исследования по следующим периодам: подготовительный (предполевой), полевой и камеральный.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Основная часть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Требования по технике безопасности при проведении инженерно-геологических изысканий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Передвижение студенческих групп к начальному пункту маршрута осуществляется на городском общественном транспорте. Во время поездки группы требуется строгая дисциплинированность студентов. Недопустимы никакие самовольные действия, идущие вразрез с правилами пользования и безопасности на данном виде транспорта.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выходить в маршрут без компаса. Перед выходом в маршрут должна быть проверена исправность компаса. В маршрутах каждый студент должен иметь индивидуальныи перевязочныи пакет или стерильный бинт с ампулой настойки йода. В районах, изобилующих кровососущими насекомыми, студенческие группы должны быть снабжены защитными средствами. В маршруты рекомендуется надевать яркую одежду (рубашку, косынку и т.п.), которая обеспечивает хорошую видимость друг друга.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в маршрут по залесенной местности разрешается лишь при наличии хорошей, достаточно детальной и не устаревшей топографической основы и после проверки руководителем умения пользоваться топоосновой.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необжитой (особенно залесенной) местности не разрешается ходить без осуществления непрерывной глазомерной привязки хода с точной записью данных привязки. 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 группы по склону без дороги или тропы во всех случаях рекомендуется производить способом «серпантина» (рассредоточенно), по одной и той же зигзагообразной тропе, а при вынужденном движении «в лоб» – при максимальной близости друг к другу c тем, чтобы предохраниться от срывающихся камней из-под ног впереди идущего и иметь возможность поддержать находящегося впереди товарища. Следует иметь в виду, что спуск co скалистого склона не менее, а во многих случаях даже более опасен, чем подъем. Подъем по крутым склонам и спуск по ним становится значительно опаснее по росе, во время или после дождя.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Восхождение по узким тропам должно быть максимально осторожным. Особое внимание следует обратить на выступы камней, корней деревьев и др., так как при задевании их вещами (рюкзаками и т.п.) можно сорваться с обрыва. Не рекомендуется смотреть вниз с высоких обрывов (особенно новичкам), во избежание головокружения и потери равновесия.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Обследование крутых скалистых обнажений, хождение по карнизам запрещается производить без применения охранной веревки и веревочнои лестницы. Осмотр обнажений на очень крутых склонах и уступах во избежание опасности обвала, оплыва, падения камней и деревьев, должен производиться только с предварительным принятием мер для устранения подобной опасности. Откалывание образцов горных пород в условиях слабоустойчивых обрывов и нависших карнизов следует избегать, а в случае необходимости производить с большои осторожностью, Отбивание образцов во избежание поражении глаз отлетающими осколками следует проводить со всеми предосторожностями (предупреждать близко стоящих товарищей во время удара, надевать защитные очки с небьющимися стеклами).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Категорически воспрещается отваливать и скатывать вниз по склону камни и глыбы без крайней на то необходимости для геологических наблюдений. В последнем случае 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разрешение может дать руководитель или старший маршрутной группы под свою ответственность, с обеспечением всех необходимых мер предосторожности.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густом травяном или кустарниковом покрове, скрывающем опасные препятствия – ямы, поваленные стволы деревьев, торчащие камни и сучья и т.п. – передвижение должно быть крайне осторожным. Рекомендуется использовать молоток или палку, которой следует раздвигать траву и кусты.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Обувь для маршрутов рекомендуется прочная, на резиновой подошве (рабочие ботинки, сапоги). Особенно в горах запрещается использование обуви на гладкой кожаной подошве. Следует тщательно оберегать ноги от повреждений и потертостей. Передвигаться без обуви категорически запрещается, в том числе при переправах вброд и по болотистым участкам. Необходимо сразу же переобуться, если обувь начинает давить или тереть ноги.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районах, изобилующих ядовитыми змеями и насекомыми, запрещается ходить в обуви, оставляющей ноги уязвимыми (тапочки, сандалии, туфли); запрещается переворачивать камни без предварительного обстукивания молотком; осмотры ям, обнажений, подъемы, спуски должны осуществляться с большой осторожностью; траву и кусты следует раздвигать палкои или молотком на длинной рукоятке. Категорически не допускаются шалости с ядовитыми змеями и насекомыми.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разрешается ходить по болотам с опасными топями. В вынужденных случаях в болотистых местах с наличием опасных топей и при переходе вброд мелководных водоемов с топким дном передвижение может производиться только с опытным проводником или в присутствии руководителя. При преодолении таких участков рекомендуется идти «след в след», пользуясь шестом (палкой).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избежание несчастных случаев от удара молнией запрещается во время грозы находиться на гребнях и вершинах возвышенностей, под одиночными деревьями или другими возвышающимися предметами, держать возле себя крупные металлические предметы.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маршруте особое внимание следует уделять мерам предохранения от простуды, особенно для лиц, предрасположенных к простудным заболеваниям и страдающих хроническими болезнями, обостряющимися от переохлаждения (ангина, ревматизм, радикулит и т.п.). Не следует допускать переохлаждения и длительного намокания ног; обертку ног в сырую погоду следует чаще отжимать, просушивать; рекомендуется иметь в маршруте запасные вещи для утепления ног (теплые носки и т.п.).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всячески остерегаться пить в маршруте не чистую воду или подозрительную воду, а также очень холодную воду. Пить воду во время передвижения и кратковременных привалов не рекомендуется. Каждый студент должен соблюдать режим умеренного приема воды в теплую и жаркую погоду.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Разводить костры в лесу без особой необходимости запрещается, Костры должны разводиться только с соблюдением мер противопожарной безопасности. Перед уходом с места стоянки костер требуется тщательно потушить (залить водой и т.д.) и удостовериться, что горение не может возобновиться (особенно на торфяниках).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лесу требуется точно соблюдать противопожарные правила при курении – не бросать непогашенных спичек, окурков и т.п.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Защита от лесного пожара встречным палом допускается только в особых вынужденных случаях. При обнаружении пожара следует принять меры для тушения пожара своими силами, а если своих средств явно недостаточно — сообщить o пожаре в лагерь или ближайший населенныи пункт</w:t>
      </w:r>
      <w:r w:rsidRPr="0057588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22860" cy="30480"/>
                <wp:effectExtent l="0" t="0" r="0" b="0"/>
                <wp:docPr id="1" name="Прямоугольник 1" descr="https://i-institute.tsu.tula.ru/moodle/pluginfile.php/153471/mod_resource/content/1/pract/pract_4/pract_4_clip_image00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" cy="3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64D991" id="Прямоугольник 1" o:spid="_x0000_s1026" alt="https://i-institute.tsu.tula.ru/moodle/pluginfile.php/153471/mod_resource/content/1/pract/pract_4/pract_4_clip_image005.jpg" style="width:1.8pt;height: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" filled="f" stroked="f">
                <o:lock v:ext="edit" aspectratio="t"/>
                <w10:anchorlock/>
              </v:rect>
            </w:pict>
          </mc:Fallback>
        </mc:AlternateConten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случаях потери ориентировки заблудившиеся должны сохранить самообладание и, реально оценив обстановку, предпринять попытки выйти в полосу трассы заданного маршрута, где можно рассчитывать на встречу спасательных или розыскных групп. При этом во избежание окончательной дезориентации, он должен стараться не уходить далеко от места, где потерял ориентировку, и возобновлять поиски утерянного маршрута именно от этого места.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окончательной потери ориентировки в тайге следует двигаться вниз по течению ключа, речки, чтобы выйти в обжитые места. По пути следует оставлять затесы на деревьях, надломы веток и другие хорошо заметные знаки, а также записки, по которым можно было бы определить путь следования заблудившегося. В маршруте каждый студент должен иметь при себе студенческий билет или паспорт.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 связанные с использованием геодезических инструментов и принадлежностей, могут вызвать механический травматизм:</w:t>
      </w:r>
    </w:p>
    <w:p w:rsidR="00575880" w:rsidRPr="00575880" w:rsidRDefault="00575880" w:rsidP="0057588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уколы об остриё металлических концов штативов, вешек и шпилек,</w:t>
      </w:r>
    </w:p>
    <w:p w:rsidR="00575880" w:rsidRPr="00575880" w:rsidRDefault="00575880" w:rsidP="0057588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порезы острыми краями стальных мерных лент и рулеток,</w:t>
      </w:r>
    </w:p>
    <w:p w:rsidR="00575880" w:rsidRPr="00575880" w:rsidRDefault="00575880" w:rsidP="0057588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ушибы и уколы при использовании полевых геодезических зонтов, </w:t>
      </w:r>
    </w:p>
    <w:p w:rsidR="00575880" w:rsidRPr="00575880" w:rsidRDefault="00575880" w:rsidP="0057588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ушибы и ранения при падении оставленной у скены нивелирной рейки, а также при складывании ненадежно закрепленных замковым устройством половин складнои нивелирной рейки.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при выполнении работ в геодезической лаборатории обязательно соблюдение следующих мер предосторожности:</w:t>
      </w:r>
    </w:p>
    <w:p w:rsidR="00575880" w:rsidRPr="00575880" w:rsidRDefault="00575880" w:rsidP="0057588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Переносить штатив, вешки со склада в лабораторию и обратно следует только вертикально, остриями вниз, удерживая острие у самого пола.</w:t>
      </w:r>
    </w:p>
    <w:p w:rsidR="00575880" w:rsidRPr="00575880" w:rsidRDefault="00575880" w:rsidP="0057588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Категорически запрещается раскладывать ножки штатива на весу, т.к. после откручивания зажимного винта нижняя половинка ножки может резко упасть вниз, травмируя остриём колено или стопу. Поэтому штатив необходимо приводить в рабочее положение, удерживая его левой рукой остриями на полу, а правой рукой открушвая зажимные винты.</w:t>
      </w:r>
    </w:p>
    <w:p w:rsidR="00575880" w:rsidRPr="00575880" w:rsidRDefault="00575880" w:rsidP="0057588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перемещении вокруг установленного на штативе прибора проявлять осторожность и не спотыкаться о его ножки, что может вызвать повреждение и даже падение прибора.</w:t>
      </w:r>
    </w:p>
    <w:p w:rsidR="00575880" w:rsidRPr="00575880" w:rsidRDefault="00575880" w:rsidP="0057588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разматывании и сматывании мерной ленты или рулетки не допускать образования на них петель и не удерживать движущуюся ленту в ладонях, чтобы исключить порезы.</w:t>
      </w:r>
    </w:p>
    <w:p w:rsidR="00575880" w:rsidRPr="00575880" w:rsidRDefault="00575880" w:rsidP="0057588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раскладывании нивелирной рейки удерживать две её половины должны два человека, пока не сработает запорный замок; то же самое следует соблюдать и при складывании нивелирной рейки, удерживая её в положении, близком к горизонтальному. Категорически запрещается открывать запорный замок рейки при её вертикальном положении.</w:t>
      </w:r>
    </w:p>
    <w:p w:rsidR="00575880" w:rsidRPr="00575880" w:rsidRDefault="00575880" w:rsidP="0057588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перемещении 3-х-метровой нивелирной рейки в лаборатории следует соблюдать осторожность, чтобы не повредить осветительные лампы и их арматуру.</w:t>
      </w:r>
    </w:p>
    <w:p w:rsidR="00575880" w:rsidRPr="00575880" w:rsidRDefault="00575880" w:rsidP="0057588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Категорически запрещено ославлять без присмотра нивелирную рейку в собранном виде прислоненной к стене.</w:t>
      </w:r>
    </w:p>
    <w:p w:rsidR="00575880" w:rsidRPr="00575880" w:rsidRDefault="00575880" w:rsidP="0057588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перебрасывать друг другу при работе шпильки мерных лент, вешки и другие принадлежности.</w:t>
      </w:r>
    </w:p>
    <w:p w:rsidR="00575880" w:rsidRPr="00575880" w:rsidRDefault="00575880" w:rsidP="0057588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Наблюдая в зрительную трубу прибора или отсчётного микроскопа одним глазом, не рекомендуется прищуривать или закрывать другой глаз, что может привести к ухудшению зрения второго глаза.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Климат района исследований и гидрография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Геоморфология участка возведения объекта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Приводят описание и историю формирования рельефа исследуемой территории, характеристику отдельных элементов рельефа (террас, склонов, оврагов) с краткой оценкой условий строительства на отдельных элементах рельефа. В отчете необходимо привести топографическю карту участка.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Геологическое строение района.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Приводят материал по стратиграфии и литологии района, их составу и свойствам, возрасту, характеру залегания горных пород. В разделе необходимо привести 1 – 2 геологических разреза,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Гидрогеологические условия района и участка строительства.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Указывают виды подземных вод, глубину их залегания, режим, химический состав. В отчете необходимо привести карту обводненности.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Природные геологические явления и инженерно-геологические процессы.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Детально описывают явления и процессы (оползни, оврагообразование, просадки, заболачивание, суффозия, карст и т.п.), которые могут оказать негативное влияние на устоичивость сооружений в процессе их строительства или эксплуатации.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Местные строительные материалы.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Дается характеристика материалов, которые могут использоваться для возведения объекта. Указывают ориентировочные запасы материалов.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Основные водно-физические и физические свойства грунтов.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приводятся сведения об основных водно-физических (влажность, пористость, влагоемкость, коэффициент пористости и др.) и физико-механических (прочность, сопротивление грунтов сдвигу, сжимаемость и т.д.) свойствах грунтов.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Инженерно-геологические условия участка.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Излагают подробные сведения о грунтах, встреченных в районе строительства, их физических и механических свойствах, минералогическом составе, химических особенностях. Приводят данные О наличии подземных вод и глубине их залегания.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Заключение.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заключении указывают наиболее благоприятные участки с точки зрения несущей способности грунтов, глубины залегания подземных вод, рельефа местности. Дается характеристика неблагоприятных участков для возведения инженерных сооружений (оползни, болота, просадочные грунты и т.п.). Предлагаются мероприятия по улучшению свойств грунтов (закрепление, уплотнение и др.).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вышеприведенных исследовании и наблюдений предварительное заключение (на основании геоморфологических, геологических и гидрогеологических 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факторов) о пригодности данной местности для строительства объектов различного назначения.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(геоинженерии и кадастра), название представляемого документа (отчет по изыскательской практике (часть 1).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использованной литературы</w:t>
      </w:r>
    </w:p>
    <w:p w:rsidR="00575880" w:rsidRPr="00575880" w:rsidRDefault="00575880" w:rsidP="0057588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Гальперин А.M. Геология. Часть 4. Инженерная геология [Электронный ресурс]: учебник для вузов/ Гальперин А.М., Зайцев В.С. – Электрон. текстовые данные. – М.: Горная книга, 2011. – 568 с. – Режим доступа: http:/Auvw.iprb00kshop.ru]6624. – ЭБС «lPRhooks», по паролю</w:t>
      </w:r>
    </w:p>
    <w:p w:rsidR="00575880" w:rsidRPr="00575880" w:rsidRDefault="00575880" w:rsidP="0057588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Чекулаев В.В. Основы геологии. [Электронный ресурс]: учебное пособие Чекулаев В.В., Кузнецова Т.Н. – Электрон. текстовые данные. – Тула, Изд-во ТулГУ, Тула, 2016, с. 229.</w:t>
      </w:r>
    </w:p>
    <w:p w:rsidR="00575880" w:rsidRPr="00575880" w:rsidRDefault="00575880" w:rsidP="0057588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Басова И.А., Медведев А.В., Устинова Е.А., Чекулаев В.В. Методические основы проведения учебных практик: учебное пособие, Медведев А,В., Устинова Е.А., Чекулаев В.В. – Тула. изд-во TулГУ, 2012 - 246 lSBN 978-5-7679,2415-8 : 100</w:t>
      </w:r>
    </w:p>
    <w:p w:rsidR="00575880" w:rsidRPr="00575880" w:rsidRDefault="00575880" w:rsidP="0057588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5758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11-105-97</w:t>
        </w:r>
      </w:hyperlink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Инженерно-геологические изыскания для строительства, Часть 1. Общие правила производства работ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самостоятельной работы по геодезической части изыскательской практики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отчета по практике</w:t>
      </w:r>
    </w:p>
    <w:p w:rsidR="00575880" w:rsidRPr="00575880" w:rsidRDefault="00575880" w:rsidP="0057588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575880" w:rsidRPr="00575880" w:rsidRDefault="00575880" w:rsidP="0057588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обращения с геодезическими приборами</w:t>
      </w:r>
    </w:p>
    <w:p w:rsidR="00575880" w:rsidRPr="00575880" w:rsidRDefault="00575880" w:rsidP="0057588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геодезического обоснования для выполнения крупномасштабной съемки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Приборы, применяемые для создания геодезического обоснования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 Классификация современных теодолитов, устройство и поверки теодолитов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3.3. Классификация современных нивелиров, устройство и поверки нивелиров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3.4. Электронные тахеометры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 Проложение теодолитного хода. Схемы ходов. Измеряемые элементы. Закрепление точек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3.8. Математическая обработка полевых измерений для получения координат точек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3.9. Проложение нивелирного хода. Схемы ходов. Измеряемые элементы. Закрепление точек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575880" w:rsidRPr="00575880" w:rsidRDefault="00575880" w:rsidP="0057588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Производство крупномасштабной топографической съемки 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4.1. Выполнение тахеометрической съемки (теодолитом, тахеометром)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4.2. План тахеометрической съемки. Современные методы обработки результатов тахеометрической съемки </w:t>
      </w:r>
    </w:p>
    <w:p w:rsidR="00575880" w:rsidRPr="00575880" w:rsidRDefault="00575880" w:rsidP="0057588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Разбивочные работы на строительной площадке 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5.1. Построение проектного горизонтального угла теодолитом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Построение линии проектной длины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5.3. Вынос на местность точки с проектной отметкой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5.4. Построение линии с проектным уклоном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5.5. Создание проекта выноса осей сооружения различными способами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5.6. Разбивка круговой кривой в главных точках. Детальная разбивка круговой кривой (двумя любыми способами) </w:t>
      </w:r>
    </w:p>
    <w:p w:rsidR="00575880" w:rsidRPr="00575880" w:rsidRDefault="00575880" w:rsidP="0057588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 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6.1. Передача отметки на верхние и нижние этажи здания или сооружения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6.2. Определение высоты и крена высотного сооружения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6.3. Проверка вертикальности колонн, сооружений и их элементов</w:t>
      </w:r>
    </w:p>
    <w:p w:rsidR="00575880" w:rsidRPr="00575880" w:rsidRDefault="00575880" w:rsidP="0057588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 </w:t>
      </w:r>
    </w:p>
    <w:p w:rsidR="00575880" w:rsidRPr="00575880" w:rsidRDefault="00575880" w:rsidP="0057588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вопросы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отчета по изыскательской практике (часть 2)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(геоинженерии и кадастра), название представляемого документа (отчет по изыскательской практике (часть 2).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</w:t>
      </w:r>
    </w:p>
    <w:p w:rsidR="00575880" w:rsidRPr="00575880" w:rsidRDefault="00575880" w:rsidP="0057588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Инженерная геодезия: учебник для вузов / Е.Б. Клюшин [и др.] ; под ред. Д.Ш. Михелева. – 8-е изд., стер. – М.: Академия, 2008 – 480 с.</w:t>
      </w:r>
    </w:p>
    <w:p w:rsidR="00575880" w:rsidRPr="00575880" w:rsidRDefault="00575880" w:rsidP="0057588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Федотов, Г.А. Инженерная геодезия: учебник для вузов Г.А. Федотов 4-е изд., стер. – М.: Высш.шк., 2007 – 463 с.</w:t>
      </w:r>
    </w:p>
    <w:p w:rsidR="00575880" w:rsidRPr="00575880" w:rsidRDefault="00575880" w:rsidP="0057588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5758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47.13330.2016</w:t>
        </w:r>
      </w:hyperlink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Инженерные изыскания для строительства. </w:t>
      </w:r>
    </w:p>
    <w:p w:rsidR="00575880" w:rsidRPr="00575880" w:rsidRDefault="00575880" w:rsidP="0057588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Pr="005758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317.1325800.2017</w:t>
        </w:r>
      </w:hyperlink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575880" w:rsidRDefault="00575880"/>
    <w:p w:rsidR="00575880" w:rsidRDefault="00575880"/>
    <w:p w:rsidR="00575880" w:rsidRDefault="00575880">
      <w:bookmarkStart w:id="0" w:name="_GoBack"/>
      <w:bookmarkEnd w:id="0"/>
    </w:p>
    <w:p w:rsidR="00575880" w:rsidRDefault="00575880" w:rsidP="00575880">
      <w:pPr>
        <w:pStyle w:val="1"/>
      </w:pPr>
      <w:r>
        <w:lastRenderedPageBreak/>
        <w:t>5. Содержание самостоятельной работы по геодезической части изыскательской практики</w:t>
      </w:r>
    </w:p>
    <w:p w:rsidR="00575880" w:rsidRDefault="00575880"/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отчета по практике</w:t>
      </w:r>
    </w:p>
    <w:p w:rsidR="00575880" w:rsidRPr="00575880" w:rsidRDefault="00575880" w:rsidP="0057588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575880" w:rsidRPr="00575880" w:rsidRDefault="00575880" w:rsidP="0057588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обращения с геодезическими приборами</w:t>
      </w:r>
    </w:p>
    <w:p w:rsidR="00575880" w:rsidRPr="00575880" w:rsidRDefault="00575880" w:rsidP="0057588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геодезического обоснования для выполнения крупномасштабной съемки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Приборы, применяемые для создания геодезического обоснования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 Классификация современных теодолитов, устройство и поверки теодолитов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3.3. Классификация современных нивелиров, устройство и поверки нивелиров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3.4. Электронные тахеометры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 Проложение теодолитного хода. Схемы ходов. Измеряемые элементы. Закрепление точек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3.8. Математическая обработка полевых измерений для получения координат точек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3.9. Проложение нивелирного хода. Схемы ходов. Измеряемые элементы. Закрепление точек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575880" w:rsidRPr="00575880" w:rsidRDefault="00575880" w:rsidP="0057588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Производство крупномасштабной топографической съемки 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4.1. Выполнение тахеометрической съемки (теодолитом, тахеометром)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4.2. План тахеометрической съемки. Современные методы обработки результатов тахеометрической съемки </w:t>
      </w:r>
    </w:p>
    <w:p w:rsidR="00575880" w:rsidRPr="00575880" w:rsidRDefault="00575880" w:rsidP="0057588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Разбивочные работы на строительной площадке 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5.1. Построение проектного горизонтального угла теодолитом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Построение линии проектной длины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5.3. Вынос на местность точки с проектной отметкой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5.4. Построение линии с проектным уклоном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5.5. Создание проекта выноса осей сооружения различными способами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5.6. Разбивка круговой кривой в главных точках. Детальная разбивка круговой кривой (двумя любыми способами) </w:t>
      </w:r>
    </w:p>
    <w:p w:rsidR="00575880" w:rsidRPr="00575880" w:rsidRDefault="00575880" w:rsidP="0057588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 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6.1. Передача отметки на верхние и нижние этажи здания или сооружения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6.2. Определение высоты и крена высотного сооружения</w:t>
      </w: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6.3. Проверка вертикальности колонн, сооружений и их элементов</w:t>
      </w:r>
    </w:p>
    <w:p w:rsidR="00575880" w:rsidRPr="00575880" w:rsidRDefault="00575880" w:rsidP="0057588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 </w:t>
      </w:r>
    </w:p>
    <w:p w:rsidR="00575880" w:rsidRPr="00575880" w:rsidRDefault="00575880" w:rsidP="0057588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вопросы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Подготовка отчета по изыскательской практике (часть 2)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(геоинженерии и кадастра), название представляемого документа (отчет по изыскательской практике (часть 2).</w:t>
      </w:r>
    </w:p>
    <w:p w:rsidR="00575880" w:rsidRPr="00575880" w:rsidRDefault="00575880" w:rsidP="005758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</w:t>
      </w:r>
    </w:p>
    <w:p w:rsidR="00575880" w:rsidRPr="00575880" w:rsidRDefault="00575880" w:rsidP="0057588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Инженерная геодезия: учебник для вузов / Е.Б. Клюшин [и др.] ; под ред. Д.Ш. Михелева. – 8-е изд., стер. – М.: Академия, 2008 – 480 с.</w:t>
      </w:r>
    </w:p>
    <w:p w:rsidR="00575880" w:rsidRPr="00575880" w:rsidRDefault="00575880" w:rsidP="0057588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Федотов, Г.А. Инженерная геодезия: учебник для вузов Г.А. Федотов 4-е изд., стер. – М.: Высш.шк., 2007 – 463 с.</w:t>
      </w:r>
    </w:p>
    <w:p w:rsidR="00575880" w:rsidRPr="00575880" w:rsidRDefault="00575880" w:rsidP="0057588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Pr="005758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47.13330.2016</w:t>
        </w:r>
      </w:hyperlink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Инженерные изыскания для строительства. </w:t>
      </w:r>
    </w:p>
    <w:p w:rsidR="00575880" w:rsidRPr="00575880" w:rsidRDefault="00575880" w:rsidP="0057588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Pr="0057588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 317.1325800.2017</w:t>
        </w:r>
      </w:hyperlink>
      <w:r w:rsidRPr="00575880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575880" w:rsidRDefault="00575880"/>
    <w:sectPr w:rsidR="00575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D2644"/>
    <w:multiLevelType w:val="multilevel"/>
    <w:tmpl w:val="604A8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C6444"/>
    <w:multiLevelType w:val="multilevel"/>
    <w:tmpl w:val="C7046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66F5A"/>
    <w:multiLevelType w:val="multilevel"/>
    <w:tmpl w:val="6046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0B4A68"/>
    <w:multiLevelType w:val="multilevel"/>
    <w:tmpl w:val="582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E860A8"/>
    <w:multiLevelType w:val="multilevel"/>
    <w:tmpl w:val="A322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863F3"/>
    <w:multiLevelType w:val="multilevel"/>
    <w:tmpl w:val="7C1E2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2242D7"/>
    <w:multiLevelType w:val="multilevel"/>
    <w:tmpl w:val="C472B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E0150"/>
    <w:multiLevelType w:val="multilevel"/>
    <w:tmpl w:val="2D18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C779CF"/>
    <w:multiLevelType w:val="multilevel"/>
    <w:tmpl w:val="7A28B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C34B47"/>
    <w:multiLevelType w:val="multilevel"/>
    <w:tmpl w:val="74C65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9A6176"/>
    <w:multiLevelType w:val="multilevel"/>
    <w:tmpl w:val="4C10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37C9B"/>
    <w:multiLevelType w:val="multilevel"/>
    <w:tmpl w:val="508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661511"/>
    <w:multiLevelType w:val="multilevel"/>
    <w:tmpl w:val="A410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207367"/>
    <w:multiLevelType w:val="multilevel"/>
    <w:tmpl w:val="19D2F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595467"/>
    <w:multiLevelType w:val="multilevel"/>
    <w:tmpl w:val="5AD4F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A260B0"/>
    <w:multiLevelType w:val="multilevel"/>
    <w:tmpl w:val="F88CD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D1094A"/>
    <w:multiLevelType w:val="multilevel"/>
    <w:tmpl w:val="1638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B868DD"/>
    <w:multiLevelType w:val="multilevel"/>
    <w:tmpl w:val="6518A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9E4925"/>
    <w:multiLevelType w:val="multilevel"/>
    <w:tmpl w:val="AA783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546F31"/>
    <w:multiLevelType w:val="multilevel"/>
    <w:tmpl w:val="E6E2E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B64BEC"/>
    <w:multiLevelType w:val="multilevel"/>
    <w:tmpl w:val="DF4AD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0"/>
  </w:num>
  <w:num w:numId="5">
    <w:abstractNumId w:val="3"/>
  </w:num>
  <w:num w:numId="6">
    <w:abstractNumId w:val="8"/>
  </w:num>
  <w:num w:numId="7">
    <w:abstractNumId w:val="9"/>
  </w:num>
  <w:num w:numId="8">
    <w:abstractNumId w:val="16"/>
  </w:num>
  <w:num w:numId="9">
    <w:abstractNumId w:val="4"/>
  </w:num>
  <w:num w:numId="10">
    <w:abstractNumId w:val="7"/>
  </w:num>
  <w:num w:numId="11">
    <w:abstractNumId w:val="17"/>
  </w:num>
  <w:num w:numId="12">
    <w:abstractNumId w:val="5"/>
  </w:num>
  <w:num w:numId="13">
    <w:abstractNumId w:val="6"/>
  </w:num>
  <w:num w:numId="14">
    <w:abstractNumId w:val="18"/>
  </w:num>
  <w:num w:numId="15">
    <w:abstractNumId w:val="19"/>
  </w:num>
  <w:num w:numId="16">
    <w:abstractNumId w:val="20"/>
  </w:num>
  <w:num w:numId="17">
    <w:abstractNumId w:val="13"/>
  </w:num>
  <w:num w:numId="18">
    <w:abstractNumId w:val="15"/>
  </w:num>
  <w:num w:numId="19">
    <w:abstractNumId w:val="0"/>
  </w:num>
  <w:num w:numId="20">
    <w:abstractNumId w:val="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880"/>
    <w:rsid w:val="00575880"/>
    <w:rsid w:val="00621719"/>
    <w:rsid w:val="00AF72B8"/>
    <w:rsid w:val="00C6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5E2A7C-B8AD-4108-8361-E448D1DB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58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58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57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75880"/>
    <w:rPr>
      <w:b/>
      <w:bCs/>
    </w:rPr>
  </w:style>
  <w:style w:type="character" w:styleId="a4">
    <w:name w:val="Hyperlink"/>
    <w:basedOn w:val="a0"/>
    <w:uiPriority w:val="99"/>
    <w:semiHidden/>
    <w:unhideWhenUsed/>
    <w:rsid w:val="005758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4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4554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025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56045544" TargetMode="External"/><Relationship Id="rId11" Type="http://schemas.openxmlformats.org/officeDocument/2006/relationships/hyperlink" Target="http://docs.cntd.ru/document/556610334" TargetMode="External"/><Relationship Id="rId5" Type="http://schemas.openxmlformats.org/officeDocument/2006/relationships/hyperlink" Target="http://docs.cntd.ru/document/871001042" TargetMode="External"/><Relationship Id="rId10" Type="http://schemas.openxmlformats.org/officeDocument/2006/relationships/hyperlink" Target="http://docs.cntd.ru/document/4560455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556610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5513</Words>
  <Characters>31430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Эля Ибрагимова</dc:creator>
  <cp:keywords/>
  <dc:description/>
  <cp:lastModifiedBy>Эля Ибрагимова</cp:lastModifiedBy>
  <cp:revision>1</cp:revision>
  <dcterms:created xsi:type="dcterms:W3CDTF">2021-10-19T08:39:00Z</dcterms:created>
  <dcterms:modified xsi:type="dcterms:W3CDTF">2021-10-19T08:43:00Z</dcterms:modified>
</cp:coreProperties>
</file>