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637" w:rsidRDefault="00B26637" w:rsidP="00A2693D">
      <w:pPr>
        <w:rPr>
          <w:b/>
          <w:sz w:val="28"/>
          <w:szCs w:val="28"/>
        </w:rPr>
      </w:pPr>
    </w:p>
    <w:p w:rsidR="00A2693D" w:rsidRPr="00E223BC" w:rsidRDefault="00A2693D" w:rsidP="00A2693D">
      <w:pPr>
        <w:rPr>
          <w:b/>
          <w:sz w:val="28"/>
          <w:szCs w:val="28"/>
        </w:rPr>
      </w:pPr>
      <w:r w:rsidRPr="00E223BC">
        <w:rPr>
          <w:b/>
          <w:sz w:val="28"/>
          <w:szCs w:val="28"/>
        </w:rPr>
        <w:t>Индивидуальное задание</w:t>
      </w:r>
    </w:p>
    <w:p w:rsidR="00A2693D" w:rsidRPr="00F815DA" w:rsidRDefault="00A2693D" w:rsidP="00A2693D">
      <w:pPr>
        <w:rPr>
          <w:sz w:val="28"/>
          <w:szCs w:val="28"/>
        </w:rPr>
      </w:pPr>
      <w:r w:rsidRPr="00F815DA">
        <w:rPr>
          <w:sz w:val="28"/>
          <w:szCs w:val="28"/>
        </w:rPr>
        <w:t>1) Даны отсчеты при измерении углов теодолитом 2Т30 в точках</w:t>
      </w:r>
      <w:proofErr w:type="gramStart"/>
      <w:r w:rsidRPr="00F815DA">
        <w:rPr>
          <w:sz w:val="28"/>
          <w:szCs w:val="28"/>
        </w:rPr>
        <w:t xml:space="preserve"> А</w:t>
      </w:r>
      <w:proofErr w:type="gramEnd"/>
      <w:r w:rsidRPr="00F815DA">
        <w:rPr>
          <w:sz w:val="28"/>
          <w:szCs w:val="28"/>
        </w:rPr>
        <w:t xml:space="preserve"> и С</w:t>
      </w:r>
      <w:r w:rsidR="00746406">
        <w:rPr>
          <w:sz w:val="28"/>
          <w:szCs w:val="28"/>
        </w:rPr>
        <w:t xml:space="preserve"> (рисунок)</w:t>
      </w:r>
      <w:r w:rsidRPr="00F815DA">
        <w:rPr>
          <w:sz w:val="28"/>
          <w:szCs w:val="28"/>
        </w:rPr>
        <w:t>.</w:t>
      </w:r>
    </w:p>
    <w:p w:rsidR="00A2693D" w:rsidRPr="00F815DA" w:rsidRDefault="00A2693D" w:rsidP="00A2693D">
      <w:pPr>
        <w:rPr>
          <w:sz w:val="28"/>
          <w:szCs w:val="28"/>
        </w:rPr>
      </w:pPr>
      <w:r w:rsidRPr="00F815DA">
        <w:rPr>
          <w:sz w:val="28"/>
          <w:szCs w:val="28"/>
        </w:rPr>
        <w:t xml:space="preserve">Вычислить горизонтальный левый по ходу угол </w:t>
      </w:r>
      <w:r>
        <w:rPr>
          <w:sz w:val="28"/>
          <w:szCs w:val="28"/>
        </w:rPr>
        <w:t>(от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 xml:space="preserve"> к С) </w:t>
      </w:r>
      <w:r w:rsidRPr="00F815DA">
        <w:rPr>
          <w:sz w:val="28"/>
          <w:szCs w:val="28"/>
        </w:rPr>
        <w:t>способом приемов с контролем измерений.</w:t>
      </w:r>
      <w:r>
        <w:rPr>
          <w:sz w:val="28"/>
          <w:szCs w:val="28"/>
        </w:rPr>
        <w:t xml:space="preserve"> Заполнить таблицу.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1307"/>
        <w:gridCol w:w="762"/>
        <w:gridCol w:w="1268"/>
        <w:gridCol w:w="887"/>
        <w:gridCol w:w="889"/>
        <w:gridCol w:w="1023"/>
        <w:gridCol w:w="993"/>
        <w:gridCol w:w="1132"/>
        <w:gridCol w:w="1174"/>
      </w:tblGrid>
      <w:tr w:rsidR="00A2693D" w:rsidRPr="000E64F7" w:rsidTr="00D5073A">
        <w:trPr>
          <w:trHeight w:val="242"/>
          <w:jc w:val="center"/>
        </w:trPr>
        <w:tc>
          <w:tcPr>
            <w:tcW w:w="693" w:type="pct"/>
            <w:vAlign w:val="center"/>
          </w:tcPr>
          <w:p w:rsidR="00A2693D" w:rsidRPr="00B40892" w:rsidRDefault="00A2693D" w:rsidP="00D5073A">
            <w:pPr>
              <w:pStyle w:val="Style37"/>
              <w:jc w:val="center"/>
              <w:rPr>
                <w:b/>
                <w:sz w:val="28"/>
                <w:szCs w:val="28"/>
              </w:rPr>
            </w:pPr>
            <w:r w:rsidRPr="00B40892">
              <w:rPr>
                <w:rStyle w:val="FontStyle118"/>
                <w:sz w:val="28"/>
                <w:szCs w:val="28"/>
              </w:rPr>
              <w:t>№ станции</w:t>
            </w:r>
          </w:p>
        </w:tc>
        <w:tc>
          <w:tcPr>
            <w:tcW w:w="404" w:type="pct"/>
            <w:vMerge w:val="restart"/>
          </w:tcPr>
          <w:p w:rsidR="00A2693D" w:rsidRPr="000E64F7" w:rsidRDefault="00A2693D" w:rsidP="00D5073A">
            <w:pPr>
              <w:pStyle w:val="Style35"/>
              <w:jc w:val="center"/>
              <w:rPr>
                <w:rStyle w:val="FontStyle102"/>
                <w:sz w:val="28"/>
                <w:szCs w:val="28"/>
              </w:rPr>
            </w:pPr>
            <w:r w:rsidRPr="000E64F7">
              <w:rPr>
                <w:rStyle w:val="FontStyle102"/>
                <w:sz w:val="28"/>
                <w:szCs w:val="28"/>
              </w:rPr>
              <w:t>Круг</w:t>
            </w:r>
          </w:p>
        </w:tc>
        <w:tc>
          <w:tcPr>
            <w:tcW w:w="672" w:type="pct"/>
            <w:vMerge w:val="restart"/>
            <w:vAlign w:val="center"/>
          </w:tcPr>
          <w:p w:rsidR="00A2693D" w:rsidRPr="000E64F7" w:rsidRDefault="00A2693D" w:rsidP="00D5073A">
            <w:pPr>
              <w:pStyle w:val="Style35"/>
              <w:jc w:val="center"/>
              <w:rPr>
                <w:sz w:val="28"/>
                <w:szCs w:val="28"/>
              </w:rPr>
            </w:pPr>
            <w:r w:rsidRPr="000E64F7">
              <w:rPr>
                <w:rStyle w:val="FontStyle102"/>
                <w:sz w:val="28"/>
                <w:szCs w:val="28"/>
              </w:rPr>
              <w:t>№ точки</w:t>
            </w:r>
          </w:p>
        </w:tc>
        <w:tc>
          <w:tcPr>
            <w:tcW w:w="941" w:type="pct"/>
            <w:gridSpan w:val="2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  <w:r w:rsidRPr="000E64F7">
              <w:rPr>
                <w:rStyle w:val="FontStyle104"/>
                <w:sz w:val="28"/>
                <w:szCs w:val="28"/>
              </w:rPr>
              <w:t>Отсчеты</w:t>
            </w:r>
          </w:p>
        </w:tc>
        <w:tc>
          <w:tcPr>
            <w:tcW w:w="1068" w:type="pct"/>
            <w:gridSpan w:val="2"/>
            <w:vAlign w:val="center"/>
          </w:tcPr>
          <w:p w:rsidR="00A2693D" w:rsidRPr="000E64F7" w:rsidRDefault="00A2693D" w:rsidP="00D5073A">
            <w:pPr>
              <w:pStyle w:val="Style10"/>
              <w:spacing w:line="240" w:lineRule="auto"/>
              <w:jc w:val="center"/>
              <w:rPr>
                <w:sz w:val="28"/>
                <w:szCs w:val="28"/>
              </w:rPr>
            </w:pPr>
            <w:r w:rsidRPr="000E64F7">
              <w:rPr>
                <w:rStyle w:val="FontStyle104"/>
                <w:sz w:val="28"/>
                <w:szCs w:val="28"/>
              </w:rPr>
              <w:t>Величина угла</w:t>
            </w:r>
          </w:p>
        </w:tc>
        <w:tc>
          <w:tcPr>
            <w:tcW w:w="1222" w:type="pct"/>
            <w:gridSpan w:val="2"/>
            <w:vAlign w:val="center"/>
          </w:tcPr>
          <w:p w:rsidR="00A2693D" w:rsidRPr="000E64F7" w:rsidRDefault="00A2693D" w:rsidP="00D5073A">
            <w:pPr>
              <w:pStyle w:val="Style10"/>
              <w:spacing w:line="240" w:lineRule="auto"/>
              <w:jc w:val="center"/>
              <w:rPr>
                <w:sz w:val="28"/>
                <w:szCs w:val="28"/>
              </w:rPr>
            </w:pPr>
            <w:r w:rsidRPr="000E64F7">
              <w:rPr>
                <w:rStyle w:val="FontStyle104"/>
                <w:sz w:val="28"/>
                <w:szCs w:val="28"/>
              </w:rPr>
              <w:t>Средняя величина угла</w:t>
            </w:r>
          </w:p>
        </w:tc>
      </w:tr>
      <w:tr w:rsidR="00A2693D" w:rsidRPr="000E64F7" w:rsidTr="00D5073A">
        <w:trPr>
          <w:trHeight w:val="271"/>
          <w:jc w:val="center"/>
        </w:trPr>
        <w:tc>
          <w:tcPr>
            <w:tcW w:w="693" w:type="pct"/>
            <w:vMerge w:val="restart"/>
            <w:vAlign w:val="center"/>
          </w:tcPr>
          <w:p w:rsidR="00A2693D" w:rsidRPr="000E64F7" w:rsidRDefault="00A2693D" w:rsidP="00D5073A">
            <w:pPr>
              <w:pStyle w:val="Style1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Style w:val="FontStyle104"/>
                <w:sz w:val="28"/>
              </w:rPr>
              <w:t>1</w:t>
            </w:r>
          </w:p>
        </w:tc>
        <w:tc>
          <w:tcPr>
            <w:tcW w:w="404" w:type="pct"/>
            <w:vMerge/>
          </w:tcPr>
          <w:p w:rsidR="00A2693D" w:rsidRPr="000E64F7" w:rsidRDefault="00A2693D" w:rsidP="00D5073A">
            <w:pPr>
              <w:pStyle w:val="Style11"/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672" w:type="pct"/>
            <w:vMerge/>
            <w:vAlign w:val="center"/>
          </w:tcPr>
          <w:p w:rsidR="00A2693D" w:rsidRPr="000E64F7" w:rsidRDefault="00A2693D" w:rsidP="00D5073A">
            <w:pPr>
              <w:pStyle w:val="Style11"/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470" w:type="pct"/>
            <w:vAlign w:val="center"/>
          </w:tcPr>
          <w:p w:rsidR="00A2693D" w:rsidRPr="000E64F7" w:rsidRDefault="00A2693D" w:rsidP="00D5073A">
            <w:pPr>
              <w:pStyle w:val="Style39"/>
              <w:widowControl/>
              <w:jc w:val="center"/>
              <w:rPr>
                <w:rStyle w:val="FontStyle103"/>
                <w:rFonts w:eastAsiaTheme="minorEastAsia"/>
                <w:sz w:val="28"/>
                <w:szCs w:val="28"/>
              </w:rPr>
            </w:pPr>
            <w:r w:rsidRPr="000E64F7">
              <w:rPr>
                <w:rStyle w:val="FontStyle103"/>
                <w:rFonts w:eastAsiaTheme="minorEastAsia"/>
                <w:sz w:val="28"/>
                <w:szCs w:val="28"/>
              </w:rPr>
              <w:t>°</w:t>
            </w:r>
          </w:p>
        </w:tc>
        <w:tc>
          <w:tcPr>
            <w:tcW w:w="471" w:type="pct"/>
            <w:vAlign w:val="center"/>
          </w:tcPr>
          <w:p w:rsidR="00A2693D" w:rsidRPr="000E64F7" w:rsidRDefault="00A2693D" w:rsidP="00D5073A">
            <w:pPr>
              <w:pStyle w:val="Style11"/>
              <w:widowControl/>
              <w:jc w:val="center"/>
              <w:rPr>
                <w:sz w:val="28"/>
                <w:szCs w:val="28"/>
              </w:rPr>
            </w:pPr>
            <w:r w:rsidRPr="000E64F7">
              <w:rPr>
                <w:sz w:val="28"/>
                <w:szCs w:val="28"/>
              </w:rPr>
              <w:t>'</w:t>
            </w:r>
          </w:p>
        </w:tc>
        <w:tc>
          <w:tcPr>
            <w:tcW w:w="542" w:type="pct"/>
            <w:vAlign w:val="center"/>
          </w:tcPr>
          <w:p w:rsidR="00A2693D" w:rsidRPr="000E64F7" w:rsidRDefault="00A2693D" w:rsidP="00D5073A">
            <w:pPr>
              <w:pStyle w:val="Style39"/>
              <w:widowControl/>
              <w:jc w:val="center"/>
              <w:rPr>
                <w:rStyle w:val="FontStyle103"/>
                <w:rFonts w:eastAsiaTheme="minorEastAsia"/>
                <w:sz w:val="28"/>
                <w:szCs w:val="28"/>
              </w:rPr>
            </w:pPr>
            <w:r w:rsidRPr="000E64F7">
              <w:rPr>
                <w:rStyle w:val="FontStyle103"/>
                <w:rFonts w:eastAsiaTheme="minorEastAsia"/>
                <w:sz w:val="28"/>
                <w:szCs w:val="28"/>
              </w:rPr>
              <w:t>°</w:t>
            </w:r>
          </w:p>
        </w:tc>
        <w:tc>
          <w:tcPr>
            <w:tcW w:w="526" w:type="pct"/>
            <w:vAlign w:val="center"/>
          </w:tcPr>
          <w:p w:rsidR="00A2693D" w:rsidRPr="000E64F7" w:rsidRDefault="00A2693D" w:rsidP="00D5073A">
            <w:pPr>
              <w:pStyle w:val="Style11"/>
              <w:widowControl/>
              <w:jc w:val="center"/>
              <w:rPr>
                <w:sz w:val="28"/>
                <w:szCs w:val="28"/>
              </w:rPr>
            </w:pPr>
            <w:r w:rsidRPr="000E64F7">
              <w:rPr>
                <w:sz w:val="28"/>
                <w:szCs w:val="28"/>
              </w:rPr>
              <w:t>'</w:t>
            </w:r>
          </w:p>
        </w:tc>
        <w:tc>
          <w:tcPr>
            <w:tcW w:w="600" w:type="pct"/>
            <w:vAlign w:val="center"/>
          </w:tcPr>
          <w:p w:rsidR="00A2693D" w:rsidRPr="000E64F7" w:rsidRDefault="00A2693D" w:rsidP="00D5073A">
            <w:pPr>
              <w:pStyle w:val="Style37"/>
              <w:widowControl/>
              <w:jc w:val="center"/>
              <w:rPr>
                <w:rStyle w:val="FontStyle118"/>
                <w:b w:val="0"/>
                <w:sz w:val="28"/>
                <w:szCs w:val="28"/>
              </w:rPr>
            </w:pPr>
            <w:r w:rsidRPr="000E64F7">
              <w:rPr>
                <w:rStyle w:val="FontStyle103"/>
                <w:rFonts w:eastAsiaTheme="minorEastAsia"/>
                <w:sz w:val="28"/>
                <w:szCs w:val="28"/>
              </w:rPr>
              <w:t>°</w:t>
            </w:r>
          </w:p>
        </w:tc>
        <w:tc>
          <w:tcPr>
            <w:tcW w:w="622" w:type="pct"/>
            <w:vAlign w:val="center"/>
          </w:tcPr>
          <w:p w:rsidR="00A2693D" w:rsidRPr="000E64F7" w:rsidRDefault="00A2693D" w:rsidP="00D5073A">
            <w:pPr>
              <w:pStyle w:val="Style11"/>
              <w:widowControl/>
              <w:jc w:val="center"/>
              <w:rPr>
                <w:sz w:val="28"/>
                <w:szCs w:val="28"/>
              </w:rPr>
            </w:pPr>
            <w:r w:rsidRPr="000E64F7">
              <w:rPr>
                <w:sz w:val="28"/>
                <w:szCs w:val="28"/>
              </w:rPr>
              <w:t>'</w:t>
            </w:r>
          </w:p>
        </w:tc>
      </w:tr>
      <w:tr w:rsidR="00A2693D" w:rsidRPr="000E64F7" w:rsidTr="00D5073A">
        <w:trPr>
          <w:trHeight w:val="291"/>
          <w:jc w:val="center"/>
        </w:trPr>
        <w:tc>
          <w:tcPr>
            <w:tcW w:w="693" w:type="pct"/>
            <w:vMerge/>
            <w:vAlign w:val="center"/>
          </w:tcPr>
          <w:p w:rsidR="00A2693D" w:rsidRPr="000E64F7" w:rsidRDefault="00A2693D" w:rsidP="00D5073A">
            <w:pPr>
              <w:pStyle w:val="Style10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04" w:type="pct"/>
            <w:vMerge w:val="restart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  <w:r w:rsidRPr="000E64F7">
              <w:rPr>
                <w:rStyle w:val="FontStyle104"/>
                <w:sz w:val="28"/>
                <w:szCs w:val="28"/>
              </w:rPr>
              <w:t>КП</w:t>
            </w:r>
          </w:p>
        </w:tc>
        <w:tc>
          <w:tcPr>
            <w:tcW w:w="672" w:type="pc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  <w:r>
              <w:rPr>
                <w:rStyle w:val="FontStyle104"/>
                <w:sz w:val="28"/>
                <w:szCs w:val="28"/>
              </w:rPr>
              <w:t>А</w:t>
            </w:r>
          </w:p>
        </w:tc>
        <w:tc>
          <w:tcPr>
            <w:tcW w:w="470" w:type="pc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542" w:type="pct"/>
            <w:vMerge w:val="restar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526" w:type="pct"/>
            <w:vMerge w:val="restar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600" w:type="pct"/>
            <w:vMerge w:val="restart"/>
            <w:vAlign w:val="center"/>
          </w:tcPr>
          <w:p w:rsidR="00A2693D" w:rsidRPr="000E64F7" w:rsidRDefault="00A2693D" w:rsidP="00D5073A">
            <w:pPr>
              <w:pStyle w:val="Style10"/>
              <w:jc w:val="center"/>
              <w:rPr>
                <w:sz w:val="28"/>
                <w:szCs w:val="28"/>
              </w:rPr>
            </w:pPr>
          </w:p>
        </w:tc>
        <w:tc>
          <w:tcPr>
            <w:tcW w:w="622" w:type="pct"/>
            <w:vMerge w:val="restart"/>
            <w:vAlign w:val="center"/>
          </w:tcPr>
          <w:p w:rsidR="00A2693D" w:rsidRPr="000E64F7" w:rsidRDefault="00A2693D" w:rsidP="00D5073A">
            <w:pPr>
              <w:pStyle w:val="Style10"/>
              <w:jc w:val="center"/>
              <w:rPr>
                <w:sz w:val="28"/>
                <w:szCs w:val="28"/>
              </w:rPr>
            </w:pPr>
          </w:p>
        </w:tc>
      </w:tr>
      <w:tr w:rsidR="00A2693D" w:rsidRPr="000E64F7" w:rsidTr="00D5073A">
        <w:trPr>
          <w:trHeight w:val="240"/>
          <w:jc w:val="center"/>
        </w:trPr>
        <w:tc>
          <w:tcPr>
            <w:tcW w:w="693" w:type="pct"/>
            <w:vMerge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404" w:type="pct"/>
            <w:vMerge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672" w:type="pc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  <w:r>
              <w:rPr>
                <w:rStyle w:val="FontStyle104"/>
                <w:sz w:val="28"/>
                <w:szCs w:val="28"/>
              </w:rPr>
              <w:t>С</w:t>
            </w:r>
          </w:p>
        </w:tc>
        <w:tc>
          <w:tcPr>
            <w:tcW w:w="470" w:type="pc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542" w:type="pct"/>
            <w:vMerge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526" w:type="pct"/>
            <w:vMerge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600" w:type="pct"/>
            <w:vMerge/>
            <w:vAlign w:val="center"/>
          </w:tcPr>
          <w:p w:rsidR="00A2693D" w:rsidRPr="000E64F7" w:rsidRDefault="00A2693D" w:rsidP="00D5073A">
            <w:pPr>
              <w:pStyle w:val="Style10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22" w:type="pct"/>
            <w:vMerge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</w:tr>
      <w:tr w:rsidR="00A2693D" w:rsidRPr="000E64F7" w:rsidTr="00D5073A">
        <w:trPr>
          <w:trHeight w:val="187"/>
          <w:jc w:val="center"/>
        </w:trPr>
        <w:tc>
          <w:tcPr>
            <w:tcW w:w="693" w:type="pct"/>
            <w:vMerge/>
            <w:vAlign w:val="center"/>
          </w:tcPr>
          <w:p w:rsidR="00A2693D" w:rsidRPr="000E64F7" w:rsidRDefault="00A2693D" w:rsidP="00D5073A">
            <w:pPr>
              <w:pStyle w:val="Style11"/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404" w:type="pct"/>
            <w:vMerge w:val="restart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  <w:r w:rsidRPr="000E64F7">
              <w:rPr>
                <w:rStyle w:val="FontStyle104"/>
                <w:sz w:val="28"/>
                <w:szCs w:val="28"/>
              </w:rPr>
              <w:t>КЛ</w:t>
            </w:r>
          </w:p>
        </w:tc>
        <w:tc>
          <w:tcPr>
            <w:tcW w:w="672" w:type="pc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  <w:r>
              <w:rPr>
                <w:rStyle w:val="FontStyle104"/>
                <w:sz w:val="28"/>
                <w:szCs w:val="28"/>
              </w:rPr>
              <w:t>А</w:t>
            </w:r>
          </w:p>
        </w:tc>
        <w:tc>
          <w:tcPr>
            <w:tcW w:w="470" w:type="pc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542" w:type="pct"/>
            <w:vMerge w:val="restar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526" w:type="pct"/>
            <w:vMerge w:val="restar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600" w:type="pct"/>
            <w:vMerge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622" w:type="pct"/>
            <w:vMerge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</w:tr>
      <w:tr w:rsidR="00A2693D" w:rsidRPr="000E64F7" w:rsidTr="00D5073A">
        <w:trPr>
          <w:trHeight w:val="136"/>
          <w:jc w:val="center"/>
        </w:trPr>
        <w:tc>
          <w:tcPr>
            <w:tcW w:w="693" w:type="pct"/>
            <w:vMerge/>
            <w:vAlign w:val="center"/>
          </w:tcPr>
          <w:p w:rsidR="00A2693D" w:rsidRPr="000E64F7" w:rsidRDefault="00A2693D" w:rsidP="00D5073A">
            <w:pPr>
              <w:pStyle w:val="Style11"/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404" w:type="pct"/>
            <w:vMerge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672" w:type="pc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  <w:r>
              <w:rPr>
                <w:rStyle w:val="FontStyle104"/>
                <w:sz w:val="28"/>
                <w:szCs w:val="28"/>
              </w:rPr>
              <w:t>С</w:t>
            </w:r>
          </w:p>
        </w:tc>
        <w:tc>
          <w:tcPr>
            <w:tcW w:w="470" w:type="pc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542" w:type="pct"/>
            <w:vMerge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526" w:type="pct"/>
            <w:vMerge/>
            <w:vAlign w:val="center"/>
          </w:tcPr>
          <w:p w:rsidR="00A2693D" w:rsidRPr="000E64F7" w:rsidRDefault="00A2693D" w:rsidP="00D5073A">
            <w:pPr>
              <w:pStyle w:val="Style10"/>
              <w:widowControl/>
              <w:spacing w:line="240" w:lineRule="auto"/>
              <w:jc w:val="center"/>
              <w:rPr>
                <w:rStyle w:val="FontStyle104"/>
                <w:sz w:val="28"/>
                <w:szCs w:val="28"/>
              </w:rPr>
            </w:pPr>
          </w:p>
        </w:tc>
        <w:tc>
          <w:tcPr>
            <w:tcW w:w="600" w:type="pct"/>
            <w:vMerge/>
            <w:vAlign w:val="center"/>
          </w:tcPr>
          <w:p w:rsidR="00A2693D" w:rsidRPr="000E64F7" w:rsidRDefault="00A2693D" w:rsidP="00D5073A">
            <w:pPr>
              <w:pStyle w:val="Style11"/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622" w:type="pct"/>
            <w:vMerge/>
            <w:vAlign w:val="center"/>
          </w:tcPr>
          <w:p w:rsidR="00A2693D" w:rsidRPr="000E64F7" w:rsidRDefault="00A2693D" w:rsidP="00D5073A">
            <w:pPr>
              <w:pStyle w:val="Style11"/>
              <w:widowControl/>
              <w:jc w:val="center"/>
              <w:rPr>
                <w:sz w:val="28"/>
                <w:szCs w:val="28"/>
              </w:rPr>
            </w:pPr>
          </w:p>
        </w:tc>
      </w:tr>
    </w:tbl>
    <w:p w:rsidR="00A2693D" w:rsidRDefault="00A2693D" w:rsidP="00A2693D"/>
    <w:p w:rsidR="00A2693D" w:rsidRDefault="00A2693D" w:rsidP="00A2693D">
      <w:pPr>
        <w:rPr>
          <w:sz w:val="28"/>
          <w:szCs w:val="28"/>
        </w:rPr>
      </w:pPr>
    </w:p>
    <w:p w:rsidR="00A2693D" w:rsidRPr="00F815DA" w:rsidRDefault="00A2693D" w:rsidP="00A2693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F815DA">
        <w:rPr>
          <w:sz w:val="28"/>
          <w:szCs w:val="28"/>
        </w:rPr>
        <w:t>) Даны отсчеты при измерении углов теодолитом 2Т30 в точках</w:t>
      </w:r>
      <w:proofErr w:type="gramStart"/>
      <w:r w:rsidRPr="00F815DA">
        <w:rPr>
          <w:sz w:val="28"/>
          <w:szCs w:val="28"/>
        </w:rPr>
        <w:t xml:space="preserve"> А</w:t>
      </w:r>
      <w:proofErr w:type="gramEnd"/>
      <w:r w:rsidRPr="00F815DA">
        <w:rPr>
          <w:sz w:val="28"/>
          <w:szCs w:val="28"/>
        </w:rPr>
        <w:t xml:space="preserve"> и С.</w:t>
      </w:r>
    </w:p>
    <w:p w:rsidR="00A2693D" w:rsidRDefault="00A2693D" w:rsidP="00A2693D">
      <w:pPr>
        <w:rPr>
          <w:sz w:val="28"/>
          <w:szCs w:val="28"/>
        </w:rPr>
      </w:pPr>
      <w:r w:rsidRPr="00F815DA">
        <w:rPr>
          <w:sz w:val="28"/>
          <w:szCs w:val="28"/>
        </w:rPr>
        <w:t>Вычислить вертикальный угол с контролем измерений на станции.</w:t>
      </w:r>
      <w:r>
        <w:rPr>
          <w:sz w:val="28"/>
          <w:szCs w:val="28"/>
        </w:rPr>
        <w:t xml:space="preserve"> Заполнить таблицу</w:t>
      </w:r>
    </w:p>
    <w:tbl>
      <w:tblPr>
        <w:tblStyle w:val="a5"/>
        <w:tblW w:w="0" w:type="auto"/>
        <w:jc w:val="center"/>
        <w:tblLook w:val="04A0"/>
      </w:tblPr>
      <w:tblGrid>
        <w:gridCol w:w="1299"/>
        <w:gridCol w:w="1125"/>
        <w:gridCol w:w="890"/>
        <w:gridCol w:w="891"/>
        <w:gridCol w:w="905"/>
        <w:gridCol w:w="891"/>
        <w:gridCol w:w="879"/>
        <w:gridCol w:w="891"/>
        <w:gridCol w:w="902"/>
        <w:gridCol w:w="898"/>
      </w:tblGrid>
      <w:tr w:rsidR="00A2693D" w:rsidRPr="00AC5507" w:rsidTr="00D5073A">
        <w:trPr>
          <w:jc w:val="center"/>
        </w:trPr>
        <w:tc>
          <w:tcPr>
            <w:tcW w:w="1299" w:type="dxa"/>
            <w:vMerge w:val="restart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C5507">
              <w:rPr>
                <w:rFonts w:cs="Times New Roman"/>
                <w:sz w:val="28"/>
                <w:szCs w:val="28"/>
              </w:rPr>
              <w:t>Станция, №</w:t>
            </w:r>
          </w:p>
        </w:tc>
        <w:tc>
          <w:tcPr>
            <w:tcW w:w="1125" w:type="dxa"/>
            <w:vMerge w:val="restart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C5507">
              <w:rPr>
                <w:rFonts w:cs="Times New Roman"/>
                <w:sz w:val="28"/>
                <w:szCs w:val="28"/>
              </w:rPr>
              <w:t>Номера точек</w:t>
            </w:r>
          </w:p>
        </w:tc>
        <w:tc>
          <w:tcPr>
            <w:tcW w:w="3577" w:type="dxa"/>
            <w:gridSpan w:val="4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C5507">
              <w:rPr>
                <w:rFonts w:cs="Times New Roman"/>
                <w:sz w:val="28"/>
                <w:szCs w:val="28"/>
              </w:rPr>
              <w:t>Отсчеты по вертикальному кругу</w:t>
            </w:r>
          </w:p>
        </w:tc>
        <w:tc>
          <w:tcPr>
            <w:tcW w:w="1770" w:type="dxa"/>
            <w:gridSpan w:val="2"/>
            <w:vMerge w:val="restart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C5507">
              <w:rPr>
                <w:rFonts w:cs="Times New Roman"/>
                <w:sz w:val="28"/>
                <w:szCs w:val="28"/>
              </w:rPr>
              <w:t>МО</w:t>
            </w:r>
          </w:p>
        </w:tc>
        <w:tc>
          <w:tcPr>
            <w:tcW w:w="1800" w:type="dxa"/>
            <w:gridSpan w:val="2"/>
            <w:vMerge w:val="restart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C5507">
              <w:rPr>
                <w:rFonts w:cs="Times New Roman"/>
                <w:sz w:val="28"/>
                <w:szCs w:val="28"/>
              </w:rPr>
              <w:t>Угол наклона</w:t>
            </w:r>
          </w:p>
        </w:tc>
      </w:tr>
      <w:tr w:rsidR="00A2693D" w:rsidRPr="00AC5507" w:rsidTr="00D5073A">
        <w:trPr>
          <w:jc w:val="center"/>
        </w:trPr>
        <w:tc>
          <w:tcPr>
            <w:tcW w:w="1299" w:type="dxa"/>
            <w:vMerge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25" w:type="dxa"/>
            <w:vMerge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81" w:type="dxa"/>
            <w:gridSpan w:val="2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C5507">
              <w:rPr>
                <w:rFonts w:cs="Times New Roman"/>
                <w:sz w:val="28"/>
                <w:szCs w:val="28"/>
              </w:rPr>
              <w:t>КП</w:t>
            </w:r>
          </w:p>
        </w:tc>
        <w:tc>
          <w:tcPr>
            <w:tcW w:w="1796" w:type="dxa"/>
            <w:gridSpan w:val="2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C5507">
              <w:rPr>
                <w:rFonts w:cs="Times New Roman"/>
                <w:sz w:val="28"/>
                <w:szCs w:val="28"/>
              </w:rPr>
              <w:t>КЛ</w:t>
            </w:r>
          </w:p>
        </w:tc>
        <w:tc>
          <w:tcPr>
            <w:tcW w:w="1770" w:type="dxa"/>
            <w:gridSpan w:val="2"/>
            <w:vMerge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Merge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A2693D" w:rsidRPr="00AC5507" w:rsidTr="00D5073A">
        <w:trPr>
          <w:trHeight w:val="321"/>
          <w:jc w:val="center"/>
        </w:trPr>
        <w:tc>
          <w:tcPr>
            <w:tcW w:w="1299" w:type="dxa"/>
            <w:vMerge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25" w:type="dxa"/>
            <w:vMerge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0" w:type="dxa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C5507">
              <w:rPr>
                <w:rFonts w:cs="Times New Roman"/>
                <w:sz w:val="28"/>
                <w:szCs w:val="28"/>
              </w:rPr>
              <w:t>◦</w:t>
            </w:r>
          </w:p>
        </w:tc>
        <w:tc>
          <w:tcPr>
            <w:tcW w:w="891" w:type="dxa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C5507">
              <w:rPr>
                <w:rFonts w:cs="Times New Roman"/>
                <w:sz w:val="28"/>
                <w:szCs w:val="28"/>
              </w:rPr>
              <w:t>′</w:t>
            </w:r>
          </w:p>
        </w:tc>
        <w:tc>
          <w:tcPr>
            <w:tcW w:w="905" w:type="dxa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C5507">
              <w:rPr>
                <w:rFonts w:cs="Times New Roman"/>
                <w:sz w:val="28"/>
                <w:szCs w:val="28"/>
              </w:rPr>
              <w:t>◦</w:t>
            </w:r>
          </w:p>
        </w:tc>
        <w:tc>
          <w:tcPr>
            <w:tcW w:w="891" w:type="dxa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C5507">
              <w:rPr>
                <w:rFonts w:cs="Times New Roman"/>
                <w:sz w:val="28"/>
                <w:szCs w:val="28"/>
              </w:rPr>
              <w:t>′</w:t>
            </w:r>
          </w:p>
        </w:tc>
        <w:tc>
          <w:tcPr>
            <w:tcW w:w="879" w:type="dxa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C5507">
              <w:rPr>
                <w:rFonts w:cs="Times New Roman"/>
                <w:sz w:val="28"/>
                <w:szCs w:val="28"/>
              </w:rPr>
              <w:t>◦</w:t>
            </w:r>
          </w:p>
        </w:tc>
        <w:tc>
          <w:tcPr>
            <w:tcW w:w="891" w:type="dxa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C5507">
              <w:rPr>
                <w:rFonts w:cs="Times New Roman"/>
                <w:sz w:val="28"/>
                <w:szCs w:val="28"/>
              </w:rPr>
              <w:t>′</w:t>
            </w:r>
          </w:p>
        </w:tc>
        <w:tc>
          <w:tcPr>
            <w:tcW w:w="902" w:type="dxa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C5507">
              <w:rPr>
                <w:rFonts w:cs="Times New Roman"/>
                <w:sz w:val="28"/>
                <w:szCs w:val="28"/>
              </w:rPr>
              <w:t>◦</w:t>
            </w:r>
          </w:p>
        </w:tc>
        <w:tc>
          <w:tcPr>
            <w:tcW w:w="898" w:type="dxa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AC5507">
              <w:rPr>
                <w:rFonts w:cs="Times New Roman"/>
                <w:sz w:val="28"/>
                <w:szCs w:val="28"/>
              </w:rPr>
              <w:t>′</w:t>
            </w:r>
          </w:p>
        </w:tc>
      </w:tr>
      <w:tr w:rsidR="00A2693D" w:rsidRPr="00AC5507" w:rsidTr="00D5073A">
        <w:trPr>
          <w:jc w:val="center"/>
        </w:trPr>
        <w:tc>
          <w:tcPr>
            <w:tcW w:w="1299" w:type="dxa"/>
            <w:vMerge w:val="restart"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CD33DF">
              <w:rPr>
                <w:rFonts w:cs="Times New Roman"/>
                <w:szCs w:val="24"/>
              </w:rPr>
              <w:t>1</w:t>
            </w:r>
          </w:p>
        </w:tc>
        <w:tc>
          <w:tcPr>
            <w:tcW w:w="1125" w:type="dxa"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CD33DF">
              <w:rPr>
                <w:rFonts w:cs="Times New Roman"/>
                <w:szCs w:val="24"/>
              </w:rPr>
              <w:t>А</w:t>
            </w:r>
          </w:p>
        </w:tc>
        <w:tc>
          <w:tcPr>
            <w:tcW w:w="890" w:type="dxa"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1" w:type="dxa"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1" w:type="dxa"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79" w:type="dxa"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1" w:type="dxa"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8" w:type="dxa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A2693D" w:rsidRPr="00AC5507" w:rsidTr="00D5073A">
        <w:trPr>
          <w:jc w:val="center"/>
        </w:trPr>
        <w:tc>
          <w:tcPr>
            <w:tcW w:w="1299" w:type="dxa"/>
            <w:vMerge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25" w:type="dxa"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CD33DF">
              <w:rPr>
                <w:rFonts w:cs="Times New Roman"/>
                <w:szCs w:val="24"/>
              </w:rPr>
              <w:t>С</w:t>
            </w:r>
          </w:p>
        </w:tc>
        <w:tc>
          <w:tcPr>
            <w:tcW w:w="890" w:type="dxa"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1" w:type="dxa"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1" w:type="dxa"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79" w:type="dxa"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1" w:type="dxa"/>
            <w:vAlign w:val="center"/>
          </w:tcPr>
          <w:p w:rsidR="00A2693D" w:rsidRPr="00CD33DF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8" w:type="dxa"/>
            <w:vAlign w:val="center"/>
          </w:tcPr>
          <w:p w:rsidR="00A2693D" w:rsidRPr="00AC5507" w:rsidRDefault="00A2693D" w:rsidP="00D5073A">
            <w:pPr>
              <w:pStyle w:val="a3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A2693D" w:rsidRPr="00F815DA" w:rsidRDefault="00A2693D" w:rsidP="00A2693D">
      <w:pPr>
        <w:rPr>
          <w:sz w:val="28"/>
          <w:szCs w:val="28"/>
        </w:rPr>
      </w:pPr>
    </w:p>
    <w:p w:rsidR="00A2693D" w:rsidRDefault="00746406" w:rsidP="00A2693D">
      <w:r w:rsidRPr="00746406">
        <w:rPr>
          <w:noProof/>
          <w:lang w:bidi="ar-SA"/>
        </w:rPr>
        <w:lastRenderedPageBreak/>
        <w:drawing>
          <wp:inline distT="0" distB="0" distL="0" distR="0">
            <wp:extent cx="4721631" cy="5217459"/>
            <wp:effectExtent l="19050" t="0" r="2769" b="0"/>
            <wp:docPr id="2" name="Рисунок 6" descr="D:\та т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та т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7720" r="11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473" cy="522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93D" w:rsidRDefault="00A2693D" w:rsidP="00A2693D"/>
    <w:p w:rsidR="00A2693D" w:rsidRDefault="00A2693D" w:rsidP="00A2693D"/>
    <w:p w:rsidR="00A2693D" w:rsidRDefault="00A2693D" w:rsidP="00A2693D">
      <w:r>
        <w:br w:type="page"/>
      </w:r>
    </w:p>
    <w:p w:rsidR="00A2693D" w:rsidRPr="009149C3" w:rsidRDefault="00A2693D" w:rsidP="00A2693D">
      <w:pPr>
        <w:rPr>
          <w:sz w:val="28"/>
          <w:szCs w:val="28"/>
        </w:rPr>
      </w:pPr>
      <w:r w:rsidRPr="009149C3">
        <w:rPr>
          <w:sz w:val="28"/>
          <w:szCs w:val="28"/>
        </w:rPr>
        <w:lastRenderedPageBreak/>
        <w:t>3) Снять отсчеты по рейкам, вычислить превышение.  Описать, как выполняется контроль измерений на станции</w:t>
      </w:r>
      <w:r w:rsidR="00746406">
        <w:rPr>
          <w:sz w:val="28"/>
          <w:szCs w:val="28"/>
        </w:rPr>
        <w:t>, выполнить контроль.</w:t>
      </w:r>
    </w:p>
    <w:p w:rsidR="00A2693D" w:rsidRDefault="00746406" w:rsidP="00A2693D">
      <w:r w:rsidRPr="00746406">
        <w:rPr>
          <w:noProof/>
          <w:lang w:bidi="ar-SA"/>
        </w:rPr>
        <w:drawing>
          <wp:inline distT="0" distB="0" distL="0" distR="0">
            <wp:extent cx="2899684" cy="530352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нивелир из серед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9275" cy="532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93D" w:rsidRDefault="00A2693D" w:rsidP="00A2693D">
      <w:pPr>
        <w:rPr>
          <w:sz w:val="28"/>
          <w:szCs w:val="28"/>
        </w:rPr>
      </w:pPr>
    </w:p>
    <w:p w:rsidR="00746406" w:rsidRPr="00CE17D0" w:rsidRDefault="00746406" w:rsidP="00746406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Pr="00CE17D0">
        <w:rPr>
          <w:sz w:val="24"/>
          <w:szCs w:val="24"/>
        </w:rPr>
        <w:t>)  Заполнить журнал нивелирования, написать, как выполняется контроль измерений на станции</w:t>
      </w:r>
    </w:p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0"/>
        <w:gridCol w:w="1118"/>
        <w:gridCol w:w="1187"/>
        <w:gridCol w:w="1276"/>
        <w:gridCol w:w="1701"/>
        <w:gridCol w:w="1984"/>
      </w:tblGrid>
      <w:tr w:rsidR="00746406" w:rsidRPr="00CE17D0" w:rsidTr="009E28E8">
        <w:trPr>
          <w:trHeight w:val="639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</w:p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 xml:space="preserve">№  </w:t>
            </w:r>
          </w:p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Стан-</w:t>
            </w:r>
          </w:p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  <w:proofErr w:type="spellStart"/>
            <w:r w:rsidRPr="00CE17D0">
              <w:rPr>
                <w:sz w:val="24"/>
                <w:szCs w:val="24"/>
              </w:rPr>
              <w:t>ций</w:t>
            </w:r>
            <w:proofErr w:type="spellEnd"/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</w:p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Номера</w:t>
            </w:r>
          </w:p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пикетов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</w:p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Отсчеты по рейке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 xml:space="preserve">Превышение, </w:t>
            </w:r>
            <w:proofErr w:type="gramStart"/>
            <w:r w:rsidRPr="00CE17D0">
              <w:rPr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Среднее</w:t>
            </w:r>
          </w:p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 xml:space="preserve">превышение, </w:t>
            </w:r>
            <w:proofErr w:type="gramStart"/>
            <w:r w:rsidRPr="00CE17D0">
              <w:rPr>
                <w:sz w:val="24"/>
                <w:szCs w:val="24"/>
              </w:rPr>
              <w:t>мм</w:t>
            </w:r>
            <w:proofErr w:type="gramEnd"/>
          </w:p>
        </w:tc>
      </w:tr>
      <w:tr w:rsidR="00746406" w:rsidRPr="00CE17D0" w:rsidTr="009E28E8"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406" w:rsidRPr="00CE17D0" w:rsidRDefault="00746406" w:rsidP="009E28E8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406" w:rsidRPr="00CE17D0" w:rsidRDefault="00746406" w:rsidP="009E28E8">
            <w:pPr>
              <w:rPr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</w:p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задний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</w:p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передний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</w:p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</w:p>
        </w:tc>
      </w:tr>
      <w:tr w:rsidR="00746406" w:rsidRPr="00CE17D0" w:rsidTr="009E28E8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06" w:rsidRPr="00CE17D0" w:rsidRDefault="00746406" w:rsidP="009E28E8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406" w:rsidRPr="00CE17D0" w:rsidRDefault="00746406" w:rsidP="009E28E8">
            <w:pPr>
              <w:jc w:val="center"/>
              <w:rPr>
                <w:sz w:val="24"/>
                <w:szCs w:val="24"/>
              </w:rPr>
            </w:pPr>
          </w:p>
        </w:tc>
      </w:tr>
      <w:tr w:rsidR="007546B7" w:rsidRPr="00CE17D0" w:rsidTr="009E28E8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6B7" w:rsidRPr="00CE17D0" w:rsidRDefault="007546B7" w:rsidP="009E28E8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ПК 1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646A8B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49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</w:tr>
      <w:tr w:rsidR="007546B7" w:rsidRPr="00CE17D0" w:rsidTr="009E28E8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646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0A03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</w:tr>
      <w:tr w:rsidR="007546B7" w:rsidRPr="00CE17D0" w:rsidTr="009E28E8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6B7" w:rsidRPr="00CE17D0" w:rsidRDefault="007546B7" w:rsidP="009E28E8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ПК 2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2D104C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169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0A03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</w:tr>
      <w:tr w:rsidR="007546B7" w:rsidRPr="00CE17D0" w:rsidTr="009E28E8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6B7" w:rsidRPr="00CE17D0" w:rsidRDefault="007546B7" w:rsidP="009E28E8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2D104C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649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</w:tr>
      <w:tr w:rsidR="007546B7" w:rsidRPr="00CE17D0" w:rsidTr="009E28E8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6B7" w:rsidRPr="00CE17D0" w:rsidRDefault="007546B7" w:rsidP="009E28E8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</w:tr>
      <w:tr w:rsidR="007546B7" w:rsidRPr="00CE17D0" w:rsidTr="009E28E8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6B7" w:rsidRPr="00CE17D0" w:rsidRDefault="007546B7" w:rsidP="009E28E8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ПК 3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582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</w:tr>
      <w:tr w:rsidR="007546B7" w:rsidRPr="00CE17D0" w:rsidTr="009E28E8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</w:tr>
      <w:tr w:rsidR="007546B7" w:rsidRPr="00CE17D0" w:rsidTr="009E28E8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ПК 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7546B7">
            <w:pPr>
              <w:jc w:val="center"/>
              <w:rPr>
                <w:sz w:val="24"/>
                <w:szCs w:val="24"/>
              </w:rPr>
            </w:pPr>
            <w:r w:rsidRPr="00CE17D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</w:tr>
      <w:tr w:rsidR="007546B7" w:rsidRPr="00CE17D0" w:rsidTr="009E28E8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6B7" w:rsidRPr="00CE17D0" w:rsidRDefault="007546B7" w:rsidP="009E28E8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582F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B7" w:rsidRPr="00CE17D0" w:rsidRDefault="007546B7" w:rsidP="009E28E8">
            <w:pPr>
              <w:jc w:val="center"/>
              <w:rPr>
                <w:sz w:val="24"/>
                <w:szCs w:val="24"/>
              </w:rPr>
            </w:pPr>
          </w:p>
        </w:tc>
      </w:tr>
    </w:tbl>
    <w:p w:rsidR="00746406" w:rsidRDefault="00746406" w:rsidP="00A2693D">
      <w:pPr>
        <w:rPr>
          <w:sz w:val="28"/>
          <w:szCs w:val="28"/>
        </w:rPr>
      </w:pPr>
    </w:p>
    <w:p w:rsidR="00A2693D" w:rsidRPr="00746406" w:rsidRDefault="00746406" w:rsidP="00A2693D">
      <w:pPr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A2693D" w:rsidRPr="00F815DA">
        <w:rPr>
          <w:sz w:val="28"/>
          <w:szCs w:val="28"/>
        </w:rPr>
        <w:t xml:space="preserve">) Описать порядок выноса точки на заданную отметку (с рисунком). </w:t>
      </w:r>
      <w:r w:rsidR="00A2693D" w:rsidRPr="00746406">
        <w:rPr>
          <w:sz w:val="28"/>
          <w:szCs w:val="28"/>
        </w:rPr>
        <w:t>Исходные данные:</w:t>
      </w:r>
    </w:p>
    <w:p w:rsidR="00746406" w:rsidRPr="00746406" w:rsidRDefault="00746406" w:rsidP="00746406">
      <w:pPr>
        <w:rPr>
          <w:sz w:val="28"/>
          <w:szCs w:val="28"/>
        </w:rPr>
      </w:pPr>
      <w:r w:rsidRPr="00746406">
        <w:rPr>
          <w:sz w:val="28"/>
          <w:szCs w:val="28"/>
        </w:rPr>
        <w:t xml:space="preserve">Н репера = </w:t>
      </w:r>
      <w:r w:rsidR="007546B7">
        <w:rPr>
          <w:sz w:val="28"/>
          <w:szCs w:val="28"/>
        </w:rPr>
        <w:t>1</w:t>
      </w:r>
      <w:r w:rsidRPr="00746406">
        <w:rPr>
          <w:sz w:val="28"/>
          <w:szCs w:val="28"/>
        </w:rPr>
        <w:t>0</w:t>
      </w:r>
      <w:r w:rsidR="007546B7">
        <w:rPr>
          <w:sz w:val="28"/>
          <w:szCs w:val="28"/>
        </w:rPr>
        <w:t>1</w:t>
      </w:r>
      <w:r w:rsidRPr="00746406">
        <w:rPr>
          <w:sz w:val="28"/>
          <w:szCs w:val="28"/>
        </w:rPr>
        <w:t>,13</w:t>
      </w:r>
      <w:r w:rsidR="007546B7">
        <w:rPr>
          <w:sz w:val="28"/>
          <w:szCs w:val="28"/>
        </w:rPr>
        <w:t>4</w:t>
      </w:r>
      <w:r w:rsidRPr="00746406">
        <w:rPr>
          <w:sz w:val="28"/>
          <w:szCs w:val="28"/>
        </w:rPr>
        <w:t xml:space="preserve"> м</w:t>
      </w:r>
    </w:p>
    <w:p w:rsidR="00746406" w:rsidRPr="00746406" w:rsidRDefault="00746406" w:rsidP="00746406">
      <w:pPr>
        <w:rPr>
          <w:sz w:val="28"/>
          <w:szCs w:val="28"/>
        </w:rPr>
      </w:pPr>
      <w:r w:rsidRPr="00746406">
        <w:rPr>
          <w:sz w:val="28"/>
          <w:szCs w:val="28"/>
        </w:rPr>
        <w:t xml:space="preserve">Н </w:t>
      </w:r>
      <w:proofErr w:type="gramStart"/>
      <w:r w:rsidRPr="00746406">
        <w:rPr>
          <w:sz w:val="28"/>
          <w:szCs w:val="28"/>
        </w:rPr>
        <w:t>проектная</w:t>
      </w:r>
      <w:proofErr w:type="gramEnd"/>
      <w:r w:rsidRPr="00746406">
        <w:rPr>
          <w:sz w:val="28"/>
          <w:szCs w:val="28"/>
        </w:rPr>
        <w:t xml:space="preserve"> =</w:t>
      </w:r>
      <w:r w:rsidR="007546B7">
        <w:rPr>
          <w:sz w:val="28"/>
          <w:szCs w:val="28"/>
        </w:rPr>
        <w:t>1</w:t>
      </w:r>
      <w:r w:rsidRPr="00746406">
        <w:rPr>
          <w:sz w:val="28"/>
          <w:szCs w:val="28"/>
        </w:rPr>
        <w:t>0</w:t>
      </w:r>
      <w:r w:rsidR="007546B7">
        <w:rPr>
          <w:sz w:val="28"/>
          <w:szCs w:val="28"/>
        </w:rPr>
        <w:t>1</w:t>
      </w:r>
      <w:r w:rsidRPr="00746406">
        <w:rPr>
          <w:sz w:val="28"/>
          <w:szCs w:val="28"/>
        </w:rPr>
        <w:t>,3</w:t>
      </w:r>
      <w:r w:rsidR="00582F23">
        <w:rPr>
          <w:sz w:val="28"/>
          <w:szCs w:val="28"/>
        </w:rPr>
        <w:t>27</w:t>
      </w:r>
      <w:r w:rsidRPr="00746406">
        <w:rPr>
          <w:sz w:val="28"/>
          <w:szCs w:val="28"/>
        </w:rPr>
        <w:t xml:space="preserve"> м</w:t>
      </w:r>
    </w:p>
    <w:p w:rsidR="00746406" w:rsidRPr="00746406" w:rsidRDefault="00746406" w:rsidP="00746406">
      <w:pPr>
        <w:rPr>
          <w:sz w:val="28"/>
          <w:szCs w:val="28"/>
        </w:rPr>
      </w:pPr>
      <w:r w:rsidRPr="00746406">
        <w:rPr>
          <w:sz w:val="28"/>
          <w:szCs w:val="28"/>
        </w:rPr>
        <w:t xml:space="preserve">Отсчет по </w:t>
      </w:r>
      <w:proofErr w:type="gramStart"/>
      <w:r w:rsidRPr="00746406">
        <w:rPr>
          <w:sz w:val="28"/>
          <w:szCs w:val="28"/>
        </w:rPr>
        <w:t>рейке</w:t>
      </w:r>
      <w:proofErr w:type="gramEnd"/>
      <w:r w:rsidRPr="00746406">
        <w:rPr>
          <w:sz w:val="28"/>
          <w:szCs w:val="28"/>
        </w:rPr>
        <w:t xml:space="preserve"> а=</w:t>
      </w:r>
      <w:r w:rsidR="007546B7">
        <w:rPr>
          <w:sz w:val="28"/>
          <w:szCs w:val="28"/>
        </w:rPr>
        <w:t>6</w:t>
      </w:r>
      <w:r w:rsidR="00582F23">
        <w:rPr>
          <w:sz w:val="28"/>
          <w:szCs w:val="28"/>
        </w:rPr>
        <w:t>03</w:t>
      </w:r>
      <w:r w:rsidRPr="00746406">
        <w:rPr>
          <w:sz w:val="28"/>
          <w:szCs w:val="28"/>
        </w:rPr>
        <w:t xml:space="preserve"> мм</w:t>
      </w:r>
    </w:p>
    <w:p w:rsidR="00EC7925" w:rsidRDefault="00EC7925"/>
    <w:sectPr w:rsidR="00EC7925" w:rsidSect="00EC7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A2693D"/>
    <w:rsid w:val="002E2B23"/>
    <w:rsid w:val="0035249B"/>
    <w:rsid w:val="00582F23"/>
    <w:rsid w:val="00696D16"/>
    <w:rsid w:val="00746406"/>
    <w:rsid w:val="007546B7"/>
    <w:rsid w:val="007733AF"/>
    <w:rsid w:val="00A2693D"/>
    <w:rsid w:val="00B26637"/>
    <w:rsid w:val="00C46E72"/>
    <w:rsid w:val="00D21DAC"/>
    <w:rsid w:val="00EC7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269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04">
    <w:name w:val="Font Style104"/>
    <w:rsid w:val="00A2693D"/>
    <w:rPr>
      <w:rFonts w:ascii="Times New Roman" w:hAnsi="Times New Roman" w:cs="Times New Roman"/>
      <w:sz w:val="16"/>
      <w:szCs w:val="16"/>
    </w:rPr>
  </w:style>
  <w:style w:type="paragraph" w:customStyle="1" w:styleId="Style10">
    <w:name w:val="Style10"/>
    <w:basedOn w:val="a"/>
    <w:rsid w:val="00A2693D"/>
    <w:pPr>
      <w:adjustRightInd w:val="0"/>
      <w:spacing w:line="228" w:lineRule="exact"/>
      <w:jc w:val="both"/>
    </w:pPr>
    <w:rPr>
      <w:sz w:val="24"/>
      <w:szCs w:val="24"/>
      <w:lang w:bidi="ar-SA"/>
    </w:rPr>
  </w:style>
  <w:style w:type="paragraph" w:customStyle="1" w:styleId="Style11">
    <w:name w:val="Style11"/>
    <w:basedOn w:val="a"/>
    <w:rsid w:val="00A2693D"/>
    <w:pPr>
      <w:adjustRightInd w:val="0"/>
      <w:jc w:val="both"/>
    </w:pPr>
    <w:rPr>
      <w:sz w:val="24"/>
      <w:szCs w:val="24"/>
      <w:lang w:bidi="ar-SA"/>
    </w:rPr>
  </w:style>
  <w:style w:type="paragraph" w:customStyle="1" w:styleId="Style35">
    <w:name w:val="Style35"/>
    <w:basedOn w:val="a"/>
    <w:rsid w:val="00A2693D"/>
    <w:pPr>
      <w:adjustRightInd w:val="0"/>
      <w:jc w:val="both"/>
    </w:pPr>
    <w:rPr>
      <w:sz w:val="24"/>
      <w:szCs w:val="24"/>
      <w:lang w:bidi="ar-SA"/>
    </w:rPr>
  </w:style>
  <w:style w:type="paragraph" w:customStyle="1" w:styleId="Style37">
    <w:name w:val="Style37"/>
    <w:basedOn w:val="a"/>
    <w:rsid w:val="00A2693D"/>
    <w:pPr>
      <w:adjustRightInd w:val="0"/>
      <w:jc w:val="both"/>
    </w:pPr>
    <w:rPr>
      <w:sz w:val="24"/>
      <w:szCs w:val="24"/>
      <w:lang w:bidi="ar-SA"/>
    </w:rPr>
  </w:style>
  <w:style w:type="paragraph" w:customStyle="1" w:styleId="Style39">
    <w:name w:val="Style39"/>
    <w:basedOn w:val="a"/>
    <w:rsid w:val="00A2693D"/>
    <w:pPr>
      <w:adjustRightInd w:val="0"/>
      <w:jc w:val="both"/>
    </w:pPr>
    <w:rPr>
      <w:sz w:val="24"/>
      <w:szCs w:val="24"/>
      <w:lang w:bidi="ar-SA"/>
    </w:rPr>
  </w:style>
  <w:style w:type="character" w:customStyle="1" w:styleId="FontStyle102">
    <w:name w:val="Font Style102"/>
    <w:basedOn w:val="a0"/>
    <w:rsid w:val="00A2693D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03">
    <w:name w:val="Font Style103"/>
    <w:basedOn w:val="a0"/>
    <w:rsid w:val="00A2693D"/>
    <w:rPr>
      <w:rFonts w:ascii="Times New Roman" w:hAnsi="Times New Roman" w:cs="Times New Roman"/>
      <w:sz w:val="10"/>
      <w:szCs w:val="10"/>
    </w:rPr>
  </w:style>
  <w:style w:type="character" w:customStyle="1" w:styleId="FontStyle118">
    <w:name w:val="Font Style118"/>
    <w:basedOn w:val="a0"/>
    <w:rsid w:val="00A2693D"/>
    <w:rPr>
      <w:rFonts w:ascii="Times New Roman" w:hAnsi="Times New Roman" w:cs="Times New Roman"/>
      <w:b/>
      <w:bCs/>
      <w:sz w:val="10"/>
      <w:szCs w:val="10"/>
    </w:rPr>
  </w:style>
  <w:style w:type="paragraph" w:styleId="a3">
    <w:name w:val="No Spacing"/>
    <w:link w:val="a4"/>
    <w:uiPriority w:val="1"/>
    <w:qFormat/>
    <w:rsid w:val="00A2693D"/>
    <w:pPr>
      <w:spacing w:after="0" w:line="240" w:lineRule="auto"/>
    </w:pPr>
    <w:rPr>
      <w:rFonts w:eastAsiaTheme="minorEastAsia"/>
      <w:bCs/>
    </w:rPr>
  </w:style>
  <w:style w:type="character" w:customStyle="1" w:styleId="a4">
    <w:name w:val="Без интервала Знак"/>
    <w:basedOn w:val="a0"/>
    <w:link w:val="a3"/>
    <w:uiPriority w:val="1"/>
    <w:rsid w:val="00A2693D"/>
    <w:rPr>
      <w:rFonts w:eastAsiaTheme="minorEastAsia"/>
      <w:bCs/>
    </w:rPr>
  </w:style>
  <w:style w:type="table" w:styleId="a5">
    <w:name w:val="Table Grid"/>
    <w:basedOn w:val="a1"/>
    <w:uiPriority w:val="59"/>
    <w:rsid w:val="00A2693D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2693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693D"/>
    <w:rPr>
      <w:rFonts w:ascii="Tahoma" w:eastAsia="Times New Roman" w:hAnsi="Tahoma" w:cs="Tahoma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185</Words>
  <Characters>1056</Characters>
  <Application>Microsoft Office Word</Application>
  <DocSecurity>0</DocSecurity>
  <Lines>8</Lines>
  <Paragraphs>2</Paragraphs>
  <ScaleCrop>false</ScaleCrop>
  <Company>Microsoft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Аленка</dc:creator>
  <cp:lastModifiedBy>Аленка</cp:lastModifiedBy>
  <cp:revision>4</cp:revision>
  <dcterms:created xsi:type="dcterms:W3CDTF">2022-03-09T20:09:00Z</dcterms:created>
  <dcterms:modified xsi:type="dcterms:W3CDTF">2022-08-14T12:43:00Z</dcterms:modified>
</cp:coreProperties>
</file>