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523" w:rsidRPr="00840B3C" w:rsidRDefault="00AF69C2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558D396" wp14:editId="2BBA0466">
            <wp:extent cx="5940425" cy="1094740"/>
            <wp:effectExtent l="0" t="0" r="3175" b="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</w:pPr>
    </w:p>
    <w:p w:rsidR="00F73459" w:rsidRPr="00840B3C" w:rsidRDefault="00F73459" w:rsidP="00F73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FranklinGothicBook" w:hAnsi="Times New Roman" w:cs="Times New Roman"/>
          <w:b/>
          <w:sz w:val="28"/>
          <w:szCs w:val="28"/>
          <w:lang w:eastAsia="ru-RU"/>
        </w:rPr>
        <w:t>Кафедра «Гражданского права и процесса»</w:t>
      </w:r>
    </w:p>
    <w:p w:rsidR="00F73459" w:rsidRDefault="00F73459" w:rsidP="00F73459">
      <w:pPr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3459" w:rsidRDefault="00F73459" w:rsidP="00F73459">
      <w:pPr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3459" w:rsidRDefault="00F73459" w:rsidP="00F73459">
      <w:pPr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3459" w:rsidRPr="00C26E96" w:rsidRDefault="00F73459" w:rsidP="00F73459">
      <w:pPr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3459" w:rsidRPr="00C26E96" w:rsidRDefault="00F73459" w:rsidP="00F73459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26E96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F73459" w:rsidRPr="00C26E96" w:rsidRDefault="00F73459" w:rsidP="00F73459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26E96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ПО ОРГАНИЗАЦИИ ПОДГОТОВКИ, ВЫПОЛНЕНИЮ И ЗАЩИТЕ </w:t>
      </w:r>
    </w:p>
    <w:p w:rsidR="00A86523" w:rsidRDefault="00F73459" w:rsidP="00F73459">
      <w:pPr>
        <w:ind w:left="7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26E96">
        <w:rPr>
          <w:rFonts w:ascii="Times New Roman" w:eastAsia="FranklinGothicBook" w:hAnsi="Times New Roman" w:cs="Times New Roman"/>
          <w:b/>
          <w:bCs/>
          <w:sz w:val="28"/>
          <w:szCs w:val="28"/>
        </w:rPr>
        <w:t>КУРСОВОЙ РАБОТЫ ПО ДИСЦИПЛИНЕ</w:t>
      </w:r>
    </w:p>
    <w:p w:rsidR="00716BB0" w:rsidRPr="005B7576" w:rsidRDefault="00A86523" w:rsidP="005B75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716BB0">
        <w:rPr>
          <w:rFonts w:ascii="Times New Roman" w:eastAsia="Calibri" w:hAnsi="Times New Roman" w:cs="Times New Roman"/>
          <w:b/>
          <w:sz w:val="28"/>
          <w:szCs w:val="28"/>
        </w:rPr>
        <w:t>ГРАЖДАНСКОЕ И ТОРГОВОЕ ПРАВО</w:t>
      </w:r>
    </w:p>
    <w:p w:rsidR="00A86523" w:rsidRPr="00574563" w:rsidRDefault="00716BB0" w:rsidP="005B757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ЗАРУБЕЖНЫХ СТРАН</w:t>
      </w:r>
      <w:r w:rsidR="00A8652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A86523" w:rsidRPr="00574563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57456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0EF" w:rsidRDefault="000810EF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0EF" w:rsidRDefault="000810EF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0EF" w:rsidRDefault="000810EF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0EF" w:rsidRDefault="000810EF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0EF" w:rsidRPr="00574563" w:rsidRDefault="000810EF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Pr="0057456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Pr="0057456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Pr="0057456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459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459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459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459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459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459" w:rsidRPr="00574563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Pr="0057456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Pr="00574563" w:rsidRDefault="00A86523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6523" w:rsidRPr="00574563" w:rsidRDefault="005B7576" w:rsidP="00A86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Москва</w:t>
      </w: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i/>
          <w:sz w:val="28"/>
          <w:szCs w:val="28"/>
          <w:lang w:eastAsia="ru-RU"/>
        </w:rPr>
      </w:pPr>
      <w:r w:rsidRPr="00C26E96">
        <w:rPr>
          <w:rFonts w:ascii="Times New Roman" w:eastAsia="FranklinGothicMedium,Bold" w:hAnsi="Times New Roman" w:cs="Times New Roman"/>
          <w:bCs/>
          <w:i/>
          <w:sz w:val="28"/>
          <w:szCs w:val="28"/>
          <w:lang w:eastAsia="ru-RU"/>
        </w:rPr>
        <w:t>Автор-составитель:</w:t>
      </w: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  <w:r w:rsidRPr="00C26E96"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  <w:t>Голышев В.Г., к.ю.н., доцент, заведующий кафедрой гражданского права и процесса</w:t>
      </w: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F73459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i/>
          <w:sz w:val="28"/>
          <w:szCs w:val="28"/>
          <w:lang w:eastAsia="ru-RU"/>
        </w:rPr>
      </w:pPr>
      <w:r w:rsidRPr="00C26E96">
        <w:rPr>
          <w:rFonts w:ascii="Times New Roman" w:eastAsia="FranklinGothicMedium,Bold" w:hAnsi="Times New Roman" w:cs="Times New Roman"/>
          <w:bCs/>
          <w:i/>
          <w:sz w:val="28"/>
          <w:szCs w:val="28"/>
          <w:lang w:eastAsia="ru-RU"/>
        </w:rPr>
        <w:t>Рецензент:</w:t>
      </w:r>
    </w:p>
    <w:p w:rsidR="000810EF" w:rsidRPr="00F73459" w:rsidRDefault="00F73459" w:rsidP="00F734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  <w:t>Доцент кафедры гражданского права и процесса, к.ю.н. Цыганков А.Ю.</w:t>
      </w: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2B50C7" w:rsidRDefault="000810EF" w:rsidP="000810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0C7">
        <w:rPr>
          <w:rFonts w:ascii="Times New Roman" w:hAnsi="Times New Roman" w:cs="Times New Roman"/>
          <w:sz w:val="28"/>
          <w:szCs w:val="28"/>
        </w:rPr>
        <w:t>Методические указания рассмотрены на заседании кафедры Гражданского права и процесса.</w:t>
      </w:r>
    </w:p>
    <w:p w:rsidR="000810EF" w:rsidRPr="005B6159" w:rsidRDefault="000810EF" w:rsidP="000810EF">
      <w:pPr>
        <w:ind w:firstLine="709"/>
        <w:jc w:val="both"/>
        <w:rPr>
          <w:sz w:val="26"/>
          <w:szCs w:val="26"/>
        </w:rPr>
      </w:pPr>
    </w:p>
    <w:p w:rsidR="000810EF" w:rsidRPr="005B6159" w:rsidRDefault="000810EF" w:rsidP="000810EF">
      <w:pPr>
        <w:ind w:firstLine="709"/>
        <w:jc w:val="both"/>
        <w:rPr>
          <w:sz w:val="26"/>
          <w:szCs w:val="26"/>
        </w:rPr>
      </w:pPr>
    </w:p>
    <w:p w:rsidR="000810EF" w:rsidRPr="002B50C7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  <w:r w:rsidRPr="002B50C7">
        <w:rPr>
          <w:rFonts w:ascii="Times New Roman" w:hAnsi="Times New Roman" w:cs="Times New Roman"/>
          <w:sz w:val="28"/>
          <w:szCs w:val="28"/>
        </w:rPr>
        <w:t>Методические указания по организации подготовки, выполнению и защите курсовой работы по дисциплине «</w:t>
      </w:r>
      <w:r>
        <w:rPr>
          <w:rFonts w:ascii="Times New Roman" w:hAnsi="Times New Roman" w:cs="Times New Roman"/>
          <w:sz w:val="28"/>
          <w:szCs w:val="28"/>
        </w:rPr>
        <w:t>Гражданское и торговое право зарубежных стран</w:t>
      </w:r>
      <w:r w:rsidRPr="002B50C7">
        <w:rPr>
          <w:rFonts w:ascii="Times New Roman" w:hAnsi="Times New Roman" w:cs="Times New Roman"/>
          <w:sz w:val="28"/>
          <w:szCs w:val="28"/>
        </w:rPr>
        <w:t>»: учебно-методические материалы /</w:t>
      </w:r>
      <w:r>
        <w:rPr>
          <w:rFonts w:ascii="Times New Roman" w:hAnsi="Times New Roman" w:cs="Times New Roman"/>
          <w:sz w:val="28"/>
          <w:szCs w:val="28"/>
        </w:rPr>
        <w:t xml:space="preserve"> В.Г. Голышев -</w:t>
      </w:r>
      <w:r w:rsidRPr="002B50C7">
        <w:rPr>
          <w:rFonts w:ascii="Times New Roman" w:hAnsi="Times New Roman" w:cs="Times New Roman"/>
          <w:sz w:val="28"/>
          <w:szCs w:val="28"/>
        </w:rPr>
        <w:t xml:space="preserve"> М.: МУ им. С.Ю. Витте,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2B50C7">
        <w:rPr>
          <w:rFonts w:ascii="Times New Roman" w:hAnsi="Times New Roman" w:cs="Times New Roman"/>
          <w:sz w:val="28"/>
          <w:szCs w:val="28"/>
        </w:rPr>
        <w:t xml:space="preserve"> </w:t>
      </w:r>
      <w:r w:rsidRPr="002722B4">
        <w:rPr>
          <w:rFonts w:ascii="Times New Roman" w:hAnsi="Times New Roman" w:cs="Times New Roman"/>
          <w:sz w:val="28"/>
          <w:szCs w:val="28"/>
        </w:rPr>
        <w:t xml:space="preserve">–  </w:t>
      </w:r>
      <w:r w:rsidR="002722B4">
        <w:rPr>
          <w:rFonts w:ascii="Times New Roman" w:hAnsi="Times New Roman" w:cs="Times New Roman"/>
          <w:sz w:val="28"/>
          <w:szCs w:val="28"/>
        </w:rPr>
        <w:t>26</w:t>
      </w:r>
      <w:r w:rsidRPr="002722B4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C26E96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AF69C2" w:rsidRPr="00C26E96" w:rsidRDefault="00AF69C2" w:rsidP="000810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081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0EF" w:rsidRDefault="000810EF" w:rsidP="00081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0EF" w:rsidRDefault="00F73459" w:rsidP="00081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указания предназначены для студентов, обучающихся по направлению подготовки 40.04.01 Юриспруденция</w:t>
      </w:r>
      <w:r w:rsidR="00AF69C2">
        <w:rPr>
          <w:rFonts w:ascii="Times New Roman" w:hAnsi="Times New Roman" w:cs="Times New Roman"/>
          <w:sz w:val="28"/>
          <w:szCs w:val="28"/>
        </w:rPr>
        <w:t xml:space="preserve">, профилю  </w:t>
      </w:r>
      <w:r w:rsidR="00AF69C2" w:rsidRPr="00B209A2">
        <w:rPr>
          <w:rFonts w:ascii="Times New Roman" w:hAnsi="Times New Roman" w:cs="Times New Roman"/>
          <w:sz w:val="28"/>
          <w:szCs w:val="28"/>
        </w:rPr>
        <w:t>Правовое обеспечение деятельности корпоративного юриста</w:t>
      </w:r>
      <w:r>
        <w:rPr>
          <w:rFonts w:ascii="Times New Roman" w:hAnsi="Times New Roman" w:cs="Times New Roman"/>
          <w:sz w:val="28"/>
          <w:szCs w:val="28"/>
        </w:rPr>
        <w:t xml:space="preserve"> и содержат данные, необходимые для правильной и эффективной организации подготовки и выполнения курсовой работы, а также ее успешной защиты. В ц</w:t>
      </w:r>
      <w:r w:rsidR="00EF7892">
        <w:rPr>
          <w:rFonts w:ascii="Times New Roman" w:hAnsi="Times New Roman" w:cs="Times New Roman"/>
          <w:sz w:val="28"/>
          <w:szCs w:val="28"/>
        </w:rPr>
        <w:t>елях наглядности</w:t>
      </w:r>
      <w:r>
        <w:rPr>
          <w:rFonts w:ascii="Times New Roman" w:hAnsi="Times New Roman" w:cs="Times New Roman"/>
          <w:sz w:val="28"/>
          <w:szCs w:val="28"/>
        </w:rPr>
        <w:t xml:space="preserve"> методические указания снабжены необходимыми приложениями.</w:t>
      </w:r>
    </w:p>
    <w:p w:rsidR="000810EF" w:rsidRDefault="000810EF" w:rsidP="00081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0EF" w:rsidRDefault="000810EF" w:rsidP="00081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0EF" w:rsidRDefault="000810EF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Default="000810EF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0810EF" w:rsidRPr="00840B3C" w:rsidRDefault="000810EF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Medium,Bold" w:hAnsi="Times New Roman" w:cs="Times New Roman"/>
          <w:bCs/>
          <w:sz w:val="28"/>
          <w:szCs w:val="28"/>
          <w:lang w:eastAsia="ru-RU"/>
        </w:rPr>
      </w:pPr>
    </w:p>
    <w:p w:rsidR="00A86523" w:rsidRPr="008B6588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Medium,Bold" w:hAnsi="Times New Roman" w:cs="Times New Roman"/>
          <w:b/>
          <w:bCs/>
          <w:sz w:val="28"/>
          <w:szCs w:val="28"/>
          <w:lang w:eastAsia="ru-RU"/>
        </w:rPr>
      </w:pPr>
      <w:r w:rsidRPr="008B6588">
        <w:rPr>
          <w:rFonts w:ascii="Times New Roman" w:eastAsia="FranklinGothicMedium,Bold" w:hAnsi="Times New Roman" w:cs="Times New Roman"/>
          <w:b/>
          <w:bCs/>
          <w:sz w:val="28"/>
          <w:szCs w:val="28"/>
          <w:lang w:eastAsia="ru-RU"/>
        </w:rPr>
        <w:t>СОДЕРЖАНИЕ</w:t>
      </w: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rPr>
          <w:rFonts w:ascii="Times New Roman" w:eastAsia="FranklinGothicMedium,Bold" w:hAnsi="Times New Roman" w:cs="FranklinGothicMedium,Bold"/>
          <w:bCs/>
          <w:sz w:val="28"/>
          <w:szCs w:val="28"/>
          <w:lang w:eastAsia="ru-RU"/>
        </w:rPr>
      </w:pPr>
    </w:p>
    <w:tbl>
      <w:tblPr>
        <w:tblW w:w="9673" w:type="dxa"/>
        <w:tblLook w:val="01E0" w:firstRow="1" w:lastRow="1" w:firstColumn="1" w:lastColumn="1" w:noHBand="0" w:noVBand="0"/>
      </w:tblPr>
      <w:tblGrid>
        <w:gridCol w:w="760"/>
        <w:gridCol w:w="7886"/>
        <w:gridCol w:w="1027"/>
      </w:tblGrid>
      <w:tr w:rsidR="00A86523" w:rsidRPr="00840B3C" w:rsidTr="000B4D61">
        <w:trPr>
          <w:trHeight w:val="491"/>
        </w:trPr>
        <w:tc>
          <w:tcPr>
            <w:tcW w:w="760" w:type="dxa"/>
            <w:vAlign w:val="center"/>
          </w:tcPr>
          <w:p w:rsidR="00A86523" w:rsidRPr="00840B3C" w:rsidRDefault="00A86523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86" w:type="dxa"/>
            <w:vAlign w:val="center"/>
          </w:tcPr>
          <w:p w:rsidR="00A86523" w:rsidRPr="00840B3C" w:rsidRDefault="00A86523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27" w:type="dxa"/>
            <w:vAlign w:val="center"/>
          </w:tcPr>
          <w:p w:rsidR="00A86523" w:rsidRPr="00840B3C" w:rsidRDefault="00A86523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73459" w:rsidRPr="00840B3C" w:rsidTr="00F73459">
        <w:trPr>
          <w:trHeight w:val="491"/>
        </w:trPr>
        <w:tc>
          <w:tcPr>
            <w:tcW w:w="760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886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FranklinGothicMedium" w:hAnsi="Times New Roman" w:cs="Times New Roman"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" w:hAnsi="Times New Roman" w:cs="Times New Roman"/>
                <w:sz w:val="28"/>
                <w:szCs w:val="28"/>
                <w:lang w:eastAsia="ru-RU"/>
              </w:rPr>
              <w:t>Общие положения</w:t>
            </w:r>
          </w:p>
        </w:tc>
        <w:tc>
          <w:tcPr>
            <w:tcW w:w="1027" w:type="dxa"/>
            <w:vAlign w:val="center"/>
            <w:hideMark/>
          </w:tcPr>
          <w:p w:rsidR="00F73459" w:rsidRPr="00840B3C" w:rsidRDefault="00F73459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73459" w:rsidRPr="00840B3C" w:rsidTr="00F73459">
        <w:trPr>
          <w:trHeight w:val="491"/>
        </w:trPr>
        <w:tc>
          <w:tcPr>
            <w:tcW w:w="760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886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  <w:t>Выбор темы курсовой работы и подбор используемых источников</w:t>
            </w:r>
          </w:p>
        </w:tc>
        <w:tc>
          <w:tcPr>
            <w:tcW w:w="1027" w:type="dxa"/>
            <w:vAlign w:val="center"/>
            <w:hideMark/>
          </w:tcPr>
          <w:p w:rsidR="00F73459" w:rsidRPr="00840B3C" w:rsidRDefault="00F73459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73459" w:rsidRPr="00840B3C" w:rsidTr="00F73459">
        <w:trPr>
          <w:trHeight w:val="491"/>
        </w:trPr>
        <w:tc>
          <w:tcPr>
            <w:tcW w:w="760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886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  <w:t>Структура курсовой работы</w:t>
            </w:r>
          </w:p>
        </w:tc>
        <w:tc>
          <w:tcPr>
            <w:tcW w:w="1027" w:type="dxa"/>
            <w:vAlign w:val="center"/>
            <w:hideMark/>
          </w:tcPr>
          <w:p w:rsidR="00F73459" w:rsidRPr="00840B3C" w:rsidRDefault="00F73459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73459" w:rsidRPr="00840B3C" w:rsidTr="00F73459">
        <w:trPr>
          <w:trHeight w:val="506"/>
        </w:trPr>
        <w:tc>
          <w:tcPr>
            <w:tcW w:w="760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886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" w:hAnsi="Times New Roman" w:cs="Times New Roman"/>
                <w:sz w:val="28"/>
                <w:szCs w:val="28"/>
                <w:lang w:eastAsia="ru-RU"/>
              </w:rPr>
              <w:t>Общие требования к оформлению курсовых работ</w:t>
            </w:r>
          </w:p>
        </w:tc>
        <w:tc>
          <w:tcPr>
            <w:tcW w:w="1027" w:type="dxa"/>
            <w:vAlign w:val="center"/>
            <w:hideMark/>
          </w:tcPr>
          <w:p w:rsidR="00F73459" w:rsidRPr="00840B3C" w:rsidRDefault="00F73459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73459" w:rsidRPr="00840B3C" w:rsidTr="00F73459">
        <w:trPr>
          <w:trHeight w:val="491"/>
        </w:trPr>
        <w:tc>
          <w:tcPr>
            <w:tcW w:w="760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886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" w:hAnsi="Times New Roman" w:cs="Times New Roman"/>
                <w:sz w:val="28"/>
                <w:szCs w:val="28"/>
                <w:lang w:eastAsia="ru-RU"/>
              </w:rPr>
              <w:t>Порядок аттестации и защиты курсовой работы</w:t>
            </w:r>
          </w:p>
        </w:tc>
        <w:tc>
          <w:tcPr>
            <w:tcW w:w="1027" w:type="dxa"/>
            <w:vAlign w:val="center"/>
            <w:hideMark/>
          </w:tcPr>
          <w:p w:rsidR="00F73459" w:rsidRPr="00840B3C" w:rsidRDefault="00F73459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73459" w:rsidRPr="00840B3C" w:rsidTr="00F73459">
        <w:trPr>
          <w:trHeight w:val="491"/>
        </w:trPr>
        <w:tc>
          <w:tcPr>
            <w:tcW w:w="760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,Bold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886" w:type="dxa"/>
            <w:vAlign w:val="center"/>
          </w:tcPr>
          <w:p w:rsidR="00F73459" w:rsidRPr="003B5030" w:rsidRDefault="00F73459" w:rsidP="00AE324C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  <w:r w:rsidRPr="003B5030">
              <w:rPr>
                <w:rFonts w:ascii="Times New Roman" w:eastAsia="FranklinGothicMedium" w:hAnsi="Times New Roman" w:cs="Times New Roman"/>
                <w:sz w:val="28"/>
                <w:szCs w:val="28"/>
                <w:lang w:eastAsia="ru-RU"/>
              </w:rPr>
              <w:t>Приложения</w:t>
            </w:r>
          </w:p>
        </w:tc>
        <w:tc>
          <w:tcPr>
            <w:tcW w:w="1027" w:type="dxa"/>
            <w:vAlign w:val="center"/>
            <w:hideMark/>
          </w:tcPr>
          <w:p w:rsidR="00F73459" w:rsidRPr="00840B3C" w:rsidRDefault="00F73459" w:rsidP="000B4D6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FranklinGothicMedium,Bold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rPr>
          <w:rFonts w:ascii="Times New Roman" w:eastAsia="FranklinGothicMedium,Bold" w:hAnsi="Times New Roman" w:cs="Times New Roman"/>
          <w:b/>
          <w:bCs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69C2" w:rsidRPr="00840B3C" w:rsidRDefault="00AF69C2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459" w:rsidRPr="00840B3C" w:rsidRDefault="00F73459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Pr="00840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08FF"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3459" w:rsidRPr="00FE2E64" w:rsidRDefault="00F73459" w:rsidP="00F73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Курсовая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работа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является важным элементом учебного процесса и 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собой </w:t>
      </w:r>
      <w:r w:rsidRPr="00FE2E6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 завершенное и оформленное в виде текста изложение студентом содержания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вопросов, проблем,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методов их решения в изучаемой области знаний и выполняется с целью углубленного изучен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отдельных тем соответствующей учебной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дисциплин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ы.  В ходе подготовки курсовой работы студент осваивает необходимые компетенции, предусмотренные Федеральным государственным образовательным стандартом для подготовки магистров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40.04.01 Юриспруденция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459" w:rsidRPr="00FE2E64" w:rsidRDefault="00F73459" w:rsidP="00F73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Курсовая работа являетс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необходимым видом учебной работы</w:t>
      </w:r>
      <w:r w:rsidRPr="00FE2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удента, предусмотренным соответствующим учебным планом</w:t>
      </w:r>
      <w:r w:rsidRPr="00FE2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73459" w:rsidRPr="00FE2E64" w:rsidRDefault="00F73459" w:rsidP="00F73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курсовой работы заключается в том, что студент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самостоятельно выполняя данное исследование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развивает тем самым навыки творческой деятельности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овладевает методами современных научных исследований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углублено изучает вопросы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темы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разделы учебной дисциплины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459" w:rsidRPr="00FE2E64" w:rsidRDefault="00F73459" w:rsidP="00F73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Исполнение курсовой работы предоставляет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студенту возможность углубить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систематизировать и закрепить теорет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ические и практические знания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приобщиться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к оценке и анализу правовых проблем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приобрести навыки творческого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поиска и обработки информации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систематизированного изложения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работы с нормативными 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актами,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статистическими материалами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литературой по теме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исследования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справочным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библиографическим материалом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ресурсами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и т.п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459" w:rsidRPr="00FE2E64" w:rsidRDefault="00F73459" w:rsidP="00F73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Цели </w:t>
      </w:r>
      <w:r w:rsidRPr="00FE2E6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курсовой работы заключаются в:</w:t>
      </w:r>
    </w:p>
    <w:p w:rsidR="00F73459" w:rsidRPr="00FE2E64" w:rsidRDefault="00F73459" w:rsidP="00F73459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систематизации и углублении теоретических и практических знаний по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правовым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вопросам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73459" w:rsidRPr="00FE2E64" w:rsidRDefault="00F73459" w:rsidP="00F73459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приобретении навыков самостоятельной работы с различными источниками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документами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судебной практикой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73459" w:rsidRPr="00FE2E64" w:rsidRDefault="00F73459" w:rsidP="00F73459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овладении методикой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исследования юридических проблем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73459" w:rsidRPr="00FE2E64" w:rsidRDefault="00F73459" w:rsidP="00F73459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умении определять правовые проблемы, анализировать их и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находить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оптимальные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способы их решения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459" w:rsidRPr="00FE2E64" w:rsidRDefault="00F73459" w:rsidP="00F73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выполнения курсовой работы решаются следующие </w:t>
      </w:r>
      <w:r w:rsidRPr="00FE2E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3459" w:rsidRPr="00FE2E64" w:rsidRDefault="00F73459" w:rsidP="00F73459">
      <w:pPr>
        <w:numPr>
          <w:ilvl w:val="0"/>
          <w:numId w:val="2"/>
        </w:numPr>
        <w:tabs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и углубление теоретических и практических знаний по дисциплине;</w:t>
      </w:r>
    </w:p>
    <w:p w:rsidR="00F73459" w:rsidRPr="00FE2E64" w:rsidRDefault="00F73459" w:rsidP="00F73459">
      <w:pPr>
        <w:numPr>
          <w:ilvl w:val="0"/>
          <w:numId w:val="2"/>
        </w:numPr>
        <w:tabs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выработка умений применять полученные знания для решения конкретных профессиональных задач; </w:t>
      </w:r>
    </w:p>
    <w:p w:rsidR="00F73459" w:rsidRPr="00FE2E64" w:rsidRDefault="00F73459" w:rsidP="00F73459">
      <w:pPr>
        <w:numPr>
          <w:ilvl w:val="0"/>
          <w:numId w:val="2"/>
        </w:numPr>
        <w:tabs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приобретение навыков творческого мышления, обобщения и анализа; </w:t>
      </w:r>
    </w:p>
    <w:p w:rsidR="00F73459" w:rsidRPr="00FE2E64" w:rsidRDefault="00F73459" w:rsidP="00F73459">
      <w:pPr>
        <w:numPr>
          <w:ilvl w:val="0"/>
          <w:numId w:val="2"/>
        </w:numPr>
        <w:tabs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к работе со специальной и нормативной литературой;</w:t>
      </w:r>
    </w:p>
    <w:p w:rsidR="00F73459" w:rsidRPr="00FE2E64" w:rsidRDefault="00F73459" w:rsidP="00F73459">
      <w:pPr>
        <w:numPr>
          <w:ilvl w:val="0"/>
          <w:numId w:val="2"/>
        </w:numPr>
        <w:tabs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современных методов организационного, правового, экономичес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кого и социального анализа, оценки, сравнения, выбора и обоснования предлагаемых решений;</w:t>
      </w:r>
    </w:p>
    <w:p w:rsidR="00F73459" w:rsidRPr="00FE2E64" w:rsidRDefault="00F73459" w:rsidP="00F73459">
      <w:pPr>
        <w:numPr>
          <w:ilvl w:val="0"/>
          <w:numId w:val="2"/>
        </w:numPr>
        <w:tabs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интереса к научно-исследовательской работе. </w:t>
      </w:r>
    </w:p>
    <w:p w:rsidR="00F73459" w:rsidRPr="00FE2E64" w:rsidRDefault="00F73459" w:rsidP="00F73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Вопросы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рассматриваемые в курсовой работе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основываются на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73459" w:rsidRPr="00FE2E64" w:rsidRDefault="00F73459" w:rsidP="00F73459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существующей законодательной базе Российской Федерации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73459" w:rsidRPr="00FE2E64" w:rsidRDefault="00F73459" w:rsidP="00F73459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lastRenderedPageBreak/>
        <w:t>обобщении отечественного и зарубежного опыта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73459" w:rsidRPr="00FE2E64" w:rsidRDefault="00F73459" w:rsidP="00F73459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формировании точки зрения автора по рассматриваемым проблемам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459" w:rsidRDefault="00F73459" w:rsidP="00F73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В ходе написания курсовой работы студент должен показать умение использовать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общетеоретические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, так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и специальные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знания, полученные им в ходе обучения, а также владение методологией изучения теоретических вопросов и проблем правоприменения в соответствующей области.</w:t>
      </w:r>
    </w:p>
    <w:p w:rsidR="00F73459" w:rsidRDefault="00F73459" w:rsidP="00F73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Тема курсовой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ы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должна быть актуальной и соответствовать современному состоянию и перспективам развития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юридической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науки,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а также задачам учебной дисциплины</w:t>
      </w:r>
      <w:r w:rsidRPr="00FE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Автору целесообразно подходить к исполнению курсовой работы таким образом, чтобы полученные в ходе ее исполнения результаты могли быть впоследствии использованы в рамках подготовки выпускной квалификационной работы.</w:t>
      </w:r>
    </w:p>
    <w:p w:rsidR="00A86523" w:rsidRPr="00840B3C" w:rsidRDefault="00A86523" w:rsidP="00A8652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6523" w:rsidRPr="0085687B" w:rsidRDefault="006A08FF" w:rsidP="007915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  <w:r w:rsidRPr="005024C4"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  <w:t>2. Выбор темы курсовой работы и подбор используемых источников</w:t>
      </w:r>
    </w:p>
    <w:p w:rsidR="006A08FF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6A08FF" w:rsidRPr="000141C9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41C9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Тематика курсовых работ</w:t>
      </w:r>
      <w:r w:rsidRPr="00014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141C9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требования к ним и рекомендации по их выполнению доводятся до сведения студентов в начале соответствующего семестра</w:t>
      </w:r>
      <w:r w:rsidRPr="00014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141C9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Темы курсовых работ предлагаются студентам на выбор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из </w:t>
      </w:r>
      <w:r w:rsidRPr="0084050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рекомендуемого перечня (приложение 1). Студент имеет право выбрать одну из заявленных кафедрой тем</w:t>
      </w:r>
      <w:r w:rsidRPr="00840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написать заявление (приложение 2).</w:t>
      </w:r>
    </w:p>
    <w:p w:rsidR="006A08FF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Студент составляет план и определяет структуру работы. В плане должны быть предусмотрены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разделы, предполагающие как анализ теоретических положений, так и правоприменительной практики.</w:t>
      </w:r>
    </w:p>
    <w:p w:rsidR="006A08FF" w:rsidRPr="00FE2E64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Подготовка к написанию курсовой работы во многом зависит от правильной подготовки к выполнению работы, которую можно условно разделить на следующие этапы.</w:t>
      </w:r>
    </w:p>
    <w:p w:rsidR="006A08FF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  <w:t>1 этап.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Предусматривает выбор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темы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, определение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целевых установок, на основе чего важно наметить главные вопросы, подлежащие рассмотрению, и их краткое содержание.</w:t>
      </w:r>
    </w:p>
    <w:p w:rsidR="006A08FF" w:rsidRPr="00207E24" w:rsidRDefault="006A08FF" w:rsidP="006A0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b/>
          <w:color w:val="000000"/>
          <w:sz w:val="28"/>
          <w:szCs w:val="28"/>
        </w:rPr>
        <w:t>2 этап.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Включает подбор литературы по теме курсовой работы, работу с каталогами библиотек,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библиографическими указателями, Интернет-ресурсами, справочно-правовыми системами и т.п.</w:t>
      </w:r>
    </w:p>
    <w:p w:rsidR="006A08FF" w:rsidRPr="00207E24" w:rsidRDefault="006A08FF" w:rsidP="006A0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При выборе литературы возникает множество трудностей, которые можно избежать, если придерживаться нескольких </w:t>
      </w:r>
      <w:r w:rsidRPr="00207E24">
        <w:rPr>
          <w:rFonts w:ascii="Times New Roman" w:eastAsia="TimesNewRoman" w:hAnsi="Times New Roman" w:cs="Times New Roman"/>
          <w:i/>
          <w:color w:val="000000"/>
          <w:sz w:val="28"/>
          <w:szCs w:val="28"/>
        </w:rPr>
        <w:t>правил:</w:t>
      </w:r>
    </w:p>
    <w:p w:rsidR="006A08FF" w:rsidRPr="00207E24" w:rsidRDefault="006A08FF" w:rsidP="006A08F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обращать внимание на мета-данные книги. В оглавлении важно отметить те разделы и параграфы, которые представляют интерес для раскрытия темы. В предисловии можно найти ответы на такие вопросы, как цель написания книги, основные направления исследования, общий характер работы;</w:t>
      </w:r>
    </w:p>
    <w:p w:rsidR="006A08FF" w:rsidRPr="00DE0EF3" w:rsidRDefault="006A08FF" w:rsidP="006A08F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" w:hAnsi="Times New Roman" w:cs="Times New Roman"/>
          <w:b/>
          <w:i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обращать внимание на год издания, т.к. требуется соблюсти условие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об актуальности используемых данных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. </w:t>
      </w:r>
      <w:r w:rsidRPr="00DE0EF3">
        <w:rPr>
          <w:rFonts w:ascii="Times New Roman" w:eastAsia="TimesNewRoman" w:hAnsi="Times New Roman" w:cs="Times New Roman"/>
          <w:b/>
          <w:i/>
          <w:color w:val="000000"/>
          <w:sz w:val="28"/>
          <w:szCs w:val="28"/>
        </w:rPr>
        <w:t>Актуальной считается литература (за исключением словарей и фундаментальных первоисточников) сроком после выхода не более 5 лет;</w:t>
      </w:r>
    </w:p>
    <w:p w:rsidR="006A08FF" w:rsidRPr="00207E24" w:rsidRDefault="006A08FF" w:rsidP="006A08F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" w:hAnsi="Times New Roman" w:cs="Times New Roman"/>
          <w:strike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lastRenderedPageBreak/>
        <w:t xml:space="preserve">целесообразно при ознакомлении 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с литературными источниками делать выписки, конспекты, рефераты и т.п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Изучение литературы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должно быть глубоким, сплошным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6A08FF" w:rsidRPr="00207E24" w:rsidRDefault="006A08FF" w:rsidP="006A08F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при конспектировании литературы и ее последующего использования в своей курсовой работе обучающемуся необходимо сформулировать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собственное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мнение по рассматриваемой проблеме. В этом сл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учае используется правило, согласно которому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автор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излагает свои соображения от 3-го лица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и вместо «</w:t>
      </w:r>
      <w:r w:rsidRPr="00207E24">
        <w:rPr>
          <w:rFonts w:ascii="Times New Roman" w:eastAsia="TimesNewRoman" w:hAnsi="Times New Roman" w:cs="Times New Roman"/>
          <w:b/>
          <w:color w:val="000000"/>
          <w:sz w:val="28"/>
          <w:szCs w:val="28"/>
        </w:rPr>
        <w:t>я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» употребляет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в тексте такие выражения, как: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</w:t>
      </w:r>
      <w:r w:rsidRPr="00207E24">
        <w:rPr>
          <w:rFonts w:ascii="Times New Roman" w:eastAsia="TimesNewRoman" w:hAnsi="Times New Roman" w:cs="Times New Roman"/>
          <w:b/>
          <w:color w:val="000000"/>
          <w:sz w:val="28"/>
          <w:szCs w:val="28"/>
        </w:rPr>
        <w:t>«на наш взгляд»,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</w:t>
      </w:r>
      <w:r w:rsidRPr="00207E24">
        <w:rPr>
          <w:rFonts w:ascii="Times New Roman" w:eastAsia="TimesNewRoman" w:hAnsi="Times New Roman" w:cs="Times New Roman"/>
          <w:b/>
          <w:color w:val="000000"/>
          <w:sz w:val="28"/>
          <w:szCs w:val="28"/>
        </w:rPr>
        <w:t>«по нашему мнению»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;</w:t>
      </w:r>
    </w:p>
    <w:p w:rsidR="006A08FF" w:rsidRPr="00207E24" w:rsidRDefault="006A08FF" w:rsidP="006A08FF">
      <w:pPr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при написании курсовой работы следует активно использовать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нормативный материал, данные правоприменительной практики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, научные с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татьи, монографии, учебники, учебные пособия, официальные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Интернет-рес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урсы, справочно-правовые системы и т.п. В частности, целесообразно использовать следующий интернет ресурс: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</w:t>
      </w:r>
      <w:hyperlink r:id="rId8" w:history="1">
        <w:r w:rsidRPr="00207E24">
          <w:rPr>
            <w:rStyle w:val="a9"/>
            <w:rFonts w:ascii="Times New Roman" w:eastAsia="TimesNewRoman" w:hAnsi="Times New Roman" w:cs="Times New Roman"/>
            <w:sz w:val="28"/>
            <w:szCs w:val="28"/>
          </w:rPr>
          <w:t>https://elibrary.ru/defaultx.asp</w:t>
        </w:r>
      </w:hyperlink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(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электронная научная библиотека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)</w:t>
      </w:r>
      <w:r w:rsidRPr="00207E24">
        <w:rPr>
          <w:rFonts w:ascii="Times New Roman" w:eastAsia="TimesNewRoman" w:hAnsi="Times New Roman" w:cs="Times New Roman"/>
          <w:color w:val="000000"/>
          <w:sz w:val="28"/>
          <w:szCs w:val="28"/>
        </w:rPr>
        <w:t>.</w:t>
      </w:r>
    </w:p>
    <w:p w:rsidR="006A08FF" w:rsidRPr="00720A81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FE2E64"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  <w:t>3 этап.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После детальной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проработки литературы составляется план курсовой рабо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ты, который нужен для логичного и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системного изложения </w:t>
      </w:r>
      <w:r w:rsidRPr="00720A81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материала. 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Н</w:t>
      </w:r>
      <w:r w:rsidRPr="00720A81">
        <w:rPr>
          <w:rFonts w:ascii="Times New Roman" w:eastAsia="TimesNewRoman" w:hAnsi="Times New Roman" w:cs="Times New Roman"/>
          <w:color w:val="000000"/>
          <w:sz w:val="28"/>
          <w:szCs w:val="28"/>
        </w:rPr>
        <w:t>еобходимо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также</w:t>
      </w:r>
      <w:r w:rsidRPr="00720A81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проанализировать и систематизировать весь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подобранный и изученный</w:t>
      </w:r>
      <w:r w:rsidRPr="00720A81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материал и расположить его согласно разработанному плану.</w:t>
      </w:r>
    </w:p>
    <w:p w:rsidR="006A08FF" w:rsidRPr="00FE2E64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План курсовой работы определяет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перечень и последовательность основных вопросов, которые отражаются в соответствующих главах</w:t>
      </w:r>
      <w:r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и параграфах</w:t>
      </w:r>
      <w:r w:rsidRPr="00FE2E64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 xml:space="preserve"> курсовой работы. </w:t>
      </w:r>
    </w:p>
    <w:p w:rsidR="00C50B4E" w:rsidRDefault="00C50B4E" w:rsidP="00F81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C50B4E" w:rsidRPr="00FE2E64" w:rsidRDefault="00C50B4E" w:rsidP="00A86523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A08FF" w:rsidRPr="00840504" w:rsidRDefault="006A08FF" w:rsidP="006A08FF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FranklinGothicMedium,Bold" w:hAnsi="Times New Roman" w:cs="Times New Roman"/>
          <w:b/>
          <w:kern w:val="32"/>
          <w:sz w:val="28"/>
          <w:szCs w:val="28"/>
          <w:lang w:eastAsia="ru-RU"/>
        </w:rPr>
      </w:pPr>
      <w:r w:rsidRPr="0084050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3. </w:t>
      </w:r>
      <w:r w:rsidRPr="00840504">
        <w:rPr>
          <w:rFonts w:ascii="Times New Roman" w:eastAsia="FranklinGothicMedium,Bold" w:hAnsi="Times New Roman" w:cs="Times New Roman"/>
          <w:b/>
          <w:kern w:val="32"/>
          <w:sz w:val="28"/>
          <w:szCs w:val="28"/>
          <w:lang w:eastAsia="ru-RU"/>
        </w:rPr>
        <w:t>Структура курсовой работы</w:t>
      </w:r>
    </w:p>
    <w:p w:rsidR="006A08FF" w:rsidRPr="009C50EB" w:rsidRDefault="006A08FF" w:rsidP="006A08FF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6A08FF" w:rsidRPr="000141C9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141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Структура курсовой работы должна включать в себя следующие составные части:</w:t>
      </w:r>
    </w:p>
    <w:p w:rsidR="006A08FF" w:rsidRPr="00B545D1" w:rsidRDefault="006A08FF" w:rsidP="006A08FF">
      <w:pPr>
        <w:widowControl w:val="0"/>
        <w:numPr>
          <w:ilvl w:val="0"/>
          <w:numId w:val="8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B545D1">
        <w:rPr>
          <w:rFonts w:ascii="Times New Roman" w:hAnsi="Times New Roman"/>
          <w:spacing w:val="1"/>
          <w:sz w:val="28"/>
          <w:szCs w:val="28"/>
        </w:rPr>
        <w:t>титульный лист</w:t>
      </w:r>
      <w:r w:rsidRPr="00B545D1">
        <w:rPr>
          <w:rStyle w:val="ac"/>
          <w:rFonts w:ascii="Times New Roman" w:hAnsi="Times New Roman"/>
          <w:spacing w:val="1"/>
          <w:sz w:val="28"/>
          <w:szCs w:val="28"/>
        </w:rPr>
        <w:footnoteReference w:id="1"/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(приложение 3)</w:t>
      </w:r>
      <w:r w:rsidRPr="00B545D1">
        <w:rPr>
          <w:rFonts w:ascii="Times New Roman" w:hAnsi="Times New Roman"/>
          <w:spacing w:val="1"/>
          <w:sz w:val="28"/>
          <w:szCs w:val="28"/>
        </w:rPr>
        <w:t>;</w:t>
      </w:r>
    </w:p>
    <w:p w:rsidR="006A08FF" w:rsidRPr="00B545D1" w:rsidRDefault="006A08FF" w:rsidP="006A08FF">
      <w:pPr>
        <w:widowControl w:val="0"/>
        <w:numPr>
          <w:ilvl w:val="0"/>
          <w:numId w:val="8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B545D1">
        <w:rPr>
          <w:rFonts w:ascii="Times New Roman" w:hAnsi="Times New Roman"/>
          <w:spacing w:val="1"/>
          <w:sz w:val="28"/>
          <w:szCs w:val="28"/>
        </w:rPr>
        <w:t>оглавление;</w:t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(приложение 4);</w:t>
      </w:r>
    </w:p>
    <w:p w:rsidR="006A08FF" w:rsidRPr="00B545D1" w:rsidRDefault="006A08FF" w:rsidP="006A08FF">
      <w:pPr>
        <w:widowControl w:val="0"/>
        <w:numPr>
          <w:ilvl w:val="0"/>
          <w:numId w:val="8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B545D1">
        <w:rPr>
          <w:rFonts w:ascii="Times New Roman" w:hAnsi="Times New Roman"/>
          <w:spacing w:val="1"/>
          <w:sz w:val="28"/>
          <w:szCs w:val="28"/>
        </w:rPr>
        <w:t>введение</w:t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(приложение 5)</w:t>
      </w:r>
      <w:r w:rsidRPr="00B545D1">
        <w:rPr>
          <w:rFonts w:ascii="Times New Roman" w:hAnsi="Times New Roman"/>
          <w:spacing w:val="1"/>
          <w:sz w:val="28"/>
          <w:szCs w:val="28"/>
        </w:rPr>
        <w:t>;</w:t>
      </w:r>
    </w:p>
    <w:p w:rsidR="006A08FF" w:rsidRPr="000141C9" w:rsidRDefault="006A08FF" w:rsidP="006A08FF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41C9">
        <w:rPr>
          <w:rFonts w:ascii="Times New Roman" w:hAnsi="Times New Roman"/>
          <w:sz w:val="28"/>
          <w:szCs w:val="28"/>
        </w:rPr>
        <w:t>текст работы, структурированный по главам (параграфам, разделам)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(приложение 6</w:t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0141C9">
        <w:rPr>
          <w:rFonts w:ascii="Times New Roman" w:hAnsi="Times New Roman"/>
          <w:sz w:val="28"/>
          <w:szCs w:val="28"/>
        </w:rPr>
        <w:t>;</w:t>
      </w:r>
    </w:p>
    <w:p w:rsidR="006A08FF" w:rsidRPr="000141C9" w:rsidRDefault="006A08FF" w:rsidP="006A08FF">
      <w:pPr>
        <w:widowControl w:val="0"/>
        <w:numPr>
          <w:ilvl w:val="0"/>
          <w:numId w:val="8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0141C9">
        <w:rPr>
          <w:rFonts w:ascii="Times New Roman" w:hAnsi="Times New Roman"/>
          <w:spacing w:val="1"/>
          <w:sz w:val="28"/>
          <w:szCs w:val="28"/>
        </w:rPr>
        <w:t>заключение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(приложение 7</w:t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0141C9">
        <w:rPr>
          <w:rFonts w:ascii="Times New Roman" w:hAnsi="Times New Roman"/>
          <w:spacing w:val="1"/>
          <w:sz w:val="28"/>
          <w:szCs w:val="28"/>
        </w:rPr>
        <w:t>;</w:t>
      </w:r>
    </w:p>
    <w:p w:rsidR="006A08FF" w:rsidRPr="00B545D1" w:rsidRDefault="006A08FF" w:rsidP="006A08FF">
      <w:pPr>
        <w:widowControl w:val="0"/>
        <w:numPr>
          <w:ilvl w:val="0"/>
          <w:numId w:val="8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B545D1">
        <w:rPr>
          <w:rFonts w:ascii="Times New Roman" w:hAnsi="Times New Roman"/>
          <w:spacing w:val="1"/>
          <w:sz w:val="28"/>
          <w:szCs w:val="28"/>
        </w:rPr>
        <w:t xml:space="preserve">библиографический список </w:t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</w:t>
      </w:r>
      <w:r w:rsidRPr="00682F8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приложение 8</w:t>
      </w:r>
      <w:r w:rsidRPr="00B545D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B545D1">
        <w:rPr>
          <w:rFonts w:ascii="Times New Roman" w:hAnsi="Times New Roman"/>
          <w:spacing w:val="1"/>
          <w:sz w:val="28"/>
          <w:szCs w:val="28"/>
        </w:rPr>
        <w:t>;</w:t>
      </w:r>
    </w:p>
    <w:p w:rsidR="006A08FF" w:rsidRDefault="006A08FF" w:rsidP="006A08FF">
      <w:pPr>
        <w:widowControl w:val="0"/>
        <w:numPr>
          <w:ilvl w:val="0"/>
          <w:numId w:val="8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0141C9">
        <w:rPr>
          <w:rFonts w:ascii="Times New Roman" w:hAnsi="Times New Roman"/>
          <w:spacing w:val="1"/>
          <w:sz w:val="28"/>
          <w:szCs w:val="28"/>
        </w:rPr>
        <w:lastRenderedPageBreak/>
        <w:t xml:space="preserve">приложения </w:t>
      </w:r>
      <w:r w:rsidRPr="000141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(при необходимости)</w:t>
      </w:r>
      <w:r w:rsidRPr="000141C9">
        <w:rPr>
          <w:rFonts w:ascii="Times New Roman" w:hAnsi="Times New Roman"/>
          <w:spacing w:val="1"/>
          <w:sz w:val="28"/>
          <w:szCs w:val="28"/>
        </w:rPr>
        <w:t>.</w:t>
      </w:r>
    </w:p>
    <w:p w:rsidR="006A08FF" w:rsidRPr="0084317B" w:rsidRDefault="006A08FF" w:rsidP="006A08F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 xml:space="preserve">В ходе формирования текста работы автору следует принять во внимание </w:t>
      </w:r>
      <w:r w:rsidRPr="0084317B">
        <w:rPr>
          <w:rFonts w:ascii="Times New Roman" w:hAnsi="Times New Roman" w:cs="Times New Roman"/>
          <w:spacing w:val="1"/>
          <w:sz w:val="28"/>
          <w:szCs w:val="28"/>
        </w:rPr>
        <w:t>требования следующих актов:</w:t>
      </w:r>
    </w:p>
    <w:p w:rsidR="006A08FF" w:rsidRPr="0084317B" w:rsidRDefault="006A08FF" w:rsidP="006A0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84317B">
        <w:rPr>
          <w:rFonts w:ascii="Times New Roman" w:eastAsia="TimesNewRoman" w:hAnsi="Times New Roman" w:cs="Times New Roman"/>
          <w:sz w:val="28"/>
          <w:szCs w:val="28"/>
        </w:rPr>
        <w:t xml:space="preserve">ГОСТ 7.32.-2017. Отчет о научно-исследовательской работе. Структура и правила оформления; </w:t>
      </w:r>
    </w:p>
    <w:p w:rsidR="006A08FF" w:rsidRPr="0084317B" w:rsidRDefault="006A08FF" w:rsidP="006A0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84317B">
        <w:rPr>
          <w:rFonts w:ascii="Times New Roman" w:eastAsia="TimesNewRoman" w:hAnsi="Times New Roman" w:cs="Times New Roman"/>
          <w:sz w:val="28"/>
          <w:szCs w:val="28"/>
        </w:rPr>
        <w:t xml:space="preserve">ГОСТ 7.0.100-2018. Библиографическая запись. Библиографическое описание. Общие требования и правила составления; </w:t>
      </w:r>
    </w:p>
    <w:p w:rsidR="006A08FF" w:rsidRPr="0084317B" w:rsidRDefault="006A08FF" w:rsidP="006A08F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84317B">
        <w:rPr>
          <w:rFonts w:ascii="Times New Roman" w:eastAsia="TimesNewRoman" w:hAnsi="Times New Roman" w:cs="Times New Roman"/>
          <w:sz w:val="28"/>
          <w:szCs w:val="28"/>
        </w:rPr>
        <w:t>ГОСТ Р 7.0.5-2008 Библиографическая ссылка. Общие требования и правила составления;</w:t>
      </w:r>
    </w:p>
    <w:p w:rsidR="006A08FF" w:rsidRPr="00866112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17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введении</w:t>
      </w:r>
      <w:r w:rsidRPr="00843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317B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Pr="00843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31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обосновывает</w:t>
      </w:r>
      <w:r w:rsidRPr="00843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317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темы курсовой работы,</w:t>
      </w:r>
      <w:r w:rsidRPr="00843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317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её разработанности,</w:t>
      </w:r>
      <w:r w:rsidRPr="008431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317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 характеризуя современное состояние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научной проблемы (вопроса), которой посвящена работа, определяет цель, </w:t>
      </w:r>
      <w:r w:rsidRPr="008661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 объект и предмет исследования.</w:t>
      </w:r>
    </w:p>
    <w:p w:rsidR="006A08FF" w:rsidRDefault="006A08FF" w:rsidP="006A0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112">
        <w:rPr>
          <w:rFonts w:ascii="Times New Roman" w:hAnsi="Times New Roman" w:cs="Times New Roman"/>
          <w:b/>
          <w:sz w:val="28"/>
          <w:szCs w:val="28"/>
        </w:rPr>
        <w:t>Актуальность темы.</w:t>
      </w:r>
      <w:r w:rsidRPr="00866112">
        <w:rPr>
          <w:rFonts w:ascii="Times New Roman" w:hAnsi="Times New Roman" w:cs="Times New Roman"/>
          <w:sz w:val="28"/>
          <w:szCs w:val="28"/>
        </w:rPr>
        <w:t xml:space="preserve"> </w:t>
      </w:r>
      <w:r w:rsidRPr="00866112">
        <w:rPr>
          <w:rFonts w:ascii="Times New Roman" w:hAnsi="Times New Roman" w:cs="Times New Roman"/>
          <w:bCs/>
          <w:iCs/>
          <w:sz w:val="28"/>
          <w:szCs w:val="28"/>
        </w:rPr>
        <w:t xml:space="preserve">Обоснование актуальности темы иллюстрирует необходимость её </w:t>
      </w:r>
      <w:r>
        <w:rPr>
          <w:rFonts w:ascii="Times New Roman" w:hAnsi="Times New Roman" w:cs="Times New Roman"/>
          <w:bCs/>
          <w:iCs/>
          <w:sz w:val="28"/>
          <w:szCs w:val="28"/>
        </w:rPr>
        <w:t>исследования, кратко обосновывает</w:t>
      </w:r>
      <w:r w:rsidRPr="00866112">
        <w:rPr>
          <w:rFonts w:ascii="Times New Roman" w:hAnsi="Times New Roman" w:cs="Times New Roman"/>
          <w:sz w:val="28"/>
          <w:szCs w:val="28"/>
        </w:rPr>
        <w:t xml:space="preserve"> ее связь с конкретными потребностями </w:t>
      </w:r>
      <w:r>
        <w:rPr>
          <w:rFonts w:ascii="Times New Roman" w:hAnsi="Times New Roman" w:cs="Times New Roman"/>
          <w:sz w:val="28"/>
          <w:szCs w:val="28"/>
        </w:rPr>
        <w:t xml:space="preserve">юридической науки и </w:t>
      </w:r>
      <w:r w:rsidRPr="00866112">
        <w:rPr>
          <w:rFonts w:ascii="Times New Roman" w:hAnsi="Times New Roman" w:cs="Times New Roman"/>
          <w:sz w:val="28"/>
          <w:szCs w:val="28"/>
        </w:rPr>
        <w:t xml:space="preserve">практики, отражает </w:t>
      </w:r>
      <w:r>
        <w:rPr>
          <w:rFonts w:ascii="Times New Roman" w:hAnsi="Times New Roman" w:cs="Times New Roman"/>
          <w:sz w:val="28"/>
          <w:szCs w:val="28"/>
        </w:rPr>
        <w:t>ее важность и</w:t>
      </w:r>
      <w:r w:rsidRPr="00866112">
        <w:rPr>
          <w:rFonts w:ascii="Times New Roman" w:hAnsi="Times New Roman" w:cs="Times New Roman"/>
          <w:sz w:val="28"/>
          <w:szCs w:val="28"/>
        </w:rPr>
        <w:t xml:space="preserve"> значимость.</w:t>
      </w:r>
      <w:r>
        <w:rPr>
          <w:rFonts w:ascii="Times New Roman" w:hAnsi="Times New Roman" w:cs="Times New Roman"/>
          <w:sz w:val="28"/>
          <w:szCs w:val="28"/>
        </w:rPr>
        <w:t xml:space="preserve"> Обосновывая актуальность темы целесообразно приводить соответствующую статистику и (или) графики.</w:t>
      </w:r>
    </w:p>
    <w:p w:rsidR="006A08FF" w:rsidRDefault="006A08FF" w:rsidP="006A08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33264">
        <w:rPr>
          <w:rFonts w:ascii="Times New Roman" w:hAnsi="Times New Roman" w:cs="Times New Roman"/>
          <w:b/>
          <w:bCs/>
          <w:iCs/>
          <w:sz w:val="28"/>
          <w:szCs w:val="28"/>
        </w:rPr>
        <w:t>Объектом</w:t>
      </w:r>
      <w:r w:rsidRPr="007E49B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7E49B7">
        <w:rPr>
          <w:rFonts w:ascii="Times New Roman" w:hAnsi="Times New Roman" w:cs="Times New Roman"/>
          <w:bCs/>
          <w:iCs/>
          <w:sz w:val="28"/>
          <w:szCs w:val="28"/>
        </w:rPr>
        <w:t>исследования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является </w:t>
      </w:r>
      <w:r w:rsidRPr="007E49B7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главное поле приложения исследовательских сил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 w:rsidRPr="007E49B7">
        <w:rPr>
          <w:rFonts w:ascii="Times New Roman" w:hAnsi="Times New Roman" w:cs="Times New Roman"/>
          <w:bCs/>
          <w:i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качестве которого выступают, общественные отношения, определяющие предметную сторону исследования.</w:t>
      </w:r>
    </w:p>
    <w:p w:rsidR="006A08FF" w:rsidRDefault="006A08FF" w:rsidP="006A08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7A76">
        <w:rPr>
          <w:rFonts w:ascii="Times New Roman" w:hAnsi="Times New Roman" w:cs="Times New Roman"/>
          <w:b/>
          <w:bCs/>
          <w:iCs/>
          <w:sz w:val="28"/>
          <w:szCs w:val="28"/>
        </w:rPr>
        <w:t>Предметом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исследования выступают, как правило, нормы права, регулирующие общественные отношения, составляющие объект исследования.</w:t>
      </w:r>
    </w:p>
    <w:p w:rsidR="006A08FF" w:rsidRPr="00E6198D" w:rsidRDefault="006A08FF" w:rsidP="006A0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Степень разработанности </w:t>
      </w:r>
      <w:r>
        <w:rPr>
          <w:rFonts w:ascii="Times New Roman" w:hAnsi="Times New Roman" w:cs="Times New Roman"/>
          <w:bCs/>
          <w:iCs/>
          <w:sz w:val="28"/>
          <w:szCs w:val="28"/>
        </w:rPr>
        <w:t>темы курсовой работы (исследования) определяется автором с учетом изученной им научной литературы.</w:t>
      </w:r>
    </w:p>
    <w:p w:rsidR="006A08FF" w:rsidRPr="00866112" w:rsidRDefault="006A08FF" w:rsidP="006A08FF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112">
        <w:rPr>
          <w:rFonts w:ascii="Times New Roman" w:hAnsi="Times New Roman" w:cs="Times New Roman"/>
          <w:b/>
          <w:sz w:val="28"/>
          <w:szCs w:val="28"/>
        </w:rPr>
        <w:t>Цели и задачи.</w:t>
      </w:r>
      <w:r w:rsidRPr="00866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обоснования</w:t>
      </w:r>
      <w:r w:rsidRPr="00866112">
        <w:rPr>
          <w:rFonts w:ascii="Times New Roman" w:hAnsi="Times New Roman" w:cs="Times New Roman"/>
          <w:sz w:val="28"/>
          <w:szCs w:val="28"/>
        </w:rPr>
        <w:t xml:space="preserve"> актуальности выбранной темы обучающийся должен логично перейти к </w:t>
      </w:r>
      <w:r w:rsidRPr="0086611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определению цели работы. </w:t>
      </w:r>
      <w:r>
        <w:rPr>
          <w:rFonts w:ascii="Times New Roman" w:hAnsi="Times New Roman" w:cs="Times New Roman"/>
          <w:sz w:val="28"/>
          <w:szCs w:val="28"/>
        </w:rPr>
        <w:t>Как правило, целью работы</w:t>
      </w:r>
      <w:r w:rsidRPr="00866112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 xml:space="preserve">исследование особенностей правового регулирования общественных отношений, образующих содержание объекта данного исследования, а также практику применения соответствующих норм. </w:t>
      </w:r>
      <w:r w:rsidRPr="00866112">
        <w:rPr>
          <w:rFonts w:ascii="Times New Roman" w:hAnsi="Times New Roman" w:cs="Times New Roman"/>
          <w:sz w:val="28"/>
          <w:szCs w:val="28"/>
        </w:rPr>
        <w:t xml:space="preserve">Количество и название </w:t>
      </w:r>
      <w:r w:rsidRPr="00310AA3">
        <w:rPr>
          <w:rFonts w:ascii="Times New Roman" w:hAnsi="Times New Roman" w:cs="Times New Roman"/>
          <w:b/>
          <w:sz w:val="28"/>
          <w:szCs w:val="28"/>
        </w:rPr>
        <w:t>задач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61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Pr="00866112">
        <w:rPr>
          <w:rFonts w:ascii="Times New Roman" w:hAnsi="Times New Roman" w:cs="Times New Roman"/>
          <w:sz w:val="28"/>
          <w:szCs w:val="28"/>
        </w:rPr>
        <w:t>совпадает с количеством пара</w:t>
      </w:r>
      <w:r>
        <w:rPr>
          <w:rFonts w:ascii="Times New Roman" w:hAnsi="Times New Roman" w:cs="Times New Roman"/>
          <w:sz w:val="28"/>
          <w:szCs w:val="28"/>
        </w:rPr>
        <w:t xml:space="preserve">графов работы. </w:t>
      </w:r>
      <w:r w:rsidRPr="00B432DC">
        <w:rPr>
          <w:rFonts w:ascii="Times New Roman" w:hAnsi="Times New Roman" w:cs="Times New Roman"/>
          <w:sz w:val="28"/>
          <w:szCs w:val="28"/>
        </w:rPr>
        <w:t>Задачи</w:t>
      </w:r>
      <w:r w:rsidRPr="00866112">
        <w:rPr>
          <w:rFonts w:ascii="Times New Roman" w:hAnsi="Times New Roman" w:cs="Times New Roman"/>
          <w:sz w:val="28"/>
          <w:szCs w:val="28"/>
        </w:rPr>
        <w:t xml:space="preserve"> указывают на </w:t>
      </w:r>
      <w:r>
        <w:rPr>
          <w:rFonts w:ascii="Times New Roman" w:hAnsi="Times New Roman" w:cs="Times New Roman"/>
          <w:sz w:val="28"/>
          <w:szCs w:val="28"/>
        </w:rPr>
        <w:t>необходимость решения конкретных исследовательских задач, в связи с чем, формулирование задач обычно начинается со слов: выявить…., провести анализ…., исследовать…., разработать…, определить…., обосновать….</w:t>
      </w:r>
      <w:r w:rsidRPr="00866112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6A08FF" w:rsidRPr="00B545D1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необходимо определить используемую в курсовой работе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методологическую основу</w:t>
      </w:r>
      <w:r w:rsidRPr="0086611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исследования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</w:rPr>
        <w:t>В этой части введения а</w:t>
      </w:r>
      <w:r w:rsidRPr="00410EF7">
        <w:rPr>
          <w:rFonts w:ascii="Times New Roman" w:hAnsi="Times New Roman" w:cs="Times New Roman"/>
          <w:bCs/>
          <w:iCs/>
          <w:sz w:val="28"/>
          <w:szCs w:val="28"/>
        </w:rPr>
        <w:t xml:space="preserve">втору </w:t>
      </w:r>
      <w:r w:rsidRPr="00B545D1">
        <w:rPr>
          <w:rFonts w:ascii="Times New Roman" w:hAnsi="Times New Roman" w:cs="Times New Roman"/>
          <w:bCs/>
          <w:iCs/>
          <w:sz w:val="28"/>
          <w:szCs w:val="28"/>
        </w:rPr>
        <w:t>необходимо обосновать выбор методов исследования, применяемых при написании работы (общенаучные методы: научное наблюдение, сравнение, измерение, эксперимент, абстрагирование, анализ и синтез, моделирование, частные и специальные методы и др.).</w:t>
      </w:r>
    </w:p>
    <w:p w:rsidR="006A08FF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Завершается вводная часть курсовой работы указанием на ее </w:t>
      </w:r>
      <w:r w:rsidRPr="00F2148F">
        <w:rPr>
          <w:rFonts w:ascii="Times New Roman" w:hAnsi="Times New Roman" w:cs="Times New Roman"/>
          <w:b/>
          <w:bCs/>
          <w:iCs/>
          <w:sz w:val="28"/>
          <w:szCs w:val="28"/>
        </w:rPr>
        <w:t>структуру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В этом случае обычно указывается полная структура работы, </w:t>
      </w: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включающая в себя указание на количество глав и параграфов.</w:t>
      </w:r>
    </w:p>
    <w:p w:rsidR="006A08FF" w:rsidRPr="00891021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8FF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B8745F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Ос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новной</w:t>
      </w:r>
      <w:r w:rsidRPr="00B8745F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 xml:space="preserve"> разд</w:t>
      </w: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ru-RU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курсовой работы, как правило, представлены главами (не менее двух) и параграфами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 которые содержат систематизированн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ое изложение и анализ основных вопросов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исследуемой темы. В главах и параграфах излагаются теоретические аспекты темы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 основе анализа используемых нормативных правовых актов и иной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литературы, рассматриваются дискуссионные вопросы, формулируется точка зрения автора (теоретическая часть), описываются проведенные автором наблюдения и экс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перименты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 анализ собранного фактического материала, полученные результаты (практическая часть). Содержание теоретической и практической частей курсовой работы определ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яется в зависимости от ее темы.</w:t>
      </w:r>
    </w:p>
    <w:p w:rsidR="006A08FF" w:rsidRPr="00230352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  <w:lang w:eastAsia="ru-RU"/>
        </w:rPr>
      </w:pPr>
      <w:r w:rsidRPr="00230352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  <w:lang w:eastAsia="ru-RU"/>
        </w:rPr>
        <w:t>Необходимо обратить внимание, что содержание курсовой работы по учебной дисциплине «Актуальные проблемы гражданского права и процесса» должно отражать результаты исследования избранных автором проблем</w:t>
      </w:r>
      <w:r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  <w:lang w:eastAsia="ru-RU"/>
        </w:rPr>
        <w:t xml:space="preserve"> в рамках соответствующей темы и плана работы</w:t>
      </w:r>
      <w:r w:rsidRPr="00230352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  <w:lang w:eastAsia="ru-RU"/>
        </w:rPr>
        <w:t>.</w:t>
      </w:r>
    </w:p>
    <w:p w:rsidR="006A08FF" w:rsidRPr="00B545D1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Содержание глав и параграфов курсовой работы должны соответствовать названию соответствующих разделов, отражать аргументы, необходимые для формирования выводов (результатов исследования). Н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азвания глав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и параграфов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курсовой работ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 не должны дублировать название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её темы</w:t>
      </w:r>
      <w:r w:rsidRPr="00E370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DB22F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Содержание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глав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курсовой работы должно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распределяться на </w:t>
      </w:r>
      <w:r w:rsidRPr="00B545D1">
        <w:rPr>
          <w:rFonts w:ascii="Times New Roman" w:eastAsia="TimesNewRoman" w:hAnsi="Times New Roman" w:cs="Times New Roman"/>
          <w:sz w:val="28"/>
          <w:szCs w:val="28"/>
        </w:rPr>
        <w:t xml:space="preserve">параграфы – структура каждой главы, как правило, представлена двумя параграфами. </w:t>
      </w:r>
      <w:r>
        <w:rPr>
          <w:rFonts w:ascii="Times New Roman" w:eastAsia="TimesNewRoman" w:hAnsi="Times New Roman" w:cs="Times New Roman"/>
          <w:sz w:val="28"/>
          <w:szCs w:val="28"/>
        </w:rPr>
        <w:t>Количество глав, а также количество параграфов в каждой главе, должно быть достаточным для раскрытия выбранной темы и иллюстрировать способность автора к грамотному и логичному структурированию собственного исследования.</w:t>
      </w:r>
    </w:p>
    <w:p w:rsidR="006A08FF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7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краткое последовательное, логически стройное изложение полученных и описанных в основной части результатов, выводов исследования, построенных на анализе соотношения полученных результатов с общей целью и конкретными задачами исследования. Число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выводов обычно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содержанием поставленных задач и планом работы.</w:t>
      </w:r>
    </w:p>
    <w:p w:rsidR="006A08FF" w:rsidRPr="00891021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Выводы, сделанные автором в ходе самостоятельной работы, должны охватывать все разделы, выделенные в соответствующем плане. Содержание этих выводов (результатов исследования) должно характеризоваться оригинальностью и аргументированностью.</w:t>
      </w:r>
    </w:p>
    <w:p w:rsidR="006A08FF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4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Библиографический список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оформленный в соответствии с установленными правилами перечень использованных в процессе исследования избранной темы: законов и подзаконных нормативных правовых актов, учебной и научной литературы,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периодической печати, данных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юридической практики, электронных ресурсов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>. Библиографический список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лжен иметь следующую структуру:</w:t>
      </w:r>
    </w:p>
    <w:p w:rsidR="006A08FF" w:rsidRDefault="006A08FF" w:rsidP="006A08FF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7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нормативные правовые акты; </w:t>
      </w:r>
    </w:p>
    <w:p w:rsidR="006A08FF" w:rsidRPr="006E07D3" w:rsidRDefault="006A08FF" w:rsidP="006A08FF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7D3">
        <w:rPr>
          <w:rFonts w:ascii="Times New Roman" w:hAnsi="Times New Roman" w:cs="Times New Roman"/>
          <w:bCs/>
          <w:sz w:val="28"/>
          <w:szCs w:val="28"/>
        </w:rPr>
        <w:t>акты судебной власти и иных правоприменительных государственных органов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A08FF" w:rsidRPr="006E07D3" w:rsidRDefault="006A08FF" w:rsidP="006A08FF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7D3">
        <w:rPr>
          <w:rFonts w:ascii="Times New Roman" w:hAnsi="Times New Roman" w:cs="Times New Roman"/>
          <w:bCs/>
          <w:sz w:val="28"/>
          <w:szCs w:val="28"/>
        </w:rPr>
        <w:t>научная, учебная и иная литература;</w:t>
      </w:r>
    </w:p>
    <w:p w:rsidR="006A08FF" w:rsidRPr="00060EE6" w:rsidRDefault="006A08FF" w:rsidP="006A08FF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7D3">
        <w:rPr>
          <w:rFonts w:ascii="Times New Roman" w:hAnsi="Times New Roman" w:cs="Times New Roman"/>
          <w:bCs/>
          <w:sz w:val="28"/>
          <w:szCs w:val="28"/>
        </w:rPr>
        <w:t>электронные ресурсы.</w:t>
      </w:r>
    </w:p>
    <w:p w:rsidR="006A08FF" w:rsidRPr="00891021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 использовании в тексте курсовой работы положений, цитат, заимствованных из литературы, студент обязан делать ссылки на них в соответс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твии с установленными правилами</w:t>
      </w:r>
      <w:r w:rsidRPr="0083255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Заимствования текста без ссылки на источник не допускаются.</w:t>
      </w:r>
    </w:p>
    <w:p w:rsidR="006A08FF" w:rsidRPr="00891021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Содержание  курсовой работы должно соответствовать следующим основным требованиям:</w:t>
      </w:r>
    </w:p>
    <w:p w:rsidR="006A08FF" w:rsidRPr="00891021" w:rsidRDefault="006A08FF" w:rsidP="006A08FF">
      <w:pPr>
        <w:widowControl w:val="0"/>
        <w:numPr>
          <w:ilvl w:val="0"/>
          <w:numId w:val="10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самостоятельность исследования;</w:t>
      </w:r>
    </w:p>
    <w:p w:rsidR="006A08FF" w:rsidRPr="00891021" w:rsidRDefault="006A08FF" w:rsidP="006A08FF">
      <w:pPr>
        <w:widowControl w:val="0"/>
        <w:numPr>
          <w:ilvl w:val="0"/>
          <w:numId w:val="10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наличие анализа специальной литературы, нормативных правовых актов и материалов юридической практики  по теме исследования;</w:t>
      </w:r>
    </w:p>
    <w:p w:rsidR="006A08FF" w:rsidRPr="00891021" w:rsidRDefault="006A08FF" w:rsidP="006A08FF">
      <w:pPr>
        <w:widowControl w:val="0"/>
        <w:numPr>
          <w:ilvl w:val="0"/>
          <w:numId w:val="10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связь предмета исследования с актуальными проблемами современной науки, практической деятельностью правопри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менительных</w:t>
      </w: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органов, учреждений и организаций;</w:t>
      </w:r>
    </w:p>
    <w:p w:rsidR="006A08FF" w:rsidRDefault="006A08FF" w:rsidP="006A08FF">
      <w:pPr>
        <w:widowControl w:val="0"/>
        <w:numPr>
          <w:ilvl w:val="0"/>
          <w:numId w:val="10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наличие в курсовой работе собственных обоснованных суждений автора;</w:t>
      </w:r>
    </w:p>
    <w:p w:rsidR="00C50B4E" w:rsidRPr="006A08FF" w:rsidRDefault="006A08FF" w:rsidP="006A08FF">
      <w:pPr>
        <w:widowControl w:val="0"/>
        <w:numPr>
          <w:ilvl w:val="0"/>
          <w:numId w:val="10"/>
        </w:numPr>
        <w:shd w:val="clear" w:color="auto" w:fill="FFFFFF"/>
        <w:tabs>
          <w:tab w:val="left" w:pos="51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6A08F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логичность изложения содержания курсовой работы, убедительность представленного в курсовой работе материала, аргументированность выводов и предложений.</w:t>
      </w:r>
    </w:p>
    <w:p w:rsidR="00A86523" w:rsidRPr="00FE2E64" w:rsidRDefault="00A86523" w:rsidP="00A8652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08FF" w:rsidRPr="00F40431" w:rsidRDefault="006A08FF" w:rsidP="006A08FF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04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Общие требования к </w:t>
      </w:r>
    </w:p>
    <w:p w:rsidR="006A08FF" w:rsidRPr="00F40431" w:rsidRDefault="006A08FF" w:rsidP="006A08FF">
      <w:pPr>
        <w:keepNext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04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оформлению курсовых работ</w:t>
      </w:r>
    </w:p>
    <w:p w:rsidR="006A08FF" w:rsidRPr="00FE2E64" w:rsidRDefault="006A08FF" w:rsidP="006A08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A08FF" w:rsidRPr="00E37050" w:rsidRDefault="006A08FF" w:rsidP="006A08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041">
        <w:rPr>
          <w:rFonts w:ascii="Times New Roman" w:eastAsia="Calibri" w:hAnsi="Times New Roman" w:cs="Times New Roman"/>
          <w:sz w:val="28"/>
          <w:szCs w:val="28"/>
        </w:rPr>
        <w:t>Текст курсовой работы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исполняется на компьютере в программе </w:t>
      </w:r>
      <w:r w:rsidRPr="001B51DB">
        <w:rPr>
          <w:rFonts w:ascii="Times New Roman" w:eastAsia="Calibri" w:hAnsi="Times New Roman" w:cs="Times New Roman"/>
          <w:sz w:val="28"/>
          <w:szCs w:val="28"/>
          <w:lang w:val="en-US"/>
        </w:rPr>
        <w:t>Microsoft</w:t>
      </w:r>
      <w:r w:rsidRPr="001B51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51DB">
        <w:rPr>
          <w:rFonts w:ascii="Times New Roman" w:eastAsia="Calibri" w:hAnsi="Times New Roman" w:cs="Times New Roman"/>
          <w:sz w:val="28"/>
          <w:szCs w:val="28"/>
          <w:lang w:val="en-US"/>
        </w:rPr>
        <w:t>Word</w:t>
      </w:r>
      <w:r w:rsidRPr="001B51DB">
        <w:rPr>
          <w:rFonts w:ascii="Times New Roman" w:eastAsia="Calibri" w:hAnsi="Times New Roman" w:cs="Times New Roman"/>
          <w:sz w:val="28"/>
          <w:szCs w:val="28"/>
        </w:rPr>
        <w:t xml:space="preserve"> и должен иметь книжную ориентацию листа, альбомная ориентация допускается только для таблиц и схем приложений. Поля страницы должны иметь следующие размеры: левое – 30 мм, правое </w:t>
      </w:r>
      <w:r w:rsidRPr="001B51DB">
        <w:sym w:font="Symbol" w:char="F02D"/>
      </w:r>
      <w:r w:rsidRPr="001B51DB">
        <w:rPr>
          <w:rFonts w:ascii="Times New Roman" w:eastAsia="Calibri" w:hAnsi="Times New Roman" w:cs="Times New Roman"/>
          <w:sz w:val="28"/>
          <w:szCs w:val="28"/>
        </w:rPr>
        <w:t xml:space="preserve"> 15 мм, верхнее – 20 мм, нижнее – 20 мм. Текст печатается через 1,5 междустрочного интервала шрифтом Times New Roman, 14 кегль (для сносок 10 кегль), выравнивание по ширине, красные строки в начале всех абзацев, </w:t>
      </w:r>
      <w:r w:rsidRPr="00C16C87">
        <w:rPr>
          <w:rFonts w:ascii="Times New Roman" w:eastAsia="Calibri" w:hAnsi="Times New Roman" w:cs="Times New Roman"/>
          <w:sz w:val="28"/>
          <w:szCs w:val="28"/>
        </w:rPr>
        <w:t>допускаются переносы в словах. Номера страниц размещаются в нижнем правом углу. Применяется сквозная нумерация листов, начиная с титульного листа и включая приложения. Номер листа на титульном листе не проставляют. Второй лист курсовой работы – оглавление. Оглавление, введение, главы, заключение,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список литературы,</w:t>
      </w:r>
      <w:r w:rsidRPr="00C16C87">
        <w:rPr>
          <w:rFonts w:ascii="Times New Roman" w:eastAsia="Calibri" w:hAnsi="Times New Roman" w:cs="Times New Roman"/>
          <w:sz w:val="28"/>
          <w:szCs w:val="28"/>
        </w:rPr>
        <w:t xml:space="preserve"> приложение начинаются с новой страницы. Заголовки выделяется полужирным шрифтом. Таблицы и рисунки могут располагаться как непосредственно в тексте, так и в </w:t>
      </w:r>
      <w:r w:rsidRPr="00E37050">
        <w:rPr>
          <w:rFonts w:ascii="Times New Roman" w:eastAsia="Calibri" w:hAnsi="Times New Roman" w:cs="Times New Roman"/>
          <w:sz w:val="28"/>
          <w:szCs w:val="28"/>
        </w:rPr>
        <w:t>приложениях. Таблицы и рисунки должны содержать заголовки, достаточно полно отражающие их содержание и специфику.</w:t>
      </w:r>
    </w:p>
    <w:p w:rsidR="006A08FF" w:rsidRPr="00E37050" w:rsidRDefault="006A08FF" w:rsidP="006A08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Заголовки глав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, з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аголовки параграфов, а также слова 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Оглавление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», «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Введение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», «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Заключение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», «Список л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итературы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пишутся </w:t>
      </w:r>
      <w:r w:rsidRPr="00E37050">
        <w:rPr>
          <w:rFonts w:ascii="Times New Roman" w:eastAsia="TimesNewRoman" w:hAnsi="Times New Roman" w:cs="Times New Roman"/>
          <w:i/>
          <w:color w:val="000000"/>
          <w:sz w:val="28"/>
          <w:szCs w:val="28"/>
        </w:rPr>
        <w:t>прописными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lastRenderedPageBreak/>
        <w:t>буквами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следует располагать посередине строки без точки в конце.</w:t>
      </w:r>
    </w:p>
    <w:p w:rsidR="006A08FF" w:rsidRPr="00E37050" w:rsidRDefault="006A08FF" w:rsidP="006A08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Подчеркивать заголовки и переносить слова в заголовках запрещается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Расстояние между заголовками и последующим текстом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должно быть равно двум межстрочным интервалам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расстояние между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заголовком и последней строчкой предыдущего текста 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двум межстрочным интервалам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Каждую главу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следует начинать с нового листа 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страницы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а параграфы продолжать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отступив от предыдущего текста два межстрочных интервала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8FF" w:rsidRPr="001B51DB" w:rsidRDefault="006A08FF" w:rsidP="006A08FF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1DB">
        <w:rPr>
          <w:rFonts w:ascii="Times New Roman" w:eastAsia="TimesNewRoman" w:hAnsi="Times New Roman" w:cs="Times New Roman"/>
          <w:sz w:val="28"/>
          <w:szCs w:val="28"/>
        </w:rPr>
        <w:t>Все главы должны быть пронумерованы римскими цифрами</w:t>
      </w:r>
      <w:r w:rsidRPr="001B51DB">
        <w:rPr>
          <w:rFonts w:ascii="Times New Roman" w:hAnsi="Times New Roman" w:cs="Times New Roman"/>
          <w:sz w:val="28"/>
          <w:szCs w:val="28"/>
        </w:rPr>
        <w:t>. «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Введение</w:t>
      </w:r>
      <w:r w:rsidRPr="001B51DB">
        <w:rPr>
          <w:rFonts w:ascii="Times New Roman" w:hAnsi="Times New Roman" w:cs="Times New Roman"/>
          <w:sz w:val="28"/>
          <w:szCs w:val="28"/>
        </w:rPr>
        <w:t xml:space="preserve">»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 xml:space="preserve">и </w:t>
      </w:r>
      <w:r w:rsidRPr="001B51DB">
        <w:rPr>
          <w:rFonts w:ascii="Times New Roman" w:hAnsi="Times New Roman" w:cs="Times New Roman"/>
          <w:sz w:val="28"/>
          <w:szCs w:val="28"/>
        </w:rPr>
        <w:t>«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Заключение</w:t>
      </w:r>
      <w:r w:rsidRPr="001B51DB">
        <w:rPr>
          <w:rFonts w:ascii="Times New Roman" w:hAnsi="Times New Roman" w:cs="Times New Roman"/>
          <w:sz w:val="28"/>
          <w:szCs w:val="28"/>
        </w:rPr>
        <w:t xml:space="preserve">»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не нумеруются</w:t>
      </w:r>
      <w:r w:rsidRPr="001B51DB">
        <w:rPr>
          <w:rFonts w:ascii="Times New Roman" w:hAnsi="Times New Roman" w:cs="Times New Roman"/>
          <w:sz w:val="28"/>
          <w:szCs w:val="28"/>
        </w:rPr>
        <w:t xml:space="preserve">.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Параграф нумеруется арабскими цифрами в пределах каждой главы</w:t>
      </w:r>
      <w:r w:rsidRPr="001B51DB">
        <w:rPr>
          <w:rFonts w:ascii="Times New Roman" w:hAnsi="Times New Roman" w:cs="Times New Roman"/>
          <w:sz w:val="28"/>
          <w:szCs w:val="28"/>
        </w:rPr>
        <w:t xml:space="preserve">.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Номер параграфа должен состоять из номера главы и номера параграфа</w:t>
      </w:r>
      <w:r w:rsidRPr="001B51DB">
        <w:rPr>
          <w:rFonts w:ascii="Times New Roman" w:hAnsi="Times New Roman" w:cs="Times New Roman"/>
          <w:sz w:val="28"/>
          <w:szCs w:val="28"/>
        </w:rPr>
        <w:t xml:space="preserve">,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разделенный точкой</w:t>
      </w:r>
      <w:r w:rsidRPr="001B51DB">
        <w:rPr>
          <w:rFonts w:ascii="Times New Roman" w:hAnsi="Times New Roman" w:cs="Times New Roman"/>
          <w:sz w:val="28"/>
          <w:szCs w:val="28"/>
        </w:rPr>
        <w:t xml:space="preserve">.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В конце номера параграфа также следует ставить точку</w:t>
      </w:r>
      <w:r w:rsidRPr="001B51DB">
        <w:rPr>
          <w:rFonts w:ascii="Times New Roman" w:hAnsi="Times New Roman" w:cs="Times New Roman"/>
          <w:sz w:val="28"/>
          <w:szCs w:val="28"/>
        </w:rPr>
        <w:t>,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 xml:space="preserve"> например</w:t>
      </w:r>
      <w:r w:rsidRPr="001B51DB">
        <w:rPr>
          <w:rFonts w:ascii="Times New Roman" w:hAnsi="Times New Roman" w:cs="Times New Roman"/>
          <w:sz w:val="28"/>
          <w:szCs w:val="28"/>
        </w:rPr>
        <w:t>, «2.1.» (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первый параграф второй главы</w:t>
      </w:r>
      <w:r w:rsidRPr="001B51DB">
        <w:rPr>
          <w:rFonts w:ascii="Times New Roman" w:hAnsi="Times New Roman" w:cs="Times New Roman"/>
          <w:sz w:val="28"/>
          <w:szCs w:val="28"/>
        </w:rPr>
        <w:t xml:space="preserve">).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Номер соответствующей главы или параграфа ставится в начале заголовка</w:t>
      </w:r>
      <w:r w:rsidRPr="001B51DB">
        <w:rPr>
          <w:rFonts w:ascii="Times New Roman" w:hAnsi="Times New Roman" w:cs="Times New Roman"/>
          <w:sz w:val="28"/>
          <w:szCs w:val="28"/>
        </w:rPr>
        <w:t xml:space="preserve">.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>Каждая глава должна содержать, как правило, не менее 2-х параграфов.</w:t>
      </w:r>
    </w:p>
    <w:p w:rsidR="006A08FF" w:rsidRPr="00E37050" w:rsidRDefault="006A08FF" w:rsidP="006A08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51DB">
        <w:rPr>
          <w:rFonts w:ascii="Times New Roman" w:eastAsia="TimesNewRoman" w:hAnsi="Times New Roman" w:cs="Times New Roman"/>
          <w:sz w:val="28"/>
          <w:szCs w:val="28"/>
        </w:rPr>
        <w:t>Не допускается сокращение слов и наименований документов</w:t>
      </w:r>
      <w:r w:rsidRPr="001B51DB">
        <w:rPr>
          <w:rFonts w:ascii="Times New Roman" w:hAnsi="Times New Roman" w:cs="Times New Roman"/>
          <w:sz w:val="28"/>
          <w:szCs w:val="28"/>
        </w:rPr>
        <w:t xml:space="preserve">, </w:t>
      </w:r>
      <w:r w:rsidRPr="001B51DB">
        <w:rPr>
          <w:rFonts w:ascii="Times New Roman" w:eastAsia="TimesNewRoman" w:hAnsi="Times New Roman" w:cs="Times New Roman"/>
          <w:sz w:val="28"/>
          <w:szCs w:val="28"/>
        </w:rPr>
        <w:t xml:space="preserve">а также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перенасыщение текста специальными терминами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затрудняющими чтение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Приводимый цифровой аналитический материал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помещается в таблицы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которые нумеруются по тексту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8FF" w:rsidRDefault="006A08FF" w:rsidP="006A08FF">
      <w:pPr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Иллюстрации 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чертежи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графики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схемы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диаграммы и др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.)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следует располагать непосредственно после текста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в котором они упоминаются впервые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или на следующей странице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На все иллюстрации должны быть ссылки в тексте</w:t>
      </w:r>
      <w:r w:rsidRPr="00E3705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8FF" w:rsidRPr="00E37050" w:rsidRDefault="006A08FF" w:rsidP="006A08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050">
        <w:rPr>
          <w:rFonts w:ascii="Times New Roman" w:eastAsia="TimesNewRoman" w:hAnsi="Times New Roman" w:cs="Times New Roman"/>
          <w:color w:val="000000"/>
          <w:sz w:val="28"/>
          <w:szCs w:val="28"/>
        </w:rPr>
        <w:t>Иллюстрации – схемы и графики, именуемые рисунками, нумеруются сквозной нумерацией по всей работе, обозначаются арабскими цифрами. Если иллюстрация в работе единственная, то она не нумеруется.</w:t>
      </w:r>
    </w:p>
    <w:p w:rsidR="006A08FF" w:rsidRPr="00C16C87" w:rsidRDefault="006A08FF" w:rsidP="006A08FF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C87">
        <w:rPr>
          <w:rFonts w:ascii="Times New Roman" w:eastAsia="Calibri" w:hAnsi="Times New Roman" w:cs="Times New Roman"/>
          <w:sz w:val="28"/>
          <w:szCs w:val="28"/>
        </w:rPr>
        <w:t>Общий объём курсовой работы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16C87">
        <w:rPr>
          <w:rFonts w:ascii="Times New Roman" w:eastAsia="Calibri" w:hAnsi="Times New Roman" w:cs="Times New Roman"/>
          <w:sz w:val="28"/>
          <w:szCs w:val="28"/>
        </w:rPr>
        <w:t xml:space="preserve">30 страниц формата А-4. </w:t>
      </w:r>
      <w:r w:rsidRPr="00C16C87">
        <w:rPr>
          <w:rFonts w:ascii="Times New Roman" w:eastAsia="Calibri" w:hAnsi="Times New Roman" w:cs="Times New Roman"/>
          <w:i/>
          <w:sz w:val="28"/>
          <w:szCs w:val="28"/>
        </w:rPr>
        <w:t>Отклонение от объёма работы является серьёзным нарушением и повлечёт за собой снижение оценки</w:t>
      </w:r>
      <w:r w:rsidRPr="00C16C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8FF" w:rsidRPr="00716C72" w:rsidRDefault="006A08FF" w:rsidP="006A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B6E">
        <w:rPr>
          <w:rFonts w:ascii="Times New Roman" w:eastAsia="Calibri" w:hAnsi="Times New Roman" w:cs="Times New Roman"/>
          <w:i/>
          <w:sz w:val="28"/>
          <w:szCs w:val="28"/>
          <w:u w:val="single"/>
        </w:rPr>
        <w:t>Оригинальность текста курсовой работы студента магистратуры должна составлять, как правило, не менее 50%</w:t>
      </w:r>
      <w:r w:rsidRPr="005F51BF">
        <w:rPr>
          <w:rFonts w:ascii="Times New Roman" w:eastAsia="Calibri" w:hAnsi="Times New Roman" w:cs="Times New Roman"/>
          <w:sz w:val="28"/>
          <w:szCs w:val="28"/>
        </w:rPr>
        <w:t xml:space="preserve"> (при проверке на программе </w:t>
      </w:r>
      <w:r w:rsidRPr="00716C72">
        <w:rPr>
          <w:rFonts w:ascii="Times New Roman" w:eastAsia="Calibri" w:hAnsi="Times New Roman" w:cs="Times New Roman"/>
          <w:sz w:val="28"/>
          <w:szCs w:val="28"/>
        </w:rPr>
        <w:t>«Антиплагиат.вуз»). Проверку на оригинальность осуществляет преподаватель после направления студентом работы на рецензирование в личном кабинете.</w:t>
      </w:r>
    </w:p>
    <w:p w:rsidR="006A08FF" w:rsidRPr="00C16C87" w:rsidRDefault="006A08FF" w:rsidP="006A08FF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C87">
        <w:rPr>
          <w:rFonts w:ascii="Times New Roman" w:eastAsia="Calibri" w:hAnsi="Times New Roman" w:cs="Times New Roman"/>
          <w:sz w:val="28"/>
          <w:szCs w:val="28"/>
        </w:rPr>
        <w:t>Готовая курсовая работа должна быть загружена в личный кабинет в соответствующую вкладку с титульным листом со штрих-кодом.</w:t>
      </w:r>
    </w:p>
    <w:p w:rsidR="006A08FF" w:rsidRPr="004063E4" w:rsidRDefault="006A08FF" w:rsidP="006A08FF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6C87">
        <w:rPr>
          <w:rFonts w:ascii="Times New Roman" w:eastAsia="Calibri" w:hAnsi="Times New Roman" w:cs="Times New Roman"/>
          <w:sz w:val="28"/>
          <w:szCs w:val="28"/>
        </w:rPr>
        <w:t>Напечатанная курсовая работа с рецензией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данные проверки на антиплагиат</w:t>
      </w:r>
      <w:r>
        <w:rPr>
          <w:rStyle w:val="ac"/>
          <w:rFonts w:ascii="Times New Roman" w:eastAsia="Calibri" w:hAnsi="Times New Roman" w:cs="Times New Roman"/>
          <w:sz w:val="28"/>
          <w:szCs w:val="28"/>
        </w:rPr>
        <w:footnoteReference w:id="2"/>
      </w:r>
      <w:r w:rsidRPr="00C16C87">
        <w:rPr>
          <w:rFonts w:ascii="Times New Roman" w:eastAsia="Calibri" w:hAnsi="Times New Roman" w:cs="Times New Roman"/>
          <w:sz w:val="28"/>
          <w:szCs w:val="28"/>
        </w:rPr>
        <w:t xml:space="preserve"> сдается на кафедру после ее защиты </w:t>
      </w:r>
      <w:r w:rsidRPr="004063E4">
        <w:rPr>
          <w:rFonts w:ascii="Times New Roman" w:eastAsia="Calibri" w:hAnsi="Times New Roman" w:cs="Times New Roman"/>
          <w:sz w:val="28"/>
          <w:szCs w:val="28"/>
        </w:rPr>
        <w:t>(для студентов очной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заочной (не дистанционной) </w:t>
      </w:r>
      <w:r w:rsidRPr="004063E4">
        <w:rPr>
          <w:rFonts w:ascii="Times New Roman" w:eastAsia="Calibri" w:hAnsi="Times New Roman" w:cs="Times New Roman"/>
          <w:sz w:val="28"/>
          <w:szCs w:val="28"/>
        </w:rPr>
        <w:t>форм обучения).</w:t>
      </w:r>
    </w:p>
    <w:p w:rsidR="006A08FF" w:rsidRPr="007B7B6E" w:rsidRDefault="006A08FF" w:rsidP="006A08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i/>
          <w:sz w:val="28"/>
          <w:szCs w:val="28"/>
        </w:rPr>
      </w:pPr>
      <w:r w:rsidRPr="007B7B6E">
        <w:rPr>
          <w:rFonts w:ascii="Times New Roman" w:eastAsia="TimesNewRoman" w:hAnsi="Times New Roman" w:cs="Times New Roman"/>
          <w:i/>
          <w:sz w:val="28"/>
          <w:szCs w:val="28"/>
        </w:rPr>
        <w:t xml:space="preserve">При выполнении курсовой работы, обучающемуся целесообразно сверять результаты своей работы с требованиями, предъявляемыми настоящими рекомендациями и Положением </w:t>
      </w:r>
      <w:r>
        <w:rPr>
          <w:rFonts w:ascii="Times New Roman" w:eastAsia="TimesNewRoman" w:hAnsi="Times New Roman" w:cs="Times New Roman"/>
          <w:i/>
          <w:sz w:val="28"/>
          <w:szCs w:val="28"/>
        </w:rPr>
        <w:t xml:space="preserve">о курсовой работе, </w:t>
      </w:r>
      <w:r>
        <w:rPr>
          <w:rFonts w:ascii="Times New Roman" w:eastAsia="TimesNewRoman" w:hAnsi="Times New Roman" w:cs="Times New Roman"/>
          <w:i/>
          <w:sz w:val="28"/>
          <w:szCs w:val="28"/>
        </w:rPr>
        <w:lastRenderedPageBreak/>
        <w:t>действующем на момент её представления.</w:t>
      </w:r>
    </w:p>
    <w:p w:rsidR="006A08FF" w:rsidRPr="005D22E0" w:rsidRDefault="006A08FF" w:rsidP="006A08FF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8FF" w:rsidRDefault="006A08FF" w:rsidP="006A08FF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4063E4">
        <w:rPr>
          <w:rFonts w:ascii="Times New Roman" w:eastAsia="Calibri" w:hAnsi="Times New Roman" w:cs="Times New Roman"/>
          <w:b/>
          <w:sz w:val="28"/>
          <w:szCs w:val="28"/>
        </w:rPr>
        <w:t>Вниманию авторов:</w:t>
      </w:r>
      <w:r w:rsidRPr="00A51EE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</w:p>
    <w:p w:rsidR="006A08FF" w:rsidRDefault="006A08FF" w:rsidP="006A08FF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- Т</w:t>
      </w:r>
      <w:r w:rsidRPr="00A51EEB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итульн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ый лист со штрих-кодом автор формирует </w:t>
      </w:r>
      <w:r w:rsidRPr="00B751C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самостоятельно в личном кабинете после утверждения темы курсовой работы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,</w:t>
      </w:r>
      <w:r w:rsidRPr="00B751C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«</w:t>
      </w:r>
      <w:r w:rsidRPr="00B751C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нажав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» на строку (расположенную под названием соответствующей дисциплины)</w:t>
      </w:r>
      <w:r w:rsidRPr="00B751C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в которой указана тема курсовой работы и руководитель.</w:t>
      </w:r>
    </w:p>
    <w:p w:rsidR="006A08FF" w:rsidRDefault="006A08FF" w:rsidP="006A08FF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08FF" w:rsidRPr="004063E4" w:rsidRDefault="006A08FF" w:rsidP="006A08FF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063E4">
        <w:rPr>
          <w:rFonts w:ascii="Times New Roman" w:eastAsia="Times New Roman" w:hAnsi="Times New Roman" w:cs="Times New Roman"/>
          <w:sz w:val="28"/>
          <w:szCs w:val="28"/>
        </w:rPr>
        <w:t>Примеры оформления постраничных сносок: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книга (учебник, монография, комментарий к УК РФ и т.п.):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910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5EF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Суханов, Е.А. Гражданское право: современные проблемы науки, законодательства, практики [Электронный ресурс] : сборник статей / Е.А. Суханов. - М. : Статут, 2018. - 640 с. 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2</w:t>
      </w:r>
      <w:r w:rsidRPr="00891021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Макеев К.А. Понятие способа обеспечения исполнения обязательств в гражданском праве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Автореф. дис. … канд. юрид. наук.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М.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>, 201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С.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17-18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научная статья (в журнале):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91021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4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Пастухов И.С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К вопросу о правовой природе корпоративных отношений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//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Корпоративное право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>. 201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>. С.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 w:rsidRPr="00891021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 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Если использовались сведения из Интернета: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Обзор судебной практики Верховного Суда Российской Федерации № 1 (утв. Президиумом Верховного Суда Российской Федерации 04.03.2017). Документ опубликован не был. [Электронный ресурс] // СПС «КонсультантПлюс»: </w:t>
      </w:r>
      <w:r w:rsidRPr="00891021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URL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</w:t>
      </w:r>
      <w:hyperlink r:id="rId9" w:history="1">
        <w:r w:rsidRPr="00891021">
          <w:rPr>
            <w:rFonts w:ascii="Times New Roman" w:eastAsia="Times New Roman" w:hAnsi="Times New Roman" w:cs="Times New Roman"/>
            <w:color w:val="004B99"/>
            <w:sz w:val="24"/>
            <w:szCs w:val="20"/>
            <w:u w:val="single"/>
            <w:lang w:eastAsia="ru-RU"/>
          </w:rPr>
          <w:t>http://base.consultant.ru/cons/cgi/online.cgi?req=doc;base=ARB;n=419767</w:t>
        </w:r>
      </w:hyperlink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>. Д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ата обращения «___»_________202_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г.</w:t>
      </w:r>
      <w:r w:rsidRPr="0089102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Если использовались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</w:t>
      </w:r>
      <w:r w:rsidRPr="008910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РФ, Федеральные законы и другие нормативные правовые акты, то статьи и пункты указываются в тексте, а в сносках – место опубликования, например: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6A08FF" w:rsidRPr="00891021" w:rsidRDefault="006A08FF" w:rsidP="006A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Pr="00891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6E95">
        <w:rPr>
          <w:rFonts w:ascii="Times New Roman" w:eastAsia="Times New Roman" w:hAnsi="Times New Roman" w:cs="Times New Roman"/>
          <w:sz w:val="24"/>
          <w:szCs w:val="20"/>
          <w:lang w:eastAsia="ru-RU"/>
        </w:rPr>
        <w:t>Гражданский кодекс Российской Федерации (часть первая) от 30.11.1994 N 51-ФЗ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F56E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(ред. от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31</w:t>
      </w:r>
      <w:r w:rsidRPr="00F56E95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12</w:t>
      </w:r>
      <w:r w:rsidRPr="00F56E95">
        <w:rPr>
          <w:rFonts w:ascii="Times New Roman" w:eastAsia="Times New Roman" w:hAnsi="Times New Roman" w:cs="Times New Roman"/>
          <w:sz w:val="24"/>
          <w:szCs w:val="20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20</w:t>
      </w:r>
      <w:r w:rsidRPr="00F56E95">
        <w:rPr>
          <w:rFonts w:ascii="Times New Roman" w:eastAsia="Times New Roman" w:hAnsi="Times New Roman" w:cs="Times New Roman"/>
          <w:sz w:val="24"/>
          <w:szCs w:val="20"/>
          <w:lang w:eastAsia="ru-RU"/>
        </w:rPr>
        <w:t>)(с изм. и доп., вступ. в силу с 01.01.20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21</w:t>
      </w:r>
      <w:r w:rsidRPr="00F56E9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) 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[Электронный ресурс] // СПС «КонсультантПлюс» – </w:t>
      </w:r>
      <w:r w:rsidRPr="00891021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URL</w:t>
      </w:r>
      <w:r w:rsidRPr="008910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http://www.consultant.ru. Дата обращения </w:t>
      </w:r>
      <w:r w:rsidRPr="006A4ACD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«___»_________202_ г.</w:t>
      </w:r>
    </w:p>
    <w:p w:rsidR="00F44F74" w:rsidRDefault="00F44F74" w:rsidP="006A08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6A08FF" w:rsidRPr="00A3346D" w:rsidRDefault="006A08FF" w:rsidP="006A08F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A3346D">
        <w:rPr>
          <w:rFonts w:ascii="Times New Roman" w:eastAsia="TimesNewRoman" w:hAnsi="Times New Roman" w:cs="Times New Roman"/>
          <w:sz w:val="28"/>
          <w:szCs w:val="28"/>
          <w:lang w:eastAsia="ru-RU"/>
        </w:rPr>
        <w:t>Аналогичным образом оформляются и источники в библиографическом списке. Общее количество источников в курсовой работе должно быть достаточным для раскрытия соответствующей темы и как правило составляет не менее 20.</w:t>
      </w:r>
    </w:p>
    <w:p w:rsidR="007E1151" w:rsidRDefault="007E1151" w:rsidP="007E11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601D" w:rsidRDefault="00BA601D" w:rsidP="007E11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601D" w:rsidRDefault="00BA601D" w:rsidP="007E11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601D" w:rsidRPr="00FE2E64" w:rsidRDefault="00BA601D" w:rsidP="007E115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601D" w:rsidRDefault="00BA601D" w:rsidP="00BA601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7D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 </w:t>
      </w:r>
      <w:r w:rsidRPr="00877DD5"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  <w:t>Порядок аттестации и защиты курсовой работы</w:t>
      </w:r>
    </w:p>
    <w:p w:rsidR="00BA601D" w:rsidRPr="00877DD5" w:rsidRDefault="00BA601D" w:rsidP="00BA601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FranklinGothicMedium,Bold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A601D" w:rsidRPr="00877DD5" w:rsidRDefault="00BA601D" w:rsidP="00BA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E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Законченная и полностью оформленная курсовая работа не позднее чем за две недели до начала экзаменационной сессии, загружается в Электронный университет для проверки руководителем  и предварительной оценки. </w:t>
      </w: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Магистранты заочной формы обучения представляют курсовую работу не позднее дня начала очередной сессии.</w:t>
      </w:r>
    </w:p>
    <w:p w:rsidR="00BA601D" w:rsidRPr="00877DD5" w:rsidRDefault="00BA601D" w:rsidP="00BA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проверяет работу, дает по ней письменное заключение (рецензию) и, при условии законченного оформления и положительной оценки содержания, допускает работу к защите. Работа, не отвечающая установленным требованиям, возвращается для доработки с учетом сделанных замечаний и повторно предъявляется на кафедру в срок, указанный руководителем, но до начала экзаменационной сессии (по заочной форме – до зачета/экзамена по соот</w:t>
      </w: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ветствующей дисциплине). </w:t>
      </w:r>
    </w:p>
    <w:p w:rsidR="00BA601D" w:rsidRPr="00877DD5" w:rsidRDefault="00BA601D" w:rsidP="00BA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курсовых работ может проводиться как на учебных занятиях, так и в ходе консультаций или в специально отведенное в расписании время.</w:t>
      </w:r>
    </w:p>
    <w:p w:rsidR="00BA601D" w:rsidRDefault="00BA601D" w:rsidP="00BA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магистрантов, обучающихся с применением дистанционных образовательных технологий, курсовые работы реализуются в системе дистанционного обучения Университета в виде отдельного курса, состоящего из перечня тем курсовых работ для данного направления подготовки (специальности) по данной дисциплине в данном семестре, методических рекомендаций и блока для размещения обучающимися и оценки руководителем курсовых работ.</w:t>
      </w:r>
    </w:p>
    <w:p w:rsidR="00BA601D" w:rsidRPr="00C77C51" w:rsidRDefault="00BA601D" w:rsidP="00BA601D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Оценка курсовой работы производится преподавателем с учетом </w:t>
      </w:r>
      <w:r w:rsidRPr="006723EC">
        <w:rPr>
          <w:rFonts w:ascii="Times New Roman" w:hAnsi="Times New Roman" w:cs="Times New Roman"/>
          <w:color w:val="000000"/>
          <w:sz w:val="28"/>
          <w:szCs w:val="28"/>
        </w:rPr>
        <w:t>выполнения указанных выше требований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9</w:t>
      </w:r>
      <w:r w:rsidRPr="006723EC">
        <w:rPr>
          <w:rFonts w:ascii="Times New Roman" w:hAnsi="Times New Roman" w:cs="Times New Roman"/>
          <w:color w:val="000000"/>
          <w:sz w:val="28"/>
          <w:szCs w:val="28"/>
        </w:rPr>
        <w:t>). В частности,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оценивается:</w:t>
      </w:r>
    </w:p>
    <w:p w:rsidR="00BA601D" w:rsidRPr="00C77C51" w:rsidRDefault="00BA601D" w:rsidP="00BA601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right="-6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C51">
        <w:rPr>
          <w:rFonts w:ascii="Times New Roman" w:hAnsi="Times New Roman" w:cs="Times New Roman"/>
          <w:color w:val="000000"/>
          <w:sz w:val="28"/>
          <w:szCs w:val="28"/>
        </w:rPr>
        <w:t>применение различных методов научного познания (анализ литературных источников, документов, обобщение полученной информации по теме исследования);</w:t>
      </w:r>
    </w:p>
    <w:p w:rsidR="00BA601D" w:rsidRPr="00C77C51" w:rsidRDefault="00BA601D" w:rsidP="00BA601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right="-6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7C51">
        <w:rPr>
          <w:rFonts w:ascii="Times New Roman" w:hAnsi="Times New Roman" w:cs="Times New Roman"/>
          <w:color w:val="000000"/>
          <w:sz w:val="28"/>
          <w:szCs w:val="28"/>
        </w:rPr>
        <w:t>уровень языковой грамотности, включая владение функциональным стилем научного изложения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как в устной (в ходе защиты), так и в письменной форме (в т.ч. представленное состояние аргументационной базы для выводов по разделам курсовой работы, включающей в себя как теоретический материал, так и материал правоприменительной практики, статистические данные и проч.)</w:t>
      </w:r>
      <w:r w:rsidRPr="00C77C5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A601D" w:rsidRDefault="00BA601D" w:rsidP="00BA6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C77C51">
        <w:rPr>
          <w:rFonts w:ascii="Times New Roman" w:hAnsi="Times New Roman" w:cs="Times New Roman"/>
          <w:color w:val="000000"/>
          <w:sz w:val="28"/>
          <w:szCs w:val="28"/>
        </w:rPr>
        <w:t>правильное оформление работы (четкая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логичная</w:t>
      </w:r>
      <w:r w:rsidRPr="00C77C51">
        <w:rPr>
          <w:rFonts w:ascii="Times New Roman" w:hAnsi="Times New Roman" w:cs="Times New Roman"/>
          <w:color w:val="000000"/>
          <w:sz w:val="28"/>
          <w:szCs w:val="28"/>
        </w:rPr>
        <w:t xml:space="preserve"> структура, правильное оформление библиографических ссылок на литературные источники, список л</w:t>
      </w:r>
      <w:r>
        <w:rPr>
          <w:rFonts w:ascii="Times New Roman" w:hAnsi="Times New Roman" w:cs="Times New Roman"/>
          <w:color w:val="000000"/>
          <w:sz w:val="28"/>
          <w:szCs w:val="28"/>
        </w:rPr>
        <w:t>итературы, содержательная ценность выводов</w:t>
      </w:r>
      <w:r w:rsidRPr="00C77C51">
        <w:rPr>
          <w:rFonts w:ascii="Times New Roman" w:hAnsi="Times New Roman" w:cs="Times New Roman"/>
          <w:color w:val="000000"/>
          <w:sz w:val="28"/>
          <w:szCs w:val="28"/>
        </w:rPr>
        <w:t xml:space="preserve"> авт</w:t>
      </w:r>
      <w:r>
        <w:rPr>
          <w:rFonts w:ascii="Times New Roman" w:hAnsi="Times New Roman" w:cs="Times New Roman"/>
          <w:color w:val="000000"/>
          <w:sz w:val="28"/>
          <w:szCs w:val="28"/>
        </w:rPr>
        <w:t>ора по теме исследования и др.);</w:t>
      </w:r>
    </w:p>
    <w:p w:rsidR="00BA601D" w:rsidRDefault="00BA601D" w:rsidP="00BA60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самостоятельность в подготовке текста работы.</w:t>
      </w:r>
    </w:p>
    <w:p w:rsidR="00BA601D" w:rsidRPr="00163EE6" w:rsidRDefault="00BA601D" w:rsidP="00BA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Формой аттестации студента по курсовой работе является дифференцированный зачет («отлично», «хорошо», «удовлетворительно», «неудовлетворительно»). Оценка за курсовую работу выставляется </w:t>
      </w:r>
      <w:r w:rsidRPr="00877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руководителем в зачетно-экзаменационную ведомость.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7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урсовые работы магистрантам не возвращаются, а </w:t>
      </w:r>
      <w:r w:rsidRPr="00163EE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хранятся на кафедре (в печатном и электронном виде – в ЭУ).</w:t>
      </w:r>
    </w:p>
    <w:p w:rsidR="00BA601D" w:rsidRPr="00163EE6" w:rsidRDefault="00BA601D" w:rsidP="00BA60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3EE6">
        <w:rPr>
          <w:rFonts w:ascii="Times New Roman" w:hAnsi="Times New Roman" w:cs="Times New Roman"/>
          <w:color w:val="000000"/>
          <w:sz w:val="28"/>
          <w:szCs w:val="28"/>
        </w:rPr>
        <w:t>Студент, не представивший в установленный срок курсовую работу, не защитивший ее или не явившийся на ее защиту по неуважительной причине, считается имеющим академическую задолженность.</w:t>
      </w:r>
    </w:p>
    <w:p w:rsidR="00A86523" w:rsidRPr="00FE2E64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A86523" w:rsidRPr="00FE2E64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A86523" w:rsidRPr="00FE2E64" w:rsidRDefault="00A86523" w:rsidP="00A865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A86523" w:rsidRDefault="00A86523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BA601D" w:rsidRPr="0073189E" w:rsidRDefault="00BA601D" w:rsidP="00BA601D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r w:rsidR="00346F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</w:t>
      </w:r>
      <w:r w:rsidR="00A63C9D">
        <w:rPr>
          <w:rFonts w:ascii="Times New Roman" w:eastAsia="Times New Roman" w:hAnsi="Times New Roman" w:cs="Times New Roman"/>
          <w:sz w:val="28"/>
          <w:szCs w:val="28"/>
          <w:lang w:eastAsia="ru-RU"/>
        </w:rPr>
        <w:t>е указания</w:t>
      </w:r>
      <w:r w:rsidR="00346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организации подготовки, выполнению и защите курсовой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346FC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дисциплине «Гражданское и торговое право зарубежных стран» 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кафедры гражданского права и процесса, Протокол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2__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BA601D" w:rsidRPr="0073189E" w:rsidRDefault="00BA601D" w:rsidP="00BA601D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A601D" w:rsidRPr="0073189E" w:rsidRDefault="00BA601D" w:rsidP="00BA601D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кафедрой ГПиП</w:t>
      </w:r>
    </w:p>
    <w:p w:rsidR="00BA601D" w:rsidRPr="0073189E" w:rsidRDefault="00BA601D" w:rsidP="00BA601D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к.ю.н., доцент</w:t>
      </w:r>
      <w:r w:rsidRPr="0073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________________      /В.Г. Голышев/</w:t>
      </w:r>
    </w:p>
    <w:p w:rsidR="00CB489B" w:rsidRPr="00BA601D" w:rsidRDefault="00CB489B" w:rsidP="00BA601D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Default="00A86523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FC21A8" w:rsidRDefault="00FC21A8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CB489B" w:rsidRDefault="00CB489B" w:rsidP="00A865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color w:val="000000"/>
          <w:sz w:val="28"/>
          <w:szCs w:val="28"/>
          <w:lang w:eastAsia="ru-RU"/>
        </w:rPr>
      </w:pPr>
    </w:p>
    <w:p w:rsidR="00A86523" w:rsidRPr="00840B3C" w:rsidRDefault="00A86523" w:rsidP="002F6B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2F6B68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A86523" w:rsidRPr="00AF69C2" w:rsidRDefault="00A86523" w:rsidP="00AF69C2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</w:pPr>
      <w:r w:rsidRPr="00AF69C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Примерная тематика курсовых работ</w:t>
      </w:r>
    </w:p>
    <w:p w:rsidR="002F6B68" w:rsidRDefault="002F6B68" w:rsidP="00F259F8">
      <w:pPr>
        <w:shd w:val="clear" w:color="auto" w:fill="FFFFFF"/>
        <w:spacing w:before="240" w:after="120"/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F259F8" w:rsidRDefault="00F259F8" w:rsidP="002F6B68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Дисциплина: Гражданское и торговое право зарубежных стран.</w:t>
      </w:r>
    </w:p>
    <w:p w:rsidR="00F259F8" w:rsidRPr="00CF3391" w:rsidRDefault="00F259F8" w:rsidP="00F25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208" w:rsidRDefault="00E05208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Источники гражданского и торгового права Франции</w:t>
      </w:r>
    </w:p>
    <w:p w:rsidR="00E05208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Источники гражданского и торгового права </w:t>
      </w:r>
      <w:r w:rsidR="00C33EB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Источники гражданского и торгового права Швейцарии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Источники гражданского и торгового права Великобритании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Источники гражданского и торгового права США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Источники гражданского и торгового права стран Центральной и Восточной Европы</w:t>
      </w:r>
    </w:p>
    <w:p w:rsidR="00E05208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Правоспособность и дееспособность физических лиц в зарубежных странах.</w:t>
      </w:r>
    </w:p>
    <w:p w:rsidR="00E05208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учреждения юридических лиц по праву Франции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учреждения юридических лиц по праву Великобритании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учреждения юридических лиц по праву США</w:t>
      </w:r>
    </w:p>
    <w:p w:rsidR="006C13F7" w:rsidRDefault="006C13F7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учреждения юридических лиц по праву</w:t>
      </w:r>
      <w:r w:rsidR="00696CB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E05208" w:rsidRDefault="00696CB9" w:rsidP="00F259F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прекращения юридических лиц по праву Франции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прекращения юридических лиц по праву Великобритании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Порядок прекращения юридических лиц по праву США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Порядок прекращения юридических лиц по праву </w:t>
      </w:r>
      <w:r w:rsid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Понятие и виды торговых сделок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Система принципов</w:t>
      </w:r>
      <w:r w:rsidRPr="005C244F">
        <w:rPr>
          <w:rFonts w:ascii="Times New Roman" w:eastAsia="Times New Roman" w:hAnsi="Times New Roman" w:cs="Times New Roman"/>
          <w:sz w:val="28"/>
          <w:szCs w:val="28"/>
        </w:rPr>
        <w:t xml:space="preserve"> гражданского права и торгового права зарубежных стран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Правосубъектность юрид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ических лиц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Франции</w:t>
      </w:r>
    </w:p>
    <w:p w:rsidR="00696CB9" w:rsidRP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Правосубъектность юрид</w:t>
      </w:r>
      <w:r>
        <w:rPr>
          <w:rFonts w:ascii="Times New Roman" w:eastAsia="Times New Roman" w:hAnsi="Times New Roman" w:cs="Times New Roman"/>
          <w:sz w:val="28"/>
          <w:szCs w:val="28"/>
        </w:rPr>
        <w:t>ических лиц</w:t>
      </w:r>
      <w:r w:rsidRPr="00696CB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Великобритании</w:t>
      </w:r>
    </w:p>
    <w:p w:rsidR="00696CB9" w:rsidRP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Правосубъектность юрид</w:t>
      </w:r>
      <w:r>
        <w:rPr>
          <w:rFonts w:ascii="Times New Roman" w:eastAsia="Times New Roman" w:hAnsi="Times New Roman" w:cs="Times New Roman"/>
          <w:sz w:val="28"/>
          <w:szCs w:val="28"/>
        </w:rPr>
        <w:t>ических лиц</w:t>
      </w:r>
      <w:r w:rsidRPr="00696CB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США</w:t>
      </w:r>
    </w:p>
    <w:p w:rsidR="00696CB9" w:rsidRP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Правосубъектность юрид</w:t>
      </w:r>
      <w:r>
        <w:rPr>
          <w:rFonts w:ascii="Times New Roman" w:eastAsia="Times New Roman" w:hAnsi="Times New Roman" w:cs="Times New Roman"/>
          <w:sz w:val="28"/>
          <w:szCs w:val="28"/>
        </w:rPr>
        <w:t>ических лиц</w:t>
      </w:r>
      <w:r w:rsidRPr="00696CB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праву </w:t>
      </w:r>
      <w:r w:rsid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696CB9" w:rsidRDefault="00696CB9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Пон</w:t>
      </w:r>
      <w:r w:rsid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ятие и виды представительства по праву Франции</w:t>
      </w:r>
    </w:p>
    <w:p w:rsidR="001F6026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Понятие и виды представительства</w:t>
      </w:r>
      <w:r w:rsidRP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Великобритании</w:t>
      </w:r>
    </w:p>
    <w:p w:rsidR="001F6026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Понятие и виды представительства</w:t>
      </w:r>
      <w:r w:rsidRP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США</w:t>
      </w:r>
    </w:p>
    <w:p w:rsidR="001F6026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Понятие и виды представительства</w:t>
      </w:r>
      <w:r w:rsidRP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по праву </w:t>
      </w:r>
      <w:r w:rsid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0B4D61" w:rsidRDefault="000B4D61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Основания приобретения права собственности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Франции</w:t>
      </w:r>
    </w:p>
    <w:p w:rsidR="000B4D61" w:rsidRDefault="000B4D61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Основания приобретения права собственности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Великобритании</w:t>
      </w:r>
    </w:p>
    <w:p w:rsidR="000B4D61" w:rsidRPr="000B4D61" w:rsidRDefault="000B4D61" w:rsidP="000B4D61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Основания приобретения права собственности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США</w:t>
      </w:r>
    </w:p>
    <w:p w:rsidR="000B4D61" w:rsidRDefault="000B4D61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lastRenderedPageBreak/>
        <w:t>Основания приобретения права собственности по праву Федеративной Республики Германии</w:t>
      </w:r>
    </w:p>
    <w:p w:rsidR="00696CB9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Защита владения по праву Франции</w:t>
      </w:r>
    </w:p>
    <w:p w:rsidR="001F6026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Защита владения</w:t>
      </w:r>
      <w:r w:rsidRP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Великобритании</w:t>
      </w:r>
    </w:p>
    <w:p w:rsidR="001F6026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Защита владения</w:t>
      </w:r>
      <w:r w:rsidRP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США</w:t>
      </w:r>
    </w:p>
    <w:p w:rsidR="001F6026" w:rsidRDefault="001F6026" w:rsidP="00696CB9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Защита владения</w:t>
      </w:r>
      <w:r w:rsidRPr="001F602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по праву </w:t>
      </w:r>
      <w:r w:rsid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Основания прекращения обязательств по праву Франции</w:t>
      </w:r>
    </w:p>
    <w:p w:rsidR="00AD1388" w:rsidRP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Основания прекращения обязательств по праву Великобритании</w:t>
      </w:r>
    </w:p>
    <w:p w:rsid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Основания прекращения обязательств по праву </w:t>
      </w:r>
      <w:r w:rsid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Основания прекращения обязательств по праву Франции</w:t>
      </w:r>
    </w:p>
    <w:p w:rsid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Система способов обеспечения исполнения обязательств </w:t>
      </w:r>
      <w:r w:rsid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Франции</w:t>
      </w:r>
    </w:p>
    <w:p w:rsid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способов обеспечения исполнения обязательств</w:t>
      </w:r>
      <w:r w:rsidR="004F50A9" w:rsidRP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Великобритании</w:t>
      </w:r>
    </w:p>
    <w:p w:rsidR="00AD1388" w:rsidRDefault="00AD138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способов обеспечения исполнения обязательств</w:t>
      </w:r>
      <w:r w:rsidR="004F50A9" w:rsidRP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США</w:t>
      </w:r>
    </w:p>
    <w:p w:rsidR="004F50A9" w:rsidRPr="008B4DB6" w:rsidRDefault="00AD1388" w:rsidP="008B4DB6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способов обеспечения исполнения обязательств</w:t>
      </w:r>
      <w:r w:rsidR="004F50A9" w:rsidRP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4F50A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 праву Федеративной Республики Германия</w:t>
      </w:r>
    </w:p>
    <w:p w:rsidR="00AD1388" w:rsidRDefault="008B4DB6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договоров в праве Франции</w:t>
      </w:r>
    </w:p>
    <w:p w:rsidR="008B4DB6" w:rsidRDefault="008B4DB6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договоров в праве</w:t>
      </w:r>
      <w:r w:rsidRP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Великобритании</w:t>
      </w:r>
    </w:p>
    <w:p w:rsidR="008B4DB6" w:rsidRDefault="008B4DB6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договоров в праве</w:t>
      </w:r>
      <w:r w:rsidRP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США</w:t>
      </w:r>
    </w:p>
    <w:p w:rsidR="008B4DB6" w:rsidRDefault="008B4DB6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Система договоров в праве</w:t>
      </w:r>
      <w:r w:rsidRPr="008B4DB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AD1388" w:rsidRDefault="000B4D61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Условия действительности договора по праву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Франции</w:t>
      </w:r>
    </w:p>
    <w:p w:rsidR="000B4D61" w:rsidRDefault="000B4D61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Условия действительности договора по праву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Великобритании</w:t>
      </w:r>
    </w:p>
    <w:p w:rsidR="000B4D61" w:rsidRDefault="000B4D61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Условия действительности договора по праву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США</w:t>
      </w:r>
    </w:p>
    <w:p w:rsidR="000B4D61" w:rsidRDefault="000B4D61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Условия действительности договора по праву</w:t>
      </w:r>
      <w:r w:rsidRPr="000B4D6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0B4D61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Доверительная собственность в праве Великобритании и США.</w:t>
      </w:r>
    </w:p>
    <w:p w:rsidR="000B4D61" w:rsidRP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Недвижимые вещи в гражданском праве Франции</w:t>
      </w:r>
    </w:p>
    <w:p w:rsidR="002E3FE5" w:rsidRP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Недвижимые вещи в гражданском праве</w:t>
      </w:r>
      <w:r w:rsidRPr="002E3FE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Великобритании</w:t>
      </w:r>
    </w:p>
    <w:p w:rsidR="002E3FE5" w:rsidRP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Недвижимые вещи в гражданском праве</w:t>
      </w:r>
      <w:r w:rsidRPr="002E3FE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США</w:t>
      </w:r>
    </w:p>
    <w:p w:rsid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Недвижимые вещи в гражданском праве</w:t>
      </w:r>
      <w:r w:rsidRPr="002E3FE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Последствия ненадлежащего исполнения обязательств по праву </w:t>
      </w:r>
      <w:r w:rsidRPr="005C244F">
        <w:rPr>
          <w:rFonts w:ascii="Times New Roman" w:eastAsia="Times New Roman" w:hAnsi="Times New Roman" w:cs="Times New Roman"/>
          <w:sz w:val="28"/>
          <w:szCs w:val="28"/>
        </w:rPr>
        <w:t>Франции</w:t>
      </w:r>
    </w:p>
    <w:p w:rsid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Последствия ненадлежащего исполнения обязательств по праву Великобритании</w:t>
      </w:r>
    </w:p>
    <w:p w:rsid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Последствия ненадлежащего исполнения обязательств по праву</w:t>
      </w:r>
      <w:r w:rsidRPr="002E3FE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США</w:t>
      </w:r>
    </w:p>
    <w:p w:rsidR="00AD1388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Последствия ненадлежащего исполнения обязательств по праву Федеративной Республики Германии</w:t>
      </w:r>
    </w:p>
    <w:p w:rsidR="00AD1388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Правовое регулирование купли-продажи товаров во Франции</w:t>
      </w:r>
    </w:p>
    <w:p w:rsidR="002E3FE5" w:rsidRPr="002E3FE5" w:rsidRDefault="002E3FE5" w:rsidP="002E3FE5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Правовое регулирование купли-продажи товаров в США</w:t>
      </w:r>
    </w:p>
    <w:p w:rsid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lastRenderedPageBreak/>
        <w:t>Правовое регулирование купли-продажи товаров в Великобритании</w:t>
      </w:r>
    </w:p>
    <w:p w:rsidR="002E3FE5" w:rsidRDefault="002E3FE5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Правовое регулирование купли-продажи товаров в Федеративной Республике Германия</w:t>
      </w:r>
    </w:p>
    <w:p w:rsidR="002E3FE5" w:rsidRPr="00BF7F38" w:rsidRDefault="00BF7F3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C244F">
        <w:rPr>
          <w:rFonts w:ascii="Times New Roman" w:eastAsia="Times New Roman" w:hAnsi="Times New Roman" w:cs="Times New Roman"/>
          <w:sz w:val="28"/>
          <w:szCs w:val="28"/>
        </w:rPr>
        <w:t>Принцип свободы завещания в зарубежных странах</w:t>
      </w:r>
    </w:p>
    <w:p w:rsidR="00BF7F38" w:rsidRDefault="00BF7F3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Принятие наследства по законодательству Турецкой республики</w:t>
      </w:r>
    </w:p>
    <w:p w:rsidR="00BF7F38" w:rsidRDefault="00BF7F3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Принятие наследства по законодательству</w:t>
      </w:r>
      <w:r w:rsidRPr="00BF7F38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Франции</w:t>
      </w:r>
    </w:p>
    <w:p w:rsidR="00BF7F38" w:rsidRDefault="00BF7F3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Принятие наследства по законодательству</w:t>
      </w:r>
      <w:r w:rsidRPr="00BF7F38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США</w:t>
      </w:r>
    </w:p>
    <w:p w:rsidR="00BF7F38" w:rsidRDefault="00BF7F3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Принятие наследства по законодательству</w:t>
      </w:r>
      <w:r w:rsidRPr="00BF7F38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Федеративной Республики Германии</w:t>
      </w:r>
    </w:p>
    <w:p w:rsidR="00BF7F38" w:rsidRDefault="00BF7F38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Принятие наследства по законодательству Великобритании</w:t>
      </w:r>
    </w:p>
    <w:p w:rsidR="00AD1388" w:rsidRPr="005C244F" w:rsidRDefault="006277CE" w:rsidP="00AD1388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</w:t>
      </w:r>
      <w:r w:rsidR="00D416E3">
        <w:rPr>
          <w:rFonts w:ascii="Times New Roman" w:eastAsia="Times New Roman" w:hAnsi="Times New Roman" w:cs="Times New Roman"/>
          <w:sz w:val="28"/>
          <w:szCs w:val="28"/>
        </w:rPr>
        <w:t xml:space="preserve"> в Великобритании</w:t>
      </w:r>
    </w:p>
    <w:p w:rsidR="006277CE" w:rsidRDefault="00D416E3" w:rsidP="006277CE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 в Турецкой республике</w:t>
      </w:r>
    </w:p>
    <w:p w:rsidR="00D416E3" w:rsidRDefault="00D416E3" w:rsidP="006277CE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 Франции</w:t>
      </w:r>
    </w:p>
    <w:p w:rsidR="00D416E3" w:rsidRDefault="00D416E3" w:rsidP="006277CE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 США</w:t>
      </w:r>
    </w:p>
    <w:p w:rsidR="00D416E3" w:rsidRDefault="00D416E3" w:rsidP="006277CE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 Великобритании</w:t>
      </w:r>
    </w:p>
    <w:p w:rsidR="00D416E3" w:rsidRDefault="00D416E3" w:rsidP="006277CE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 Федеративной Республики Германия</w:t>
      </w:r>
    </w:p>
    <w:p w:rsidR="00D416E3" w:rsidRPr="005C244F" w:rsidRDefault="00D416E3" w:rsidP="006277CE">
      <w:pPr>
        <w:pStyle w:val="a5"/>
        <w:numPr>
          <w:ilvl w:val="0"/>
          <w:numId w:val="13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Современное состояние права интеллектуальной собственности Италии</w:t>
      </w:r>
    </w:p>
    <w:p w:rsidR="00AE7317" w:rsidRDefault="00AE7317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6E3" w:rsidRDefault="00D416E3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317" w:rsidRDefault="00AE7317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317" w:rsidRDefault="00AE7317" w:rsidP="00A8652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FE2E64" w:rsidRDefault="00A86523" w:rsidP="002F6B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840B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612DEF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A86523" w:rsidRPr="00AF69C2" w:rsidRDefault="00A86523" w:rsidP="00AF69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New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Образец заявления на выбор темы курсовой работы</w:t>
      </w:r>
    </w:p>
    <w:p w:rsidR="00A86523" w:rsidRPr="00FE2E64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Заведующему кафедрой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гражданского права и процесса</w:t>
      </w:r>
    </w:p>
    <w:p w:rsidR="00A86523" w:rsidRPr="0026694B" w:rsidRDefault="00612DEF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Голышеву В.Г.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студента (ки)____курса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________________формы обучения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 факультета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 подготовки_____________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Группы_______________________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Фамилия______________________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Имя__________________________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Отчество______________________</w:t>
      </w:r>
    </w:p>
    <w:p w:rsidR="00A86523" w:rsidRPr="0026694B" w:rsidRDefault="00A86523" w:rsidP="00A86523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Моб.тел. ______________________</w:t>
      </w: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69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6694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266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</w:t>
      </w:r>
    </w:p>
    <w:p w:rsidR="00A86523" w:rsidRPr="0026694B" w:rsidRDefault="00A86523" w:rsidP="00A86523">
      <w:pPr>
        <w:spacing w:after="0"/>
        <w:rPr>
          <w:rFonts w:ascii="Times New Roman" w:hAnsi="Times New Roman" w:cs="Times New Roman"/>
        </w:rPr>
      </w:pPr>
    </w:p>
    <w:p w:rsidR="00A86523" w:rsidRPr="0026694B" w:rsidRDefault="00A86523" w:rsidP="00A865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94B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A86523" w:rsidRPr="0026694B" w:rsidRDefault="00A86523" w:rsidP="00A86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9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 утвердить мне тему курсовой работы ______________________</w:t>
      </w:r>
    </w:p>
    <w:p w:rsidR="00A86523" w:rsidRPr="0026694B" w:rsidRDefault="00A86523" w:rsidP="00A865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9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A86523" w:rsidRPr="0026694B" w:rsidRDefault="00A86523" w:rsidP="00A865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 __________________________________________________</w:t>
      </w:r>
    </w:p>
    <w:p w:rsidR="00A86523" w:rsidRPr="0026694B" w:rsidRDefault="00A86523" w:rsidP="00A86523">
      <w:pPr>
        <w:spacing w:line="360" w:lineRule="auto"/>
        <w:jc w:val="both"/>
        <w:rPr>
          <w:sz w:val="28"/>
          <w:szCs w:val="28"/>
        </w:rPr>
      </w:pPr>
      <w:r w:rsidRPr="0026694B">
        <w:rPr>
          <w:sz w:val="28"/>
          <w:szCs w:val="28"/>
        </w:rPr>
        <w:t>__________________________________________________________________</w:t>
      </w:r>
    </w:p>
    <w:p w:rsidR="00A86523" w:rsidRPr="0026694B" w:rsidRDefault="00A86523" w:rsidP="00A86523">
      <w:pPr>
        <w:jc w:val="right"/>
        <w:rPr>
          <w:rFonts w:ascii="Times New Roman" w:hAnsi="Times New Roman" w:cs="Times New Roman"/>
          <w:sz w:val="28"/>
          <w:szCs w:val="28"/>
        </w:rPr>
      </w:pPr>
      <w:r w:rsidRPr="0026694B">
        <w:rPr>
          <w:rFonts w:ascii="Times New Roman" w:hAnsi="Times New Roman" w:cs="Times New Roman"/>
          <w:sz w:val="28"/>
          <w:szCs w:val="28"/>
        </w:rPr>
        <w:t>Дата      _____________</w:t>
      </w:r>
    </w:p>
    <w:p w:rsidR="00A86523" w:rsidRPr="0026694B" w:rsidRDefault="00A86523" w:rsidP="00A86523">
      <w:pPr>
        <w:jc w:val="center"/>
        <w:rPr>
          <w:sz w:val="28"/>
          <w:szCs w:val="28"/>
        </w:rPr>
      </w:pPr>
      <w:r w:rsidRPr="002669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Подпись____________</w:t>
      </w:r>
    </w:p>
    <w:p w:rsidR="00A86523" w:rsidRPr="0026694B" w:rsidRDefault="00A86523" w:rsidP="00A86523">
      <w:pPr>
        <w:rPr>
          <w:sz w:val="28"/>
          <w:szCs w:val="28"/>
        </w:rPr>
      </w:pPr>
    </w:p>
    <w:p w:rsidR="00612DEF" w:rsidRDefault="00A86523" w:rsidP="00A865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94B">
        <w:rPr>
          <w:sz w:val="28"/>
          <w:szCs w:val="28"/>
        </w:rPr>
        <w:t xml:space="preserve"> </w:t>
      </w:r>
      <w:r w:rsidRPr="0026694B">
        <w:rPr>
          <w:rFonts w:ascii="Times New Roman" w:hAnsi="Times New Roman" w:cs="Times New Roman"/>
          <w:sz w:val="28"/>
          <w:szCs w:val="28"/>
        </w:rPr>
        <w:t xml:space="preserve">«СОГЛАСОВАНО»        </w:t>
      </w:r>
    </w:p>
    <w:p w:rsidR="00612DEF" w:rsidRDefault="00612DEF" w:rsidP="00A865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86523" w:rsidRPr="0026694B" w:rsidRDefault="00612DEF" w:rsidP="00A865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694B">
        <w:rPr>
          <w:rFonts w:ascii="Times New Roman" w:hAnsi="Times New Roman" w:cs="Times New Roman"/>
          <w:sz w:val="28"/>
          <w:szCs w:val="28"/>
        </w:rPr>
        <w:t>Зав. кафедрой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86523" w:rsidRPr="0026694B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      В.Г. Голышев</w:t>
      </w:r>
    </w:p>
    <w:p w:rsidR="00A86523" w:rsidRPr="0026694B" w:rsidRDefault="00A86523" w:rsidP="00A86523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6694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</w:t>
      </w:r>
      <w:r w:rsidR="00612DE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</w:t>
      </w:r>
      <w:r w:rsidRPr="0026694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612DE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</w:t>
      </w:r>
      <w:r w:rsidRPr="0026694B">
        <w:rPr>
          <w:rFonts w:ascii="Times New Roman" w:hAnsi="Times New Roman" w:cs="Times New Roman"/>
          <w:sz w:val="28"/>
          <w:szCs w:val="28"/>
          <w:vertAlign w:val="superscript"/>
        </w:rPr>
        <w:t xml:space="preserve">   (подпись)</w:t>
      </w:r>
    </w:p>
    <w:p w:rsidR="00A86523" w:rsidRPr="0026694B" w:rsidRDefault="00A86523" w:rsidP="00A865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669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12DE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6694B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A86523" w:rsidRPr="0026694B" w:rsidRDefault="00A86523" w:rsidP="00612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694B">
        <w:rPr>
          <w:rFonts w:ascii="Times New Roman" w:hAnsi="Times New Roman" w:cs="Times New Roman"/>
          <w:sz w:val="28"/>
          <w:szCs w:val="28"/>
        </w:rPr>
        <w:t>Руководитель работы_______________________________________________</w:t>
      </w:r>
    </w:p>
    <w:p w:rsidR="00A86523" w:rsidRPr="0026694B" w:rsidRDefault="00A86523" w:rsidP="00612DEF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26694B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(ученая степень, звание, Ф.И.О)</w:t>
      </w:r>
    </w:p>
    <w:p w:rsidR="00A86523" w:rsidRDefault="00A86523" w:rsidP="00A8652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DEF" w:rsidRDefault="00612DEF" w:rsidP="00A8652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B68" w:rsidRDefault="002F6B68" w:rsidP="00A8652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DEF" w:rsidRDefault="00612DEF" w:rsidP="00A8652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Default="00A86523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840B3C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lastRenderedPageBreak/>
        <w:t>Приложение 3</w:t>
      </w:r>
    </w:p>
    <w:p w:rsidR="002F6B68" w:rsidRPr="00AF69C2" w:rsidRDefault="002F6B68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NewRoman" w:hAnsi="Times New Roman" w:cs="Times New Roman"/>
          <w:b/>
          <w:color w:val="000000" w:themeColor="text1"/>
          <w:sz w:val="28"/>
          <w:szCs w:val="28"/>
          <w:lang w:eastAsia="ru-RU"/>
        </w:rPr>
        <w:t>Примерный образец Титульного листа</w:t>
      </w:r>
    </w:p>
    <w:p w:rsidR="002F6B68" w:rsidRPr="00AF69C2" w:rsidRDefault="002F6B68" w:rsidP="002F6B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NewRoman" w:hAnsi="Times New Roman" w:cs="Times New Roman"/>
          <w:b/>
          <w:color w:val="000000" w:themeColor="text1"/>
          <w:sz w:val="28"/>
          <w:szCs w:val="28"/>
          <w:lang w:eastAsia="ru-RU"/>
        </w:rPr>
        <w:t>(Формируется студентом самостоятельно в электронном университете)</w:t>
      </w:r>
    </w:p>
    <w:p w:rsidR="002F6B68" w:rsidRDefault="002F6B68" w:rsidP="002F6B6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" w:hAnsi="Times New Roman" w:cs="Times New Roman"/>
          <w:b/>
          <w:strike/>
          <w:color w:val="000000"/>
          <w:sz w:val="28"/>
          <w:szCs w:val="28"/>
          <w:lang w:eastAsia="ru-RU"/>
        </w:rPr>
      </w:pPr>
    </w:p>
    <w:p w:rsidR="002F6B68" w:rsidRDefault="00B27E4C" w:rsidP="00A8652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7850" w:dyaOrig="25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75pt;height:619.5pt" o:ole="">
            <v:imagedata r:id="rId10" o:title=""/>
          </v:shape>
          <o:OLEObject Type="Embed" ProgID="AcroExch.Document.DC" ShapeID="_x0000_i1025" DrawAspect="Content" ObjectID="_1712566452" r:id="rId11"/>
        </w:object>
      </w:r>
    </w:p>
    <w:p w:rsidR="00B27E4C" w:rsidRDefault="00B27E4C" w:rsidP="00A8652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523" w:rsidRPr="00B04114" w:rsidRDefault="00A86523" w:rsidP="0095570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2468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 4.</w:t>
      </w:r>
    </w:p>
    <w:p w:rsidR="00A86523" w:rsidRPr="00AF69C2" w:rsidRDefault="00A86523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Образец оформления структуры курсовой работы</w:t>
      </w:r>
    </w:p>
    <w:p w:rsidR="00FB464A" w:rsidRDefault="00FB464A" w:rsidP="00A86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30B4" w:rsidRDefault="000030B4" w:rsidP="00A86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30B4" w:rsidRDefault="000030B4" w:rsidP="00A86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6523" w:rsidRPr="00A86523" w:rsidRDefault="00955704" w:rsidP="0095570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ОГЛАВЛЕНИЕ</w:t>
      </w:r>
    </w:p>
    <w:p w:rsidR="00FB464A" w:rsidRDefault="00FB464A" w:rsidP="00A865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24686" w:rsidRPr="00E976CC" w:rsidRDefault="00C24686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r w:rsidRPr="00E976CC">
        <w:fldChar w:fldCharType="begin"/>
      </w:r>
      <w:r w:rsidRPr="00E976CC">
        <w:instrText xml:space="preserve"> TOC \o "1-3" \h \z \u </w:instrText>
      </w:r>
      <w:r w:rsidRPr="00E976CC">
        <w:fldChar w:fldCharType="separate"/>
      </w:r>
      <w:hyperlink w:anchor="_Toc88570865" w:history="1">
        <w:r w:rsidRPr="00E976CC">
          <w:rPr>
            <w:rStyle w:val="a9"/>
            <w:rFonts w:ascii="Times New Roman" w:hAnsi="Times New Roman" w:cs="Times New Roman"/>
            <w:noProof/>
            <w:sz w:val="28"/>
          </w:rPr>
          <w:t>Введение</w:t>
        </w:r>
        <w:r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_Toc88570865 \h </w:instrText>
        </w:r>
        <w:r w:rsidRPr="00E976CC">
          <w:rPr>
            <w:rFonts w:ascii="Times New Roman" w:hAnsi="Times New Roman" w:cs="Times New Roman"/>
            <w:noProof/>
            <w:webHidden/>
            <w:sz w:val="28"/>
          </w:rPr>
        </w:r>
        <w:r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Pr="00E976CC">
          <w:rPr>
            <w:rFonts w:ascii="Times New Roman" w:hAnsi="Times New Roman" w:cs="Times New Roman"/>
            <w:noProof/>
            <w:webHidden/>
            <w:sz w:val="28"/>
          </w:rPr>
          <w:t>3</w:t>
        </w:r>
        <w:r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66" w:history="1">
        <w:r w:rsidR="000C1362">
          <w:rPr>
            <w:rStyle w:val="a9"/>
            <w:rFonts w:ascii="Times New Roman" w:hAnsi="Times New Roman" w:cs="Times New Roman"/>
            <w:noProof/>
            <w:sz w:val="28"/>
          </w:rPr>
          <w:t>Глава 1. Гражданское и торговое право Франции как отрасли частного права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_Toc88570866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6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67" w:history="1"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>1.1</w:t>
        </w:r>
        <w:r w:rsidR="00C24686">
          <w:rPr>
            <w:rStyle w:val="a9"/>
            <w:rFonts w:ascii="Times New Roman" w:hAnsi="Times New Roman" w:cs="Times New Roman"/>
            <w:noProof/>
            <w:sz w:val="28"/>
          </w:rPr>
          <w:t>.</w:t>
        </w:r>
        <w:r w:rsidR="000C1362">
          <w:rPr>
            <w:rStyle w:val="a9"/>
            <w:rFonts w:ascii="Times New Roman" w:hAnsi="Times New Roman" w:cs="Times New Roman"/>
            <w:noProof/>
            <w:sz w:val="28"/>
          </w:rPr>
          <w:t xml:space="preserve"> Предмет и метод правового регулирования гражданского и торгового права Франции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_Toc88570867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6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68" w:history="1"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>1.2</w:t>
        </w:r>
        <w:r w:rsidR="00C24686">
          <w:rPr>
            <w:rStyle w:val="a9"/>
            <w:rFonts w:ascii="Times New Roman" w:hAnsi="Times New Roman" w:cs="Times New Roman"/>
            <w:noProof/>
            <w:sz w:val="28"/>
          </w:rPr>
          <w:t>.</w:t>
        </w:r>
        <w:r w:rsidR="000C1362">
          <w:rPr>
            <w:rStyle w:val="a9"/>
            <w:rFonts w:ascii="Times New Roman" w:hAnsi="Times New Roman" w:cs="Times New Roman"/>
            <w:noProof/>
            <w:sz w:val="28"/>
          </w:rPr>
          <w:t xml:space="preserve"> Принципы гражданского и торгового права Франции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_Toc88570868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14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69" w:history="1"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 xml:space="preserve">Глава 2. Источники гражданского и </w:t>
        </w:r>
        <w:r w:rsidR="000C1362">
          <w:rPr>
            <w:rStyle w:val="a9"/>
            <w:rFonts w:ascii="Times New Roman" w:hAnsi="Times New Roman" w:cs="Times New Roman"/>
            <w:noProof/>
            <w:sz w:val="28"/>
          </w:rPr>
          <w:t>торгового права Франции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_Toc88570869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18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70" w:history="1">
        <w:r w:rsidR="00C24686">
          <w:rPr>
            <w:rStyle w:val="a9"/>
            <w:rFonts w:ascii="Times New Roman" w:hAnsi="Times New Roman" w:cs="Times New Roman"/>
            <w:noProof/>
            <w:sz w:val="28"/>
          </w:rPr>
          <w:t>2</w:t>
        </w:r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>.1</w:t>
        </w:r>
        <w:r w:rsidR="00C24686">
          <w:rPr>
            <w:rStyle w:val="a9"/>
            <w:rFonts w:ascii="Times New Roman" w:hAnsi="Times New Roman" w:cs="Times New Roman"/>
            <w:noProof/>
            <w:sz w:val="28"/>
          </w:rPr>
          <w:t>.</w:t>
        </w:r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 xml:space="preserve"> Ис</w:t>
        </w:r>
        <w:r w:rsidR="000C1362">
          <w:rPr>
            <w:rStyle w:val="a9"/>
            <w:rFonts w:ascii="Times New Roman" w:hAnsi="Times New Roman" w:cs="Times New Roman"/>
            <w:noProof/>
            <w:sz w:val="28"/>
          </w:rPr>
          <w:t>точники гражданского</w:t>
        </w:r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 xml:space="preserve"> права Франции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_Toc88570870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18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71" w:history="1">
        <w:r w:rsidR="00C24686" w:rsidRPr="00E976CC">
          <w:rPr>
            <w:rStyle w:val="a9"/>
            <w:rFonts w:ascii="Times New Roman" w:hAnsi="Times New Roman" w:cs="Times New Roman"/>
            <w:noProof/>
            <w:sz w:val="28"/>
          </w:rPr>
          <w:t>2.2</w:t>
        </w:r>
        <w:r w:rsidR="00C24686">
          <w:rPr>
            <w:rStyle w:val="a9"/>
            <w:rFonts w:ascii="Times New Roman" w:hAnsi="Times New Roman" w:cs="Times New Roman"/>
            <w:noProof/>
            <w:sz w:val="28"/>
          </w:rPr>
          <w:t>.</w:t>
        </w:r>
        <w:r w:rsidR="000C1362">
          <w:rPr>
            <w:rStyle w:val="a9"/>
            <w:rFonts w:ascii="Times New Roman" w:hAnsi="Times New Roman" w:cs="Times New Roman"/>
            <w:noProof/>
            <w:sz w:val="28"/>
          </w:rPr>
          <w:t xml:space="preserve"> Источники торгового права Франции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_Toc88570871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20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E976CC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72" w:history="1">
        <w:r w:rsidR="00C24686">
          <w:rPr>
            <w:rStyle w:val="a9"/>
            <w:rFonts w:ascii="Times New Roman" w:hAnsi="Times New Roman" w:cs="Times New Roman"/>
            <w:noProof/>
            <w:sz w:val="28"/>
          </w:rPr>
          <w:t>Заключение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_Toc88570872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22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C24686" w:rsidRPr="00C24686" w:rsidRDefault="00321772" w:rsidP="00C24686">
      <w:pPr>
        <w:pStyle w:val="21"/>
        <w:tabs>
          <w:tab w:val="right" w:leader="dot" w:pos="9345"/>
        </w:tabs>
        <w:jc w:val="both"/>
        <w:rPr>
          <w:rFonts w:ascii="Times New Roman" w:hAnsi="Times New Roman" w:cs="Times New Roman"/>
          <w:noProof/>
          <w:sz w:val="28"/>
        </w:rPr>
      </w:pPr>
      <w:hyperlink w:anchor="_Toc88570873" w:history="1">
        <w:r w:rsidR="00C24686">
          <w:rPr>
            <w:rStyle w:val="a9"/>
            <w:rFonts w:ascii="Times New Roman" w:eastAsia="Times New Roman" w:hAnsi="Times New Roman" w:cs="Times New Roman"/>
            <w:noProof/>
            <w:sz w:val="28"/>
            <w:lang w:eastAsia="ru-RU"/>
          </w:rPr>
          <w:t>Библиографический список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instrText xml:space="preserve"> PAGEREF _Toc88570873 \h </w:instrTex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t>24</w:t>
        </w:r>
        <w:r w:rsidR="00C24686" w:rsidRPr="00E976CC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A86523" w:rsidRPr="00840B3C" w:rsidRDefault="00C24686" w:rsidP="00C2468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  <w:lang w:eastAsia="ru-RU"/>
        </w:rPr>
      </w:pPr>
      <w:r w:rsidRPr="00E976CC">
        <w:rPr>
          <w:b/>
          <w:bCs/>
        </w:rPr>
        <w:fldChar w:fldCharType="end"/>
      </w: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sz w:val="28"/>
          <w:szCs w:val="28"/>
          <w:lang w:eastAsia="ru-RU"/>
        </w:rPr>
      </w:pP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86523" w:rsidRPr="00840B3C" w:rsidRDefault="00A86523" w:rsidP="00A8652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86523" w:rsidRPr="00840B3C" w:rsidRDefault="00A86523" w:rsidP="00A8652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86523" w:rsidRDefault="00A86523" w:rsidP="00A8652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86523" w:rsidRPr="00840B3C" w:rsidRDefault="00A86523" w:rsidP="00A8652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86523" w:rsidRDefault="00A86523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86523" w:rsidRDefault="00A86523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FB464A" w:rsidRDefault="00FB464A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F259F8" w:rsidRDefault="00F259F8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C24686" w:rsidRDefault="00C24686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C24686" w:rsidRDefault="00C24686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FB464A" w:rsidRDefault="00FB464A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E12613" w:rsidRDefault="00E12613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F259F8" w:rsidRDefault="00F259F8" w:rsidP="00A86523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F259F8" w:rsidRPr="00E12613" w:rsidRDefault="00F259F8" w:rsidP="00E1261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613">
        <w:rPr>
          <w:rFonts w:ascii="Times New Roman" w:eastAsia="TimesNew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p w:rsidR="00E12613" w:rsidRPr="00AF69C2" w:rsidRDefault="00F259F8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Образец введения курсовой работы по теме</w:t>
      </w:r>
    </w:p>
    <w:p w:rsidR="00F259F8" w:rsidRPr="00AF69C2" w:rsidRDefault="00F259F8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«Ограничение принципа свободы договора</w:t>
      </w:r>
      <w:r w:rsidR="00E12613"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США</w:t>
      </w:r>
      <w:r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12613" w:rsidRDefault="00E12613" w:rsidP="00F259F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9F8" w:rsidRPr="00423D54" w:rsidRDefault="00F259F8" w:rsidP="00F259F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23D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</w:t>
      </w:r>
    </w:p>
    <w:p w:rsidR="00F259F8" w:rsidRDefault="00F259F8" w:rsidP="00F259F8">
      <w:pPr>
        <w:pStyle w:val="3"/>
      </w:pPr>
      <w:r w:rsidRPr="00DC7EC9">
        <w:rPr>
          <w:b/>
        </w:rPr>
        <w:t xml:space="preserve">Актуальность темы </w:t>
      </w:r>
      <w:r>
        <w:t>заключается в том, что с точки зрения установившейся в Соединенных Штатах системы изложения гражданского права первое место принадлежит «торговому обороту», бесчисленным спекулятивным сделкам, при помощи которых право собственности приобретается, отчуждается, обременяется залоговыми и иными вещными правами в пользу банков и других кредиторов собственника. Первостепенную роль играет право собственности по на материальные вещи, а на ценные бумаги, на разного рода акции и облигации, при помощи которых корпорации концентрируют в своих руках огромные денежные средства для приобретения и эксплуатации «материальных» объектов права собственности.</w:t>
      </w:r>
    </w:p>
    <w:p w:rsidR="00F259F8" w:rsidRDefault="00F259F8" w:rsidP="00F259F8">
      <w:pPr>
        <w:pStyle w:val="3"/>
      </w:pPr>
      <w:r w:rsidRPr="00DC7EC9">
        <w:rPr>
          <w:b/>
        </w:rPr>
        <w:t>Объектом исследования</w:t>
      </w:r>
      <w:r>
        <w:t xml:space="preserve"> является совокупность общественных о</w:t>
      </w:r>
      <w:r w:rsidR="00E12613">
        <w:t>тношений, складывающихся в гражданском обороте США и характеризующихся ограничением принципа свободы договора</w:t>
      </w:r>
      <w:r>
        <w:t>.</w:t>
      </w:r>
    </w:p>
    <w:p w:rsidR="00F259F8" w:rsidRDefault="00F259F8" w:rsidP="00F259F8">
      <w:pPr>
        <w:pStyle w:val="3"/>
      </w:pPr>
      <w:r w:rsidRPr="00DC7EC9">
        <w:rPr>
          <w:b/>
        </w:rPr>
        <w:t>Предметом исследования</w:t>
      </w:r>
      <w:r>
        <w:t xml:space="preserve"> являются правовые нормы, регламентирующие отношения в сфере гражданского оборота США.</w:t>
      </w:r>
    </w:p>
    <w:p w:rsidR="00C34879" w:rsidRDefault="00C34879" w:rsidP="00F259F8">
      <w:pPr>
        <w:pStyle w:val="3"/>
      </w:pPr>
      <w:r w:rsidRPr="008C6D11">
        <w:rPr>
          <w:b/>
          <w:bCs/>
          <w:color w:val="000000"/>
          <w:szCs w:val="28"/>
        </w:rPr>
        <w:t>Степень разработанности темы.</w:t>
      </w:r>
      <w:r>
        <w:rPr>
          <w:bCs/>
          <w:color w:val="000000"/>
          <w:szCs w:val="28"/>
        </w:rPr>
        <w:t xml:space="preserve"> Проблема о</w:t>
      </w:r>
      <w:r w:rsidRPr="008C6D11">
        <w:rPr>
          <w:bCs/>
          <w:color w:val="000000"/>
          <w:szCs w:val="28"/>
        </w:rPr>
        <w:t>граничени</w:t>
      </w:r>
      <w:r>
        <w:rPr>
          <w:bCs/>
          <w:color w:val="000000"/>
          <w:szCs w:val="28"/>
        </w:rPr>
        <w:t>я</w:t>
      </w:r>
      <w:r w:rsidRPr="008C6D11">
        <w:rPr>
          <w:bCs/>
          <w:color w:val="000000"/>
          <w:szCs w:val="28"/>
        </w:rPr>
        <w:t xml:space="preserve"> принципа свободы договора</w:t>
      </w:r>
      <w:r>
        <w:rPr>
          <w:bCs/>
          <w:color w:val="000000"/>
          <w:szCs w:val="28"/>
        </w:rPr>
        <w:t xml:space="preserve"> в США</w:t>
      </w:r>
      <w:r w:rsidRPr="008C6D11">
        <w:rPr>
          <w:bCs/>
          <w:color w:val="000000"/>
          <w:szCs w:val="28"/>
        </w:rPr>
        <w:t xml:space="preserve"> </w:t>
      </w:r>
      <w:r w:rsidRPr="00423D54">
        <w:rPr>
          <w:bCs/>
          <w:color w:val="000000"/>
          <w:szCs w:val="28"/>
        </w:rPr>
        <w:t xml:space="preserve">была рассмотрена </w:t>
      </w:r>
      <w:r>
        <w:rPr>
          <w:bCs/>
          <w:color w:val="000000"/>
          <w:szCs w:val="28"/>
        </w:rPr>
        <w:t>в науке такими учеными, как</w:t>
      </w:r>
      <w:r w:rsidRPr="00423D54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Богуславский В.К., Дмитриева В.В., Макаров П.Д.</w:t>
      </w:r>
      <w:r w:rsidRPr="00423D54">
        <w:rPr>
          <w:bCs/>
          <w:color w:val="000000"/>
          <w:szCs w:val="28"/>
        </w:rPr>
        <w:t>,</w:t>
      </w:r>
      <w:r>
        <w:rPr>
          <w:bCs/>
          <w:color w:val="000000"/>
          <w:szCs w:val="28"/>
        </w:rPr>
        <w:t xml:space="preserve"> </w:t>
      </w:r>
      <w:r w:rsidRPr="00423D54">
        <w:rPr>
          <w:bCs/>
          <w:color w:val="000000"/>
          <w:szCs w:val="28"/>
        </w:rPr>
        <w:t>Кирпичев</w:t>
      </w:r>
      <w:r>
        <w:rPr>
          <w:bCs/>
          <w:color w:val="000000"/>
          <w:szCs w:val="28"/>
        </w:rPr>
        <w:t xml:space="preserve"> А.Е.</w:t>
      </w:r>
      <w:r w:rsidRPr="00423D54">
        <w:rPr>
          <w:bCs/>
          <w:color w:val="000000"/>
          <w:szCs w:val="28"/>
        </w:rPr>
        <w:t>,</w:t>
      </w:r>
      <w:r>
        <w:rPr>
          <w:bCs/>
          <w:color w:val="000000"/>
          <w:szCs w:val="28"/>
        </w:rPr>
        <w:t xml:space="preserve"> </w:t>
      </w:r>
      <w:r w:rsidRPr="00423D54">
        <w:rPr>
          <w:bCs/>
          <w:color w:val="000000"/>
          <w:szCs w:val="28"/>
        </w:rPr>
        <w:t>Кондратьев</w:t>
      </w:r>
      <w:r>
        <w:rPr>
          <w:bCs/>
          <w:color w:val="000000"/>
          <w:szCs w:val="28"/>
        </w:rPr>
        <w:t xml:space="preserve"> В.А., </w:t>
      </w:r>
      <w:r w:rsidRPr="00423D54">
        <w:rPr>
          <w:bCs/>
          <w:color w:val="000000"/>
          <w:szCs w:val="28"/>
        </w:rPr>
        <w:t>Кулаков</w:t>
      </w:r>
      <w:r>
        <w:rPr>
          <w:bCs/>
          <w:color w:val="000000"/>
          <w:szCs w:val="28"/>
        </w:rPr>
        <w:t xml:space="preserve"> В.В. </w:t>
      </w:r>
      <w:r w:rsidRPr="00423D54">
        <w:rPr>
          <w:bCs/>
          <w:color w:val="000000"/>
          <w:szCs w:val="28"/>
        </w:rPr>
        <w:t xml:space="preserve">и </w:t>
      </w:r>
      <w:r>
        <w:rPr>
          <w:bCs/>
          <w:color w:val="000000"/>
          <w:szCs w:val="28"/>
        </w:rPr>
        <w:t xml:space="preserve">некоторыми </w:t>
      </w:r>
      <w:r w:rsidRPr="00423D54">
        <w:rPr>
          <w:bCs/>
          <w:color w:val="000000"/>
          <w:szCs w:val="28"/>
        </w:rPr>
        <w:t>другими.</w:t>
      </w:r>
    </w:p>
    <w:p w:rsidR="00F259F8" w:rsidRDefault="00F259F8" w:rsidP="00F259F8">
      <w:pPr>
        <w:pStyle w:val="1"/>
      </w:pPr>
      <w:r w:rsidRPr="00DC7EC9">
        <w:rPr>
          <w:b/>
        </w:rPr>
        <w:t xml:space="preserve">Цель </w:t>
      </w:r>
      <w:r>
        <w:rPr>
          <w:b/>
        </w:rPr>
        <w:t>исследования</w:t>
      </w:r>
      <w:r w:rsidR="00C34879">
        <w:t xml:space="preserve"> – исследовать особенности правового регулирования ограничения принципа свободы договора в</w:t>
      </w:r>
      <w:r w:rsidRPr="00AB4961">
        <w:t xml:space="preserve"> США</w:t>
      </w:r>
      <w:r>
        <w:t>.</w:t>
      </w:r>
    </w:p>
    <w:p w:rsidR="00F259F8" w:rsidRDefault="00F259F8" w:rsidP="00F259F8">
      <w:pPr>
        <w:pStyle w:val="3"/>
      </w:pPr>
      <w:r>
        <w:t xml:space="preserve">Для достижения поставленной цели в настоящей работе необходимо последовательно решить ряд </w:t>
      </w:r>
      <w:r w:rsidRPr="00DC7EC9">
        <w:rPr>
          <w:b/>
        </w:rPr>
        <w:t>задач</w:t>
      </w:r>
      <w:r>
        <w:t>:</w:t>
      </w:r>
    </w:p>
    <w:p w:rsidR="00C34879" w:rsidRDefault="00C34879" w:rsidP="00F259F8">
      <w:pPr>
        <w:pStyle w:val="3"/>
        <w:numPr>
          <w:ilvl w:val="0"/>
          <w:numId w:val="14"/>
        </w:numPr>
        <w:ind w:left="0" w:firstLine="709"/>
      </w:pPr>
      <w:r>
        <w:t>определить понятие и содержание принципа свободы договора по законодательству США;</w:t>
      </w:r>
    </w:p>
    <w:p w:rsidR="00C34879" w:rsidRDefault="00C34879" w:rsidP="00F259F8">
      <w:pPr>
        <w:pStyle w:val="3"/>
        <w:numPr>
          <w:ilvl w:val="0"/>
          <w:numId w:val="14"/>
        </w:numPr>
        <w:ind w:left="0" w:firstLine="709"/>
      </w:pPr>
      <w:r>
        <w:lastRenderedPageBreak/>
        <w:t>определить состав ограничительных мер, установленных гражданским и торговым правом США</w:t>
      </w:r>
      <w:r w:rsidR="00740F88">
        <w:t xml:space="preserve"> для реализации принципа свободы договора;</w:t>
      </w:r>
    </w:p>
    <w:p w:rsidR="00740F88" w:rsidRDefault="00740F88" w:rsidP="00F259F8">
      <w:pPr>
        <w:pStyle w:val="3"/>
        <w:numPr>
          <w:ilvl w:val="0"/>
          <w:numId w:val="14"/>
        </w:numPr>
        <w:ind w:left="0" w:firstLine="709"/>
      </w:pPr>
      <w:r>
        <w:t>исследовать правовую характеристику выявленных ограничительных мер, установленных гражданским и торговым правом США для реализации принципа свободы договора.</w:t>
      </w:r>
    </w:p>
    <w:p w:rsidR="00F259F8" w:rsidRDefault="00F259F8" w:rsidP="00F259F8">
      <w:pPr>
        <w:pStyle w:val="3"/>
      </w:pPr>
      <w:r w:rsidRPr="00DC7EC9">
        <w:rPr>
          <w:b/>
        </w:rPr>
        <w:t>Методологию</w:t>
      </w:r>
      <w:r>
        <w:t xml:space="preserve"> </w:t>
      </w:r>
      <w:r w:rsidRPr="00DC7EC9">
        <w:rPr>
          <w:b/>
        </w:rPr>
        <w:t xml:space="preserve">исследования </w:t>
      </w:r>
      <w:r>
        <w:t>составили как методы общенаучн</w:t>
      </w:r>
      <w:r w:rsidR="001A5FCE">
        <w:t>ого характера: анализ,</w:t>
      </w:r>
      <w:r>
        <w:t xml:space="preserve"> синтез, диале</w:t>
      </w:r>
      <w:r w:rsidR="006147AC">
        <w:t>ктический, формально-логический и</w:t>
      </w:r>
      <w:r>
        <w:t xml:space="preserve"> историче</w:t>
      </w:r>
      <w:r w:rsidR="006147AC">
        <w:t>ский</w:t>
      </w:r>
      <w:r>
        <w:t>, так и специально-юридические методы: формально-юридический (догматический), герменевтический и сравнительно-правовой.</w:t>
      </w:r>
    </w:p>
    <w:p w:rsidR="00F259F8" w:rsidRDefault="00F259F8" w:rsidP="00F259F8">
      <w:pPr>
        <w:pStyle w:val="3"/>
      </w:pPr>
      <w:r w:rsidRPr="00DC7EC9">
        <w:rPr>
          <w:b/>
        </w:rPr>
        <w:t xml:space="preserve">Структура </w:t>
      </w:r>
      <w:r>
        <w:t>настоящей рабо</w:t>
      </w:r>
      <w:r w:rsidR="002A76A1">
        <w:t>ты включает в себя введение, две</w:t>
      </w:r>
      <w:r>
        <w:t xml:space="preserve"> главы,</w:t>
      </w:r>
      <w:r w:rsidR="00714F79">
        <w:t xml:space="preserve"> объединяющие</w:t>
      </w:r>
      <w:r w:rsidR="002A76A1">
        <w:t xml:space="preserve"> четыре параграфа, заключение и</w:t>
      </w:r>
      <w:r>
        <w:t xml:space="preserve"> библи</w:t>
      </w:r>
      <w:r w:rsidR="002A76A1">
        <w:t>ографический список</w:t>
      </w:r>
      <w:r>
        <w:t>.</w:t>
      </w:r>
    </w:p>
    <w:p w:rsidR="00F259F8" w:rsidRDefault="00F259F8" w:rsidP="00F259F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A4684" w:rsidRDefault="00FA4684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A4684" w:rsidRDefault="00FA4684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E324C" w:rsidRDefault="00AE324C" w:rsidP="00AE324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Приложение 6</w:t>
      </w:r>
    </w:p>
    <w:p w:rsidR="00AE324C" w:rsidRPr="00AF69C2" w:rsidRDefault="00AE324C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Образец оформления основной части курсовой работы по теме</w:t>
      </w:r>
    </w:p>
    <w:p w:rsidR="00134524" w:rsidRPr="00AF69C2" w:rsidRDefault="00AE324C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E00B10"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Гражданское и торговое право Франции как</w:t>
      </w:r>
    </w:p>
    <w:p w:rsidR="00AE324C" w:rsidRPr="00AF69C2" w:rsidRDefault="00E00B10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отрасли частного права</w:t>
      </w:r>
      <w:r w:rsidR="00AE324C"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E00B10" w:rsidRPr="00E976CC" w:rsidRDefault="00E00B10" w:rsidP="00E00B10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</w:rPr>
      </w:pPr>
      <w:bookmarkStart w:id="1" w:name="_Toc88570869"/>
      <w:r>
        <w:rPr>
          <w:rFonts w:ascii="Times New Roman" w:hAnsi="Times New Roman" w:cs="Times New Roman"/>
          <w:color w:val="auto"/>
          <w:sz w:val="28"/>
        </w:rPr>
        <w:t>Глава 1</w:t>
      </w:r>
      <w:r w:rsidRPr="00E976CC">
        <w:rPr>
          <w:rFonts w:ascii="Times New Roman" w:hAnsi="Times New Roman" w:cs="Times New Roman"/>
          <w:color w:val="auto"/>
          <w:sz w:val="28"/>
        </w:rPr>
        <w:t xml:space="preserve">. Источники гражданского и торгового права </w:t>
      </w:r>
      <w:bookmarkEnd w:id="1"/>
      <w:r>
        <w:rPr>
          <w:rFonts w:ascii="Times New Roman" w:hAnsi="Times New Roman" w:cs="Times New Roman"/>
          <w:color w:val="auto"/>
          <w:sz w:val="28"/>
        </w:rPr>
        <w:t>Франции</w:t>
      </w:r>
    </w:p>
    <w:p w:rsidR="00E00B10" w:rsidRPr="00E976CC" w:rsidRDefault="00E00B10" w:rsidP="00E00B10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</w:rPr>
      </w:pPr>
      <w:bookmarkStart w:id="2" w:name="_Toc88570870"/>
      <w:r>
        <w:rPr>
          <w:rFonts w:ascii="Times New Roman" w:hAnsi="Times New Roman" w:cs="Times New Roman"/>
          <w:color w:val="auto"/>
          <w:sz w:val="28"/>
        </w:rPr>
        <w:t>1</w:t>
      </w:r>
      <w:r w:rsidRPr="00E976CC">
        <w:rPr>
          <w:rFonts w:ascii="Times New Roman" w:hAnsi="Times New Roman" w:cs="Times New Roman"/>
          <w:color w:val="auto"/>
          <w:sz w:val="28"/>
        </w:rPr>
        <w:t>.1</w:t>
      </w:r>
      <w:r>
        <w:rPr>
          <w:rFonts w:ascii="Times New Roman" w:hAnsi="Times New Roman" w:cs="Times New Roman"/>
          <w:color w:val="auto"/>
          <w:sz w:val="28"/>
        </w:rPr>
        <w:t>.</w:t>
      </w:r>
      <w:r w:rsidRPr="00E976CC">
        <w:rPr>
          <w:rFonts w:ascii="Times New Roman" w:hAnsi="Times New Roman" w:cs="Times New Roman"/>
          <w:color w:val="auto"/>
          <w:sz w:val="28"/>
        </w:rPr>
        <w:t xml:space="preserve"> Ис</w:t>
      </w:r>
      <w:r>
        <w:rPr>
          <w:rFonts w:ascii="Times New Roman" w:hAnsi="Times New Roman" w:cs="Times New Roman"/>
          <w:color w:val="auto"/>
          <w:sz w:val="28"/>
        </w:rPr>
        <w:t>точники гражданского</w:t>
      </w:r>
      <w:r w:rsidRPr="00E976CC">
        <w:rPr>
          <w:rFonts w:ascii="Times New Roman" w:hAnsi="Times New Roman" w:cs="Times New Roman"/>
          <w:color w:val="auto"/>
          <w:sz w:val="28"/>
        </w:rPr>
        <w:t xml:space="preserve"> права Франции</w:t>
      </w:r>
      <w:bookmarkEnd w:id="2"/>
    </w:p>
    <w:p w:rsidR="00E00B10" w:rsidRPr="00E976CC" w:rsidRDefault="00E00B10" w:rsidP="00E00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10" w:rsidRPr="00E976CC" w:rsidRDefault="00E00B10" w:rsidP="00E00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Франция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как известно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является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государством, на территории которого действуют положения кодифицированного гражданского права. Отметим, что и на сегодняшний день на территории этого государства  действует 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Гражданский кодекс</w:t>
      </w:r>
      <w:r w:rsidRPr="00E976C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,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который вступил в свою силу в середине 1804 года. Нужно подчеркнуть, что ранее в этой стране отсутствовало единое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систематизированное законодательство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конце 18 века </w:t>
      </w:r>
      <w:r w:rsidR="00DD790F">
        <w:rPr>
          <w:rFonts w:ascii="Times New Roman" w:hAnsi="Times New Roman" w:cs="Times New Roman"/>
          <w:sz w:val="28"/>
          <w:szCs w:val="28"/>
          <w:shd w:val="clear" w:color="auto" w:fill="FFFFFF"/>
        </w:rPr>
        <w:t>в стране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функционировали следующие правовые системы: в северной части </w:t>
      </w:r>
      <w:r w:rsidR="00DD790F">
        <w:rPr>
          <w:rFonts w:ascii="Times New Roman" w:hAnsi="Times New Roman" w:cs="Times New Roman"/>
          <w:sz w:val="28"/>
          <w:szCs w:val="28"/>
          <w:shd w:val="clear" w:color="auto" w:fill="FFFFFF"/>
        </w:rPr>
        <w:t>Франции действовало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обычное право</w:t>
      </w:r>
      <w:r w:rsidR="00DD790F">
        <w:rPr>
          <w:rFonts w:ascii="Times New Roman" w:hAnsi="Times New Roman" w:cs="Times New Roman"/>
          <w:sz w:val="28"/>
          <w:szCs w:val="28"/>
          <w:shd w:val="clear" w:color="auto" w:fill="FFFFFF"/>
        </w:rPr>
        <w:t>, а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южной части данного государства дей</w:t>
      </w:r>
      <w:r w:rsidR="00DD790F">
        <w:rPr>
          <w:rFonts w:ascii="Times New Roman" w:hAnsi="Times New Roman" w:cs="Times New Roman"/>
          <w:sz w:val="28"/>
          <w:szCs w:val="28"/>
          <w:shd w:val="clear" w:color="auto" w:fill="FFFFFF"/>
        </w:rPr>
        <w:t>ствовало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римское право.</w:t>
      </w:r>
    </w:p>
    <w:p w:rsidR="00E00B10" w:rsidRPr="00E976CC" w:rsidRDefault="00DD790F" w:rsidP="00E00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 также отметить</w:t>
      </w:r>
      <w:r w:rsidR="00E00B10"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в конце 18 века </w:t>
      </w:r>
      <w:r w:rsidR="00E00B10" w:rsidRPr="00DD790F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было</w:t>
      </w:r>
      <w:r w:rsidR="00E00B10" w:rsidRPr="00E976CC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создано несколько проектов Г</w:t>
      </w:r>
      <w:r w:rsidR="00E00B10"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ражданского кодекса, но ни один из них не стал законом. С 1800 года началась разработка проекта нового кодекса, и 1 марта 1804 г. был принят Французский гражданский кодекс </w:t>
      </w:r>
      <w:r w:rsidR="00E00B10" w:rsidRPr="00E976C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(Code civil),</w:t>
      </w:r>
      <w:r w:rsidR="00E00B10"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 получивший также второе название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0B10"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00B10"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Кодекс Наполеона</w:t>
      </w:r>
      <w:r w:rsidR="00E00B10" w:rsidRPr="00E976CC"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="00E00B10" w:rsidRPr="00E976CC">
        <w:rPr>
          <w:rFonts w:ascii="Times New Roman" w:hAnsi="Times New Roman" w:cs="Times New Roman"/>
          <w:sz w:val="28"/>
          <w:szCs w:val="28"/>
        </w:rPr>
        <w:t>.</w:t>
      </w:r>
    </w:p>
    <w:p w:rsidR="00E00B10" w:rsidRPr="00E976CC" w:rsidRDefault="00E00B10" w:rsidP="00E00B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>Этот кодекс действует и поныне, причем не только во Франции, но и во многих других странах мира. Учитывая такую большую роль этого законодательного акта, следует</w:t>
      </w:r>
      <w:r w:rsidR="00DD790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прежде всего</w:t>
      </w:r>
      <w:r w:rsidR="00DD790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976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подробнее остановиться на его содержании и хотя бы в общих чертах выяснить те основные причины, которые вызвали столь значительное его распространение и влияние на гражданское право почти всего мира</w:t>
      </w:r>
      <w:r w:rsidRPr="00E976CC">
        <w:rPr>
          <w:rFonts w:ascii="Times New Roman" w:hAnsi="Times New Roman" w:cs="Times New Roman"/>
          <w:sz w:val="28"/>
          <w:szCs w:val="28"/>
        </w:rPr>
        <w:t>.</w:t>
      </w: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2111E4" w:rsidRDefault="002111E4" w:rsidP="002111E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Приложение 7</w:t>
      </w:r>
    </w:p>
    <w:p w:rsidR="002111E4" w:rsidRPr="00AF69C2" w:rsidRDefault="002111E4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Образец оформления заключительной части</w:t>
      </w:r>
    </w:p>
    <w:p w:rsidR="002111E4" w:rsidRPr="00AF69C2" w:rsidRDefault="002111E4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курсовой работы по теме</w:t>
      </w:r>
    </w:p>
    <w:p w:rsidR="00AE324C" w:rsidRPr="00AF69C2" w:rsidRDefault="002111E4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" w:hAnsi="Times New Roman" w:cs="Times New Roman"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«Гражданское и торговое право Франции как отрасли частного права»</w:t>
      </w: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2111E4" w:rsidRPr="00E976CC" w:rsidRDefault="002111E4" w:rsidP="002111E4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3" w:name="_Toc88570872"/>
      <w:r w:rsidRPr="00E976CC">
        <w:rPr>
          <w:rFonts w:ascii="Times New Roman" w:hAnsi="Times New Roman" w:cs="Times New Roman"/>
          <w:color w:val="auto"/>
          <w:sz w:val="28"/>
        </w:rPr>
        <w:t>ЗАКЛЮЧЕНИЕ</w:t>
      </w:r>
      <w:bookmarkEnd w:id="3"/>
    </w:p>
    <w:p w:rsidR="002111E4" w:rsidRPr="00E976CC" w:rsidRDefault="002111E4" w:rsidP="002111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1E4" w:rsidRDefault="002111E4" w:rsidP="002111E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проведенного исследования представляется возможным сделать следующие выводы:</w:t>
      </w:r>
    </w:p>
    <w:p w:rsidR="002111E4" w:rsidRDefault="002111E4" w:rsidP="002111E4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гражданское и торговое право Франции обладает признаками, позволяющими выделить эти отрасли в качестве самостоятельных в правовой системе данной страны;</w:t>
      </w:r>
    </w:p>
    <w:p w:rsidR="00220FC6" w:rsidRPr="002111E4" w:rsidRDefault="00220FC6" w:rsidP="002111E4">
      <w:pPr>
        <w:pStyle w:val="a5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области гражданского и торгового права имеют как общие черты, так и существенные отличия, определяющие дуалистическую природу частно-правового регулирования имущественных отношений.</w:t>
      </w:r>
    </w:p>
    <w:p w:rsidR="002111E4" w:rsidRDefault="00220FC6" w:rsidP="002111E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………………………………………………………………………………..</w:t>
      </w:r>
    </w:p>
    <w:p w:rsidR="002111E4" w:rsidRDefault="002111E4" w:rsidP="002111E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AE324C" w:rsidRDefault="00AE324C" w:rsidP="00F259F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</w:p>
    <w:p w:rsidR="00F259F8" w:rsidRPr="008C6D11" w:rsidRDefault="00F259F8" w:rsidP="00BA389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</w:pPr>
      <w:r w:rsidRPr="008C6D11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BA3891">
        <w:rPr>
          <w:rFonts w:ascii="Times New Roman" w:eastAsia="TimesNewRoman" w:hAnsi="Times New Roman" w:cs="Times New Roman"/>
          <w:color w:val="000000"/>
          <w:sz w:val="28"/>
          <w:szCs w:val="28"/>
          <w:lang w:eastAsia="ru-RU"/>
        </w:rPr>
        <w:t>8</w:t>
      </w:r>
    </w:p>
    <w:p w:rsidR="00F259F8" w:rsidRPr="00AF69C2" w:rsidRDefault="00F259F8" w:rsidP="00AF69C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F69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Образец оформления библиографического списка</w:t>
      </w:r>
    </w:p>
    <w:p w:rsidR="00BA3891" w:rsidRDefault="00BA3891" w:rsidP="00F259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298D" w:rsidRDefault="008D298D" w:rsidP="00F259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БИБЛИОГРАФИЧЕСКИЙ СПИСОК</w:t>
      </w: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59F8" w:rsidRPr="009B7F57" w:rsidRDefault="00F259F8" w:rsidP="00457349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7F57">
        <w:rPr>
          <w:rFonts w:ascii="Times New Roman" w:eastAsia="Times New Roman" w:hAnsi="Times New Roman" w:cs="Times New Roman"/>
          <w:b/>
          <w:sz w:val="28"/>
          <w:szCs w:val="28"/>
        </w:rPr>
        <w:t>Нормативные правовые акты</w:t>
      </w:r>
    </w:p>
    <w:p w:rsidR="00F259F8" w:rsidRPr="004C09C4" w:rsidRDefault="00F259F8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C09C4">
        <w:rPr>
          <w:rFonts w:ascii="Times New Roman" w:hAnsi="Times New Roman" w:cs="Times New Roman"/>
          <w:color w:val="000000"/>
          <w:sz w:val="28"/>
          <w:szCs w:val="28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 // </w:t>
      </w:r>
      <w:r w:rsidRPr="004C09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Официальный интернет-портал правовой информации </w:t>
      </w:r>
      <w:hyperlink r:id="rId12" w:tgtFrame="_blank" w:history="1">
        <w:r w:rsidRPr="004C09C4">
          <w:rPr>
            <w:rFonts w:ascii="Times New Roman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http://www.pravo.gov.ru</w:t>
        </w:r>
      </w:hyperlink>
      <w:r w:rsidRPr="004C09C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259F8" w:rsidRDefault="00F259F8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 w:rsidRPr="009B7F57">
        <w:rPr>
          <w:szCs w:val="28"/>
        </w:rPr>
        <w:t>Конституция Соединенных Штатов Америки (принята народом Соединенных Штатов в 1787 г.).</w:t>
      </w:r>
    </w:p>
    <w:p w:rsidR="00F259F8" w:rsidRPr="009B7F57" w:rsidRDefault="00F259F8" w:rsidP="00457349">
      <w:pPr>
        <w:pStyle w:val="30"/>
        <w:spacing w:line="240" w:lineRule="auto"/>
        <w:ind w:firstLine="709"/>
        <w:rPr>
          <w:szCs w:val="28"/>
        </w:rPr>
      </w:pPr>
    </w:p>
    <w:p w:rsidR="00F259F8" w:rsidRPr="009B7F57" w:rsidRDefault="00F259F8" w:rsidP="004573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F57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9B7F57">
        <w:rPr>
          <w:rFonts w:ascii="Times New Roman" w:hAnsi="Times New Roman" w:cs="Times New Roman"/>
          <w:b/>
          <w:bCs/>
          <w:sz w:val="28"/>
          <w:szCs w:val="28"/>
        </w:rPr>
        <w:t>.  Специальная литература</w:t>
      </w:r>
    </w:p>
    <w:p w:rsidR="00F259F8" w:rsidRPr="001C5F78" w:rsidRDefault="00A20F08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>
        <w:rPr>
          <w:szCs w:val="28"/>
        </w:rPr>
        <w:t>Буднева Г.Н.</w:t>
      </w:r>
      <w:r w:rsidR="00F259F8" w:rsidRPr="009B7F57">
        <w:rPr>
          <w:szCs w:val="28"/>
        </w:rPr>
        <w:t xml:space="preserve"> Гражданское и торговое право зарубежных стран. Том 1. 20</w:t>
      </w:r>
      <w:r w:rsidR="00F259F8">
        <w:rPr>
          <w:szCs w:val="28"/>
        </w:rPr>
        <w:t>1</w:t>
      </w:r>
      <w:r w:rsidR="00F259F8" w:rsidRPr="009B7F57">
        <w:rPr>
          <w:szCs w:val="28"/>
        </w:rPr>
        <w:t xml:space="preserve">8. </w:t>
      </w:r>
      <w:r w:rsidR="00F259F8" w:rsidRPr="00F259F8">
        <w:rPr>
          <w:szCs w:val="28"/>
          <w:lang w:val="en-US"/>
        </w:rPr>
        <w:t>URL</w:t>
      </w:r>
      <w:r w:rsidR="00F259F8" w:rsidRPr="001C5F78">
        <w:rPr>
          <w:szCs w:val="28"/>
        </w:rPr>
        <w:t xml:space="preserve">: </w:t>
      </w:r>
      <w:r w:rsidR="00F259F8" w:rsidRPr="00F259F8">
        <w:rPr>
          <w:szCs w:val="28"/>
          <w:lang w:val="en-US"/>
        </w:rPr>
        <w:t>https</w:t>
      </w:r>
      <w:r w:rsidR="00F259F8" w:rsidRPr="001C5F78">
        <w:rPr>
          <w:szCs w:val="28"/>
        </w:rPr>
        <w:t>://</w:t>
      </w:r>
      <w:r w:rsidR="00F259F8" w:rsidRPr="00F259F8">
        <w:rPr>
          <w:szCs w:val="28"/>
          <w:lang w:val="en-US"/>
        </w:rPr>
        <w:t>lib</w:t>
      </w:r>
      <w:r w:rsidR="00F259F8" w:rsidRPr="001C5F78">
        <w:rPr>
          <w:szCs w:val="28"/>
        </w:rPr>
        <w:t>.</w:t>
      </w:r>
      <w:r w:rsidR="00F259F8" w:rsidRPr="00F259F8">
        <w:rPr>
          <w:szCs w:val="28"/>
          <w:lang w:val="en-US"/>
        </w:rPr>
        <w:t>sale</w:t>
      </w:r>
      <w:r w:rsidR="00F259F8" w:rsidRPr="001C5F78">
        <w:rPr>
          <w:szCs w:val="28"/>
        </w:rPr>
        <w:t>/</w:t>
      </w:r>
      <w:r w:rsidR="00F259F8" w:rsidRPr="00F259F8">
        <w:rPr>
          <w:szCs w:val="28"/>
          <w:lang w:val="en-US"/>
        </w:rPr>
        <w:t>pravo</w:t>
      </w:r>
      <w:r w:rsidR="00F259F8" w:rsidRPr="001C5F78">
        <w:rPr>
          <w:szCs w:val="28"/>
        </w:rPr>
        <w:t>-</w:t>
      </w:r>
      <w:r w:rsidR="00F259F8" w:rsidRPr="00F259F8">
        <w:rPr>
          <w:szCs w:val="28"/>
          <w:lang w:val="en-US"/>
        </w:rPr>
        <w:t>zarubejnyih</w:t>
      </w:r>
      <w:r w:rsidR="00F259F8" w:rsidRPr="001C5F78">
        <w:rPr>
          <w:szCs w:val="28"/>
        </w:rPr>
        <w:t>-</w:t>
      </w:r>
      <w:r w:rsidR="00F259F8" w:rsidRPr="00F259F8">
        <w:rPr>
          <w:szCs w:val="28"/>
          <w:lang w:val="en-US"/>
        </w:rPr>
        <w:t>grajdanskoe</w:t>
      </w:r>
      <w:r w:rsidR="00F259F8" w:rsidRPr="001C5F78">
        <w:rPr>
          <w:szCs w:val="28"/>
        </w:rPr>
        <w:t>/</w:t>
      </w:r>
      <w:r w:rsidR="00F259F8" w:rsidRPr="00F259F8">
        <w:rPr>
          <w:szCs w:val="28"/>
          <w:lang w:val="en-US"/>
        </w:rPr>
        <w:t>istochniki</w:t>
      </w:r>
      <w:r w:rsidR="00F259F8" w:rsidRPr="001C5F78">
        <w:rPr>
          <w:szCs w:val="28"/>
        </w:rPr>
        <w:t>-</w:t>
      </w:r>
      <w:r w:rsidR="00F259F8" w:rsidRPr="00F259F8">
        <w:rPr>
          <w:szCs w:val="28"/>
          <w:lang w:val="en-US"/>
        </w:rPr>
        <w:t>grajdanskogo</w:t>
      </w:r>
      <w:r w:rsidR="00F259F8" w:rsidRPr="001C5F78">
        <w:rPr>
          <w:szCs w:val="28"/>
        </w:rPr>
        <w:t>-</w:t>
      </w:r>
      <w:r w:rsidR="00F259F8" w:rsidRPr="00F259F8">
        <w:rPr>
          <w:szCs w:val="28"/>
          <w:lang w:val="en-US"/>
        </w:rPr>
        <w:t>prava</w:t>
      </w:r>
      <w:r w:rsidR="00F259F8" w:rsidRPr="001C5F78">
        <w:rPr>
          <w:szCs w:val="28"/>
        </w:rPr>
        <w:t>-89174.</w:t>
      </w:r>
      <w:r w:rsidR="00F259F8" w:rsidRPr="00F259F8">
        <w:rPr>
          <w:szCs w:val="28"/>
          <w:lang w:val="en-US"/>
        </w:rPr>
        <w:t>html</w:t>
      </w:r>
      <w:r w:rsidR="00F259F8" w:rsidRPr="001C5F78">
        <w:rPr>
          <w:szCs w:val="28"/>
        </w:rPr>
        <w:t xml:space="preserve">. </w:t>
      </w:r>
    </w:p>
    <w:p w:rsidR="00F259F8" w:rsidRPr="009B7F57" w:rsidRDefault="00BA3891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>
        <w:rPr>
          <w:szCs w:val="28"/>
        </w:rPr>
        <w:t>Васильев Е.А</w:t>
      </w:r>
      <w:r w:rsidR="00F259F8" w:rsidRPr="009B7F57">
        <w:rPr>
          <w:szCs w:val="28"/>
        </w:rPr>
        <w:t xml:space="preserve">. Гражданское и торговое право капиталистических </w:t>
      </w:r>
      <w:r w:rsidR="00F61C7F">
        <w:rPr>
          <w:szCs w:val="28"/>
        </w:rPr>
        <w:t>государств.  М. – 1993.  - 231с.</w:t>
      </w:r>
    </w:p>
    <w:p w:rsidR="00F259F8" w:rsidRPr="00F259F8" w:rsidRDefault="00A20F08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  <w:lang w:val="en-US"/>
        </w:rPr>
      </w:pPr>
      <w:r>
        <w:rPr>
          <w:szCs w:val="28"/>
        </w:rPr>
        <w:t>Дихтяр А.И., Рогожин Н.А.</w:t>
      </w:r>
      <w:r w:rsidR="00F259F8" w:rsidRPr="009B7F57">
        <w:rPr>
          <w:szCs w:val="28"/>
        </w:rPr>
        <w:t xml:space="preserve"> Источники права и судебная практика. </w:t>
      </w:r>
      <w:r w:rsidR="00F259F8" w:rsidRPr="009B7F57">
        <w:rPr>
          <w:szCs w:val="28"/>
          <w:lang w:val="en-US"/>
        </w:rPr>
        <w:t xml:space="preserve">URL: </w:t>
      </w:r>
      <w:r>
        <w:rPr>
          <w:szCs w:val="28"/>
          <w:lang w:val="en-US"/>
        </w:rPr>
        <w:t>https://www.lawmix.ru/comm/4418</w:t>
      </w:r>
      <w:r w:rsidR="00F259F8" w:rsidRPr="009B7F57">
        <w:rPr>
          <w:szCs w:val="28"/>
          <w:lang w:val="en-US"/>
        </w:rPr>
        <w:t xml:space="preserve">. </w:t>
      </w:r>
    </w:p>
    <w:p w:rsidR="00F259F8" w:rsidRPr="009B7F57" w:rsidRDefault="00F259F8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 w:rsidRPr="009B7F57">
        <w:rPr>
          <w:szCs w:val="28"/>
        </w:rPr>
        <w:t>Дождев Д.В. Римское частное право: Учебник для вузов. – М., 20</w:t>
      </w:r>
      <w:r>
        <w:rPr>
          <w:szCs w:val="28"/>
        </w:rPr>
        <w:t>18</w:t>
      </w:r>
      <w:r w:rsidR="00F61C7F">
        <w:rPr>
          <w:szCs w:val="28"/>
        </w:rPr>
        <w:t>. – 673с.</w:t>
      </w:r>
    </w:p>
    <w:p w:rsidR="00F259F8" w:rsidRPr="009B7F57" w:rsidRDefault="00F259F8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 w:rsidRPr="009B7F57">
        <w:rPr>
          <w:szCs w:val="28"/>
        </w:rPr>
        <w:t>Иванюк О.А. Источник права: проблема определения // Журнал российского права. – 20</w:t>
      </w:r>
      <w:r>
        <w:rPr>
          <w:szCs w:val="28"/>
        </w:rPr>
        <w:t>1</w:t>
      </w:r>
      <w:r w:rsidR="00F61C7F">
        <w:rPr>
          <w:szCs w:val="28"/>
        </w:rPr>
        <w:t>7. № 9.  – 432с.</w:t>
      </w:r>
    </w:p>
    <w:p w:rsidR="00F259F8" w:rsidRPr="009B7F57" w:rsidRDefault="00BA3891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>
        <w:rPr>
          <w:szCs w:val="28"/>
        </w:rPr>
        <w:t>Карапетян А.А.</w:t>
      </w:r>
      <w:r w:rsidR="00F259F8" w:rsidRPr="009B7F57">
        <w:rPr>
          <w:szCs w:val="28"/>
        </w:rPr>
        <w:t xml:space="preserve"> Судебная практика как источник российского права // Юридический вестник Самарского университета. 20</w:t>
      </w:r>
      <w:r w:rsidR="00F259F8">
        <w:rPr>
          <w:szCs w:val="28"/>
        </w:rPr>
        <w:t>21</w:t>
      </w:r>
      <w:r w:rsidR="0074628D">
        <w:rPr>
          <w:szCs w:val="28"/>
        </w:rPr>
        <w:t>. Т. 2. № 2.</w:t>
      </w:r>
    </w:p>
    <w:p w:rsidR="00F259F8" w:rsidRPr="009B7F57" w:rsidRDefault="00F259F8" w:rsidP="00457349">
      <w:pPr>
        <w:pStyle w:val="30"/>
        <w:numPr>
          <w:ilvl w:val="0"/>
          <w:numId w:val="11"/>
        </w:numPr>
        <w:spacing w:line="240" w:lineRule="auto"/>
        <w:ind w:left="0" w:firstLine="709"/>
        <w:rPr>
          <w:szCs w:val="28"/>
        </w:rPr>
      </w:pPr>
      <w:r w:rsidRPr="009B7F57">
        <w:rPr>
          <w:szCs w:val="28"/>
        </w:rPr>
        <w:t xml:space="preserve">Рубанов А.А. Понятие источника права как проявление метафоричности юридического сознания // Судебная практика как источник права. – М., 1997.  – С. 45-46. </w:t>
      </w:r>
    </w:p>
    <w:p w:rsidR="00F259F8" w:rsidRPr="009B7F57" w:rsidRDefault="00F259F8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F57">
        <w:rPr>
          <w:rFonts w:ascii="Times New Roman" w:hAnsi="Times New Roman" w:cs="Times New Roman"/>
          <w:sz w:val="28"/>
          <w:szCs w:val="28"/>
        </w:rPr>
        <w:t>Фетищев Д.В. К вопросу о сущности и юридической природе судебного прецедента // Российский следователь.</w:t>
      </w:r>
      <w:r w:rsidRPr="009B7F57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B7F57">
        <w:rPr>
          <w:rFonts w:ascii="Times New Roman" w:hAnsi="Times New Roman" w:cs="Times New Roman"/>
          <w:sz w:val="28"/>
          <w:szCs w:val="28"/>
        </w:rPr>
        <w:t>8. № 2.  С. 17-20.</w:t>
      </w:r>
    </w:p>
    <w:p w:rsidR="00F259F8" w:rsidRPr="009B7F57" w:rsidRDefault="00F259F8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F57">
        <w:rPr>
          <w:rFonts w:ascii="Times New Roman" w:hAnsi="Times New Roman" w:cs="Times New Roman"/>
          <w:sz w:val="28"/>
          <w:szCs w:val="28"/>
        </w:rPr>
        <w:t>Фетищев Д.В. Становление прецедентного права в англосаксонской правовой системе // Российский следователь. 20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B7F57">
        <w:rPr>
          <w:rFonts w:ascii="Times New Roman" w:hAnsi="Times New Roman" w:cs="Times New Roman"/>
          <w:sz w:val="28"/>
          <w:szCs w:val="28"/>
        </w:rPr>
        <w:t>7.</w:t>
      </w:r>
      <w:r w:rsidRPr="009B7F57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hAnsi="Times New Roman" w:cs="Times New Roman"/>
          <w:sz w:val="28"/>
          <w:szCs w:val="28"/>
        </w:rPr>
        <w:t xml:space="preserve"> №</w:t>
      </w:r>
      <w:r w:rsidR="00A20F08">
        <w:rPr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hAnsi="Times New Roman" w:cs="Times New Roman"/>
          <w:sz w:val="28"/>
          <w:szCs w:val="28"/>
        </w:rPr>
        <w:t>24. С. 36-38.</w:t>
      </w:r>
    </w:p>
    <w:p w:rsidR="00F259F8" w:rsidRPr="009B7F57" w:rsidRDefault="00BA3891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cl9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Фетисова В.</w:t>
      </w:r>
      <w:r w:rsidR="00F259F8" w:rsidRPr="009B7F57">
        <w:rPr>
          <w:rFonts w:ascii="Times New Roman" w:hAnsi="Times New Roman" w:cs="Times New Roman"/>
          <w:bCs/>
          <w:sz w:val="28"/>
          <w:szCs w:val="28"/>
        </w:rPr>
        <w:t>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59F8" w:rsidRPr="009B7F57">
        <w:rPr>
          <w:rFonts w:ascii="Times New Roman" w:hAnsi="Times New Roman" w:cs="Times New Roman"/>
          <w:sz w:val="28"/>
          <w:szCs w:val="28"/>
        </w:rPr>
        <w:t>Опыт США в правовом обеспечении экономической жизни // Международное публичное и частное право. 20</w:t>
      </w:r>
      <w:r w:rsidR="00F259F8">
        <w:rPr>
          <w:rFonts w:ascii="Times New Roman" w:hAnsi="Times New Roman" w:cs="Times New Roman"/>
          <w:sz w:val="28"/>
          <w:szCs w:val="28"/>
        </w:rPr>
        <w:t>1</w:t>
      </w:r>
      <w:r w:rsidR="00F259F8" w:rsidRPr="009B7F57">
        <w:rPr>
          <w:rFonts w:ascii="Times New Roman" w:hAnsi="Times New Roman" w:cs="Times New Roman"/>
          <w:sz w:val="28"/>
          <w:szCs w:val="28"/>
        </w:rPr>
        <w:t>8.  № 2.  С. 40-42</w:t>
      </w:r>
      <w:r w:rsidR="00F259F8" w:rsidRPr="009B7F57">
        <w:rPr>
          <w:rStyle w:val="cl9"/>
          <w:rFonts w:ascii="Times New Roman" w:hAnsi="Times New Roman" w:cs="Times New Roman"/>
          <w:sz w:val="28"/>
          <w:szCs w:val="28"/>
        </w:rPr>
        <w:t>.</w:t>
      </w:r>
    </w:p>
    <w:p w:rsidR="00F259F8" w:rsidRPr="009B7F57" w:rsidRDefault="00F259F8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F57">
        <w:rPr>
          <w:rFonts w:ascii="Times New Roman" w:hAnsi="Times New Roman" w:cs="Times New Roman"/>
          <w:color w:val="000000"/>
          <w:kern w:val="36"/>
          <w:sz w:val="28"/>
          <w:szCs w:val="28"/>
        </w:rPr>
        <w:t>Фридмэн Л. Введение в американское право</w:t>
      </w:r>
      <w:r w:rsidRPr="009B7F57">
        <w:rPr>
          <w:rFonts w:ascii="Times New Roman" w:hAnsi="Times New Roman" w:cs="Times New Roman"/>
          <w:sz w:val="28"/>
          <w:szCs w:val="28"/>
        </w:rPr>
        <w:t>.</w:t>
      </w:r>
      <w:r w:rsidRPr="009B7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Пер. с англ. / Под ред. М. Калантаровой. — М.: Прогресс,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2019</w:t>
      </w:r>
      <w:r w:rsidRPr="009B7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  <w:r w:rsidR="00F61C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9B7F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286 с.</w:t>
      </w:r>
    </w:p>
    <w:p w:rsidR="00F259F8" w:rsidRPr="009B7F57" w:rsidRDefault="00F259F8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F57">
        <w:rPr>
          <w:rFonts w:ascii="Times New Roman" w:eastAsia="Calibri" w:hAnsi="Times New Roman" w:cs="Times New Roman"/>
          <w:bCs/>
          <w:sz w:val="28"/>
          <w:szCs w:val="28"/>
        </w:rPr>
        <w:t>Яковлев, В.Н.</w:t>
      </w:r>
      <w:r w:rsidRPr="009B7F57">
        <w:rPr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eastAsia="Calibri" w:hAnsi="Times New Roman" w:cs="Times New Roman"/>
          <w:sz w:val="28"/>
          <w:szCs w:val="28"/>
        </w:rPr>
        <w:t>Древнеримское частное право и современное российское</w:t>
      </w:r>
      <w:r w:rsidRPr="009B7F57">
        <w:rPr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eastAsia="Calibri" w:hAnsi="Times New Roman" w:cs="Times New Roman"/>
          <w:sz w:val="28"/>
          <w:szCs w:val="28"/>
        </w:rPr>
        <w:t>гражданское право: учебник - М. : Волтерс Клувер, 201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9B7F57">
        <w:rPr>
          <w:rFonts w:ascii="Times New Roman" w:eastAsia="Calibri" w:hAnsi="Times New Roman" w:cs="Times New Roman"/>
          <w:sz w:val="28"/>
          <w:szCs w:val="28"/>
        </w:rPr>
        <w:t>. - 960 с.</w:t>
      </w:r>
    </w:p>
    <w:p w:rsidR="00F259F8" w:rsidRPr="009B7F57" w:rsidRDefault="00F259F8" w:rsidP="00457349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F57">
        <w:rPr>
          <w:rFonts w:ascii="Times New Roman" w:hAnsi="Times New Roman" w:cs="Times New Roman"/>
          <w:bCs/>
          <w:sz w:val="28"/>
          <w:szCs w:val="28"/>
        </w:rPr>
        <w:t>Шумилов</w:t>
      </w:r>
      <w:r w:rsidRPr="009B7F57">
        <w:rPr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hAnsi="Times New Roman" w:cs="Times New Roman"/>
          <w:bCs/>
          <w:sz w:val="28"/>
          <w:szCs w:val="28"/>
        </w:rPr>
        <w:t>В</w:t>
      </w:r>
      <w:r w:rsidRPr="009B7F57">
        <w:rPr>
          <w:rFonts w:ascii="Times New Roman" w:hAnsi="Times New Roman" w:cs="Times New Roman"/>
          <w:sz w:val="28"/>
          <w:szCs w:val="28"/>
        </w:rPr>
        <w:t>.</w:t>
      </w:r>
      <w:r w:rsidRPr="009B7F57">
        <w:rPr>
          <w:rFonts w:ascii="Times New Roman" w:hAnsi="Times New Roman" w:cs="Times New Roman"/>
          <w:bCs/>
          <w:sz w:val="28"/>
          <w:szCs w:val="28"/>
        </w:rPr>
        <w:t>М</w:t>
      </w:r>
      <w:r w:rsidRPr="009B7F57">
        <w:rPr>
          <w:rFonts w:ascii="Times New Roman" w:hAnsi="Times New Roman" w:cs="Times New Roman"/>
          <w:sz w:val="28"/>
          <w:szCs w:val="28"/>
        </w:rPr>
        <w:t xml:space="preserve">.. </w:t>
      </w:r>
      <w:r w:rsidRPr="009B7F57">
        <w:rPr>
          <w:rFonts w:ascii="Times New Roman" w:hAnsi="Times New Roman" w:cs="Times New Roman"/>
          <w:bCs/>
          <w:sz w:val="28"/>
          <w:szCs w:val="28"/>
        </w:rPr>
        <w:t>Правовая</w:t>
      </w:r>
      <w:r w:rsidRPr="009B7F57">
        <w:rPr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hAnsi="Times New Roman" w:cs="Times New Roman"/>
          <w:bCs/>
          <w:sz w:val="28"/>
          <w:szCs w:val="28"/>
        </w:rPr>
        <w:t>система</w:t>
      </w:r>
      <w:r w:rsidRPr="009B7F57">
        <w:rPr>
          <w:rFonts w:ascii="Times New Roman" w:hAnsi="Times New Roman" w:cs="Times New Roman"/>
          <w:sz w:val="28"/>
          <w:szCs w:val="28"/>
        </w:rPr>
        <w:t xml:space="preserve"> </w:t>
      </w:r>
      <w:r w:rsidRPr="009B7F57">
        <w:rPr>
          <w:rFonts w:ascii="Times New Roman" w:hAnsi="Times New Roman" w:cs="Times New Roman"/>
          <w:bCs/>
          <w:sz w:val="28"/>
          <w:szCs w:val="28"/>
        </w:rPr>
        <w:t>США</w:t>
      </w:r>
      <w:r w:rsidRPr="009B7F57">
        <w:rPr>
          <w:rFonts w:ascii="Times New Roman" w:hAnsi="Times New Roman" w:cs="Times New Roman"/>
          <w:sz w:val="28"/>
          <w:szCs w:val="28"/>
        </w:rPr>
        <w:t>. М.: Дека, 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9B7F57">
        <w:rPr>
          <w:rFonts w:ascii="Times New Roman" w:hAnsi="Times New Roman" w:cs="Times New Roman"/>
          <w:sz w:val="28"/>
          <w:szCs w:val="28"/>
        </w:rPr>
        <w:t xml:space="preserve">. </w:t>
      </w:r>
      <w:r w:rsidR="00F61C7F">
        <w:rPr>
          <w:rFonts w:ascii="Times New Roman" w:hAnsi="Times New Roman" w:cs="Times New Roman"/>
          <w:sz w:val="28"/>
          <w:szCs w:val="28"/>
        </w:rPr>
        <w:t xml:space="preserve">- </w:t>
      </w:r>
      <w:r w:rsidRPr="009B7F57">
        <w:rPr>
          <w:rFonts w:ascii="Times New Roman" w:hAnsi="Times New Roman" w:cs="Times New Roman"/>
          <w:sz w:val="28"/>
          <w:szCs w:val="28"/>
        </w:rPr>
        <w:t>408 с.</w:t>
      </w:r>
    </w:p>
    <w:p w:rsidR="00F259F8" w:rsidRPr="004C09C4" w:rsidRDefault="00F259F8" w:rsidP="00F259F8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259F8" w:rsidRDefault="00F259F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5A1925" w:rsidRPr="005918A7" w:rsidRDefault="005A1925" w:rsidP="005A1925">
      <w:pPr>
        <w:autoSpaceDE w:val="0"/>
        <w:autoSpaceDN w:val="0"/>
        <w:adjustRightInd w:val="0"/>
        <w:spacing w:line="360" w:lineRule="auto"/>
        <w:jc w:val="right"/>
        <w:rPr>
          <w:rFonts w:ascii="Times New Roman" w:eastAsia="TimesNewRoman" w:hAnsi="Times New Roman" w:cs="Times New Roman"/>
          <w:color w:val="000000"/>
          <w:sz w:val="28"/>
          <w:szCs w:val="28"/>
        </w:rPr>
      </w:pPr>
      <w:r w:rsidRPr="005918A7">
        <w:rPr>
          <w:rFonts w:ascii="Times New Roman" w:eastAsia="TimesNew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NewRoman" w:hAnsi="Times New Roman" w:cs="Times New Roman"/>
          <w:color w:val="000000"/>
          <w:sz w:val="28"/>
          <w:szCs w:val="28"/>
        </w:rPr>
        <w:t>9</w:t>
      </w:r>
    </w:p>
    <w:p w:rsidR="005A1925" w:rsidRPr="005918A7" w:rsidRDefault="005A1925" w:rsidP="005A1925">
      <w:pPr>
        <w:jc w:val="center"/>
        <w:rPr>
          <w:rFonts w:ascii="Times New Roman" w:hAnsi="Times New Roman" w:cs="Times New Roman"/>
          <w:b/>
          <w:noProof/>
          <w:color w:val="000000"/>
          <w:sz w:val="24"/>
          <w:szCs w:val="24"/>
        </w:rPr>
      </w:pPr>
      <w:r w:rsidRPr="005918A7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ИНДИКАТОРЫ ОЦЕНИВАНИЯ КУРСОВОЙ РАБОТЫ: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111"/>
        <w:gridCol w:w="1134"/>
        <w:gridCol w:w="1099"/>
      </w:tblGrid>
      <w:tr w:rsidR="005A1925" w:rsidRPr="005918A7" w:rsidTr="00565900">
        <w:tc>
          <w:tcPr>
            <w:tcW w:w="3227" w:type="dxa"/>
            <w:shd w:val="clear" w:color="auto" w:fill="D9D9D9"/>
            <w:vAlign w:val="center"/>
          </w:tcPr>
          <w:p w:rsidR="005A1925" w:rsidRPr="005918A7" w:rsidRDefault="005A1925" w:rsidP="0056590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4111" w:type="dxa"/>
            <w:shd w:val="clear" w:color="auto" w:fill="D9D9D9"/>
            <w:vAlign w:val="center"/>
          </w:tcPr>
          <w:p w:rsidR="005A1925" w:rsidRPr="005918A7" w:rsidRDefault="005A1925" w:rsidP="0056590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Показатель соответствия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требованиям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5A1925" w:rsidRPr="005918A7" w:rsidRDefault="005A1925" w:rsidP="0056590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Нормативные значения (баллы)</w:t>
            </w:r>
          </w:p>
        </w:tc>
        <w:tc>
          <w:tcPr>
            <w:tcW w:w="1099" w:type="dxa"/>
            <w:shd w:val="clear" w:color="auto" w:fill="D9D9D9"/>
            <w:vAlign w:val="center"/>
          </w:tcPr>
          <w:p w:rsidR="005A1925" w:rsidRPr="005918A7" w:rsidRDefault="005A1925" w:rsidP="0056590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 руководителя (баллы)</w:t>
            </w:r>
          </w:p>
        </w:tc>
      </w:tr>
      <w:tr w:rsidR="005A1925" w:rsidRPr="005918A7" w:rsidTr="00565900">
        <w:tc>
          <w:tcPr>
            <w:tcW w:w="3227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оформления кур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совой работы установленным требованиям</w:t>
            </w: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rPr>
          <w:trHeight w:val="410"/>
        </w:trPr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используемых автором нормативных материалов, материалов судебной практики, научной, учебной литературы и их оценка на предмет относимости, достаточности и актуальности.</w:t>
            </w: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Наличие, аргументированность, </w:t>
            </w: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обоснован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ность и актуальность (оригинальность) выводов, предложенных автором по результатам проведенного исследования.</w:t>
            </w: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 w:val="restart"/>
            <w:shd w:val="clear" w:color="auto" w:fill="auto"/>
          </w:tcPr>
          <w:p w:rsidR="005A1925" w:rsidRPr="005337EC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4ACD">
              <w:rPr>
                <w:rFonts w:ascii="Times New Roman" w:eastAsia="Calibri" w:hAnsi="Times New Roman" w:cs="Times New Roman"/>
                <w:sz w:val="24"/>
                <w:szCs w:val="24"/>
              </w:rPr>
              <w:t>Уровень соответствия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содержания курсовой работы компетенциям, освоение которых необходимо в рамках учебной дисциплины «Актуальные проблемы гражданского права и процесса» в соответствии с рабочей программы</w:t>
            </w:r>
            <w:r w:rsidRPr="006A4A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данной </w:t>
            </w:r>
            <w:r w:rsidRPr="006A4ACD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Цель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курсовой </w:t>
            </w: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достигнута, подтверждена реализацией соответствующих задач и выводами.</w:t>
            </w: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rPr>
          <w:trHeight w:val="232"/>
        </w:trPr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научный</w:t>
            </w: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уровень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</w:t>
            </w: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самостоятельность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автора</w:t>
            </w: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подборе (разработке) аргументационной базы, определяющей обоснованность и содержательную ценность выводов.</w:t>
            </w: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полностью соответствует 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9" w:type="dxa"/>
            <w:vMerge w:val="restart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незначительными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с существенными отклонениями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A1925" w:rsidRPr="005918A7" w:rsidTr="00565900">
        <w:tc>
          <w:tcPr>
            <w:tcW w:w="3227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1134" w:type="dxa"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9" w:type="dxa"/>
            <w:vMerge/>
            <w:shd w:val="clear" w:color="auto" w:fill="auto"/>
          </w:tcPr>
          <w:p w:rsidR="005A1925" w:rsidRPr="005918A7" w:rsidRDefault="005A1925" w:rsidP="0056590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A1925" w:rsidRPr="005918A7" w:rsidRDefault="005A1925" w:rsidP="005A1925">
      <w:pPr>
        <w:widowControl w:val="0"/>
        <w:ind w:firstLine="6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A1925" w:rsidRPr="005918A7" w:rsidRDefault="005A1925" w:rsidP="005A1925">
      <w:pPr>
        <w:widowControl w:val="0"/>
        <w:ind w:firstLine="6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918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Критерии оценивания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5"/>
        <w:gridCol w:w="4823"/>
      </w:tblGrid>
      <w:tr w:rsidR="005A1925" w:rsidRPr="005918A7" w:rsidTr="00565900"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591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  <w:t>Оценка</w:t>
            </w: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5918A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bidi="en-US"/>
              </w:rPr>
              <w:t>Диапазон критерия оценивания</w:t>
            </w:r>
          </w:p>
        </w:tc>
      </w:tr>
      <w:tr w:rsidR="005A1925" w:rsidRPr="005918A7" w:rsidTr="00565900">
        <w:trPr>
          <w:trHeight w:val="305"/>
        </w:trPr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Отлично</w:t>
            </w: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85 до 100 баллов.</w:t>
            </w:r>
          </w:p>
        </w:tc>
      </w:tr>
      <w:tr w:rsidR="005A1925" w:rsidRPr="005918A7" w:rsidTr="00565900">
        <w:trPr>
          <w:trHeight w:val="276"/>
        </w:trPr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Хорошо</w:t>
            </w: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66 до 84 баллов;</w:t>
            </w:r>
          </w:p>
        </w:tc>
      </w:tr>
      <w:tr w:rsidR="005A1925" w:rsidRPr="005918A7" w:rsidTr="00565900">
        <w:trPr>
          <w:trHeight w:val="211"/>
        </w:trPr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Удовлетворительно</w:t>
            </w: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50 до 65 баллов;</w:t>
            </w:r>
          </w:p>
        </w:tc>
      </w:tr>
      <w:tr w:rsidR="005A1925" w:rsidRPr="005918A7" w:rsidTr="00565900">
        <w:trPr>
          <w:trHeight w:val="270"/>
        </w:trPr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en-US"/>
              </w:rPr>
              <w:t>Неудовлетворительно</w:t>
            </w:r>
          </w:p>
        </w:tc>
        <w:tc>
          <w:tcPr>
            <w:tcW w:w="2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1925" w:rsidRPr="005918A7" w:rsidRDefault="005A1925" w:rsidP="00565900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918A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 балов и менее</w:t>
            </w:r>
          </w:p>
        </w:tc>
      </w:tr>
    </w:tbl>
    <w:p w:rsidR="005A1925" w:rsidRPr="005918A7" w:rsidRDefault="005A1925" w:rsidP="005A1925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color w:val="000000"/>
          <w:sz w:val="24"/>
          <w:szCs w:val="24"/>
        </w:rPr>
      </w:pPr>
    </w:p>
    <w:p w:rsidR="005A1925" w:rsidRPr="004C09C4" w:rsidRDefault="005A1925" w:rsidP="005A1925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p w:rsidR="00A20F08" w:rsidRPr="00BA0EE0" w:rsidRDefault="00A20F08" w:rsidP="00F259F8">
      <w:pPr>
        <w:autoSpaceDE w:val="0"/>
        <w:autoSpaceDN w:val="0"/>
        <w:adjustRightInd w:val="0"/>
        <w:spacing w:after="0" w:line="240" w:lineRule="auto"/>
        <w:rPr>
          <w:rFonts w:ascii="Arial" w:eastAsia="TimesNewRoman" w:hAnsi="Arial" w:cs="Arial"/>
          <w:color w:val="000000"/>
          <w:sz w:val="24"/>
          <w:szCs w:val="24"/>
          <w:lang w:eastAsia="ru-RU"/>
        </w:rPr>
      </w:pPr>
    </w:p>
    <w:sectPr w:rsidR="00A20F08" w:rsidRPr="00BA0EE0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772" w:rsidRDefault="00321772">
      <w:pPr>
        <w:spacing w:after="0" w:line="240" w:lineRule="auto"/>
      </w:pPr>
      <w:r>
        <w:separator/>
      </w:r>
    </w:p>
  </w:endnote>
  <w:endnote w:type="continuationSeparator" w:id="0">
    <w:p w:rsidR="00321772" w:rsidRDefault="00321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ranklinGothicMediu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6917244"/>
      <w:docPartObj>
        <w:docPartGallery w:val="Page Numbers (Bottom of Page)"/>
        <w:docPartUnique/>
      </w:docPartObj>
    </w:sdtPr>
    <w:sdtEndPr/>
    <w:sdtContent>
      <w:p w:rsidR="00AE324C" w:rsidRDefault="00AE324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AA8">
          <w:rPr>
            <w:noProof/>
          </w:rPr>
          <w:t>4</w:t>
        </w:r>
        <w:r>
          <w:fldChar w:fldCharType="end"/>
        </w:r>
      </w:p>
    </w:sdtContent>
  </w:sdt>
  <w:p w:rsidR="00AE324C" w:rsidRDefault="00AE324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772" w:rsidRDefault="00321772">
      <w:pPr>
        <w:spacing w:after="0" w:line="240" w:lineRule="auto"/>
      </w:pPr>
      <w:r>
        <w:separator/>
      </w:r>
    </w:p>
  </w:footnote>
  <w:footnote w:type="continuationSeparator" w:id="0">
    <w:p w:rsidR="00321772" w:rsidRDefault="00321772">
      <w:pPr>
        <w:spacing w:after="0" w:line="240" w:lineRule="auto"/>
      </w:pPr>
      <w:r>
        <w:continuationSeparator/>
      </w:r>
    </w:p>
  </w:footnote>
  <w:footnote w:id="1">
    <w:p w:rsidR="00AE324C" w:rsidRPr="00790224" w:rsidRDefault="00AE324C" w:rsidP="006A08F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90224">
        <w:rPr>
          <w:rStyle w:val="ac"/>
          <w:rFonts w:ascii="Times New Roman" w:hAnsi="Times New Roman" w:cs="Times New Roman"/>
          <w:sz w:val="24"/>
          <w:szCs w:val="24"/>
        </w:rPr>
        <w:footnoteRef/>
      </w:r>
      <w:r w:rsidRPr="00790224">
        <w:rPr>
          <w:rFonts w:ascii="Times New Roman" w:hAnsi="Times New Roman" w:cs="Times New Roman"/>
          <w:sz w:val="24"/>
          <w:szCs w:val="24"/>
        </w:rPr>
        <w:t xml:space="preserve"> </w:t>
      </w:r>
      <w:r w:rsidRPr="00790224">
        <w:rPr>
          <w:rFonts w:ascii="Times New Roman" w:hAnsi="Times New Roman" w:cs="Times New Roman"/>
          <w:color w:val="000000"/>
          <w:sz w:val="24"/>
          <w:szCs w:val="24"/>
          <w:shd w:val="clear" w:color="auto" w:fill="FBFBFB"/>
        </w:rPr>
        <w:t>Титульный лист со штрих-кодом автор формирует самостоятельно в личном кабинете после утверждения темы курсовой работы, «нажав» на строку (расположенную под названием соответствующей дисциплины) в которой указана тема курсовой работы и руководитель.</w:t>
      </w:r>
    </w:p>
  </w:footnote>
  <w:footnote w:id="2">
    <w:p w:rsidR="00AE324C" w:rsidRPr="007B72E2" w:rsidRDefault="00AE324C" w:rsidP="006A08F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7B72E2">
        <w:rPr>
          <w:rStyle w:val="ac"/>
          <w:rFonts w:ascii="Times New Roman" w:hAnsi="Times New Roman" w:cs="Times New Roman"/>
          <w:sz w:val="24"/>
          <w:szCs w:val="24"/>
        </w:rPr>
        <w:footnoteRef/>
      </w:r>
      <w:r w:rsidRPr="007B72E2">
        <w:rPr>
          <w:rFonts w:ascii="Times New Roman" w:hAnsi="Times New Roman" w:cs="Times New Roman"/>
          <w:sz w:val="24"/>
          <w:szCs w:val="24"/>
        </w:rPr>
        <w:t xml:space="preserve"> Рецензию на курсовую работу и данные ее проверки на антиплагиат руководитель направляет студенту в электронном университете.</w:t>
      </w:r>
    </w:p>
  </w:footnote>
  <w:footnote w:id="3">
    <w:p w:rsidR="00E00B10" w:rsidRPr="004C7056" w:rsidRDefault="00E00B10" w:rsidP="00E00B10">
      <w:pPr>
        <w:pStyle w:val="aa"/>
        <w:jc w:val="both"/>
        <w:rPr>
          <w:rFonts w:ascii="Times New Roman" w:hAnsi="Times New Roman" w:cs="Times New Roman"/>
        </w:rPr>
      </w:pPr>
      <w:r w:rsidRPr="004C7056">
        <w:rPr>
          <w:rStyle w:val="ac"/>
          <w:rFonts w:ascii="Times New Roman" w:hAnsi="Times New Roman" w:cs="Times New Roman"/>
        </w:rPr>
        <w:footnoteRef/>
      </w:r>
      <w:r w:rsidRPr="004C7056">
        <w:rPr>
          <w:rFonts w:ascii="Times New Roman" w:hAnsi="Times New Roman" w:cs="Times New Roman"/>
        </w:rPr>
        <w:t xml:space="preserve"> Васильев, Е.А., Комаров, А.С. Гражданское и торговое право зарубежных государств: учебник для вузов (в 2 т.), Т. 1. - Изд. 4-е, перераб. и доп. - М.: Междунар. отношения - 2006. - 556 с.;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6F2F"/>
    <w:multiLevelType w:val="hybridMultilevel"/>
    <w:tmpl w:val="75C44C40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701A9"/>
    <w:multiLevelType w:val="hybridMultilevel"/>
    <w:tmpl w:val="E2768178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5EFB"/>
    <w:multiLevelType w:val="hybridMultilevel"/>
    <w:tmpl w:val="42089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C7622"/>
    <w:multiLevelType w:val="hybridMultilevel"/>
    <w:tmpl w:val="A1189BCE"/>
    <w:lvl w:ilvl="0" w:tplc="5986CC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0C4600"/>
    <w:multiLevelType w:val="multilevel"/>
    <w:tmpl w:val="F48EA5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A1EDD"/>
    <w:multiLevelType w:val="hybridMultilevel"/>
    <w:tmpl w:val="92DCB014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109EB"/>
    <w:multiLevelType w:val="hybridMultilevel"/>
    <w:tmpl w:val="395A7C6E"/>
    <w:lvl w:ilvl="0" w:tplc="452E5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00396"/>
    <w:multiLevelType w:val="hybridMultilevel"/>
    <w:tmpl w:val="71C4E4E2"/>
    <w:lvl w:ilvl="0" w:tplc="65724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948F0"/>
    <w:multiLevelType w:val="hybridMultilevel"/>
    <w:tmpl w:val="E52EAD0C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28269F"/>
    <w:multiLevelType w:val="hybridMultilevel"/>
    <w:tmpl w:val="AA2E27B6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4BF"/>
    <w:multiLevelType w:val="multilevel"/>
    <w:tmpl w:val="3B7C88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5322" w:hanging="360"/>
      </w:pPr>
      <w:rPr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5682" w:hanging="720"/>
      </w:pPr>
    </w:lvl>
    <w:lvl w:ilvl="3">
      <w:start w:val="1"/>
      <w:numFmt w:val="decimal"/>
      <w:isLgl/>
      <w:lvlText w:val="%1.%2.%3.%4."/>
      <w:lvlJc w:val="left"/>
      <w:pPr>
        <w:ind w:left="5682" w:hanging="720"/>
      </w:pPr>
    </w:lvl>
    <w:lvl w:ilvl="4">
      <w:start w:val="1"/>
      <w:numFmt w:val="decimal"/>
      <w:isLgl/>
      <w:lvlText w:val="%1.%2.%3.%4.%5."/>
      <w:lvlJc w:val="left"/>
      <w:pPr>
        <w:ind w:left="6042" w:hanging="1080"/>
      </w:pPr>
    </w:lvl>
    <w:lvl w:ilvl="5">
      <w:start w:val="1"/>
      <w:numFmt w:val="decimal"/>
      <w:isLgl/>
      <w:lvlText w:val="%1.%2.%3.%4.%5.%6."/>
      <w:lvlJc w:val="left"/>
      <w:pPr>
        <w:ind w:left="6042" w:hanging="1080"/>
      </w:pPr>
    </w:lvl>
    <w:lvl w:ilvl="6">
      <w:start w:val="1"/>
      <w:numFmt w:val="decimal"/>
      <w:isLgl/>
      <w:lvlText w:val="%1.%2.%3.%4.%5.%6.%7."/>
      <w:lvlJc w:val="left"/>
      <w:pPr>
        <w:ind w:left="6042" w:hanging="1080"/>
      </w:pPr>
    </w:lvl>
    <w:lvl w:ilvl="7">
      <w:start w:val="1"/>
      <w:numFmt w:val="decimal"/>
      <w:isLgl/>
      <w:lvlText w:val="%1.%2.%3.%4.%5.%6.%7.%8."/>
      <w:lvlJc w:val="left"/>
      <w:pPr>
        <w:ind w:left="6402" w:hanging="1440"/>
      </w:pPr>
    </w:lvl>
    <w:lvl w:ilvl="8">
      <w:start w:val="1"/>
      <w:numFmt w:val="decimal"/>
      <w:isLgl/>
      <w:lvlText w:val="%1.%2.%3.%4.%5.%6.%7.%8.%9."/>
      <w:lvlJc w:val="left"/>
      <w:pPr>
        <w:ind w:left="6402" w:hanging="1440"/>
      </w:pPr>
    </w:lvl>
  </w:abstractNum>
  <w:abstractNum w:abstractNumId="11" w15:restartNumberingAfterBreak="0">
    <w:nsid w:val="4589492D"/>
    <w:multiLevelType w:val="hybridMultilevel"/>
    <w:tmpl w:val="8C0E7C20"/>
    <w:lvl w:ilvl="0" w:tplc="F498066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5964181"/>
    <w:multiLevelType w:val="hybridMultilevel"/>
    <w:tmpl w:val="89A4DAF6"/>
    <w:lvl w:ilvl="0" w:tplc="BDB0A7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6B26F50"/>
    <w:multiLevelType w:val="hybridMultilevel"/>
    <w:tmpl w:val="38207EE6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80B22"/>
    <w:multiLevelType w:val="hybridMultilevel"/>
    <w:tmpl w:val="79D09D90"/>
    <w:lvl w:ilvl="0" w:tplc="452E5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F0EE2"/>
    <w:multiLevelType w:val="multilevel"/>
    <w:tmpl w:val="3CD65E6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78D26F0E"/>
    <w:multiLevelType w:val="hybridMultilevel"/>
    <w:tmpl w:val="7700A14E"/>
    <w:lvl w:ilvl="0" w:tplc="51E8A6F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3"/>
  </w:num>
  <w:num w:numId="4">
    <w:abstractNumId w:val="0"/>
  </w:num>
  <w:num w:numId="5">
    <w:abstractNumId w:val="14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16"/>
  </w:num>
  <w:num w:numId="11">
    <w:abstractNumId w:val="10"/>
  </w:num>
  <w:num w:numId="12">
    <w:abstractNumId w:val="7"/>
  </w:num>
  <w:num w:numId="13">
    <w:abstractNumId w:val="2"/>
  </w:num>
  <w:num w:numId="14">
    <w:abstractNumId w:val="3"/>
  </w:num>
  <w:num w:numId="15">
    <w:abstractNumId w:val="11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23"/>
    <w:rsid w:val="000030B4"/>
    <w:rsid w:val="00074FFA"/>
    <w:rsid w:val="000810EF"/>
    <w:rsid w:val="000B2458"/>
    <w:rsid w:val="000B4D61"/>
    <w:rsid w:val="000B676E"/>
    <w:rsid w:val="000C1362"/>
    <w:rsid w:val="000D53AF"/>
    <w:rsid w:val="000E4472"/>
    <w:rsid w:val="00134524"/>
    <w:rsid w:val="001A5FCE"/>
    <w:rsid w:val="001C5F78"/>
    <w:rsid w:val="001D57DA"/>
    <w:rsid w:val="001F6026"/>
    <w:rsid w:val="002111E4"/>
    <w:rsid w:val="00220FBB"/>
    <w:rsid w:val="00220FC6"/>
    <w:rsid w:val="002722B4"/>
    <w:rsid w:val="002A76A1"/>
    <w:rsid w:val="002B2C94"/>
    <w:rsid w:val="002E3FE5"/>
    <w:rsid w:val="002F6B68"/>
    <w:rsid w:val="00300CA0"/>
    <w:rsid w:val="00321772"/>
    <w:rsid w:val="00332E51"/>
    <w:rsid w:val="00346FC4"/>
    <w:rsid w:val="003B2331"/>
    <w:rsid w:val="00402061"/>
    <w:rsid w:val="00457349"/>
    <w:rsid w:val="00490B45"/>
    <w:rsid w:val="004F50A9"/>
    <w:rsid w:val="00590EC5"/>
    <w:rsid w:val="005A1925"/>
    <w:rsid w:val="005B7576"/>
    <w:rsid w:val="005E1E33"/>
    <w:rsid w:val="00612DEF"/>
    <w:rsid w:val="006147AC"/>
    <w:rsid w:val="006221EF"/>
    <w:rsid w:val="006277CE"/>
    <w:rsid w:val="00694C37"/>
    <w:rsid w:val="00696CB9"/>
    <w:rsid w:val="006A08FF"/>
    <w:rsid w:val="006C13F7"/>
    <w:rsid w:val="006D0E63"/>
    <w:rsid w:val="00714F79"/>
    <w:rsid w:val="00716BB0"/>
    <w:rsid w:val="00740F88"/>
    <w:rsid w:val="0074628D"/>
    <w:rsid w:val="00781289"/>
    <w:rsid w:val="00791569"/>
    <w:rsid w:val="0079301C"/>
    <w:rsid w:val="007C6F4F"/>
    <w:rsid w:val="007E1151"/>
    <w:rsid w:val="008769F6"/>
    <w:rsid w:val="00897404"/>
    <w:rsid w:val="008B4DB6"/>
    <w:rsid w:val="008D298D"/>
    <w:rsid w:val="009064DF"/>
    <w:rsid w:val="009231EF"/>
    <w:rsid w:val="00955704"/>
    <w:rsid w:val="00A20F08"/>
    <w:rsid w:val="00A63C9D"/>
    <w:rsid w:val="00A86523"/>
    <w:rsid w:val="00AD1388"/>
    <w:rsid w:val="00AE1414"/>
    <w:rsid w:val="00AE324C"/>
    <w:rsid w:val="00AE7317"/>
    <w:rsid w:val="00AF69C2"/>
    <w:rsid w:val="00B02452"/>
    <w:rsid w:val="00B10216"/>
    <w:rsid w:val="00B27E4C"/>
    <w:rsid w:val="00BA3891"/>
    <w:rsid w:val="00BA601D"/>
    <w:rsid w:val="00BF0768"/>
    <w:rsid w:val="00BF7F38"/>
    <w:rsid w:val="00BF7F39"/>
    <w:rsid w:val="00C03793"/>
    <w:rsid w:val="00C168F8"/>
    <w:rsid w:val="00C24686"/>
    <w:rsid w:val="00C33EB9"/>
    <w:rsid w:val="00C34879"/>
    <w:rsid w:val="00C50B4E"/>
    <w:rsid w:val="00CB489B"/>
    <w:rsid w:val="00CC00F4"/>
    <w:rsid w:val="00CE2C33"/>
    <w:rsid w:val="00CF65DE"/>
    <w:rsid w:val="00D416E3"/>
    <w:rsid w:val="00DD790F"/>
    <w:rsid w:val="00E00B10"/>
    <w:rsid w:val="00E05208"/>
    <w:rsid w:val="00E12613"/>
    <w:rsid w:val="00E32AA8"/>
    <w:rsid w:val="00E42868"/>
    <w:rsid w:val="00E52C0E"/>
    <w:rsid w:val="00E646DE"/>
    <w:rsid w:val="00E81FF0"/>
    <w:rsid w:val="00E8557B"/>
    <w:rsid w:val="00EF7892"/>
    <w:rsid w:val="00F259F8"/>
    <w:rsid w:val="00F44F74"/>
    <w:rsid w:val="00F61C7F"/>
    <w:rsid w:val="00F73459"/>
    <w:rsid w:val="00F81C74"/>
    <w:rsid w:val="00F8241B"/>
    <w:rsid w:val="00FA4684"/>
    <w:rsid w:val="00FB464A"/>
    <w:rsid w:val="00FC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4AF71-F5BA-4967-80D4-0817E098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52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00B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865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86523"/>
  </w:style>
  <w:style w:type="paragraph" w:styleId="a5">
    <w:name w:val="List Paragraph"/>
    <w:basedOn w:val="a"/>
    <w:link w:val="a6"/>
    <w:uiPriority w:val="34"/>
    <w:qFormat/>
    <w:rsid w:val="00A86523"/>
    <w:pPr>
      <w:ind w:left="720"/>
      <w:contextualSpacing/>
    </w:pPr>
    <w:rPr>
      <w:rFonts w:eastAsiaTheme="minorEastAsia"/>
      <w:lang w:eastAsia="ru-RU"/>
    </w:rPr>
  </w:style>
  <w:style w:type="character" w:customStyle="1" w:styleId="a6">
    <w:name w:val="Абзац списка Знак"/>
    <w:link w:val="a5"/>
    <w:uiPriority w:val="34"/>
    <w:locked/>
    <w:rsid w:val="00A86523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6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6523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F259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3"/>
    <w:basedOn w:val="a"/>
    <w:qFormat/>
    <w:rsid w:val="00F259F8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0">
    <w:name w:val="Body Text Indent 3"/>
    <w:basedOn w:val="a"/>
    <w:link w:val="31"/>
    <w:uiPriority w:val="99"/>
    <w:unhideWhenUsed/>
    <w:rsid w:val="00F259F8"/>
    <w:pPr>
      <w:spacing w:after="0" w:line="360" w:lineRule="auto"/>
      <w:ind w:firstLine="426"/>
      <w:jc w:val="both"/>
    </w:pPr>
    <w:rPr>
      <w:rFonts w:ascii="Times New Roman" w:hAnsi="Times New Roman" w:cs="Times New Roman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F259F8"/>
    <w:rPr>
      <w:rFonts w:ascii="Times New Roman" w:hAnsi="Times New Roman" w:cs="Times New Roman"/>
      <w:sz w:val="28"/>
    </w:rPr>
  </w:style>
  <w:style w:type="character" w:customStyle="1" w:styleId="cl9">
    <w:name w:val="cl9"/>
    <w:basedOn w:val="a0"/>
    <w:rsid w:val="00F259F8"/>
  </w:style>
  <w:style w:type="character" w:customStyle="1" w:styleId="blk">
    <w:name w:val="blk"/>
    <w:basedOn w:val="a0"/>
    <w:rsid w:val="00F259F8"/>
  </w:style>
  <w:style w:type="character" w:styleId="a9">
    <w:name w:val="Hyperlink"/>
    <w:basedOn w:val="a0"/>
    <w:uiPriority w:val="99"/>
    <w:unhideWhenUsed/>
    <w:rsid w:val="00F81C74"/>
    <w:rPr>
      <w:color w:val="0563C1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7E115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E115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E1151"/>
    <w:rPr>
      <w:vertAlign w:val="superscript"/>
    </w:rPr>
  </w:style>
  <w:style w:type="paragraph" w:styleId="21">
    <w:name w:val="toc 2"/>
    <w:basedOn w:val="a"/>
    <w:next w:val="a"/>
    <w:autoRedefine/>
    <w:uiPriority w:val="39"/>
    <w:unhideWhenUsed/>
    <w:rsid w:val="00C24686"/>
    <w:pPr>
      <w:spacing w:after="100"/>
      <w:ind w:left="220"/>
    </w:pPr>
  </w:style>
  <w:style w:type="character" w:customStyle="1" w:styleId="20">
    <w:name w:val="Заголовок 2 Знак"/>
    <w:basedOn w:val="a0"/>
    <w:link w:val="2"/>
    <w:uiPriority w:val="9"/>
    <w:rsid w:val="00E00B1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d">
    <w:name w:val="Strong"/>
    <w:basedOn w:val="a0"/>
    <w:uiPriority w:val="22"/>
    <w:qFormat/>
    <w:rsid w:val="00E00B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defaultx.asp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ravo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base.consultant.ru/cons/cgi/online.cgi?req=doc;base=ARB;n=41976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5852</Words>
  <Characters>33363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DOKINA_NS</cp:lastModifiedBy>
  <cp:revision>2</cp:revision>
  <dcterms:created xsi:type="dcterms:W3CDTF">2022-04-27T09:08:00Z</dcterms:created>
  <dcterms:modified xsi:type="dcterms:W3CDTF">2022-04-27T09:08:00Z</dcterms:modified>
</cp:coreProperties>
</file>