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Требования по оформлению списка используемой литературы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Требования соответствуют ГОСТ 7.1-2003 «Библиографическая запись. Библиографическое описание: общие требования и правила составления».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Книга под фамилией автора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Если у документа (книги, статьи и т.д.) один, два или три автора, перед заглавием пишется только первый из них, после фамилии ставится </w:t>
      </w:r>
      <w:r w:rsidRPr="00257029">
        <w:rPr>
          <w:b/>
          <w:bCs/>
          <w:color w:val="000000"/>
          <w:spacing w:val="1"/>
          <w:sz w:val="28"/>
          <w:szCs w:val="28"/>
        </w:rPr>
        <w:t>запятая</w:t>
      </w:r>
      <w:r w:rsidRPr="00257029">
        <w:rPr>
          <w:color w:val="000000"/>
          <w:spacing w:val="1"/>
          <w:sz w:val="28"/>
          <w:szCs w:val="28"/>
        </w:rPr>
        <w:t>, далее инициалы. В сведениях об ответственности (после заглавия за косой чертой) записываются все авторы: один, два или три – в той форме, как в документе, как правило, инициалы перед фамилией.</w:t>
      </w:r>
    </w:p>
    <w:p w:rsidR="006A2F66" w:rsidRPr="00257029" w:rsidRDefault="006A2F66" w:rsidP="006A2F66">
      <w:pPr>
        <w:numPr>
          <w:ilvl w:val="0"/>
          <w:numId w:val="1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Фиалков, Н. Я.</w:t>
      </w:r>
      <w:r w:rsidRPr="00257029">
        <w:rPr>
          <w:color w:val="000000"/>
          <w:spacing w:val="1"/>
          <w:sz w:val="28"/>
          <w:szCs w:val="28"/>
        </w:rPr>
        <w:t xml:space="preserve"> Физическая химия неводных растворов / Н. Я. Фиалков, А. Н. Житомирский, Ю. Н. Тарасенко. - Л.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Химия, Ленингр. </w:t>
      </w:r>
      <w:proofErr w:type="spellStart"/>
      <w:r w:rsidRPr="00257029">
        <w:rPr>
          <w:color w:val="000000"/>
          <w:spacing w:val="1"/>
          <w:sz w:val="28"/>
          <w:szCs w:val="28"/>
        </w:rPr>
        <w:t>отд-ние</w:t>
      </w:r>
      <w:proofErr w:type="spellEnd"/>
      <w:r w:rsidRPr="00257029">
        <w:rPr>
          <w:color w:val="000000"/>
          <w:spacing w:val="1"/>
          <w:sz w:val="28"/>
          <w:szCs w:val="28"/>
        </w:rPr>
        <w:t>, 1973. - 376 с.</w:t>
      </w:r>
    </w:p>
    <w:p w:rsidR="006A2F66" w:rsidRPr="00257029" w:rsidRDefault="006A2F66" w:rsidP="006A2F66">
      <w:pPr>
        <w:numPr>
          <w:ilvl w:val="0"/>
          <w:numId w:val="1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  <w:lang w:val="en-US"/>
        </w:rPr>
      </w:pPr>
      <w:proofErr w:type="spellStart"/>
      <w:r w:rsidRPr="00257029">
        <w:rPr>
          <w:b/>
          <w:bCs/>
          <w:color w:val="000000"/>
          <w:spacing w:val="1"/>
          <w:sz w:val="28"/>
          <w:szCs w:val="28"/>
          <w:lang w:val="en-US"/>
        </w:rPr>
        <w:t>Flanaut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  <w:lang w:val="en-US"/>
        </w:rPr>
        <w:t>, J.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 Les elements des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terres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rares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/ J.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Flanaut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. - </w:t>
      </w:r>
      <w:proofErr w:type="gramStart"/>
      <w:r w:rsidRPr="00257029">
        <w:rPr>
          <w:color w:val="000000"/>
          <w:spacing w:val="1"/>
          <w:sz w:val="28"/>
          <w:szCs w:val="28"/>
          <w:lang w:val="en-US"/>
        </w:rPr>
        <w:t>Paris :</w:t>
      </w:r>
      <w:proofErr w:type="gramEnd"/>
      <w:r w:rsidRPr="00257029">
        <w:rPr>
          <w:color w:val="000000"/>
          <w:spacing w:val="1"/>
          <w:sz w:val="28"/>
          <w:szCs w:val="28"/>
          <w:lang w:val="en-US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Ма</w:t>
      </w:r>
      <w:r w:rsidRPr="00257029">
        <w:rPr>
          <w:color w:val="000000"/>
          <w:spacing w:val="1"/>
          <w:sz w:val="28"/>
          <w:szCs w:val="28"/>
          <w:lang w:val="en-US"/>
        </w:rPr>
        <w:t>ss</w:t>
      </w:r>
      <w:proofErr w:type="spellEnd"/>
      <w:r w:rsidRPr="00257029">
        <w:rPr>
          <w:color w:val="000000"/>
          <w:spacing w:val="1"/>
          <w:sz w:val="28"/>
          <w:szCs w:val="28"/>
        </w:rPr>
        <w:t>о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n, 1969. - 165 </w:t>
      </w:r>
      <w:r w:rsidRPr="00257029">
        <w:rPr>
          <w:color w:val="000000"/>
          <w:spacing w:val="1"/>
          <w:sz w:val="28"/>
          <w:szCs w:val="28"/>
        </w:rPr>
        <w:t>р</w:t>
      </w:r>
      <w:r w:rsidRPr="00257029">
        <w:rPr>
          <w:color w:val="000000"/>
          <w:spacing w:val="1"/>
          <w:sz w:val="28"/>
          <w:szCs w:val="28"/>
          <w:lang w:val="en-US"/>
        </w:rPr>
        <w:t>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Если у документа более трех авторов, он описывается на заглавие, т.е. все авторы пишутся только в сведениях об ответственности. При необходимости их количество сокращают. При этом в сведениях об ответственности приводят не более четырех фамилий авторов. Если авторов более четырех, приводят фамилии трех с добавлением слов «и др.»</w:t>
      </w:r>
    </w:p>
    <w:p w:rsidR="006A2F66" w:rsidRPr="00257029" w:rsidRDefault="006A2F66" w:rsidP="006A2F66">
      <w:pPr>
        <w:numPr>
          <w:ilvl w:val="0"/>
          <w:numId w:val="2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Применение электромагнитных полей СВЧ в медицине и биологии : учеб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257029">
        <w:rPr>
          <w:color w:val="000000"/>
          <w:spacing w:val="1"/>
          <w:sz w:val="28"/>
          <w:szCs w:val="28"/>
        </w:rPr>
        <w:t>п</w:t>
      </w:r>
      <w:proofErr w:type="gramEnd"/>
      <w:r w:rsidRPr="00257029">
        <w:rPr>
          <w:color w:val="000000"/>
          <w:spacing w:val="1"/>
          <w:sz w:val="28"/>
          <w:szCs w:val="28"/>
        </w:rPr>
        <w:t>особие / В. М. Гаврилов, А. В. Кирюхин, О. Р. Никитин, А. А. Селиверстов ; под ред. О. Р. Никитина. - Владимир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Вл</w:t>
      </w:r>
      <w:proofErr w:type="gramStart"/>
      <w:r w:rsidRPr="00257029">
        <w:rPr>
          <w:color w:val="000000"/>
          <w:spacing w:val="1"/>
          <w:sz w:val="28"/>
          <w:szCs w:val="28"/>
        </w:rPr>
        <w:t>.Г</w:t>
      </w:r>
      <w:proofErr w:type="gramEnd"/>
      <w:r w:rsidRPr="00257029">
        <w:rPr>
          <w:color w:val="000000"/>
          <w:spacing w:val="1"/>
          <w:sz w:val="28"/>
          <w:szCs w:val="28"/>
        </w:rPr>
        <w:t>У</w:t>
      </w:r>
      <w:proofErr w:type="spellEnd"/>
      <w:r w:rsidRPr="00257029">
        <w:rPr>
          <w:color w:val="000000"/>
          <w:spacing w:val="1"/>
          <w:sz w:val="28"/>
          <w:szCs w:val="28"/>
        </w:rPr>
        <w:t>, 2001. – 139 с. : ил.</w:t>
      </w:r>
    </w:p>
    <w:p w:rsidR="006A2F66" w:rsidRPr="00257029" w:rsidRDefault="006A2F66" w:rsidP="006A2F66">
      <w:pPr>
        <w:numPr>
          <w:ilvl w:val="0"/>
          <w:numId w:val="3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Обеспечение качества результатов химического анализа / П. </w:t>
      </w:r>
      <w:proofErr w:type="spellStart"/>
      <w:r w:rsidRPr="00257029">
        <w:rPr>
          <w:color w:val="000000"/>
          <w:spacing w:val="1"/>
          <w:sz w:val="28"/>
          <w:szCs w:val="28"/>
        </w:rPr>
        <w:t>Буйташ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[и др.]. - М.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Наука, 1993. - 165 с.</w:t>
      </w:r>
    </w:p>
    <w:p w:rsidR="006A2F66" w:rsidRPr="00257029" w:rsidRDefault="006A2F66" w:rsidP="006A2F66">
      <w:pPr>
        <w:numPr>
          <w:ilvl w:val="0"/>
          <w:numId w:val="4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Аналитическая химия и экстракционные процессы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сб. ст. / отв. ред.: А. Т. Пилипенко, Б. И. </w:t>
      </w:r>
      <w:proofErr w:type="spellStart"/>
      <w:r w:rsidRPr="00257029">
        <w:rPr>
          <w:color w:val="000000"/>
          <w:spacing w:val="1"/>
          <w:sz w:val="28"/>
          <w:szCs w:val="28"/>
        </w:rPr>
        <w:t>Набиванец</w:t>
      </w:r>
      <w:proofErr w:type="spellEnd"/>
      <w:r w:rsidRPr="00257029">
        <w:rPr>
          <w:color w:val="000000"/>
          <w:spacing w:val="1"/>
          <w:sz w:val="28"/>
          <w:szCs w:val="28"/>
        </w:rPr>
        <w:t>. – Киев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Наук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257029">
        <w:rPr>
          <w:color w:val="000000"/>
          <w:spacing w:val="1"/>
          <w:sz w:val="28"/>
          <w:szCs w:val="28"/>
        </w:rPr>
        <w:t>д</w:t>
      </w:r>
      <w:proofErr w:type="gramEnd"/>
      <w:r w:rsidRPr="00257029">
        <w:rPr>
          <w:color w:val="000000"/>
          <w:spacing w:val="1"/>
          <w:sz w:val="28"/>
          <w:szCs w:val="28"/>
        </w:rPr>
        <w:t>умка, 1970. - 119 с.</w:t>
      </w:r>
    </w:p>
    <w:p w:rsidR="006A2F66" w:rsidRPr="00257029" w:rsidRDefault="006A2F66" w:rsidP="006A2F66">
      <w:pPr>
        <w:numPr>
          <w:ilvl w:val="0"/>
          <w:numId w:val="5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Пиразолоны в аналитической химии : тез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 w:rsidRPr="00257029">
        <w:rPr>
          <w:color w:val="000000"/>
          <w:spacing w:val="1"/>
          <w:sz w:val="28"/>
          <w:szCs w:val="28"/>
        </w:rPr>
        <w:t>д</w:t>
      </w:r>
      <w:proofErr w:type="gramEnd"/>
      <w:r w:rsidRPr="00257029">
        <w:rPr>
          <w:color w:val="000000"/>
          <w:spacing w:val="1"/>
          <w:sz w:val="28"/>
          <w:szCs w:val="28"/>
        </w:rPr>
        <w:t>окл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</w:rPr>
        <w:t>конф</w:t>
      </w:r>
      <w:proofErr w:type="spellEnd"/>
      <w:r w:rsidRPr="00257029">
        <w:rPr>
          <w:color w:val="000000"/>
          <w:spacing w:val="1"/>
          <w:sz w:val="28"/>
          <w:szCs w:val="28"/>
        </w:rPr>
        <w:t>., Пермь, 24-27 июня 1980 г. – Пермь : ПГУ, 1980. – 118 с.</w:t>
      </w:r>
    </w:p>
    <w:p w:rsidR="006A2F66" w:rsidRPr="00257029" w:rsidRDefault="006A2F66" w:rsidP="006A2F66">
      <w:pPr>
        <w:numPr>
          <w:ilvl w:val="0"/>
          <w:numId w:val="5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  <w:lang w:val="en-US"/>
        </w:rPr>
      </w:pPr>
      <w:proofErr w:type="spellStart"/>
      <w:proofErr w:type="gramStart"/>
      <w:r w:rsidRPr="00257029">
        <w:rPr>
          <w:color w:val="000000"/>
          <w:spacing w:val="1"/>
          <w:sz w:val="28"/>
          <w:szCs w:val="28"/>
        </w:rPr>
        <w:t>Ехре</w:t>
      </w:r>
      <w:proofErr w:type="gramEnd"/>
      <w:r w:rsidRPr="00257029">
        <w:rPr>
          <w:color w:val="000000"/>
          <w:spacing w:val="1"/>
          <w:sz w:val="28"/>
          <w:szCs w:val="28"/>
          <w:lang w:val="en-US"/>
        </w:rPr>
        <w:t>riments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in m</w:t>
      </w:r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>t</w:t>
      </w:r>
      <w:r w:rsidRPr="00257029">
        <w:rPr>
          <w:color w:val="000000"/>
          <w:spacing w:val="1"/>
          <w:sz w:val="28"/>
          <w:szCs w:val="28"/>
        </w:rPr>
        <w:t>е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ri</w:t>
      </w:r>
      <w:proofErr w:type="spellEnd"/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>1s s</w:t>
      </w:r>
      <w:r w:rsidRPr="00257029">
        <w:rPr>
          <w:color w:val="000000"/>
          <w:spacing w:val="1"/>
          <w:sz w:val="28"/>
          <w:szCs w:val="28"/>
        </w:rPr>
        <w:t>с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i</w:t>
      </w:r>
      <w:proofErr w:type="spellEnd"/>
      <w:r w:rsidRPr="00257029">
        <w:rPr>
          <w:color w:val="000000"/>
          <w:spacing w:val="1"/>
          <w:sz w:val="28"/>
          <w:szCs w:val="28"/>
        </w:rPr>
        <w:t>е</w:t>
      </w:r>
      <w:r w:rsidRPr="00257029">
        <w:rPr>
          <w:color w:val="000000"/>
          <w:spacing w:val="1"/>
          <w:sz w:val="28"/>
          <w:szCs w:val="28"/>
          <w:lang w:val="en-US"/>
        </w:rPr>
        <w:t>n</w:t>
      </w:r>
      <w:r w:rsidRPr="00257029">
        <w:rPr>
          <w:color w:val="000000"/>
          <w:spacing w:val="1"/>
          <w:sz w:val="28"/>
          <w:szCs w:val="28"/>
        </w:rPr>
        <w:t>се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 / </w:t>
      </w:r>
      <w:r w:rsidRPr="00257029">
        <w:rPr>
          <w:color w:val="000000"/>
          <w:spacing w:val="1"/>
          <w:sz w:val="28"/>
          <w:szCs w:val="28"/>
        </w:rPr>
        <w:t>Е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. </w:t>
      </w:r>
      <w:r w:rsidRPr="00257029">
        <w:rPr>
          <w:color w:val="000000"/>
          <w:spacing w:val="1"/>
          <w:sz w:val="28"/>
          <w:szCs w:val="28"/>
        </w:rPr>
        <w:t>С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Subb</w:t>
      </w:r>
      <w:proofErr w:type="spellEnd"/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>r</w:t>
      </w:r>
      <w:r w:rsidRPr="00257029">
        <w:rPr>
          <w:color w:val="000000"/>
          <w:spacing w:val="1"/>
          <w:sz w:val="28"/>
          <w:szCs w:val="28"/>
        </w:rPr>
        <w:t>ас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 [</w:t>
      </w:r>
      <w:r w:rsidRPr="00257029">
        <w:rPr>
          <w:color w:val="000000"/>
          <w:spacing w:val="1"/>
          <w:sz w:val="28"/>
          <w:szCs w:val="28"/>
        </w:rPr>
        <w:t>е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t </w:t>
      </w:r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l]. - New York </w:t>
      </w:r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>.</w:t>
      </w:r>
      <w:r w:rsidRPr="00257029">
        <w:rPr>
          <w:color w:val="000000"/>
          <w:spacing w:val="1"/>
          <w:sz w:val="28"/>
          <w:szCs w:val="28"/>
        </w:rPr>
        <w:t>с</w:t>
      </w:r>
      <w:proofErr w:type="gramStart"/>
      <w:r w:rsidRPr="00257029">
        <w:rPr>
          <w:color w:val="000000"/>
          <w:spacing w:val="1"/>
          <w:sz w:val="28"/>
          <w:szCs w:val="28"/>
          <w:lang w:val="en-US"/>
        </w:rPr>
        <w:t>. :</w:t>
      </w:r>
      <w:proofErr w:type="gramEnd"/>
      <w:r w:rsidRPr="00257029">
        <w:rPr>
          <w:color w:val="000000"/>
          <w:spacing w:val="1"/>
          <w:sz w:val="28"/>
          <w:szCs w:val="28"/>
          <w:lang w:val="en-US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Мс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G</w:t>
      </w:r>
      <w:r w:rsidRPr="00257029">
        <w:rPr>
          <w:color w:val="000000"/>
          <w:spacing w:val="1"/>
          <w:sz w:val="28"/>
          <w:szCs w:val="28"/>
        </w:rPr>
        <w:t>га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w-Hill, 1972. - 274 </w:t>
      </w:r>
      <w:r w:rsidRPr="00257029">
        <w:rPr>
          <w:color w:val="000000"/>
          <w:spacing w:val="1"/>
          <w:sz w:val="28"/>
          <w:szCs w:val="28"/>
        </w:rPr>
        <w:t>р</w:t>
      </w:r>
      <w:r w:rsidRPr="00257029">
        <w:rPr>
          <w:color w:val="000000"/>
          <w:spacing w:val="1"/>
          <w:sz w:val="28"/>
          <w:szCs w:val="28"/>
          <w:lang w:val="en-US"/>
        </w:rPr>
        <w:t>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Многотомное издание</w:t>
      </w:r>
    </w:p>
    <w:p w:rsidR="006A2F66" w:rsidRPr="00257029" w:rsidRDefault="006A2F66" w:rsidP="006A2F66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Анурьев, В.И.   Справочник конструктора-машиностроителя: справ. : в 3 т. / </w:t>
      </w:r>
      <w:proofErr w:type="spellStart"/>
      <w:r w:rsidRPr="00257029">
        <w:rPr>
          <w:color w:val="000000"/>
          <w:spacing w:val="1"/>
          <w:sz w:val="28"/>
          <w:szCs w:val="28"/>
        </w:rPr>
        <w:t>В.И.Анурьев</w:t>
      </w:r>
      <w:proofErr w:type="spellEnd"/>
      <w:proofErr w:type="gramStart"/>
      <w:r w:rsidRPr="00257029">
        <w:rPr>
          <w:color w:val="000000"/>
          <w:spacing w:val="1"/>
          <w:sz w:val="28"/>
          <w:szCs w:val="28"/>
        </w:rPr>
        <w:t xml:space="preserve"> ;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 под ред. </w:t>
      </w:r>
      <w:proofErr w:type="spellStart"/>
      <w:r w:rsidRPr="00257029">
        <w:rPr>
          <w:color w:val="000000"/>
          <w:spacing w:val="1"/>
          <w:sz w:val="28"/>
          <w:szCs w:val="28"/>
        </w:rPr>
        <w:t>И.Н.Жестковой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- 8-е изд., </w:t>
      </w:r>
      <w:proofErr w:type="spellStart"/>
      <w:r w:rsidRPr="00257029">
        <w:rPr>
          <w:color w:val="000000"/>
          <w:spacing w:val="1"/>
          <w:sz w:val="28"/>
          <w:szCs w:val="28"/>
        </w:rPr>
        <w:t>перераб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и доп. </w:t>
      </w:r>
      <w:r w:rsidRPr="00257029">
        <w:rPr>
          <w:color w:val="000000"/>
          <w:spacing w:val="1"/>
          <w:sz w:val="28"/>
          <w:szCs w:val="28"/>
        </w:rPr>
        <w:lastRenderedPageBreak/>
        <w:t xml:space="preserve">- М. : Машиностроение, 1999-   . - </w:t>
      </w:r>
      <w:r w:rsidRPr="00257029">
        <w:rPr>
          <w:color w:val="000000"/>
          <w:spacing w:val="1"/>
          <w:sz w:val="28"/>
          <w:szCs w:val="28"/>
          <w:lang w:val="en-US"/>
        </w:rPr>
        <w:t>ISBN</w:t>
      </w:r>
      <w:r w:rsidRPr="00257029">
        <w:rPr>
          <w:color w:val="000000"/>
          <w:spacing w:val="1"/>
          <w:sz w:val="28"/>
          <w:szCs w:val="28"/>
        </w:rPr>
        <w:t xml:space="preserve"> 5-217-02962-5. </w:t>
      </w:r>
    </w:p>
    <w:p w:rsidR="006A2F66" w:rsidRPr="00257029" w:rsidRDefault="006A2F66" w:rsidP="006A2F66">
      <w:pPr>
        <w:numPr>
          <w:ilvl w:val="0"/>
          <w:numId w:val="5"/>
        </w:numPr>
        <w:shd w:val="clear" w:color="auto" w:fill="FFFFFF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Бать, М.И.  Теоретическая механика в примерах и задачах: учеб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257029">
        <w:rPr>
          <w:color w:val="000000"/>
          <w:spacing w:val="1"/>
          <w:sz w:val="28"/>
          <w:szCs w:val="28"/>
        </w:rPr>
        <w:t>п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особие для втузов.  В 3 т. Т.1. Статика и кинематика / М.И. Бать, Г.Ю. </w:t>
      </w:r>
      <w:proofErr w:type="spellStart"/>
      <w:r w:rsidRPr="00257029">
        <w:rPr>
          <w:color w:val="000000"/>
          <w:spacing w:val="1"/>
          <w:sz w:val="28"/>
          <w:szCs w:val="28"/>
        </w:rPr>
        <w:t>Джанелидзе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, А.С. </w:t>
      </w:r>
      <w:proofErr w:type="spellStart"/>
      <w:r w:rsidRPr="00257029">
        <w:rPr>
          <w:color w:val="000000"/>
          <w:spacing w:val="1"/>
          <w:sz w:val="28"/>
          <w:szCs w:val="28"/>
        </w:rPr>
        <w:t>Кельзон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- 9-е изд., </w:t>
      </w:r>
      <w:proofErr w:type="spellStart"/>
      <w:r w:rsidRPr="00257029">
        <w:rPr>
          <w:color w:val="000000"/>
          <w:spacing w:val="1"/>
          <w:sz w:val="28"/>
          <w:szCs w:val="28"/>
        </w:rPr>
        <w:t>перераб</w:t>
      </w:r>
      <w:proofErr w:type="spellEnd"/>
      <w:r w:rsidRPr="00257029">
        <w:rPr>
          <w:color w:val="000000"/>
          <w:spacing w:val="1"/>
          <w:sz w:val="28"/>
          <w:szCs w:val="28"/>
        </w:rPr>
        <w:t>. - М.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Наука. Гл. ред. физ.-мат. </w:t>
      </w:r>
      <w:proofErr w:type="gramStart"/>
      <w:r w:rsidRPr="00257029">
        <w:rPr>
          <w:color w:val="000000"/>
          <w:spacing w:val="1"/>
          <w:sz w:val="28"/>
          <w:szCs w:val="28"/>
        </w:rPr>
        <w:t>лит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., 1990. - 672 с. 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Статья из журнала</w:t>
      </w:r>
    </w:p>
    <w:p w:rsidR="006A2F66" w:rsidRPr="00257029" w:rsidRDefault="006A2F66" w:rsidP="006A2F66">
      <w:pPr>
        <w:numPr>
          <w:ilvl w:val="0"/>
          <w:numId w:val="6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proofErr w:type="spellStart"/>
      <w:r w:rsidRPr="00257029">
        <w:rPr>
          <w:b/>
          <w:bCs/>
          <w:color w:val="000000"/>
          <w:spacing w:val="1"/>
          <w:sz w:val="28"/>
          <w:szCs w:val="28"/>
        </w:rPr>
        <w:t>Чалков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</w:rPr>
        <w:t>, Н. Я.</w:t>
      </w:r>
      <w:r w:rsidRPr="00257029">
        <w:rPr>
          <w:color w:val="000000"/>
          <w:spacing w:val="1"/>
          <w:sz w:val="28"/>
          <w:szCs w:val="28"/>
        </w:rPr>
        <w:t xml:space="preserve"> Химико-спектральный анализ металлов высокой чистоты / Н. Я. </w:t>
      </w:r>
      <w:proofErr w:type="spellStart"/>
      <w:r w:rsidRPr="00257029">
        <w:rPr>
          <w:color w:val="000000"/>
          <w:spacing w:val="1"/>
          <w:sz w:val="28"/>
          <w:szCs w:val="28"/>
        </w:rPr>
        <w:t>Чалков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// Завод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257029">
        <w:rPr>
          <w:color w:val="000000"/>
          <w:spacing w:val="1"/>
          <w:sz w:val="28"/>
          <w:szCs w:val="28"/>
        </w:rPr>
        <w:t>л</w:t>
      </w:r>
      <w:proofErr w:type="gramEnd"/>
      <w:r w:rsidRPr="00257029">
        <w:rPr>
          <w:color w:val="000000"/>
          <w:spacing w:val="1"/>
          <w:sz w:val="28"/>
          <w:szCs w:val="28"/>
        </w:rPr>
        <w:t>аб. - 1980. - Т. 46, № 9. - С. 813-814.</w:t>
      </w:r>
    </w:p>
    <w:p w:rsidR="006A2F66" w:rsidRPr="00257029" w:rsidRDefault="006A2F66" w:rsidP="006A2F66">
      <w:pPr>
        <w:numPr>
          <w:ilvl w:val="0"/>
          <w:numId w:val="7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Козлов, Н. С.</w:t>
      </w:r>
      <w:r w:rsidRPr="00257029">
        <w:rPr>
          <w:color w:val="000000"/>
          <w:spacing w:val="1"/>
          <w:sz w:val="28"/>
          <w:szCs w:val="28"/>
        </w:rPr>
        <w:t xml:space="preserve"> Синтез и свойства фторсодержащих ароматических </w:t>
      </w:r>
      <w:proofErr w:type="spellStart"/>
      <w:r w:rsidRPr="00257029">
        <w:rPr>
          <w:color w:val="000000"/>
          <w:spacing w:val="1"/>
          <w:sz w:val="28"/>
          <w:szCs w:val="28"/>
        </w:rPr>
        <w:t>азометинов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 Н. С. Козлов, Л. Ф. Гладченко // </w:t>
      </w:r>
      <w:proofErr w:type="spellStart"/>
      <w:r w:rsidRPr="00257029">
        <w:rPr>
          <w:color w:val="000000"/>
          <w:spacing w:val="1"/>
          <w:sz w:val="28"/>
          <w:szCs w:val="28"/>
        </w:rPr>
        <w:t>Изв</w:t>
      </w:r>
      <w:proofErr w:type="spellEnd"/>
      <w:r w:rsidRPr="00257029">
        <w:rPr>
          <w:color w:val="000000"/>
          <w:spacing w:val="1"/>
          <w:sz w:val="28"/>
          <w:szCs w:val="28"/>
        </w:rPr>
        <w:t>. АН БССР. Сер</w:t>
      </w:r>
      <w:proofErr w:type="gramStart"/>
      <w:r w:rsidRPr="00257029">
        <w:rPr>
          <w:color w:val="000000"/>
          <w:spacing w:val="1"/>
          <w:sz w:val="28"/>
          <w:szCs w:val="28"/>
        </w:rPr>
        <w:t>.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257029">
        <w:rPr>
          <w:color w:val="000000"/>
          <w:spacing w:val="1"/>
          <w:sz w:val="28"/>
          <w:szCs w:val="28"/>
        </w:rPr>
        <w:t>х</w:t>
      </w:r>
      <w:proofErr w:type="gramEnd"/>
      <w:r w:rsidRPr="00257029">
        <w:rPr>
          <w:color w:val="000000"/>
          <w:spacing w:val="1"/>
          <w:sz w:val="28"/>
          <w:szCs w:val="28"/>
        </w:rPr>
        <w:t>им. наук. 1981. № 1. С. 86-89.</w:t>
      </w:r>
    </w:p>
    <w:p w:rsidR="006A2F66" w:rsidRPr="00257029" w:rsidRDefault="006A2F66" w:rsidP="006A2F66">
      <w:pPr>
        <w:numPr>
          <w:ilvl w:val="0"/>
          <w:numId w:val="7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proofErr w:type="spellStart"/>
      <w:r w:rsidRPr="00257029">
        <w:rPr>
          <w:b/>
          <w:bCs/>
          <w:color w:val="000000"/>
          <w:spacing w:val="1"/>
          <w:sz w:val="28"/>
          <w:szCs w:val="28"/>
        </w:rPr>
        <w:t>Марчак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</w:rPr>
        <w:t>, Т. В.</w:t>
      </w:r>
      <w:r w:rsidRPr="00257029">
        <w:rPr>
          <w:color w:val="000000"/>
          <w:spacing w:val="1"/>
          <w:sz w:val="28"/>
          <w:szCs w:val="28"/>
        </w:rPr>
        <w:t xml:space="preserve"> Сорбционно-фотометрическое определение </w:t>
      </w:r>
      <w:proofErr w:type="spellStart"/>
      <w:r w:rsidRPr="00257029">
        <w:rPr>
          <w:color w:val="000000"/>
          <w:spacing w:val="1"/>
          <w:sz w:val="28"/>
          <w:szCs w:val="28"/>
        </w:rPr>
        <w:t>микроколичеств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никеля / Т. В. </w:t>
      </w:r>
      <w:proofErr w:type="spellStart"/>
      <w:r w:rsidRPr="00257029">
        <w:rPr>
          <w:color w:val="000000"/>
          <w:spacing w:val="1"/>
          <w:sz w:val="28"/>
          <w:szCs w:val="28"/>
        </w:rPr>
        <w:t>Марчак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, Г. Д. </w:t>
      </w:r>
      <w:proofErr w:type="spellStart"/>
      <w:r w:rsidRPr="00257029">
        <w:rPr>
          <w:color w:val="000000"/>
          <w:spacing w:val="1"/>
          <w:sz w:val="28"/>
          <w:szCs w:val="28"/>
        </w:rPr>
        <w:t>Брыкина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, Т. А. Белявская // Журн. </w:t>
      </w:r>
      <w:proofErr w:type="spellStart"/>
      <w:r w:rsidRPr="00257029">
        <w:rPr>
          <w:color w:val="000000"/>
          <w:spacing w:val="1"/>
          <w:sz w:val="28"/>
          <w:szCs w:val="28"/>
        </w:rPr>
        <w:t>аналит</w:t>
      </w:r>
      <w:proofErr w:type="spellEnd"/>
      <w:r w:rsidRPr="00257029">
        <w:rPr>
          <w:color w:val="000000"/>
          <w:spacing w:val="1"/>
          <w:sz w:val="28"/>
          <w:szCs w:val="28"/>
        </w:rPr>
        <w:t>. химии. - 1981. - Т. 36, № 3. - С. 513-517.</w:t>
      </w:r>
    </w:p>
    <w:p w:rsidR="006A2F66" w:rsidRPr="00257029" w:rsidRDefault="006A2F66" w:rsidP="006A2F66">
      <w:pPr>
        <w:numPr>
          <w:ilvl w:val="0"/>
          <w:numId w:val="7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Определение водорода в магнии, цирконии, натрии и литии на установке С2532 / Е. Д. Маликова [и др.] // Журн. физ. химии. - 1980. - Т. 54, </w:t>
      </w:r>
      <w:proofErr w:type="spellStart"/>
      <w:r w:rsidRPr="00257029">
        <w:rPr>
          <w:color w:val="000000"/>
          <w:spacing w:val="1"/>
          <w:sz w:val="28"/>
          <w:szCs w:val="28"/>
        </w:rPr>
        <w:t>вып</w:t>
      </w:r>
      <w:proofErr w:type="spellEnd"/>
      <w:r w:rsidRPr="00257029">
        <w:rPr>
          <w:color w:val="000000"/>
          <w:spacing w:val="1"/>
          <w:sz w:val="28"/>
          <w:szCs w:val="28"/>
        </w:rPr>
        <w:t>. 11. - С. 2846-2848.</w:t>
      </w:r>
    </w:p>
    <w:p w:rsidR="006A2F66" w:rsidRPr="00257029" w:rsidRDefault="006A2F66" w:rsidP="006A2F66">
      <w:pPr>
        <w:numPr>
          <w:ilvl w:val="0"/>
          <w:numId w:val="7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  <w:lang w:val="en-US"/>
        </w:rPr>
      </w:pPr>
      <w:proofErr w:type="gramStart"/>
      <w:r w:rsidRPr="00257029">
        <w:rPr>
          <w:b/>
          <w:bCs/>
          <w:color w:val="000000"/>
          <w:spacing w:val="1"/>
          <w:sz w:val="28"/>
          <w:szCs w:val="28"/>
        </w:rPr>
        <w:t>М</w:t>
      </w:r>
      <w:proofErr w:type="spellStart"/>
      <w:proofErr w:type="gramEnd"/>
      <w:r w:rsidRPr="00257029">
        <w:rPr>
          <w:b/>
          <w:bCs/>
          <w:color w:val="000000"/>
          <w:spacing w:val="1"/>
          <w:sz w:val="28"/>
          <w:szCs w:val="28"/>
          <w:lang w:val="en-US"/>
        </w:rPr>
        <w:t>ukai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  <w:lang w:val="en-US"/>
        </w:rPr>
        <w:t xml:space="preserve">, </w:t>
      </w:r>
      <w:r w:rsidRPr="00257029">
        <w:rPr>
          <w:b/>
          <w:bCs/>
          <w:color w:val="000000"/>
          <w:spacing w:val="1"/>
          <w:sz w:val="28"/>
          <w:szCs w:val="28"/>
        </w:rPr>
        <w:t>К</w:t>
      </w:r>
      <w:r w:rsidRPr="00257029">
        <w:rPr>
          <w:b/>
          <w:bCs/>
          <w:color w:val="000000"/>
          <w:spacing w:val="1"/>
          <w:sz w:val="28"/>
          <w:szCs w:val="28"/>
          <w:lang w:val="en-US"/>
        </w:rPr>
        <w:t>.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 D</w:t>
      </w:r>
      <w:r w:rsidRPr="00257029">
        <w:rPr>
          <w:color w:val="000000"/>
          <w:spacing w:val="1"/>
          <w:sz w:val="28"/>
          <w:szCs w:val="28"/>
        </w:rPr>
        <w:t>е</w:t>
      </w:r>
      <w:r w:rsidRPr="00257029">
        <w:rPr>
          <w:color w:val="000000"/>
          <w:spacing w:val="1"/>
          <w:sz w:val="28"/>
          <w:szCs w:val="28"/>
          <w:lang w:val="en-US"/>
        </w:rPr>
        <w:t>t</w:t>
      </w:r>
      <w:r w:rsidRPr="00257029">
        <w:rPr>
          <w:color w:val="000000"/>
          <w:spacing w:val="1"/>
          <w:sz w:val="28"/>
          <w:szCs w:val="28"/>
        </w:rPr>
        <w:t>е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rmination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of phosphorus in hypereutectic alloys / </w:t>
      </w:r>
      <w:r w:rsidRPr="00257029">
        <w:rPr>
          <w:color w:val="000000"/>
          <w:spacing w:val="1"/>
          <w:sz w:val="28"/>
          <w:szCs w:val="28"/>
        </w:rPr>
        <w:t>К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. </w:t>
      </w:r>
      <w:r w:rsidRPr="00257029">
        <w:rPr>
          <w:color w:val="000000"/>
          <w:spacing w:val="1"/>
          <w:sz w:val="28"/>
          <w:szCs w:val="28"/>
        </w:rPr>
        <w:t>М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ukai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// </w:t>
      </w:r>
      <w:r w:rsidRPr="00257029">
        <w:rPr>
          <w:color w:val="000000"/>
          <w:spacing w:val="1"/>
          <w:sz w:val="28"/>
          <w:szCs w:val="28"/>
        </w:rPr>
        <w:t>Та</w:t>
      </w:r>
      <w:r w:rsidRPr="00257029">
        <w:rPr>
          <w:color w:val="000000"/>
          <w:spacing w:val="1"/>
          <w:sz w:val="28"/>
          <w:szCs w:val="28"/>
          <w:lang w:val="en-US"/>
        </w:rPr>
        <w:t>l</w:t>
      </w:r>
      <w:r w:rsidRPr="00257029">
        <w:rPr>
          <w:color w:val="000000"/>
          <w:spacing w:val="1"/>
          <w:sz w:val="28"/>
          <w:szCs w:val="28"/>
        </w:rPr>
        <w:t>а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nt</w:t>
      </w:r>
      <w:proofErr w:type="spellEnd"/>
      <w:r w:rsidRPr="00257029">
        <w:rPr>
          <w:color w:val="000000"/>
          <w:spacing w:val="1"/>
          <w:sz w:val="28"/>
          <w:szCs w:val="28"/>
        </w:rPr>
        <w:t>а</w:t>
      </w:r>
      <w:r w:rsidRPr="00257029">
        <w:rPr>
          <w:color w:val="000000"/>
          <w:spacing w:val="1"/>
          <w:sz w:val="28"/>
          <w:szCs w:val="28"/>
          <w:lang w:val="en-US"/>
        </w:rPr>
        <w:t>. - 1972. - V</w:t>
      </w:r>
      <w:r w:rsidRPr="00257029">
        <w:rPr>
          <w:color w:val="000000"/>
          <w:spacing w:val="1"/>
          <w:sz w:val="28"/>
          <w:szCs w:val="28"/>
        </w:rPr>
        <w:t>о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1. 19, № 4. - </w:t>
      </w:r>
      <w:proofErr w:type="gramStart"/>
      <w:r w:rsidRPr="00257029">
        <w:rPr>
          <w:color w:val="000000"/>
          <w:spacing w:val="1"/>
          <w:sz w:val="28"/>
          <w:szCs w:val="28"/>
        </w:rPr>
        <w:t>Р</w:t>
      </w:r>
      <w:r w:rsidRPr="00257029">
        <w:rPr>
          <w:color w:val="000000"/>
          <w:spacing w:val="1"/>
          <w:sz w:val="28"/>
          <w:szCs w:val="28"/>
          <w:lang w:val="en-US"/>
        </w:rPr>
        <w:t>. 489</w:t>
      </w:r>
      <w:proofErr w:type="gramEnd"/>
      <w:r w:rsidRPr="00257029">
        <w:rPr>
          <w:color w:val="000000"/>
          <w:spacing w:val="1"/>
          <w:sz w:val="28"/>
          <w:szCs w:val="28"/>
          <w:lang w:val="en-US"/>
        </w:rPr>
        <w:t>-495.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Из сборника</w:t>
      </w:r>
    </w:p>
    <w:p w:rsidR="006A2F66" w:rsidRPr="00257029" w:rsidRDefault="006A2F66" w:rsidP="006A2F66">
      <w:pPr>
        <w:numPr>
          <w:ilvl w:val="0"/>
          <w:numId w:val="8"/>
        </w:numPr>
        <w:shd w:val="clear" w:color="auto" w:fill="FFFFFF"/>
        <w:spacing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 Влияние аминов и анионного состава раствора на </w:t>
      </w:r>
      <w:proofErr w:type="spellStart"/>
      <w:r w:rsidRPr="00257029">
        <w:rPr>
          <w:color w:val="000000"/>
          <w:spacing w:val="1"/>
          <w:sz w:val="28"/>
          <w:szCs w:val="28"/>
        </w:rPr>
        <w:t>электровосстановление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таллия на ртути / Л. И. </w:t>
      </w:r>
      <w:proofErr w:type="spellStart"/>
      <w:r w:rsidRPr="00257029">
        <w:rPr>
          <w:color w:val="000000"/>
          <w:spacing w:val="1"/>
          <w:sz w:val="28"/>
          <w:szCs w:val="28"/>
        </w:rPr>
        <w:t>Громик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[и др.] // </w:t>
      </w:r>
      <w:proofErr w:type="spellStart"/>
      <w:r w:rsidRPr="00257029">
        <w:rPr>
          <w:color w:val="000000"/>
          <w:spacing w:val="1"/>
          <w:sz w:val="28"/>
          <w:szCs w:val="28"/>
        </w:rPr>
        <w:t>Вопр</w:t>
      </w:r>
      <w:proofErr w:type="spellEnd"/>
      <w:r w:rsidRPr="00257029">
        <w:rPr>
          <w:color w:val="000000"/>
          <w:spacing w:val="1"/>
          <w:sz w:val="28"/>
          <w:szCs w:val="28"/>
        </w:rPr>
        <w:t>. химии и хим. технологии. - Харьков, 1980. - № 59. - С. 42-45.</w:t>
      </w:r>
    </w:p>
    <w:p w:rsidR="006A2F66" w:rsidRPr="00257029" w:rsidRDefault="006A2F66" w:rsidP="006A2F66">
      <w:pPr>
        <w:shd w:val="clear" w:color="auto" w:fill="FFFFFF"/>
        <w:spacing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Из газеты</w:t>
      </w:r>
    </w:p>
    <w:p w:rsidR="006A2F66" w:rsidRPr="00257029" w:rsidRDefault="006A2F66" w:rsidP="006A2F66">
      <w:pPr>
        <w:numPr>
          <w:ilvl w:val="0"/>
          <w:numId w:val="9"/>
        </w:numPr>
        <w:shd w:val="clear" w:color="auto" w:fill="FFFFFF"/>
        <w:spacing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 xml:space="preserve"> Иванов, Н.</w:t>
      </w:r>
      <w:r w:rsidRPr="00257029">
        <w:rPr>
          <w:color w:val="000000"/>
          <w:spacing w:val="1"/>
          <w:sz w:val="28"/>
          <w:szCs w:val="28"/>
        </w:rPr>
        <w:t xml:space="preserve"> Стальной зажим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ЕС пытается ограничить поставки металла из России / Николай Иванов // Коммерсантъ. - 2001. - 4 дек. - С. 8.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Статья из продолжающегося издания</w:t>
      </w:r>
    </w:p>
    <w:p w:rsidR="006A2F66" w:rsidRPr="00257029" w:rsidRDefault="006A2F66" w:rsidP="006A2F66">
      <w:pPr>
        <w:numPr>
          <w:ilvl w:val="0"/>
          <w:numId w:val="10"/>
        </w:numPr>
        <w:shd w:val="clear" w:color="auto" w:fill="FFFFFF"/>
        <w:spacing w:before="360"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Живописцев, В. П.</w:t>
      </w:r>
      <w:r w:rsidRPr="00257029">
        <w:rPr>
          <w:color w:val="000000"/>
          <w:spacing w:val="1"/>
          <w:sz w:val="28"/>
          <w:szCs w:val="28"/>
        </w:rPr>
        <w:t xml:space="preserve"> Комплексные соединения тория с </w:t>
      </w:r>
      <w:proofErr w:type="spellStart"/>
      <w:r w:rsidRPr="00257029">
        <w:rPr>
          <w:color w:val="000000"/>
          <w:spacing w:val="1"/>
          <w:sz w:val="28"/>
          <w:szCs w:val="28"/>
        </w:rPr>
        <w:t>диантипирилметаном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  </w:t>
      </w:r>
      <w:proofErr w:type="spellStart"/>
      <w:r w:rsidRPr="00257029">
        <w:rPr>
          <w:color w:val="000000"/>
          <w:spacing w:val="1"/>
          <w:sz w:val="28"/>
          <w:szCs w:val="28"/>
        </w:rPr>
        <w:t>В.П.Живописцев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, Л. П. </w:t>
      </w:r>
      <w:proofErr w:type="spellStart"/>
      <w:r w:rsidRPr="00257029">
        <w:rPr>
          <w:color w:val="000000"/>
          <w:spacing w:val="1"/>
          <w:sz w:val="28"/>
          <w:szCs w:val="28"/>
        </w:rPr>
        <w:t>Пятосин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// Ученые </w:t>
      </w:r>
      <w:proofErr w:type="spellStart"/>
      <w:r w:rsidRPr="00257029">
        <w:rPr>
          <w:color w:val="000000"/>
          <w:spacing w:val="1"/>
          <w:sz w:val="28"/>
          <w:szCs w:val="28"/>
        </w:rPr>
        <w:t>зап.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 </w:t>
      </w:r>
      <w:proofErr w:type="spellStart"/>
      <w:r w:rsidRPr="00257029">
        <w:rPr>
          <w:color w:val="000000"/>
          <w:spacing w:val="1"/>
          <w:sz w:val="28"/>
          <w:szCs w:val="28"/>
        </w:rPr>
        <w:t>Перм</w:t>
      </w:r>
      <w:proofErr w:type="spellEnd"/>
      <w:r w:rsidRPr="00257029">
        <w:rPr>
          <w:color w:val="000000"/>
          <w:spacing w:val="1"/>
          <w:sz w:val="28"/>
          <w:szCs w:val="28"/>
        </w:rPr>
        <w:t>. ун-т. - 1970. - № 207. - С. 184-191.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lastRenderedPageBreak/>
        <w:t>Статьи из непериодических  сборников</w:t>
      </w:r>
    </w:p>
    <w:p w:rsidR="006A2F66" w:rsidRPr="00257029" w:rsidRDefault="006A2F66" w:rsidP="006A2F66">
      <w:pPr>
        <w:numPr>
          <w:ilvl w:val="0"/>
          <w:numId w:val="11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proofErr w:type="spellStart"/>
      <w:r w:rsidRPr="00257029">
        <w:rPr>
          <w:b/>
          <w:bCs/>
          <w:color w:val="000000"/>
          <w:spacing w:val="1"/>
          <w:sz w:val="28"/>
          <w:szCs w:val="28"/>
        </w:rPr>
        <w:t>Любомилова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</w:rPr>
        <w:t>, Г. В.</w:t>
      </w:r>
      <w:r w:rsidRPr="00257029">
        <w:rPr>
          <w:color w:val="000000"/>
          <w:spacing w:val="1"/>
          <w:sz w:val="28"/>
          <w:szCs w:val="28"/>
        </w:rPr>
        <w:t xml:space="preserve"> Определение алюминия в </w:t>
      </w:r>
      <w:proofErr w:type="spellStart"/>
      <w:proofErr w:type="gramStart"/>
      <w:r w:rsidRPr="00257029">
        <w:rPr>
          <w:color w:val="000000"/>
          <w:spacing w:val="1"/>
          <w:sz w:val="28"/>
          <w:szCs w:val="28"/>
        </w:rPr>
        <w:t>тантало</w:t>
      </w:r>
      <w:proofErr w:type="spellEnd"/>
      <w:r w:rsidRPr="00257029">
        <w:rPr>
          <w:color w:val="000000"/>
          <w:spacing w:val="1"/>
          <w:sz w:val="28"/>
          <w:szCs w:val="28"/>
        </w:rPr>
        <w:t>-ниобиевых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минералах / Г. В. </w:t>
      </w:r>
      <w:proofErr w:type="spellStart"/>
      <w:r w:rsidRPr="00257029">
        <w:rPr>
          <w:color w:val="000000"/>
          <w:spacing w:val="1"/>
          <w:sz w:val="28"/>
          <w:szCs w:val="28"/>
        </w:rPr>
        <w:t>Любомилова</w:t>
      </w:r>
      <w:proofErr w:type="spellEnd"/>
      <w:r w:rsidRPr="00257029">
        <w:rPr>
          <w:color w:val="000000"/>
          <w:spacing w:val="1"/>
          <w:sz w:val="28"/>
          <w:szCs w:val="28"/>
        </w:rPr>
        <w:t>, А. Д. Миллер // Новые методические исследования по анализу редкоземельных минералов, руд и горных пород. - М., 1970. - С. 90-93.</w:t>
      </w:r>
    </w:p>
    <w:p w:rsidR="006A2F66" w:rsidRPr="00257029" w:rsidRDefault="006A2F66" w:rsidP="006A2F66">
      <w:pPr>
        <w:numPr>
          <w:ilvl w:val="0"/>
          <w:numId w:val="11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Маркович, Дж.</w:t>
      </w:r>
      <w:r w:rsidRPr="00257029">
        <w:rPr>
          <w:color w:val="000000"/>
          <w:spacing w:val="1"/>
          <w:sz w:val="28"/>
          <w:szCs w:val="28"/>
        </w:rPr>
        <w:t xml:space="preserve"> Ассоциация солей длинноцепочечных третичных аминов в углеводородах / Дж. Маркович, А. </w:t>
      </w:r>
      <w:proofErr w:type="spellStart"/>
      <w:r w:rsidRPr="00257029">
        <w:rPr>
          <w:color w:val="000000"/>
          <w:spacing w:val="1"/>
          <w:sz w:val="28"/>
          <w:szCs w:val="28"/>
        </w:rPr>
        <w:t>Кертес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// Химия экстракции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докл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</w:rPr>
        <w:t>Междунар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</w:rPr>
        <w:t>конф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., Гетеборг, Швеция, 27 авг. - 1 сент. 1966 г. - М., 1971. 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- </w:t>
      </w:r>
      <w:r w:rsidRPr="00257029">
        <w:rPr>
          <w:color w:val="000000"/>
          <w:spacing w:val="1"/>
          <w:sz w:val="28"/>
          <w:szCs w:val="28"/>
        </w:rPr>
        <w:t xml:space="preserve">С. 223-231. 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Диссертация и автореферат диссертации</w:t>
      </w:r>
    </w:p>
    <w:p w:rsidR="006A2F66" w:rsidRPr="00257029" w:rsidRDefault="006A2F66" w:rsidP="006A2F66">
      <w:pPr>
        <w:numPr>
          <w:ilvl w:val="0"/>
          <w:numId w:val="12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proofErr w:type="spellStart"/>
      <w:r w:rsidRPr="00257029">
        <w:rPr>
          <w:b/>
          <w:bCs/>
          <w:color w:val="000000"/>
          <w:spacing w:val="1"/>
          <w:sz w:val="28"/>
          <w:szCs w:val="28"/>
        </w:rPr>
        <w:t>Ганюхина</w:t>
      </w:r>
      <w:proofErr w:type="spellEnd"/>
      <w:r w:rsidRPr="00257029">
        <w:rPr>
          <w:b/>
          <w:bCs/>
          <w:color w:val="000000"/>
          <w:spacing w:val="1"/>
          <w:sz w:val="28"/>
          <w:szCs w:val="28"/>
        </w:rPr>
        <w:t>, Т. Г.</w:t>
      </w:r>
      <w:r w:rsidRPr="00257029">
        <w:rPr>
          <w:color w:val="000000"/>
          <w:spacing w:val="1"/>
          <w:sz w:val="28"/>
          <w:szCs w:val="28"/>
        </w:rPr>
        <w:t xml:space="preserve"> Модификация свойств ПВХ в процессе синтеза : </w:t>
      </w:r>
      <w:proofErr w:type="spellStart"/>
      <w:r w:rsidRPr="00257029">
        <w:rPr>
          <w:color w:val="000000"/>
          <w:spacing w:val="1"/>
          <w:sz w:val="28"/>
          <w:szCs w:val="28"/>
        </w:rPr>
        <w:t>дис</w:t>
      </w:r>
      <w:proofErr w:type="spellEnd"/>
      <w:r w:rsidRPr="00257029">
        <w:rPr>
          <w:color w:val="000000"/>
          <w:spacing w:val="1"/>
          <w:sz w:val="28"/>
          <w:szCs w:val="28"/>
        </w:rPr>
        <w:t>..</w:t>
      </w:r>
      <w:proofErr w:type="gramStart"/>
      <w:r w:rsidRPr="00257029">
        <w:rPr>
          <w:color w:val="000000"/>
          <w:spacing w:val="1"/>
          <w:sz w:val="28"/>
          <w:szCs w:val="28"/>
        </w:rPr>
        <w:t>.к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анд. хим. наук : 02.00.06 : защищена 20.01.99 : утв. 07.08.99 / </w:t>
      </w:r>
      <w:proofErr w:type="spellStart"/>
      <w:r w:rsidRPr="00257029">
        <w:rPr>
          <w:color w:val="000000"/>
          <w:spacing w:val="1"/>
          <w:sz w:val="28"/>
          <w:szCs w:val="28"/>
        </w:rPr>
        <w:t>Ганюхина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Татьяна Геннадьевна. - Н. Новгород, 1999. - 109 с.</w:t>
      </w:r>
    </w:p>
    <w:p w:rsidR="006A2F66" w:rsidRPr="00257029" w:rsidRDefault="006A2F66" w:rsidP="006A2F66">
      <w:pPr>
        <w:numPr>
          <w:ilvl w:val="0"/>
          <w:numId w:val="12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Балашова, Т. В.</w:t>
      </w:r>
      <w:r w:rsidRPr="00257029">
        <w:rPr>
          <w:color w:val="000000"/>
          <w:spacing w:val="1"/>
          <w:sz w:val="28"/>
          <w:szCs w:val="28"/>
        </w:rPr>
        <w:t xml:space="preserve"> Синтез, строение и свойства </w:t>
      </w:r>
      <w:proofErr w:type="spellStart"/>
      <w:r w:rsidRPr="00257029">
        <w:rPr>
          <w:color w:val="000000"/>
          <w:spacing w:val="1"/>
          <w:sz w:val="28"/>
          <w:szCs w:val="28"/>
        </w:rPr>
        <w:t>бипиридильных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комплексов редкоземельных элементов : </w:t>
      </w:r>
      <w:proofErr w:type="spellStart"/>
      <w:r w:rsidRPr="00257029">
        <w:rPr>
          <w:color w:val="000000"/>
          <w:spacing w:val="1"/>
          <w:sz w:val="28"/>
          <w:szCs w:val="28"/>
        </w:rPr>
        <w:t>автореф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</w:rPr>
        <w:t>дис</w:t>
      </w:r>
      <w:proofErr w:type="spellEnd"/>
      <w:r w:rsidRPr="00257029">
        <w:rPr>
          <w:color w:val="000000"/>
          <w:spacing w:val="1"/>
          <w:sz w:val="28"/>
          <w:szCs w:val="28"/>
        </w:rPr>
        <w:t>..</w:t>
      </w:r>
      <w:proofErr w:type="gramStart"/>
      <w:r w:rsidRPr="00257029">
        <w:rPr>
          <w:color w:val="000000"/>
          <w:spacing w:val="1"/>
          <w:sz w:val="28"/>
          <w:szCs w:val="28"/>
        </w:rPr>
        <w:t>.к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анд. хим. наук : 02.00.08 / Балашова Татьяна Валерьевна. - </w:t>
      </w:r>
      <w:proofErr w:type="spellStart"/>
      <w:r w:rsidRPr="00257029">
        <w:rPr>
          <w:color w:val="000000"/>
          <w:spacing w:val="1"/>
          <w:sz w:val="28"/>
          <w:szCs w:val="28"/>
        </w:rPr>
        <w:t>Н.Новгород</w:t>
      </w:r>
      <w:proofErr w:type="spellEnd"/>
      <w:r w:rsidRPr="00257029">
        <w:rPr>
          <w:color w:val="000000"/>
          <w:spacing w:val="1"/>
          <w:sz w:val="28"/>
          <w:szCs w:val="28"/>
        </w:rPr>
        <w:t>, 2001. - 21 с.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Депонированные научные  работы</w:t>
      </w:r>
    </w:p>
    <w:p w:rsidR="006A2F66" w:rsidRPr="00257029" w:rsidRDefault="006A2F66" w:rsidP="006A2F66">
      <w:pPr>
        <w:numPr>
          <w:ilvl w:val="0"/>
          <w:numId w:val="13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Крылов, А. В.</w:t>
      </w:r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Гетерофазная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кристаллизация бромида серебра / А. В. Крылов, В. В. Бабкин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;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редкол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«Журн. прикладной химии». - Л., 1982. - 11 с. - </w:t>
      </w:r>
      <w:proofErr w:type="spellStart"/>
      <w:r w:rsidRPr="00257029">
        <w:rPr>
          <w:color w:val="000000"/>
          <w:spacing w:val="1"/>
          <w:sz w:val="28"/>
          <w:szCs w:val="28"/>
        </w:rPr>
        <w:t>Деп</w:t>
      </w:r>
      <w:proofErr w:type="spellEnd"/>
      <w:r w:rsidRPr="00257029">
        <w:rPr>
          <w:color w:val="000000"/>
          <w:spacing w:val="1"/>
          <w:sz w:val="28"/>
          <w:szCs w:val="28"/>
        </w:rPr>
        <w:t>. в ВИНИТИ 24.03.82, № 1286-82.</w:t>
      </w:r>
    </w:p>
    <w:p w:rsidR="006A2F66" w:rsidRPr="00257029" w:rsidRDefault="006A2F66" w:rsidP="006A2F66">
      <w:pPr>
        <w:numPr>
          <w:ilvl w:val="0"/>
          <w:numId w:val="13"/>
        </w:numPr>
        <w:shd w:val="clear" w:color="auto" w:fill="FFFFFF"/>
        <w:spacing w:line="360" w:lineRule="exact"/>
        <w:ind w:left="714" w:hanging="357"/>
        <w:jc w:val="both"/>
        <w:rPr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Кузнецов, Ю. С.</w:t>
      </w:r>
      <w:r w:rsidRPr="00257029">
        <w:rPr>
          <w:color w:val="000000"/>
          <w:spacing w:val="1"/>
          <w:sz w:val="28"/>
          <w:szCs w:val="28"/>
        </w:rPr>
        <w:t xml:space="preserve"> Изменение скорости звука в холодильных расплавах / Ю. С. Кузнецов ; </w:t>
      </w:r>
      <w:proofErr w:type="spellStart"/>
      <w:r w:rsidRPr="00257029">
        <w:rPr>
          <w:color w:val="000000"/>
          <w:spacing w:val="1"/>
          <w:sz w:val="28"/>
          <w:szCs w:val="28"/>
        </w:rPr>
        <w:t>Моск</w:t>
      </w:r>
      <w:proofErr w:type="spellEnd"/>
      <w:r w:rsidRPr="00257029">
        <w:rPr>
          <w:color w:val="000000"/>
          <w:spacing w:val="1"/>
          <w:sz w:val="28"/>
          <w:szCs w:val="28"/>
        </w:rPr>
        <w:t>. хим</w:t>
      </w:r>
      <w:proofErr w:type="gramStart"/>
      <w:r w:rsidRPr="00257029">
        <w:rPr>
          <w:color w:val="000000"/>
          <w:spacing w:val="1"/>
          <w:sz w:val="28"/>
          <w:szCs w:val="28"/>
        </w:rPr>
        <w:t>.-</w:t>
      </w:r>
      <w:proofErr w:type="spellStart"/>
      <w:proofErr w:type="gramEnd"/>
      <w:r w:rsidRPr="00257029">
        <w:rPr>
          <w:color w:val="000000"/>
          <w:spacing w:val="1"/>
          <w:sz w:val="28"/>
          <w:szCs w:val="28"/>
        </w:rPr>
        <w:t>технол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ин-т. -М., 1982. - 10 с. - </w:t>
      </w:r>
      <w:proofErr w:type="spellStart"/>
      <w:r w:rsidRPr="00257029">
        <w:rPr>
          <w:color w:val="000000"/>
          <w:spacing w:val="1"/>
          <w:sz w:val="28"/>
          <w:szCs w:val="28"/>
        </w:rPr>
        <w:t>Деп</w:t>
      </w:r>
      <w:proofErr w:type="spellEnd"/>
      <w:r w:rsidRPr="00257029">
        <w:rPr>
          <w:color w:val="000000"/>
          <w:spacing w:val="1"/>
          <w:sz w:val="28"/>
          <w:szCs w:val="28"/>
        </w:rPr>
        <w:t>. в ВИНИТИ 27.05.82, № 2641.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Патентные документы</w:t>
      </w:r>
    </w:p>
    <w:p w:rsidR="006A2F66" w:rsidRPr="00257029" w:rsidRDefault="006A2F66" w:rsidP="006A2F66">
      <w:pPr>
        <w:numPr>
          <w:ilvl w:val="0"/>
          <w:numId w:val="14"/>
        </w:numPr>
        <w:shd w:val="clear" w:color="auto" w:fill="FFFFFF"/>
        <w:spacing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А. с. 1007970 СССР, МКИ 4 В 03 С 7/12, А 22 С 17/04. Устройство для разделения многокомпонентного сырья / Б. С. </w:t>
      </w:r>
      <w:proofErr w:type="spellStart"/>
      <w:r w:rsidRPr="00257029">
        <w:rPr>
          <w:color w:val="000000"/>
          <w:spacing w:val="1"/>
          <w:sz w:val="28"/>
          <w:szCs w:val="28"/>
        </w:rPr>
        <w:t>Бабакин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, Э. И. </w:t>
      </w:r>
      <w:proofErr w:type="spellStart"/>
      <w:r w:rsidRPr="00257029">
        <w:rPr>
          <w:color w:val="000000"/>
          <w:spacing w:val="1"/>
          <w:sz w:val="28"/>
          <w:szCs w:val="28"/>
        </w:rPr>
        <w:t>Каухчешвили</w:t>
      </w:r>
      <w:proofErr w:type="spellEnd"/>
      <w:r w:rsidRPr="00257029">
        <w:rPr>
          <w:color w:val="000000"/>
          <w:spacing w:val="1"/>
          <w:sz w:val="28"/>
          <w:szCs w:val="28"/>
        </w:rPr>
        <w:t>, А. И. Ангелов (СССР). - № 3599260/28-13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;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заявлено 2.06.85 ; </w:t>
      </w:r>
      <w:proofErr w:type="spellStart"/>
      <w:r w:rsidRPr="00257029">
        <w:rPr>
          <w:color w:val="000000"/>
          <w:spacing w:val="1"/>
          <w:sz w:val="28"/>
          <w:szCs w:val="28"/>
        </w:rPr>
        <w:t>опубл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30.10.85, </w:t>
      </w:r>
      <w:proofErr w:type="spellStart"/>
      <w:r w:rsidRPr="00257029">
        <w:rPr>
          <w:color w:val="000000"/>
          <w:spacing w:val="1"/>
          <w:sz w:val="28"/>
          <w:szCs w:val="28"/>
        </w:rPr>
        <w:t>Бюл</w:t>
      </w:r>
      <w:proofErr w:type="spellEnd"/>
      <w:r w:rsidRPr="00257029">
        <w:rPr>
          <w:color w:val="000000"/>
          <w:spacing w:val="1"/>
          <w:sz w:val="28"/>
          <w:szCs w:val="28"/>
        </w:rPr>
        <w:t>. № 28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. </w:t>
      </w:r>
      <w:r w:rsidRPr="00257029">
        <w:rPr>
          <w:color w:val="000000"/>
          <w:spacing w:val="1"/>
          <w:sz w:val="28"/>
          <w:szCs w:val="28"/>
        </w:rPr>
        <w:t>- 2 с.</w:t>
      </w:r>
    </w:p>
    <w:p w:rsidR="006A2F66" w:rsidRPr="00257029" w:rsidRDefault="006A2F66" w:rsidP="006A2F66">
      <w:pPr>
        <w:numPr>
          <w:ilvl w:val="0"/>
          <w:numId w:val="14"/>
        </w:numPr>
        <w:shd w:val="clear" w:color="auto" w:fill="FFFFFF"/>
        <w:spacing w:line="360" w:lineRule="exact"/>
        <w:jc w:val="both"/>
        <w:rPr>
          <w:color w:val="000000"/>
          <w:spacing w:val="1"/>
          <w:sz w:val="28"/>
          <w:szCs w:val="28"/>
          <w:lang w:val="en-US"/>
        </w:rPr>
      </w:pPr>
      <w:r w:rsidRPr="00257029">
        <w:rPr>
          <w:color w:val="000000"/>
          <w:spacing w:val="1"/>
          <w:sz w:val="28"/>
          <w:szCs w:val="28"/>
        </w:rPr>
        <w:t>Пат. 4194039 США, МКИ 3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В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32 В 7/2, В 32 В 27/08. </w:t>
      </w:r>
      <w:proofErr w:type="gramStart"/>
      <w:r w:rsidRPr="00257029">
        <w:rPr>
          <w:color w:val="000000"/>
          <w:spacing w:val="1"/>
          <w:sz w:val="28"/>
          <w:szCs w:val="28"/>
        </w:rPr>
        <w:t>М</w:t>
      </w:r>
      <w:proofErr w:type="spellStart"/>
      <w:proofErr w:type="gramEnd"/>
      <w:r w:rsidRPr="00257029">
        <w:rPr>
          <w:color w:val="000000"/>
          <w:spacing w:val="1"/>
          <w:sz w:val="28"/>
          <w:szCs w:val="28"/>
          <w:lang w:val="en-US"/>
        </w:rPr>
        <w:t>ulti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 la</w:t>
      </w:r>
      <w:proofErr w:type="spellStart"/>
      <w:r w:rsidRPr="00257029">
        <w:rPr>
          <w:color w:val="000000"/>
          <w:spacing w:val="1"/>
          <w:sz w:val="28"/>
          <w:szCs w:val="28"/>
        </w:rPr>
        <w:t>уе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 xml:space="preserve">r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polyol</w:t>
      </w:r>
      <w:proofErr w:type="spellEnd"/>
      <w:r w:rsidRPr="00257029">
        <w:rPr>
          <w:color w:val="000000"/>
          <w:spacing w:val="1"/>
          <w:sz w:val="28"/>
          <w:szCs w:val="28"/>
        </w:rPr>
        <w:t>е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fin shrink film / W. </w:t>
      </w:r>
      <w:r w:rsidRPr="00257029">
        <w:rPr>
          <w:color w:val="000000"/>
          <w:spacing w:val="1"/>
          <w:sz w:val="28"/>
          <w:szCs w:val="28"/>
        </w:rPr>
        <w:t>В</w:t>
      </w:r>
      <w:r w:rsidRPr="00257029">
        <w:rPr>
          <w:color w:val="000000"/>
          <w:spacing w:val="1"/>
          <w:sz w:val="28"/>
          <w:szCs w:val="28"/>
          <w:lang w:val="en-US"/>
        </w:rPr>
        <w:t xml:space="preserve">. 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Muelier</w:t>
      </w:r>
      <w:proofErr w:type="spellEnd"/>
      <w:r w:rsidRPr="00257029">
        <w:rPr>
          <w:color w:val="000000"/>
          <w:spacing w:val="1"/>
          <w:sz w:val="28"/>
          <w:szCs w:val="28"/>
          <w:lang w:val="en-US"/>
        </w:rPr>
        <w:t>. - № 896963</w:t>
      </w:r>
      <w:proofErr w:type="gramStart"/>
      <w:r w:rsidRPr="00257029">
        <w:rPr>
          <w:color w:val="000000"/>
          <w:spacing w:val="1"/>
          <w:sz w:val="28"/>
          <w:szCs w:val="28"/>
          <w:lang w:val="en-US"/>
        </w:rPr>
        <w:t xml:space="preserve"> ;</w:t>
      </w:r>
      <w:proofErr w:type="gramEnd"/>
    </w:p>
    <w:p w:rsidR="006A2F66" w:rsidRPr="00257029" w:rsidRDefault="006A2F66" w:rsidP="006A2F66">
      <w:pPr>
        <w:shd w:val="clear" w:color="auto" w:fill="FFFFFF"/>
        <w:spacing w:line="360" w:lineRule="exact"/>
        <w:ind w:firstLine="533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  <w:lang w:val="en-US"/>
        </w:rPr>
        <w:t xml:space="preserve">  </w:t>
      </w:r>
      <w:r w:rsidRPr="00257029">
        <w:rPr>
          <w:color w:val="000000"/>
          <w:spacing w:val="1"/>
          <w:sz w:val="28"/>
          <w:szCs w:val="28"/>
        </w:rPr>
        <w:t>заявлено 17.04.78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;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257029">
        <w:rPr>
          <w:color w:val="000000"/>
          <w:spacing w:val="1"/>
          <w:sz w:val="28"/>
          <w:szCs w:val="28"/>
        </w:rPr>
        <w:t>опубл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18.03.80, </w:t>
      </w:r>
      <w:proofErr w:type="spellStart"/>
      <w:r w:rsidRPr="00257029">
        <w:rPr>
          <w:color w:val="000000"/>
          <w:spacing w:val="1"/>
          <w:sz w:val="28"/>
          <w:szCs w:val="28"/>
        </w:rPr>
        <w:t>Бюл</w:t>
      </w:r>
      <w:proofErr w:type="spellEnd"/>
      <w:r w:rsidRPr="00257029">
        <w:rPr>
          <w:color w:val="000000"/>
          <w:spacing w:val="1"/>
          <w:sz w:val="28"/>
          <w:szCs w:val="28"/>
        </w:rPr>
        <w:t>. № 9. - 3 с.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lastRenderedPageBreak/>
        <w:t>Отчет о НИР</w:t>
      </w:r>
    </w:p>
    <w:p w:rsidR="006A2F66" w:rsidRPr="00257029" w:rsidRDefault="006A2F66" w:rsidP="006A2F66">
      <w:pPr>
        <w:numPr>
          <w:ilvl w:val="0"/>
          <w:numId w:val="15"/>
        </w:numPr>
        <w:shd w:val="clear" w:color="auto" w:fill="FFFFFF"/>
        <w:spacing w:before="360"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>Метод минимакса энтропии в оценке усталости рессор автомобиля</w:t>
      </w:r>
      <w:proofErr w:type="gramStart"/>
      <w:r w:rsidRPr="00257029">
        <w:rPr>
          <w:color w:val="000000"/>
          <w:spacing w:val="1"/>
          <w:sz w:val="28"/>
          <w:szCs w:val="28"/>
        </w:rPr>
        <w:t xml:space="preserve"> :</w:t>
      </w:r>
      <w:proofErr w:type="gramEnd"/>
      <w:r w:rsidRPr="00257029">
        <w:rPr>
          <w:color w:val="000000"/>
          <w:spacing w:val="1"/>
          <w:sz w:val="28"/>
          <w:szCs w:val="28"/>
        </w:rPr>
        <w:t xml:space="preserve"> отчет о НИР / </w:t>
      </w:r>
      <w:proofErr w:type="spellStart"/>
      <w:r w:rsidRPr="00257029">
        <w:rPr>
          <w:color w:val="000000"/>
          <w:spacing w:val="1"/>
          <w:sz w:val="28"/>
          <w:szCs w:val="28"/>
        </w:rPr>
        <w:t>Нижегород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гос. </w:t>
      </w:r>
      <w:proofErr w:type="spellStart"/>
      <w:r w:rsidRPr="00257029">
        <w:rPr>
          <w:color w:val="000000"/>
          <w:spacing w:val="1"/>
          <w:sz w:val="28"/>
          <w:szCs w:val="28"/>
        </w:rPr>
        <w:t>техн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. ун-т (НГТУ) ; рук. В.Н. Кравец. – Н. Новгород, 1998. – 18 с. - № ГР 01980003413. –  Инв. № 02.9.80003013. </w:t>
      </w:r>
    </w:p>
    <w:p w:rsidR="006A2F66" w:rsidRPr="00257029" w:rsidRDefault="006A2F66" w:rsidP="006A2F66">
      <w:pPr>
        <w:shd w:val="clear" w:color="auto" w:fill="FFFFFF"/>
        <w:spacing w:before="360" w:line="360" w:lineRule="exact"/>
        <w:ind w:firstLine="533"/>
        <w:jc w:val="both"/>
        <w:rPr>
          <w:b/>
          <w:bCs/>
          <w:color w:val="000000"/>
          <w:spacing w:val="1"/>
          <w:sz w:val="28"/>
          <w:szCs w:val="28"/>
        </w:rPr>
      </w:pPr>
      <w:r w:rsidRPr="00257029">
        <w:rPr>
          <w:b/>
          <w:bCs/>
          <w:color w:val="000000"/>
          <w:spacing w:val="1"/>
          <w:sz w:val="28"/>
          <w:szCs w:val="28"/>
        </w:rPr>
        <w:t>Электронные ресурсы</w:t>
      </w:r>
    </w:p>
    <w:p w:rsidR="006A2F66" w:rsidRPr="00257029" w:rsidRDefault="006A2F66" w:rsidP="006A2F66">
      <w:pPr>
        <w:numPr>
          <w:ilvl w:val="0"/>
          <w:numId w:val="16"/>
        </w:numPr>
        <w:shd w:val="clear" w:color="auto" w:fill="FFFFFF"/>
        <w:spacing w:before="360" w:line="360" w:lineRule="exact"/>
        <w:jc w:val="both"/>
        <w:rPr>
          <w:color w:val="000000"/>
          <w:spacing w:val="1"/>
          <w:sz w:val="28"/>
          <w:szCs w:val="28"/>
        </w:rPr>
      </w:pPr>
      <w:r w:rsidRPr="00257029">
        <w:rPr>
          <w:color w:val="000000"/>
          <w:spacing w:val="1"/>
          <w:sz w:val="28"/>
          <w:szCs w:val="28"/>
        </w:rPr>
        <w:t xml:space="preserve">Кастанеда, К. Избранные интервью. 1956. Интервью Карлоса Кастанеды, взятое Сэмом </w:t>
      </w:r>
      <w:proofErr w:type="spellStart"/>
      <w:r w:rsidRPr="00257029">
        <w:rPr>
          <w:color w:val="000000"/>
          <w:spacing w:val="1"/>
          <w:sz w:val="28"/>
          <w:szCs w:val="28"/>
        </w:rPr>
        <w:t>Кином</w:t>
      </w:r>
      <w:proofErr w:type="spellEnd"/>
      <w:r w:rsidRPr="00257029">
        <w:rPr>
          <w:color w:val="000000"/>
          <w:spacing w:val="1"/>
          <w:sz w:val="28"/>
          <w:szCs w:val="28"/>
        </w:rPr>
        <w:t xml:space="preserve"> для журнала «</w:t>
      </w:r>
      <w:r w:rsidRPr="00257029">
        <w:rPr>
          <w:color w:val="000000"/>
          <w:spacing w:val="1"/>
          <w:sz w:val="28"/>
          <w:szCs w:val="28"/>
          <w:lang w:val="en-US"/>
        </w:rPr>
        <w:t>Psychology</w:t>
      </w:r>
      <w:r w:rsidRPr="00257029">
        <w:rPr>
          <w:color w:val="000000"/>
          <w:spacing w:val="1"/>
          <w:sz w:val="28"/>
          <w:szCs w:val="28"/>
        </w:rPr>
        <w:t xml:space="preserve"> </w:t>
      </w:r>
      <w:r w:rsidRPr="00257029">
        <w:rPr>
          <w:color w:val="000000"/>
          <w:spacing w:val="1"/>
          <w:sz w:val="28"/>
          <w:szCs w:val="28"/>
          <w:lang w:val="en-US"/>
        </w:rPr>
        <w:t>Today</w:t>
      </w:r>
      <w:r w:rsidRPr="00257029">
        <w:rPr>
          <w:color w:val="000000"/>
          <w:spacing w:val="1"/>
          <w:sz w:val="28"/>
          <w:szCs w:val="28"/>
        </w:rPr>
        <w:t xml:space="preserve">» // </w:t>
      </w:r>
      <w:r w:rsidRPr="00257029">
        <w:rPr>
          <w:color w:val="000000"/>
          <w:spacing w:val="1"/>
          <w:sz w:val="28"/>
          <w:szCs w:val="28"/>
          <w:lang w:val="en-US"/>
        </w:rPr>
        <w:t>Internet</w:t>
      </w:r>
      <w:r w:rsidRPr="00257029">
        <w:rPr>
          <w:color w:val="000000"/>
          <w:spacing w:val="1"/>
          <w:sz w:val="28"/>
          <w:szCs w:val="28"/>
        </w:rPr>
        <w:t xml:space="preserve">. – </w:t>
      </w:r>
      <w:r w:rsidRPr="00257029">
        <w:rPr>
          <w:color w:val="000000"/>
          <w:spacing w:val="1"/>
          <w:sz w:val="28"/>
          <w:szCs w:val="28"/>
          <w:lang w:val="en-US"/>
        </w:rPr>
        <w:t>http</w:t>
      </w:r>
      <w:r w:rsidRPr="00257029">
        <w:rPr>
          <w:color w:val="000000"/>
          <w:spacing w:val="1"/>
          <w:sz w:val="28"/>
          <w:szCs w:val="28"/>
        </w:rPr>
        <w:t>://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scil</w:t>
      </w:r>
      <w:proofErr w:type="spellEnd"/>
      <w:r w:rsidRPr="00257029">
        <w:rPr>
          <w:color w:val="000000"/>
          <w:spacing w:val="1"/>
          <w:sz w:val="28"/>
          <w:szCs w:val="28"/>
        </w:rPr>
        <w:t>.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npi</w:t>
      </w:r>
      <w:proofErr w:type="spellEnd"/>
      <w:r w:rsidRPr="00257029">
        <w:rPr>
          <w:color w:val="000000"/>
          <w:spacing w:val="1"/>
          <w:sz w:val="28"/>
          <w:szCs w:val="28"/>
        </w:rPr>
        <w:t>/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msu</w:t>
      </w:r>
      <w:proofErr w:type="spellEnd"/>
      <w:r w:rsidRPr="00257029">
        <w:rPr>
          <w:color w:val="000000"/>
          <w:spacing w:val="1"/>
          <w:sz w:val="28"/>
          <w:szCs w:val="28"/>
        </w:rPr>
        <w:t>/~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ano</w:t>
      </w:r>
      <w:proofErr w:type="spellEnd"/>
      <w:r w:rsidRPr="00257029">
        <w:rPr>
          <w:color w:val="000000"/>
          <w:spacing w:val="1"/>
          <w:sz w:val="28"/>
          <w:szCs w:val="28"/>
        </w:rPr>
        <w:t>/</w:t>
      </w:r>
      <w:r w:rsidRPr="00257029">
        <w:rPr>
          <w:color w:val="000000"/>
          <w:spacing w:val="1"/>
          <w:sz w:val="28"/>
          <w:szCs w:val="28"/>
          <w:lang w:val="en-US"/>
        </w:rPr>
        <w:t>staff</w:t>
      </w:r>
      <w:r w:rsidRPr="00257029">
        <w:rPr>
          <w:color w:val="000000"/>
          <w:spacing w:val="1"/>
          <w:sz w:val="28"/>
          <w:szCs w:val="28"/>
        </w:rPr>
        <w:t>/</w:t>
      </w:r>
      <w:proofErr w:type="spellStart"/>
      <w:r w:rsidRPr="00257029">
        <w:rPr>
          <w:color w:val="000000"/>
          <w:spacing w:val="1"/>
          <w:sz w:val="28"/>
          <w:szCs w:val="28"/>
          <w:lang w:val="en-US"/>
        </w:rPr>
        <w:t>samkin</w:t>
      </w:r>
      <w:proofErr w:type="spellEnd"/>
      <w:r w:rsidRPr="00257029">
        <w:rPr>
          <w:color w:val="000000"/>
          <w:spacing w:val="1"/>
          <w:sz w:val="28"/>
          <w:szCs w:val="28"/>
        </w:rPr>
        <w:t>56</w:t>
      </w:r>
      <w:r>
        <w:rPr>
          <w:color w:val="000000"/>
          <w:spacing w:val="1"/>
          <w:sz w:val="28"/>
          <w:szCs w:val="28"/>
        </w:rPr>
        <w:t>.</w:t>
      </w:r>
      <w:bookmarkStart w:id="0" w:name="_GoBack"/>
      <w:bookmarkEnd w:id="0"/>
      <w:r w:rsidRPr="00257029">
        <w:rPr>
          <w:color w:val="000000"/>
          <w:spacing w:val="1"/>
          <w:sz w:val="28"/>
          <w:szCs w:val="28"/>
          <w:lang w:val="en-US"/>
        </w:rPr>
        <w:t>txt</w:t>
      </w:r>
      <w:r w:rsidRPr="00257029">
        <w:rPr>
          <w:color w:val="000000"/>
          <w:spacing w:val="1"/>
          <w:sz w:val="28"/>
          <w:szCs w:val="28"/>
        </w:rPr>
        <w:t xml:space="preserve">.  </w:t>
      </w:r>
    </w:p>
    <w:p w:rsidR="00475CE0" w:rsidRDefault="00475CE0"/>
    <w:sectPr w:rsidR="00475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C5DF0"/>
    <w:multiLevelType w:val="hybridMultilevel"/>
    <w:tmpl w:val="2986554C"/>
    <w:lvl w:ilvl="0" w:tplc="D1ECC7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D7E6411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534884F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614541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0D2E0D2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5B60F1E2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F5421A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D908A3F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DDA23E9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E9568AF"/>
    <w:multiLevelType w:val="hybridMultilevel"/>
    <w:tmpl w:val="C28CF806"/>
    <w:lvl w:ilvl="0" w:tplc="B992C0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89DA186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E46E01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A98F71A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9723C7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2534B9C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7D68980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7894439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4AB6A90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3C2216"/>
    <w:multiLevelType w:val="hybridMultilevel"/>
    <w:tmpl w:val="C2724AEE"/>
    <w:lvl w:ilvl="0" w:tplc="DE586F1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6E38CC2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24787AA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67089D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5986058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762E4A02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8544AC0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15EA3AB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FF52797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74F4F"/>
    <w:multiLevelType w:val="hybridMultilevel"/>
    <w:tmpl w:val="9426DB94"/>
    <w:lvl w:ilvl="0" w:tplc="6840DE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692C489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E0DE443E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44661C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B77C997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DFEAA3F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D180D6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BAD8A784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F02A17D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5309E"/>
    <w:multiLevelType w:val="hybridMultilevel"/>
    <w:tmpl w:val="CCFA3BD4"/>
    <w:lvl w:ilvl="0" w:tplc="9F98278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EA16F47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812C9D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9EC8A1A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8DFA3A9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5C63DB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E0263DA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0A6E74F6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73C0035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C4F5D"/>
    <w:multiLevelType w:val="hybridMultilevel"/>
    <w:tmpl w:val="F13C1056"/>
    <w:lvl w:ilvl="0" w:tplc="302C92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D64A6EE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C618066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88435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AC687CE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D3DC1AD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774341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31FE5B2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03E9CB2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381898"/>
    <w:multiLevelType w:val="hybridMultilevel"/>
    <w:tmpl w:val="7FCA0706"/>
    <w:lvl w:ilvl="0" w:tplc="AEE415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8886081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B6BCBA4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8A66E5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B4A485B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1EA649A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14843E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43E044A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8DD6F4D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BF6599"/>
    <w:multiLevelType w:val="hybridMultilevel"/>
    <w:tmpl w:val="BF4C3D6E"/>
    <w:lvl w:ilvl="0" w:tplc="02FE48D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D0CD7B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0D0A62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58A753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466871D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FFFABDF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920E4F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BB34447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51A2FE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FB7672"/>
    <w:multiLevelType w:val="hybridMultilevel"/>
    <w:tmpl w:val="A9C46CC4"/>
    <w:lvl w:ilvl="0" w:tplc="15FE34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B8821A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52CE291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CE252B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608E83D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FF6692F4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EFEDB2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32BEF04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218D2E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4F6A7C"/>
    <w:multiLevelType w:val="hybridMultilevel"/>
    <w:tmpl w:val="D68419B0"/>
    <w:lvl w:ilvl="0" w:tplc="F90E31D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002232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3E360F7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11259B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CF8AD02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B89E05E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4CA47A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2906294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1CF4413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9F7E04"/>
    <w:multiLevelType w:val="hybridMultilevel"/>
    <w:tmpl w:val="66CABDDA"/>
    <w:lvl w:ilvl="0" w:tplc="D068DD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4074056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B15A802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7067CF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2990D75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994A396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ECA4A9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A6B2A4E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CCA8E4B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B32B65"/>
    <w:multiLevelType w:val="hybridMultilevel"/>
    <w:tmpl w:val="171C164C"/>
    <w:lvl w:ilvl="0" w:tplc="AE22CD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D93439B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BE960A0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F5A015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0BD400F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3B103F00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DB2027E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00B696E4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33F6C18C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ED3855"/>
    <w:multiLevelType w:val="hybridMultilevel"/>
    <w:tmpl w:val="C3F8B4A6"/>
    <w:lvl w:ilvl="0" w:tplc="DB3288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A544B54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C7AE89E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482EC4E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EF4A6A22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0674EAD0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6E0E76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7032CAC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F29A8BA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835856"/>
    <w:multiLevelType w:val="hybridMultilevel"/>
    <w:tmpl w:val="27983CAA"/>
    <w:lvl w:ilvl="0" w:tplc="C5B2DA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93F00C5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B7A2424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6EE4CF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F0685CE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4634B74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3E4824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F8C5F2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7FCF59E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3547B"/>
    <w:multiLevelType w:val="hybridMultilevel"/>
    <w:tmpl w:val="69125D30"/>
    <w:lvl w:ilvl="0" w:tplc="6166F04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2BB2C4D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E53A7CF0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E1C502A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AF3C34D2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B3AEAF0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9D62860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4296FAA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E7DEAFF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D95E79"/>
    <w:multiLevelType w:val="hybridMultilevel"/>
    <w:tmpl w:val="3B42B4C6"/>
    <w:lvl w:ilvl="0" w:tplc="B892659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CE703BA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D46600FE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2707E3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D18446A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D5AA653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2A496F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294C9C9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ABFC528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2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13"/>
  </w:num>
  <w:num w:numId="12">
    <w:abstractNumId w:val="3"/>
  </w:num>
  <w:num w:numId="13">
    <w:abstractNumId w:val="11"/>
  </w:num>
  <w:num w:numId="14">
    <w:abstractNumId w:val="7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66"/>
    <w:rsid w:val="00475CE0"/>
    <w:rsid w:val="006A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6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6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1</cp:revision>
  <dcterms:created xsi:type="dcterms:W3CDTF">2020-01-25T18:20:00Z</dcterms:created>
  <dcterms:modified xsi:type="dcterms:W3CDTF">2020-01-25T18:21:00Z</dcterms:modified>
</cp:coreProperties>
</file>