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968" w:rsidRPr="005058CE" w:rsidRDefault="00AB720F" w:rsidP="00361968">
      <w:pPr>
        <w:pStyle w:val="Verdana11pt2860"/>
        <w:spacing w:before="120"/>
        <w:ind w:left="0" w:right="-470"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ПРАКТИЧЕСКОЕ ЗАНЯТИЕ  4</w:t>
      </w:r>
    </w:p>
    <w:p w:rsidR="00361968" w:rsidRDefault="00361968" w:rsidP="00361968">
      <w:pPr>
        <w:tabs>
          <w:tab w:val="left" w:pos="708"/>
        </w:tabs>
        <w:spacing w:after="0"/>
        <w:ind w:firstLine="0"/>
        <w:jc w:val="center"/>
        <w:rPr>
          <w:sz w:val="28"/>
          <w:szCs w:val="28"/>
          <w:u w:val="single"/>
          <w:shd w:val="clear" w:color="auto" w:fill="FFFFFF"/>
        </w:rPr>
      </w:pPr>
    </w:p>
    <w:p w:rsidR="00AB720F" w:rsidRDefault="00435B76" w:rsidP="004B2AA6">
      <w:pPr>
        <w:tabs>
          <w:tab w:val="left" w:pos="708"/>
        </w:tabs>
        <w:spacing w:after="0"/>
        <w:ind w:firstLine="0"/>
        <w:rPr>
          <w:b/>
          <w:sz w:val="28"/>
          <w:szCs w:val="28"/>
          <w:shd w:val="clear" w:color="auto" w:fill="FFFFFF"/>
        </w:rPr>
      </w:pPr>
      <w:r w:rsidRPr="00343318">
        <w:rPr>
          <w:sz w:val="28"/>
          <w:szCs w:val="28"/>
          <w:u w:val="single"/>
          <w:shd w:val="clear" w:color="auto" w:fill="FFFFFF"/>
        </w:rPr>
        <w:t>Задание 1.</w:t>
      </w:r>
      <w:r w:rsidRPr="005D6ABB">
        <w:rPr>
          <w:b/>
          <w:sz w:val="28"/>
          <w:szCs w:val="28"/>
          <w:shd w:val="clear" w:color="auto" w:fill="FFFFFF"/>
        </w:rPr>
        <w:t xml:space="preserve"> </w:t>
      </w:r>
    </w:p>
    <w:p w:rsidR="004B2AA6" w:rsidRPr="00343318" w:rsidRDefault="004B2AA6" w:rsidP="00AB720F">
      <w:pPr>
        <w:tabs>
          <w:tab w:val="left" w:pos="708"/>
        </w:tabs>
        <w:spacing w:after="0"/>
        <w:ind w:firstLine="426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Определить уровень</w:t>
      </w:r>
      <w:r w:rsidRPr="003713A7">
        <w:rPr>
          <w:bCs/>
          <w:sz w:val="28"/>
          <w:szCs w:val="28"/>
        </w:rPr>
        <w:t xml:space="preserve"> сбалансированности </w:t>
      </w:r>
      <w:r w:rsidRPr="00C415E4">
        <w:rPr>
          <w:bCs/>
          <w:sz w:val="28"/>
          <w:szCs w:val="28"/>
        </w:rPr>
        <w:t>государственного</w:t>
      </w:r>
      <w:r w:rsidRPr="003713A7">
        <w:rPr>
          <w:bCs/>
          <w:sz w:val="28"/>
          <w:szCs w:val="28"/>
        </w:rPr>
        <w:t xml:space="preserve"> бюджета</w:t>
      </w:r>
      <w:r>
        <w:rPr>
          <w:bCs/>
          <w:sz w:val="28"/>
          <w:szCs w:val="28"/>
        </w:rPr>
        <w:t>,  рассчитать ожидаемый дефицит (профицит)</w:t>
      </w:r>
      <w:r w:rsidRPr="003713A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бюджета </w:t>
      </w:r>
      <w:r w:rsidRPr="003713A7">
        <w:rPr>
          <w:bCs/>
          <w:sz w:val="28"/>
          <w:szCs w:val="28"/>
        </w:rPr>
        <w:t>при следующих условиях</w:t>
      </w:r>
      <w:r>
        <w:rPr>
          <w:sz w:val="28"/>
          <w:szCs w:val="28"/>
        </w:rPr>
        <w:t>:*</w:t>
      </w:r>
    </w:p>
    <w:p w:rsidR="004B2AA6" w:rsidRDefault="004B2AA6" w:rsidP="004B2AA6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г</w:t>
      </w:r>
      <w:r w:rsidRPr="00FC0059">
        <w:rPr>
          <w:color w:val="000000"/>
          <w:sz w:val="28"/>
          <w:szCs w:val="28"/>
          <w:shd w:val="clear" w:color="auto" w:fill="FFFFFF"/>
        </w:rPr>
        <w:t>осударственные</w:t>
      </w:r>
      <w:r>
        <w:rPr>
          <w:color w:val="000000"/>
          <w:sz w:val="28"/>
          <w:szCs w:val="28"/>
          <w:shd w:val="clear" w:color="auto" w:fill="FFFFFF"/>
        </w:rPr>
        <w:t xml:space="preserve"> расходы на ВНП равны 500 у. е.</w:t>
      </w:r>
    </w:p>
    <w:p w:rsidR="004B2AA6" w:rsidRDefault="004B2AA6" w:rsidP="004B2AA6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налоги составляют 0,4  </w:t>
      </w:r>
    </w:p>
    <w:p w:rsidR="004B2AA6" w:rsidRDefault="004B2AA6" w:rsidP="004B2AA6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трансферты – 0,2 </w:t>
      </w:r>
    </w:p>
    <w:p w:rsidR="004B2AA6" w:rsidRDefault="004B2AA6" w:rsidP="004B2AA6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г</w:t>
      </w:r>
      <w:r w:rsidRPr="00FC0059">
        <w:rPr>
          <w:color w:val="000000"/>
          <w:sz w:val="28"/>
          <w:szCs w:val="28"/>
          <w:shd w:val="clear" w:color="auto" w:fill="FFFFFF"/>
        </w:rPr>
        <w:t>осудар</w:t>
      </w:r>
      <w:r>
        <w:rPr>
          <w:color w:val="000000"/>
          <w:sz w:val="28"/>
          <w:szCs w:val="28"/>
          <w:shd w:val="clear" w:color="auto" w:fill="FFFFFF"/>
        </w:rPr>
        <w:t>ственный до</w:t>
      </w:r>
      <w:proofErr w:type="gramStart"/>
      <w:r>
        <w:rPr>
          <w:color w:val="000000"/>
          <w:sz w:val="28"/>
          <w:szCs w:val="28"/>
          <w:shd w:val="clear" w:color="auto" w:fill="FFFFFF"/>
        </w:rPr>
        <w:t>лг стр</w:t>
      </w:r>
      <w:proofErr w:type="gramEnd"/>
      <w:r>
        <w:rPr>
          <w:color w:val="000000"/>
          <w:sz w:val="28"/>
          <w:szCs w:val="28"/>
          <w:shd w:val="clear" w:color="auto" w:fill="FFFFFF"/>
        </w:rPr>
        <w:t>аны 1000 у. е.</w:t>
      </w:r>
    </w:p>
    <w:p w:rsidR="004B2AA6" w:rsidRDefault="004B2AA6" w:rsidP="004B2AA6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FC0059">
        <w:rPr>
          <w:color w:val="000000"/>
          <w:sz w:val="28"/>
          <w:szCs w:val="28"/>
          <w:shd w:val="clear" w:color="auto" w:fill="FFFFFF"/>
        </w:rPr>
        <w:t xml:space="preserve">ставка процента по государственному долгу 10 % </w:t>
      </w:r>
      <w:proofErr w:type="gramStart"/>
      <w:r w:rsidRPr="00FC0059">
        <w:rPr>
          <w:color w:val="000000"/>
          <w:sz w:val="28"/>
          <w:szCs w:val="28"/>
          <w:shd w:val="clear" w:color="auto" w:fill="FFFFFF"/>
        </w:rPr>
        <w:t>годовых</w:t>
      </w:r>
      <w:proofErr w:type="gramEnd"/>
      <w:r w:rsidRPr="00FC0059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4B2AA6" w:rsidRPr="00FC0059" w:rsidRDefault="004B2AA6" w:rsidP="004B2AA6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FC0059">
        <w:rPr>
          <w:color w:val="000000"/>
          <w:sz w:val="28"/>
          <w:szCs w:val="28"/>
          <w:shd w:val="clear" w:color="auto" w:fill="FFFFFF"/>
        </w:rPr>
        <w:t>в стране создан ВНП в размере 2000 у. е.</w:t>
      </w:r>
    </w:p>
    <w:p w:rsidR="004B2AA6" w:rsidRPr="00C415E4" w:rsidRDefault="004B2AA6" w:rsidP="007F10AD">
      <w:pPr>
        <w:spacing w:after="0"/>
        <w:rPr>
          <w:bCs/>
          <w:sz w:val="28"/>
          <w:szCs w:val="28"/>
          <w:u w:val="single"/>
          <w:shd w:val="clear" w:color="auto" w:fill="FFFFFF"/>
        </w:rPr>
      </w:pPr>
      <w:r w:rsidRPr="00C415E4">
        <w:rPr>
          <w:bCs/>
          <w:sz w:val="28"/>
          <w:szCs w:val="28"/>
          <w:u w:val="single"/>
          <w:shd w:val="clear" w:color="auto" w:fill="FFFFFF"/>
        </w:rPr>
        <w:t>Решение:</w:t>
      </w:r>
    </w:p>
    <w:p w:rsidR="004B2AA6" w:rsidRDefault="004B2AA6" w:rsidP="004B2AA6">
      <w:pPr>
        <w:spacing w:before="60" w:after="165"/>
        <w:ind w:left="75" w:right="75" w:firstLine="300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  <w:u w:val="single"/>
          <w:shd w:val="clear" w:color="auto" w:fill="FFFFFF"/>
        </w:rPr>
        <w:t>Ответ</w:t>
      </w:r>
      <w:r w:rsidRPr="00C415E4">
        <w:rPr>
          <w:bCs/>
          <w:sz w:val="28"/>
          <w:szCs w:val="28"/>
          <w:u w:val="single"/>
          <w:shd w:val="clear" w:color="auto" w:fill="FFFFFF"/>
        </w:rPr>
        <w:t>:</w:t>
      </w:r>
      <w:r w:rsidRPr="00C415E4"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4B2AA6" w:rsidRDefault="004B2AA6" w:rsidP="004B2AA6">
      <w:pPr>
        <w:tabs>
          <w:tab w:val="left" w:pos="708"/>
        </w:tabs>
        <w:spacing w:after="0"/>
        <w:ind w:firstLine="0"/>
      </w:pPr>
      <w:r>
        <w:rPr>
          <w:sz w:val="28"/>
          <w:szCs w:val="28"/>
        </w:rPr>
        <w:t>*</w:t>
      </w:r>
      <w:r w:rsidRPr="00E710DE">
        <w:t xml:space="preserve"> </w:t>
      </w:r>
      <w:r w:rsidRPr="00C415E4">
        <w:t xml:space="preserve">данные и единицы </w:t>
      </w:r>
      <w:r>
        <w:t xml:space="preserve">измерения  </w:t>
      </w:r>
      <w:r w:rsidRPr="00C415E4">
        <w:t>являются условными</w:t>
      </w:r>
    </w:p>
    <w:p w:rsidR="00AB720F" w:rsidRDefault="00AB720F" w:rsidP="00AB720F">
      <w:pPr>
        <w:tabs>
          <w:tab w:val="left" w:pos="0"/>
        </w:tabs>
        <w:spacing w:line="360" w:lineRule="auto"/>
        <w:ind w:firstLine="0"/>
        <w:rPr>
          <w:b/>
          <w:sz w:val="28"/>
          <w:szCs w:val="28"/>
          <w:shd w:val="clear" w:color="auto" w:fill="FFFFFF"/>
        </w:rPr>
      </w:pPr>
    </w:p>
    <w:p w:rsidR="00AB720F" w:rsidRDefault="00435B76" w:rsidP="00AB720F">
      <w:pPr>
        <w:tabs>
          <w:tab w:val="left" w:pos="0"/>
        </w:tabs>
        <w:spacing w:line="360" w:lineRule="auto"/>
        <w:ind w:firstLine="0"/>
        <w:rPr>
          <w:b/>
          <w:sz w:val="28"/>
          <w:szCs w:val="28"/>
          <w:u w:val="single"/>
          <w:shd w:val="clear" w:color="auto" w:fill="FFFFFF"/>
        </w:rPr>
      </w:pPr>
      <w:r w:rsidRPr="00343318">
        <w:rPr>
          <w:sz w:val="28"/>
          <w:szCs w:val="28"/>
          <w:u w:val="single"/>
          <w:shd w:val="clear" w:color="auto" w:fill="FFFFFF"/>
        </w:rPr>
        <w:t>Задание 2.</w:t>
      </w:r>
      <w:r w:rsidRPr="00E32DB9">
        <w:rPr>
          <w:b/>
          <w:sz w:val="28"/>
          <w:szCs w:val="28"/>
          <w:u w:val="single"/>
          <w:shd w:val="clear" w:color="auto" w:fill="FFFFFF"/>
        </w:rPr>
        <w:t xml:space="preserve"> </w:t>
      </w:r>
    </w:p>
    <w:p w:rsidR="007F10AD" w:rsidRDefault="00435B76" w:rsidP="007F10AD">
      <w:pPr>
        <w:tabs>
          <w:tab w:val="left" w:pos="0"/>
        </w:tabs>
        <w:spacing w:line="360" w:lineRule="auto"/>
        <w:ind w:firstLine="540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u w:val="single"/>
          <w:shd w:val="clear" w:color="auto" w:fill="FFFFFF"/>
        </w:rPr>
        <w:t xml:space="preserve"> </w:t>
      </w:r>
      <w:r w:rsidR="007F10AD" w:rsidRPr="00B9090A">
        <w:rPr>
          <w:sz w:val="28"/>
          <w:szCs w:val="28"/>
          <w:shd w:val="clear" w:color="auto" w:fill="FFFFFF"/>
        </w:rPr>
        <w:t>На сайте Банка России представлена следующая информация о международных резервах Российской Федерации. На 1 сентября 2019 года их величина составила 529,08 </w:t>
      </w:r>
      <w:proofErr w:type="gramStart"/>
      <w:r w:rsidR="007F10AD" w:rsidRPr="00B9090A">
        <w:rPr>
          <w:sz w:val="28"/>
          <w:szCs w:val="28"/>
          <w:shd w:val="clear" w:color="auto" w:fill="FFFFFF"/>
        </w:rPr>
        <w:t>млрд</w:t>
      </w:r>
      <w:proofErr w:type="gramEnd"/>
      <w:r w:rsidR="007F10AD" w:rsidRPr="00B9090A">
        <w:rPr>
          <w:sz w:val="28"/>
          <w:szCs w:val="28"/>
          <w:shd w:val="clear" w:color="auto" w:fill="FFFFFF"/>
        </w:rPr>
        <w:t xml:space="preserve"> долл. Для сравнения отмечу, что величина этих резервов на  1 августа 2019 года была равна 519,80 млрд долл.  а на начало текущего года (1 января </w:t>
      </w:r>
      <w:smartTag w:uri="urn:schemas-microsoft-com:office:smarttags" w:element="metricconverter">
        <w:smartTagPr>
          <w:attr w:name="ProductID" w:val="2019 г"/>
        </w:smartTagPr>
        <w:r w:rsidR="007F10AD" w:rsidRPr="00B9090A">
          <w:rPr>
            <w:sz w:val="28"/>
            <w:szCs w:val="28"/>
            <w:shd w:val="clear" w:color="auto" w:fill="FFFFFF"/>
          </w:rPr>
          <w:t>2019 г</w:t>
        </w:r>
      </w:smartTag>
      <w:r w:rsidR="007F10AD" w:rsidRPr="00B9090A">
        <w:rPr>
          <w:sz w:val="28"/>
          <w:szCs w:val="28"/>
          <w:shd w:val="clear" w:color="auto" w:fill="FFFFFF"/>
        </w:rPr>
        <w:t xml:space="preserve">.) — 468,50 млрд долл. Ровно год до этого (1 сентября </w:t>
      </w:r>
      <w:smartTag w:uri="urn:schemas-microsoft-com:office:smarttags" w:element="metricconverter">
        <w:smartTagPr>
          <w:attr w:name="ProductID" w:val="2018 г"/>
        </w:smartTagPr>
        <w:r w:rsidR="007F10AD" w:rsidRPr="00B9090A">
          <w:rPr>
            <w:sz w:val="28"/>
            <w:szCs w:val="28"/>
            <w:shd w:val="clear" w:color="auto" w:fill="FFFFFF"/>
          </w:rPr>
          <w:t>2018 г</w:t>
        </w:r>
      </w:smartTag>
      <w:r w:rsidR="007F10AD" w:rsidRPr="00B9090A">
        <w:rPr>
          <w:sz w:val="28"/>
          <w:szCs w:val="28"/>
          <w:shd w:val="clear" w:color="auto" w:fill="FFFFFF"/>
        </w:rPr>
        <w:t>.) </w:t>
      </w:r>
      <w:hyperlink r:id="rId6" w:history="1">
        <w:r w:rsidR="007F10AD" w:rsidRPr="00B9090A">
          <w:rPr>
            <w:sz w:val="28"/>
            <w:szCs w:val="28"/>
            <w:shd w:val="clear" w:color="auto" w:fill="FFFFFF"/>
          </w:rPr>
          <w:t>показатель</w:t>
        </w:r>
      </w:hyperlink>
      <w:r w:rsidR="007F10AD" w:rsidRPr="00B9090A">
        <w:rPr>
          <w:sz w:val="28"/>
          <w:szCs w:val="28"/>
          <w:shd w:val="clear" w:color="auto" w:fill="FFFFFF"/>
        </w:rPr>
        <w:t xml:space="preserve"> был равен 460,62 млрд долл. Рассчитать темпы прироста величины международных резервов России за год. </w:t>
      </w:r>
    </w:p>
    <w:p w:rsidR="00AB720F" w:rsidRPr="007F10AD" w:rsidRDefault="00AB720F" w:rsidP="007F10AD">
      <w:pPr>
        <w:tabs>
          <w:tab w:val="left" w:pos="0"/>
        </w:tabs>
        <w:spacing w:line="360" w:lineRule="auto"/>
        <w:ind w:firstLine="540"/>
        <w:rPr>
          <w:sz w:val="28"/>
          <w:szCs w:val="28"/>
        </w:rPr>
      </w:pPr>
    </w:p>
    <w:p w:rsidR="00AB720F" w:rsidRDefault="00435B76" w:rsidP="00AB720F">
      <w:pPr>
        <w:tabs>
          <w:tab w:val="left" w:pos="1134"/>
        </w:tabs>
        <w:spacing w:line="360" w:lineRule="auto"/>
        <w:ind w:firstLine="0"/>
        <w:rPr>
          <w:b/>
          <w:sz w:val="28"/>
          <w:szCs w:val="28"/>
          <w:u w:val="single"/>
        </w:rPr>
      </w:pPr>
      <w:r w:rsidRPr="00343318">
        <w:rPr>
          <w:sz w:val="28"/>
          <w:szCs w:val="28"/>
          <w:u w:val="single"/>
        </w:rPr>
        <w:t>Задание 3.</w:t>
      </w:r>
      <w:r>
        <w:rPr>
          <w:b/>
          <w:sz w:val="28"/>
          <w:szCs w:val="28"/>
          <w:u w:val="single"/>
        </w:rPr>
        <w:t xml:space="preserve">  </w:t>
      </w:r>
    </w:p>
    <w:p w:rsidR="00435B76" w:rsidRPr="00435B76" w:rsidRDefault="00435B76" w:rsidP="00435B76">
      <w:pPr>
        <w:tabs>
          <w:tab w:val="left" w:pos="1134"/>
        </w:tabs>
        <w:spacing w:line="360" w:lineRule="auto"/>
        <w:ind w:firstLine="709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П</w:t>
      </w:r>
      <w:r w:rsidRPr="00AB62E4">
        <w:rPr>
          <w:sz w:val="28"/>
          <w:szCs w:val="28"/>
        </w:rPr>
        <w:t>ровести анализ</w:t>
      </w:r>
      <w:r w:rsidR="00361968">
        <w:rPr>
          <w:sz w:val="28"/>
          <w:szCs w:val="28"/>
        </w:rPr>
        <w:t xml:space="preserve"> </w:t>
      </w:r>
      <w:r w:rsidRPr="00AB62E4">
        <w:rPr>
          <w:sz w:val="28"/>
          <w:szCs w:val="28"/>
        </w:rPr>
        <w:t xml:space="preserve"> исполнения Федерального бюджета </w:t>
      </w:r>
      <w:r>
        <w:rPr>
          <w:sz w:val="28"/>
          <w:szCs w:val="28"/>
        </w:rPr>
        <w:t xml:space="preserve">РФ </w:t>
      </w:r>
      <w:r w:rsidRPr="00AB62E4">
        <w:rPr>
          <w:sz w:val="28"/>
          <w:szCs w:val="28"/>
        </w:rPr>
        <w:t>за 2016 г.</w:t>
      </w:r>
    </w:p>
    <w:p w:rsidR="00435B76" w:rsidRDefault="00435B76" w:rsidP="00435B76">
      <w:pPr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 xml:space="preserve">Объяснить причины существенных плановых корректировок бюджета РФ на 2016 г. </w:t>
      </w:r>
    </w:p>
    <w:p w:rsidR="00435B76" w:rsidRDefault="00435B76" w:rsidP="00435B76">
      <w:pPr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>Ф</w:t>
      </w:r>
      <w:r w:rsidRPr="00AB62E4">
        <w:rPr>
          <w:rFonts w:eastAsia="Calibri"/>
          <w:bCs/>
          <w:sz w:val="28"/>
          <w:szCs w:val="28"/>
        </w:rPr>
        <w:t xml:space="preserve">едеральным </w:t>
      </w:r>
      <w:r w:rsidRPr="002F0C88">
        <w:rPr>
          <w:rFonts w:eastAsia="Calibri"/>
          <w:bCs/>
          <w:sz w:val="28"/>
          <w:szCs w:val="28"/>
        </w:rPr>
        <w:t xml:space="preserve"> </w:t>
      </w:r>
      <w:r w:rsidRPr="00AB62E4">
        <w:rPr>
          <w:rFonts w:eastAsia="Calibri"/>
          <w:bCs/>
          <w:sz w:val="28"/>
          <w:szCs w:val="28"/>
        </w:rPr>
        <w:t xml:space="preserve">законом от </w:t>
      </w:r>
      <w:r w:rsidRPr="00AB62E4">
        <w:rPr>
          <w:rFonts w:eastAsia="Calibri"/>
          <w:sz w:val="28"/>
          <w:szCs w:val="28"/>
          <w:lang w:eastAsia="en-US"/>
        </w:rPr>
        <w:t>22 ноября 2016 г. № 397-ФЗ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</w:rPr>
        <w:t xml:space="preserve">«О </w:t>
      </w:r>
      <w:r w:rsidRPr="00AB62E4">
        <w:rPr>
          <w:rFonts w:eastAsia="Calibri"/>
          <w:bCs/>
          <w:sz w:val="28"/>
          <w:szCs w:val="28"/>
        </w:rPr>
        <w:t>внесении изменений в Федеральный закон</w:t>
      </w:r>
      <w:r>
        <w:rPr>
          <w:rFonts w:eastAsia="Calibri"/>
          <w:bCs/>
          <w:sz w:val="28"/>
          <w:szCs w:val="28"/>
        </w:rPr>
        <w:t xml:space="preserve"> «О федеральном бюджете на 2016 </w:t>
      </w:r>
      <w:r w:rsidRPr="00AB62E4">
        <w:rPr>
          <w:rFonts w:eastAsia="Calibri"/>
          <w:bCs/>
          <w:sz w:val="28"/>
          <w:szCs w:val="28"/>
        </w:rPr>
        <w:t>год»</w:t>
      </w:r>
      <w:r w:rsidRPr="00AB62E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были </w:t>
      </w:r>
      <w:r w:rsidRPr="00AB62E4">
        <w:rPr>
          <w:rFonts w:eastAsia="Calibri"/>
          <w:sz w:val="28"/>
          <w:szCs w:val="28"/>
        </w:rPr>
        <w:t>утверждены следующие показатели</w:t>
      </w:r>
      <w:r w:rsidRPr="00AB62E4">
        <w:rPr>
          <w:rFonts w:eastAsia="Calibri"/>
          <w:b/>
          <w:sz w:val="28"/>
          <w:szCs w:val="28"/>
        </w:rPr>
        <w:t xml:space="preserve"> </w:t>
      </w:r>
      <w:r w:rsidRPr="00AB62E4">
        <w:rPr>
          <w:rFonts w:eastAsia="Calibri"/>
          <w:sz w:val="28"/>
          <w:szCs w:val="28"/>
        </w:rPr>
        <w:t xml:space="preserve">федерального бюджета на 2016 год: </w:t>
      </w:r>
    </w:p>
    <w:p w:rsidR="00435B76" w:rsidRPr="002F0C88" w:rsidRDefault="00435B76" w:rsidP="00435B76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eastAsia="Calibri"/>
          <w:sz w:val="28"/>
          <w:szCs w:val="28"/>
        </w:rPr>
      </w:pPr>
      <w:r w:rsidRPr="002F0C88">
        <w:rPr>
          <w:rFonts w:eastAsia="Calibri"/>
          <w:sz w:val="28"/>
          <w:szCs w:val="28"/>
        </w:rPr>
        <w:t>доходы – 13368,6 млрд. рублей (16,1 % ВВП);</w:t>
      </w:r>
    </w:p>
    <w:p w:rsidR="00435B76" w:rsidRPr="002F0C88" w:rsidRDefault="00435B76" w:rsidP="00435B76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eastAsia="Calibri"/>
          <w:sz w:val="28"/>
          <w:szCs w:val="28"/>
        </w:rPr>
      </w:pPr>
      <w:r w:rsidRPr="002F0C88">
        <w:rPr>
          <w:rFonts w:eastAsia="Calibri"/>
          <w:sz w:val="28"/>
          <w:szCs w:val="28"/>
        </w:rPr>
        <w:t xml:space="preserve">расходы – 16 403,0 млрд. рублей (19,8 % ВВП); </w:t>
      </w:r>
    </w:p>
    <w:p w:rsidR="00435B76" w:rsidRPr="002F0C88" w:rsidRDefault="00435B76" w:rsidP="00435B76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eastAsia="Calibri"/>
          <w:sz w:val="28"/>
          <w:szCs w:val="28"/>
        </w:rPr>
      </w:pPr>
      <w:r w:rsidRPr="002F0C88">
        <w:rPr>
          <w:rFonts w:eastAsia="Calibri"/>
          <w:sz w:val="28"/>
          <w:szCs w:val="28"/>
        </w:rPr>
        <w:t>дефицит федерального бюджета – 3 034,4 млрд. рублей (3,7 % ВВП);</w:t>
      </w:r>
    </w:p>
    <w:p w:rsidR="00435B76" w:rsidRPr="002F0C88" w:rsidRDefault="00435B76" w:rsidP="00435B76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eastAsia="Calibri"/>
          <w:sz w:val="28"/>
          <w:szCs w:val="28"/>
        </w:rPr>
      </w:pPr>
      <w:r w:rsidRPr="002F0C88">
        <w:rPr>
          <w:rFonts w:eastAsia="Calibri"/>
          <w:sz w:val="28"/>
          <w:szCs w:val="28"/>
        </w:rPr>
        <w:t>нормативная величина Резервного фонда – 5 797,1 млрд. рублей;</w:t>
      </w:r>
    </w:p>
    <w:p w:rsidR="00435B76" w:rsidRPr="002F0C88" w:rsidRDefault="00435B76" w:rsidP="00435B76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eastAsia="Calibri"/>
          <w:sz w:val="28"/>
          <w:szCs w:val="28"/>
        </w:rPr>
      </w:pPr>
      <w:r w:rsidRPr="002F0C88">
        <w:rPr>
          <w:rFonts w:eastAsia="Calibri"/>
          <w:sz w:val="28"/>
          <w:szCs w:val="28"/>
        </w:rPr>
        <w:t>верхний предел государственного внутреннего долга Российской Федерации на 1 января 2017 года – 9 867,8 млрд. рублей;</w:t>
      </w:r>
    </w:p>
    <w:p w:rsidR="00435B76" w:rsidRPr="00361968" w:rsidRDefault="00435B76" w:rsidP="00361968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eastAsia="Calibri"/>
          <w:sz w:val="28"/>
          <w:szCs w:val="28"/>
        </w:rPr>
      </w:pPr>
      <w:r w:rsidRPr="002F0C88">
        <w:rPr>
          <w:rFonts w:eastAsia="Calibri"/>
          <w:sz w:val="28"/>
          <w:szCs w:val="28"/>
        </w:rPr>
        <w:t>верхний предел государственного внешнего долга Российской Федерации на 1 января 2017 года – 55,1 млрд. долларов США, или 49,7 млрд. евро.</w:t>
      </w:r>
    </w:p>
    <w:p w:rsidR="00435B76" w:rsidRDefault="00435B76" w:rsidP="007F10AD">
      <w:pPr>
        <w:widowControl w:val="0"/>
        <w:shd w:val="clear" w:color="auto" w:fill="FFFFFF"/>
        <w:tabs>
          <w:tab w:val="left" w:pos="0"/>
          <w:tab w:val="left" w:pos="709"/>
          <w:tab w:val="left" w:pos="9781"/>
        </w:tabs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sz w:val="28"/>
          <w:szCs w:val="28"/>
        </w:rPr>
      </w:pPr>
      <w:r w:rsidRPr="00AB62E4">
        <w:rPr>
          <w:rFonts w:eastAsia="Calibri"/>
          <w:sz w:val="28"/>
          <w:szCs w:val="28"/>
        </w:rPr>
        <w:t>Основные макроэкономические показатели (ВВП и уровень инфляции) и основные характеристики федерального бюджета на 2016 год и их исполнение за 2016 год п</w:t>
      </w:r>
      <w:r>
        <w:rPr>
          <w:rFonts w:eastAsia="Calibri"/>
          <w:sz w:val="28"/>
          <w:szCs w:val="28"/>
        </w:rPr>
        <w:t>редставлены в следующей таблице 1.</w:t>
      </w:r>
    </w:p>
    <w:p w:rsidR="00435B76" w:rsidRPr="00AB62E4" w:rsidRDefault="00435B76" w:rsidP="00435B76">
      <w:pPr>
        <w:widowControl w:val="0"/>
        <w:shd w:val="clear" w:color="auto" w:fill="FFFFFF"/>
        <w:tabs>
          <w:tab w:val="left" w:pos="0"/>
          <w:tab w:val="left" w:pos="709"/>
          <w:tab w:val="left" w:pos="9781"/>
        </w:tabs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Таблица 1-Макроэкономические показатели Федерального бюджета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5"/>
        <w:gridCol w:w="1178"/>
        <w:gridCol w:w="1178"/>
        <w:gridCol w:w="1201"/>
        <w:gridCol w:w="1191"/>
        <w:gridCol w:w="1259"/>
        <w:gridCol w:w="1175"/>
      </w:tblGrid>
      <w:tr w:rsidR="00435B76" w:rsidRPr="00AB62E4" w:rsidTr="003D4A37">
        <w:trPr>
          <w:trHeight w:val="645"/>
          <w:tblHeader/>
          <w:jc w:val="center"/>
        </w:trPr>
        <w:tc>
          <w:tcPr>
            <w:tcW w:w="2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Показатели</w:t>
            </w:r>
          </w:p>
        </w:tc>
        <w:tc>
          <w:tcPr>
            <w:tcW w:w="474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Федеральный бюджет на 2016 год, утвержденный  Федеральным законом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Исполнено</w:t>
            </w:r>
            <w:r w:rsidRPr="00AB62E4">
              <w:rPr>
                <w:bCs/>
                <w:lang w:eastAsia="en-US"/>
              </w:rPr>
              <w:br/>
              <w:t>за январь - декабрь 2016 года</w:t>
            </w:r>
          </w:p>
        </w:tc>
      </w:tr>
      <w:tr w:rsidR="00435B76" w:rsidRPr="00AB62E4" w:rsidTr="003D4A37">
        <w:trPr>
          <w:trHeight w:val="63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от 2 декабря 2013 г.             № 349-ФЗ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от 1 декабря                   2014 г.                 № 384-ФЗ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от 14 декабря 2015 г.</w:t>
            </w:r>
            <w:r w:rsidRPr="00AB62E4">
              <w:rPr>
                <w:bCs/>
                <w:lang w:eastAsia="en-US"/>
              </w:rPr>
              <w:br/>
              <w:t>№ 359-ФЗ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от 22 ноября </w:t>
            </w:r>
            <w:r w:rsidRPr="00AB62E4">
              <w:rPr>
                <w:bCs/>
                <w:lang w:eastAsia="en-US"/>
              </w:rPr>
              <w:br/>
              <w:t>2016 г.</w:t>
            </w:r>
            <w:r w:rsidRPr="00AB62E4">
              <w:rPr>
                <w:bCs/>
                <w:lang w:eastAsia="en-US"/>
              </w:rPr>
              <w:br/>
              <w:t>№ 397-ФЗ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%  (гр. 6/ гр.5</w:t>
            </w:r>
            <w:r>
              <w:rPr>
                <w:bCs/>
                <w:lang w:eastAsia="en-US"/>
              </w:rPr>
              <w:t>*</w:t>
            </w:r>
            <w:r w:rsidRPr="00AB62E4">
              <w:rPr>
                <w:bCs/>
                <w:lang w:eastAsia="en-US"/>
              </w:rPr>
              <w:t>100)</w:t>
            </w:r>
          </w:p>
        </w:tc>
      </w:tr>
      <w:tr w:rsidR="00435B76" w:rsidRPr="00AB62E4" w:rsidTr="003D4A37">
        <w:trPr>
          <w:trHeight w:val="255"/>
          <w:tblHeader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bCs/>
                <w:lang w:eastAsia="en-US"/>
              </w:rPr>
            </w:pPr>
            <w:r w:rsidRPr="00AB62E4">
              <w:rPr>
                <w:bCs/>
                <w:lang w:eastAsia="en-US"/>
              </w:rPr>
              <w:t>7</w:t>
            </w:r>
          </w:p>
        </w:tc>
      </w:tr>
      <w:tr w:rsidR="00435B76" w:rsidRPr="00AB62E4" w:rsidTr="003D4A37">
        <w:trPr>
          <w:trHeight w:val="25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t>ВВП, млрд. рублей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86 837,0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83 208,0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78 673,0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82 815,0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85 880,6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103,7</w:t>
            </w:r>
          </w:p>
        </w:tc>
      </w:tr>
      <w:tr w:rsidR="00435B76" w:rsidRPr="00AB62E4" w:rsidTr="003D4A37">
        <w:trPr>
          <w:trHeight w:val="25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t>Уровень инфляции, 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4,5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5,5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6,4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5,8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х</w:t>
            </w:r>
          </w:p>
        </w:tc>
      </w:tr>
      <w:tr w:rsidR="00435B76" w:rsidRPr="00AB62E4" w:rsidTr="003D4A37">
        <w:trPr>
          <w:trHeight w:val="25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t>Доходы, млрд. рублей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15 905,7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15 795,5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13 738,5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13 368,6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13 459,5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100,7</w:t>
            </w:r>
          </w:p>
        </w:tc>
      </w:tr>
      <w:tr w:rsidR="00435B76" w:rsidRPr="00AB62E4" w:rsidTr="003D4A37">
        <w:trPr>
          <w:trHeight w:val="25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proofErr w:type="gramStart"/>
            <w:r w:rsidRPr="00AB62E4">
              <w:rPr>
                <w:lang w:eastAsia="en-US"/>
              </w:rPr>
              <w:t>в</w:t>
            </w:r>
            <w:proofErr w:type="gramEnd"/>
            <w:r w:rsidRPr="00AB62E4">
              <w:rPr>
                <w:lang w:eastAsia="en-US"/>
              </w:rPr>
              <w:t xml:space="preserve"> % к ВВП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18,3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19,0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17,5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16,1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х</w:t>
            </w:r>
          </w:p>
        </w:tc>
      </w:tr>
      <w:tr w:rsidR="00435B76" w:rsidRPr="00AB62E4" w:rsidTr="003D4A37">
        <w:trPr>
          <w:trHeight w:val="25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t>Расходы, млрд. рублей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16 392,2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16 271,8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16 098,7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16 403,0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16 426,8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100,1</w:t>
            </w:r>
          </w:p>
        </w:tc>
      </w:tr>
      <w:tr w:rsidR="00435B76" w:rsidRPr="00AB62E4" w:rsidTr="003D4A37">
        <w:trPr>
          <w:trHeight w:val="25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proofErr w:type="gramStart"/>
            <w:r w:rsidRPr="00AB62E4">
              <w:rPr>
                <w:lang w:eastAsia="en-US"/>
              </w:rPr>
              <w:t>в</w:t>
            </w:r>
            <w:proofErr w:type="gramEnd"/>
            <w:r w:rsidRPr="00AB62E4">
              <w:rPr>
                <w:lang w:eastAsia="en-US"/>
              </w:rPr>
              <w:t xml:space="preserve"> % к ВВП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18,9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19,6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20,5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19,8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х</w:t>
            </w:r>
          </w:p>
        </w:tc>
      </w:tr>
      <w:tr w:rsidR="00435B76" w:rsidRPr="00AB62E4" w:rsidTr="003D4A37">
        <w:trPr>
          <w:trHeight w:val="25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t>Дефицит</w:t>
            </w:r>
            <w:proofErr w:type="gramStart"/>
            <w:r w:rsidRPr="00AB62E4">
              <w:rPr>
                <w:lang w:eastAsia="en-US"/>
              </w:rPr>
              <w:t xml:space="preserve"> (-) / </w:t>
            </w:r>
            <w:proofErr w:type="gramEnd"/>
            <w:r w:rsidRPr="00AB62E4">
              <w:rPr>
                <w:lang w:eastAsia="en-US"/>
              </w:rPr>
              <w:t>профицит (+), млрд. рублей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-486,5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-476,3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-2 360,2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-3 034,4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-2 967,3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х</w:t>
            </w:r>
          </w:p>
        </w:tc>
      </w:tr>
      <w:tr w:rsidR="00435B76" w:rsidRPr="00AB62E4" w:rsidTr="003D4A37">
        <w:trPr>
          <w:trHeight w:val="25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proofErr w:type="gramStart"/>
            <w:r w:rsidRPr="00AB62E4">
              <w:rPr>
                <w:lang w:eastAsia="en-US"/>
              </w:rPr>
              <w:t>в</w:t>
            </w:r>
            <w:proofErr w:type="gramEnd"/>
            <w:r w:rsidRPr="00AB62E4">
              <w:rPr>
                <w:lang w:eastAsia="en-US"/>
              </w:rPr>
              <w:t xml:space="preserve"> % к ВВП за </w:t>
            </w:r>
            <w:r w:rsidRPr="00AB62E4">
              <w:rPr>
                <w:lang w:eastAsia="en-US"/>
              </w:rPr>
              <w:lastRenderedPageBreak/>
              <w:t>соответствующий период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lastRenderedPageBreak/>
              <w:t>0,6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0,6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3,0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3,7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3,45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х</w:t>
            </w:r>
          </w:p>
        </w:tc>
      </w:tr>
      <w:tr w:rsidR="00435B76" w:rsidRPr="00AB62E4" w:rsidTr="003D4A37">
        <w:trPr>
          <w:trHeight w:val="45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lastRenderedPageBreak/>
              <w:t>Нормативная величина Резервного фонда,  млрд. рублей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6 078,6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5 824,6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5 507,1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5 797,1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972,1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16,8</w:t>
            </w:r>
          </w:p>
        </w:tc>
      </w:tr>
      <w:tr w:rsidR="00435B76" w:rsidRPr="00AB62E4" w:rsidTr="003D4A37">
        <w:trPr>
          <w:trHeight w:val="45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t>Верхний предел внутреннего долга на 1 января 2017 года, млрд. рублей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9 335,4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7 733,1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8 817,8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9 867,8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8 803,5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89,2</w:t>
            </w:r>
          </w:p>
        </w:tc>
      </w:tr>
      <w:tr w:rsidR="00435B76" w:rsidRPr="00AB62E4" w:rsidTr="003D4A37">
        <w:trPr>
          <w:trHeight w:val="45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t>Верхний предел внешнего долга на 1 января 2017 года, млрд. долларов США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88,5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71,5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55,1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55,1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92,9</w:t>
            </w:r>
          </w:p>
        </w:tc>
      </w:tr>
      <w:tr w:rsidR="00435B76" w:rsidRPr="00AB62E4" w:rsidTr="003D4A37">
        <w:trPr>
          <w:trHeight w:val="45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left"/>
              <w:rPr>
                <w:lang w:eastAsia="en-US"/>
              </w:rPr>
            </w:pPr>
            <w:r w:rsidRPr="00AB62E4">
              <w:rPr>
                <w:lang w:eastAsia="en-US"/>
              </w:rPr>
              <w:t>Верхний предел внешнего долга на 1 января 2017 года, млрд. евро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68,1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55,0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50,1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49,7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5B76" w:rsidRPr="00AB62E4" w:rsidRDefault="00435B76" w:rsidP="003D4A37">
            <w:pPr>
              <w:autoSpaceDN w:val="0"/>
              <w:spacing w:after="0" w:line="240" w:lineRule="auto"/>
              <w:ind w:firstLine="0"/>
              <w:jc w:val="center"/>
              <w:rPr>
                <w:lang w:eastAsia="en-US"/>
              </w:rPr>
            </w:pPr>
            <w:r w:rsidRPr="00AB62E4">
              <w:rPr>
                <w:lang w:eastAsia="en-US"/>
              </w:rPr>
              <w:t>98,0</w:t>
            </w:r>
          </w:p>
        </w:tc>
      </w:tr>
    </w:tbl>
    <w:p w:rsidR="00435B76" w:rsidRPr="00AB62E4" w:rsidRDefault="00435B76" w:rsidP="00435B76">
      <w:pPr>
        <w:widowControl w:val="0"/>
        <w:tabs>
          <w:tab w:val="left" w:pos="0"/>
          <w:tab w:val="left" w:pos="709"/>
        </w:tabs>
        <w:overflowPunct w:val="0"/>
        <w:autoSpaceDE w:val="0"/>
        <w:autoSpaceDN w:val="0"/>
        <w:adjustRightInd w:val="0"/>
        <w:spacing w:after="0" w:line="336" w:lineRule="auto"/>
        <w:ind w:firstLine="709"/>
        <w:rPr>
          <w:rFonts w:eastAsia="Calibri"/>
          <w:sz w:val="28"/>
          <w:szCs w:val="28"/>
        </w:rPr>
      </w:pPr>
    </w:p>
    <w:p w:rsidR="00435B76" w:rsidRDefault="00435B76" w:rsidP="00435B76">
      <w:pPr>
        <w:widowControl w:val="0"/>
        <w:tabs>
          <w:tab w:val="left" w:pos="0"/>
          <w:tab w:val="left" w:pos="709"/>
        </w:tabs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sz w:val="28"/>
          <w:szCs w:val="28"/>
        </w:rPr>
      </w:pPr>
      <w:r w:rsidRPr="00AB62E4">
        <w:rPr>
          <w:rFonts w:eastAsia="Calibri"/>
          <w:sz w:val="28"/>
          <w:szCs w:val="28"/>
        </w:rPr>
        <w:t>В 2013 – 2016 годах основные характеристики федерального бюджета на 2016 год устанавливались четырежды – последовательно федеральными законами</w:t>
      </w:r>
      <w:r>
        <w:rPr>
          <w:rFonts w:eastAsia="Calibri"/>
          <w:sz w:val="28"/>
          <w:szCs w:val="28"/>
        </w:rPr>
        <w:t>:</w:t>
      </w:r>
    </w:p>
    <w:p w:rsidR="00435B76" w:rsidRPr="00435B76" w:rsidRDefault="00435B76" w:rsidP="00435B76">
      <w:pPr>
        <w:tabs>
          <w:tab w:val="left" w:pos="708"/>
        </w:tabs>
        <w:spacing w:after="0" w:line="360" w:lineRule="auto"/>
        <w:ind w:firstLine="709"/>
        <w:rPr>
          <w:rStyle w:val="apple-style-span"/>
          <w:b/>
          <w:sz w:val="28"/>
          <w:szCs w:val="28"/>
          <w:u w:val="single"/>
          <w:shd w:val="clear" w:color="auto" w:fill="FFFFFF"/>
        </w:rPr>
      </w:pPr>
    </w:p>
    <w:p w:rsidR="00AB720F" w:rsidRDefault="00435B76" w:rsidP="00435B76">
      <w:pPr>
        <w:tabs>
          <w:tab w:val="left" w:pos="708"/>
        </w:tabs>
        <w:spacing w:after="0" w:line="360" w:lineRule="auto"/>
        <w:ind w:firstLine="0"/>
        <w:rPr>
          <w:b/>
          <w:bCs/>
          <w:sz w:val="28"/>
          <w:szCs w:val="28"/>
          <w:u w:val="single"/>
        </w:rPr>
      </w:pPr>
      <w:r w:rsidRPr="00343318">
        <w:rPr>
          <w:bCs/>
          <w:sz w:val="28"/>
          <w:szCs w:val="28"/>
          <w:u w:val="single"/>
        </w:rPr>
        <w:t>Задание 4.</w:t>
      </w:r>
      <w:r>
        <w:rPr>
          <w:b/>
          <w:bCs/>
          <w:sz w:val="28"/>
          <w:szCs w:val="28"/>
          <w:u w:val="single"/>
        </w:rPr>
        <w:t xml:space="preserve">  </w:t>
      </w:r>
    </w:p>
    <w:p w:rsidR="00435B76" w:rsidRPr="00435B76" w:rsidRDefault="00435B76" w:rsidP="00AB720F">
      <w:pPr>
        <w:tabs>
          <w:tab w:val="left" w:pos="708"/>
        </w:tabs>
        <w:spacing w:after="0" w:line="360" w:lineRule="auto"/>
        <w:ind w:firstLine="709"/>
        <w:rPr>
          <w:b/>
          <w:bCs/>
          <w:sz w:val="28"/>
          <w:szCs w:val="28"/>
          <w:u w:val="single"/>
        </w:rPr>
      </w:pPr>
      <w:r w:rsidRPr="006C3088">
        <w:rPr>
          <w:bCs/>
          <w:sz w:val="28"/>
          <w:szCs w:val="28"/>
        </w:rPr>
        <w:t xml:space="preserve">Охарактеризовать функции  Министерства финансов в подготовке проекта доходной части бюджета. </w:t>
      </w:r>
    </w:p>
    <w:p w:rsidR="00435B76" w:rsidRDefault="00435B76" w:rsidP="00435B76">
      <w:pPr>
        <w:tabs>
          <w:tab w:val="left" w:pos="708"/>
        </w:tabs>
        <w:spacing w:after="0" w:line="36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</w:t>
      </w:r>
      <w:r w:rsidRPr="00151A52">
        <w:rPr>
          <w:bCs/>
          <w:sz w:val="28"/>
          <w:szCs w:val="28"/>
        </w:rPr>
        <w:t>ства финансов</w:t>
      </w:r>
      <w:r>
        <w:rPr>
          <w:bCs/>
          <w:sz w:val="28"/>
          <w:szCs w:val="28"/>
        </w:rPr>
        <w:t xml:space="preserve"> выполняет значительный объем работ по формированию доходной части бюджета РФ.  Действуя на основании БК РФ</w:t>
      </w:r>
      <w:r w:rsidRPr="006D4551">
        <w:rPr>
          <w:bCs/>
          <w:sz w:val="28"/>
          <w:szCs w:val="28"/>
        </w:rPr>
        <w:t xml:space="preserve"> иных актов бюджетного законодательства РФ</w:t>
      </w:r>
      <w:r>
        <w:rPr>
          <w:bCs/>
          <w:sz w:val="28"/>
          <w:szCs w:val="28"/>
        </w:rPr>
        <w:t>, министер</w:t>
      </w:r>
      <w:r w:rsidRPr="00151A52">
        <w:rPr>
          <w:bCs/>
          <w:sz w:val="28"/>
          <w:szCs w:val="28"/>
        </w:rPr>
        <w:t>ств</w:t>
      </w:r>
      <w:r>
        <w:rPr>
          <w:bCs/>
          <w:sz w:val="28"/>
          <w:szCs w:val="28"/>
        </w:rPr>
        <w:t>о</w:t>
      </w:r>
      <w:r w:rsidRPr="00151A52">
        <w:rPr>
          <w:bCs/>
          <w:sz w:val="28"/>
          <w:szCs w:val="28"/>
        </w:rPr>
        <w:t xml:space="preserve"> финансов</w:t>
      </w:r>
      <w:r>
        <w:rPr>
          <w:bCs/>
          <w:sz w:val="28"/>
          <w:szCs w:val="28"/>
        </w:rPr>
        <w:t xml:space="preserve"> выполняет следующие функции: (</w:t>
      </w:r>
      <w:r w:rsidRPr="00343318">
        <w:rPr>
          <w:bCs/>
          <w:sz w:val="28"/>
          <w:szCs w:val="28"/>
          <w:highlight w:val="lightGray"/>
        </w:rPr>
        <w:t>ПЕРЕЧИСЛИТЬ)</w:t>
      </w:r>
    </w:p>
    <w:p w:rsidR="00435B76" w:rsidRPr="006354D9" w:rsidRDefault="00435B76" w:rsidP="00435B76">
      <w:pPr>
        <w:tabs>
          <w:tab w:val="left" w:pos="708"/>
        </w:tabs>
        <w:spacing w:after="0" w:line="360" w:lineRule="auto"/>
        <w:ind w:firstLine="709"/>
        <w:rPr>
          <w:sz w:val="28"/>
          <w:szCs w:val="28"/>
          <w:shd w:val="clear" w:color="auto" w:fill="FFFFFF"/>
        </w:rPr>
      </w:pPr>
    </w:p>
    <w:p w:rsidR="00AB720F" w:rsidRDefault="00343318" w:rsidP="00343318">
      <w:pPr>
        <w:tabs>
          <w:tab w:val="left" w:pos="708"/>
        </w:tabs>
        <w:spacing w:after="0"/>
        <w:ind w:firstLine="0"/>
        <w:rPr>
          <w:bCs/>
          <w:sz w:val="28"/>
          <w:szCs w:val="28"/>
          <w:u w:val="single"/>
        </w:rPr>
      </w:pPr>
      <w:r w:rsidRPr="00343318">
        <w:rPr>
          <w:bCs/>
          <w:sz w:val="28"/>
          <w:szCs w:val="28"/>
          <w:u w:val="single"/>
        </w:rPr>
        <w:t>Задание 5.</w:t>
      </w:r>
      <w:r>
        <w:rPr>
          <w:bCs/>
          <w:sz w:val="28"/>
          <w:szCs w:val="28"/>
          <w:u w:val="single"/>
        </w:rPr>
        <w:t xml:space="preserve"> </w:t>
      </w:r>
    </w:p>
    <w:p w:rsidR="00343318" w:rsidRPr="00343318" w:rsidRDefault="00343318" w:rsidP="00AB720F">
      <w:pPr>
        <w:tabs>
          <w:tab w:val="left" w:pos="708"/>
        </w:tabs>
        <w:spacing w:after="0"/>
        <w:ind w:firstLine="709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lastRenderedPageBreak/>
        <w:t>Определить уровень</w:t>
      </w:r>
      <w:r w:rsidRPr="003713A7">
        <w:rPr>
          <w:bCs/>
          <w:sz w:val="28"/>
          <w:szCs w:val="28"/>
        </w:rPr>
        <w:t xml:space="preserve"> сбалансированности </w:t>
      </w:r>
      <w:r w:rsidRPr="00C415E4">
        <w:rPr>
          <w:bCs/>
          <w:sz w:val="28"/>
          <w:szCs w:val="28"/>
        </w:rPr>
        <w:t>государственного</w:t>
      </w:r>
      <w:r w:rsidRPr="003713A7">
        <w:rPr>
          <w:bCs/>
          <w:sz w:val="28"/>
          <w:szCs w:val="28"/>
        </w:rPr>
        <w:t xml:space="preserve"> бюджета</w:t>
      </w:r>
      <w:r>
        <w:rPr>
          <w:bCs/>
          <w:sz w:val="28"/>
          <w:szCs w:val="28"/>
        </w:rPr>
        <w:t>,  рассчитать ожидаемый дефицит (профицит)</w:t>
      </w:r>
      <w:r w:rsidRPr="003713A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бюджета </w:t>
      </w:r>
      <w:r w:rsidRPr="003713A7">
        <w:rPr>
          <w:bCs/>
          <w:sz w:val="28"/>
          <w:szCs w:val="28"/>
        </w:rPr>
        <w:t>при следующих условиях</w:t>
      </w:r>
      <w:r>
        <w:rPr>
          <w:sz w:val="28"/>
          <w:szCs w:val="28"/>
        </w:rPr>
        <w:t>:*</w:t>
      </w:r>
    </w:p>
    <w:p w:rsidR="00343318" w:rsidRDefault="00343318" w:rsidP="00343318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г</w:t>
      </w:r>
      <w:r w:rsidRPr="00FC0059">
        <w:rPr>
          <w:color w:val="000000"/>
          <w:sz w:val="28"/>
          <w:szCs w:val="28"/>
          <w:shd w:val="clear" w:color="auto" w:fill="FFFFFF"/>
        </w:rPr>
        <w:t>осударственные</w:t>
      </w:r>
      <w:r w:rsidR="00B9090A">
        <w:rPr>
          <w:color w:val="000000"/>
          <w:sz w:val="28"/>
          <w:szCs w:val="28"/>
          <w:shd w:val="clear" w:color="auto" w:fill="FFFFFF"/>
        </w:rPr>
        <w:t xml:space="preserve"> расходы на ВНП равны 6</w:t>
      </w:r>
      <w:r>
        <w:rPr>
          <w:color w:val="000000"/>
          <w:sz w:val="28"/>
          <w:szCs w:val="28"/>
          <w:shd w:val="clear" w:color="auto" w:fill="FFFFFF"/>
        </w:rPr>
        <w:t>00 у. е.</w:t>
      </w:r>
    </w:p>
    <w:p w:rsidR="00343318" w:rsidRDefault="00B9090A" w:rsidP="00343318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налоги составляют 0,4</w:t>
      </w:r>
      <w:r w:rsidR="00343318">
        <w:rPr>
          <w:color w:val="000000"/>
          <w:sz w:val="28"/>
          <w:szCs w:val="28"/>
          <w:shd w:val="clear" w:color="auto" w:fill="FFFFFF"/>
        </w:rPr>
        <w:t xml:space="preserve">  </w:t>
      </w:r>
    </w:p>
    <w:p w:rsidR="00343318" w:rsidRDefault="00B9090A" w:rsidP="00343318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трансферты – 0,3</w:t>
      </w:r>
      <w:r w:rsidR="00343318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43318" w:rsidRDefault="00343318" w:rsidP="00343318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г</w:t>
      </w:r>
      <w:r w:rsidRPr="00FC0059">
        <w:rPr>
          <w:color w:val="000000"/>
          <w:sz w:val="28"/>
          <w:szCs w:val="28"/>
          <w:shd w:val="clear" w:color="auto" w:fill="FFFFFF"/>
        </w:rPr>
        <w:t>осудар</w:t>
      </w:r>
      <w:r>
        <w:rPr>
          <w:color w:val="000000"/>
          <w:sz w:val="28"/>
          <w:szCs w:val="28"/>
          <w:shd w:val="clear" w:color="auto" w:fill="FFFFFF"/>
        </w:rPr>
        <w:t>ственный до</w:t>
      </w:r>
      <w:proofErr w:type="gramStart"/>
      <w:r>
        <w:rPr>
          <w:color w:val="000000"/>
          <w:sz w:val="28"/>
          <w:szCs w:val="28"/>
          <w:shd w:val="clear" w:color="auto" w:fill="FFFFFF"/>
        </w:rPr>
        <w:t>лг стр</w:t>
      </w:r>
      <w:proofErr w:type="gramEnd"/>
      <w:r>
        <w:rPr>
          <w:color w:val="000000"/>
          <w:sz w:val="28"/>
          <w:szCs w:val="28"/>
          <w:shd w:val="clear" w:color="auto" w:fill="FFFFFF"/>
        </w:rPr>
        <w:t>аны 1000 у. е.</w:t>
      </w:r>
    </w:p>
    <w:p w:rsidR="00343318" w:rsidRDefault="00343318" w:rsidP="00343318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FC0059">
        <w:rPr>
          <w:color w:val="000000"/>
          <w:sz w:val="28"/>
          <w:szCs w:val="28"/>
          <w:shd w:val="clear" w:color="auto" w:fill="FFFFFF"/>
        </w:rPr>
        <w:t xml:space="preserve">ставка процента по государственному долгу 10 % </w:t>
      </w:r>
      <w:proofErr w:type="gramStart"/>
      <w:r w:rsidRPr="00FC0059">
        <w:rPr>
          <w:color w:val="000000"/>
          <w:sz w:val="28"/>
          <w:szCs w:val="28"/>
          <w:shd w:val="clear" w:color="auto" w:fill="FFFFFF"/>
        </w:rPr>
        <w:t>годовых</w:t>
      </w:r>
      <w:proofErr w:type="gramEnd"/>
      <w:r w:rsidRPr="00FC0059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343318" w:rsidRPr="00FC0059" w:rsidRDefault="00343318" w:rsidP="00343318">
      <w:pPr>
        <w:spacing w:after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FC0059">
        <w:rPr>
          <w:color w:val="000000"/>
          <w:sz w:val="28"/>
          <w:szCs w:val="28"/>
          <w:shd w:val="clear" w:color="auto" w:fill="FFFFFF"/>
        </w:rPr>
        <w:t>в стране создан ВНП в размере 2000 у. е.</w:t>
      </w:r>
    </w:p>
    <w:p w:rsidR="00343318" w:rsidRPr="00C415E4" w:rsidRDefault="00343318" w:rsidP="007F10AD">
      <w:pPr>
        <w:spacing w:after="0"/>
        <w:rPr>
          <w:bCs/>
          <w:sz w:val="28"/>
          <w:szCs w:val="28"/>
          <w:u w:val="single"/>
          <w:shd w:val="clear" w:color="auto" w:fill="FFFFFF"/>
        </w:rPr>
      </w:pPr>
      <w:r w:rsidRPr="00C415E4">
        <w:rPr>
          <w:bCs/>
          <w:sz w:val="28"/>
          <w:szCs w:val="28"/>
          <w:u w:val="single"/>
          <w:shd w:val="clear" w:color="auto" w:fill="FFFFFF"/>
        </w:rPr>
        <w:t>Решение:</w:t>
      </w:r>
    </w:p>
    <w:p w:rsidR="00343318" w:rsidRDefault="00343318" w:rsidP="00343318">
      <w:pPr>
        <w:spacing w:before="60" w:after="165"/>
        <w:ind w:left="75" w:right="75" w:firstLine="300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  <w:u w:val="single"/>
          <w:shd w:val="clear" w:color="auto" w:fill="FFFFFF"/>
        </w:rPr>
        <w:t>Ответ</w:t>
      </w:r>
      <w:r w:rsidRPr="00C415E4">
        <w:rPr>
          <w:bCs/>
          <w:sz w:val="28"/>
          <w:szCs w:val="28"/>
          <w:u w:val="single"/>
          <w:shd w:val="clear" w:color="auto" w:fill="FFFFFF"/>
        </w:rPr>
        <w:t>:</w:t>
      </w:r>
      <w:r w:rsidRPr="00C415E4"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343318" w:rsidRDefault="00343318" w:rsidP="00343318">
      <w:pPr>
        <w:tabs>
          <w:tab w:val="left" w:pos="708"/>
        </w:tabs>
        <w:spacing w:after="0"/>
        <w:ind w:firstLine="0"/>
      </w:pPr>
      <w:r>
        <w:rPr>
          <w:sz w:val="28"/>
          <w:szCs w:val="28"/>
        </w:rPr>
        <w:t>*</w:t>
      </w:r>
      <w:r w:rsidRPr="00E710DE">
        <w:t xml:space="preserve"> </w:t>
      </w:r>
      <w:r w:rsidRPr="00C415E4">
        <w:t xml:space="preserve">данные и единицы </w:t>
      </w:r>
      <w:r>
        <w:t>измерения  задания 5</w:t>
      </w:r>
      <w:r w:rsidRPr="00C415E4">
        <w:t xml:space="preserve"> являются условными</w:t>
      </w:r>
    </w:p>
    <w:p w:rsidR="00343318" w:rsidRDefault="00343318" w:rsidP="00343318">
      <w:pPr>
        <w:tabs>
          <w:tab w:val="left" w:pos="708"/>
        </w:tabs>
        <w:spacing w:after="0"/>
        <w:ind w:firstLine="0"/>
      </w:pPr>
    </w:p>
    <w:p w:rsidR="00343318" w:rsidRPr="00541302" w:rsidRDefault="00343318" w:rsidP="00343318">
      <w:pPr>
        <w:tabs>
          <w:tab w:val="left" w:pos="708"/>
        </w:tabs>
        <w:spacing w:after="0"/>
        <w:ind w:firstLine="0"/>
      </w:pPr>
    </w:p>
    <w:p w:rsidR="00AB720F" w:rsidRDefault="00343318" w:rsidP="00AB720F">
      <w:pPr>
        <w:tabs>
          <w:tab w:val="left" w:pos="708"/>
        </w:tabs>
        <w:spacing w:after="0" w:line="360" w:lineRule="auto"/>
        <w:ind w:firstLine="0"/>
        <w:rPr>
          <w:color w:val="000000"/>
          <w:sz w:val="28"/>
          <w:szCs w:val="28"/>
          <w:shd w:val="clear" w:color="auto" w:fill="FFFFFF"/>
        </w:rPr>
      </w:pPr>
      <w:r w:rsidRPr="00343318">
        <w:rPr>
          <w:bCs/>
          <w:sz w:val="28"/>
          <w:szCs w:val="28"/>
          <w:u w:val="single"/>
          <w:shd w:val="clear" w:color="auto" w:fill="FFFFFF"/>
        </w:rPr>
        <w:t>Задание 6.</w:t>
      </w:r>
      <w:r w:rsidRPr="00343318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B2AA6" w:rsidRDefault="004B2AA6" w:rsidP="004B2AA6">
      <w:pPr>
        <w:tabs>
          <w:tab w:val="left" w:pos="708"/>
        </w:tabs>
        <w:spacing w:after="0" w:line="360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Провести </w:t>
      </w:r>
      <w:r w:rsidRPr="005A082D">
        <w:rPr>
          <w:sz w:val="28"/>
          <w:szCs w:val="28"/>
          <w:shd w:val="clear" w:color="auto" w:fill="FFFFFF"/>
        </w:rPr>
        <w:t>анализ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5D6ABB">
        <w:rPr>
          <w:b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бюджетной классификации</w:t>
      </w:r>
      <w:r w:rsidR="00361968">
        <w:rPr>
          <w:sz w:val="28"/>
          <w:szCs w:val="28"/>
          <w:shd w:val="clear" w:color="auto" w:fill="FFFFFF"/>
        </w:rPr>
        <w:t xml:space="preserve"> расх</w:t>
      </w:r>
      <w:r w:rsidR="00B9090A">
        <w:rPr>
          <w:sz w:val="28"/>
          <w:szCs w:val="28"/>
          <w:shd w:val="clear" w:color="auto" w:fill="FFFFFF"/>
        </w:rPr>
        <w:t>о</w:t>
      </w:r>
      <w:r w:rsidR="00361968">
        <w:rPr>
          <w:sz w:val="28"/>
          <w:szCs w:val="28"/>
          <w:shd w:val="clear" w:color="auto" w:fill="FFFFFF"/>
        </w:rPr>
        <w:t>дов</w:t>
      </w:r>
      <w:r>
        <w:rPr>
          <w:sz w:val="28"/>
          <w:szCs w:val="28"/>
          <w:shd w:val="clear" w:color="auto" w:fill="FFFFFF"/>
        </w:rPr>
        <w:t xml:space="preserve">, объяснить содержание и назначение видового многообразия для целей эффективного управления бюджетом. </w:t>
      </w:r>
    </w:p>
    <w:p w:rsidR="00343318" w:rsidRDefault="00343318" w:rsidP="00343318">
      <w:pPr>
        <w:tabs>
          <w:tab w:val="left" w:pos="708"/>
        </w:tabs>
        <w:spacing w:after="0"/>
        <w:ind w:firstLine="0"/>
        <w:rPr>
          <w:sz w:val="22"/>
          <w:szCs w:val="22"/>
        </w:rPr>
      </w:pPr>
    </w:p>
    <w:p w:rsidR="00AB720F" w:rsidRDefault="00343318" w:rsidP="00AB720F">
      <w:pPr>
        <w:spacing w:before="60" w:after="165" w:line="360" w:lineRule="auto"/>
        <w:ind w:left="75" w:right="75" w:hanging="75"/>
        <w:rPr>
          <w:sz w:val="28"/>
          <w:szCs w:val="28"/>
          <w:u w:val="single"/>
          <w:shd w:val="clear" w:color="auto" w:fill="FFFFFF"/>
        </w:rPr>
      </w:pPr>
      <w:r w:rsidRPr="00343318">
        <w:rPr>
          <w:sz w:val="28"/>
          <w:szCs w:val="28"/>
          <w:u w:val="single"/>
          <w:shd w:val="clear" w:color="auto" w:fill="FFFFFF"/>
        </w:rPr>
        <w:t>Задание 7.</w:t>
      </w:r>
      <w:r>
        <w:rPr>
          <w:sz w:val="28"/>
          <w:szCs w:val="28"/>
          <w:u w:val="single"/>
          <w:shd w:val="clear" w:color="auto" w:fill="FFFFFF"/>
        </w:rPr>
        <w:t xml:space="preserve">  </w:t>
      </w:r>
    </w:p>
    <w:p w:rsidR="00343318" w:rsidRPr="00343318" w:rsidRDefault="00343318" w:rsidP="00AB720F">
      <w:pPr>
        <w:spacing w:before="60" w:after="165" w:line="360" w:lineRule="auto"/>
        <w:ind w:left="75" w:right="75" w:firstLine="634"/>
        <w:rPr>
          <w:sz w:val="28"/>
          <w:szCs w:val="28"/>
          <w:u w:val="single"/>
          <w:shd w:val="clear" w:color="auto" w:fill="FFFFFF"/>
        </w:rPr>
      </w:pPr>
      <w:r w:rsidRPr="00D1424F">
        <w:rPr>
          <w:color w:val="000000"/>
          <w:sz w:val="28"/>
          <w:szCs w:val="28"/>
          <w:shd w:val="clear" w:color="auto" w:fill="FFFFFF"/>
        </w:rPr>
        <w:t xml:space="preserve">Определить </w:t>
      </w:r>
      <w:r w:rsidR="00361968">
        <w:rPr>
          <w:color w:val="000000"/>
          <w:sz w:val="28"/>
          <w:szCs w:val="28"/>
          <w:shd w:val="clear" w:color="auto" w:fill="FFFFFF"/>
        </w:rPr>
        <w:t xml:space="preserve">размер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D1424F">
        <w:rPr>
          <w:color w:val="000000"/>
          <w:sz w:val="28"/>
          <w:szCs w:val="28"/>
          <w:shd w:val="clear" w:color="auto" w:fill="FFFFFF"/>
        </w:rPr>
        <w:t xml:space="preserve"> долг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D1424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(</w:t>
      </w:r>
      <w:r w:rsidRPr="00D1424F">
        <w:rPr>
          <w:color w:val="000000"/>
          <w:sz w:val="28"/>
          <w:szCs w:val="28"/>
          <w:shd w:val="clear" w:color="auto" w:fill="FFFFFF"/>
        </w:rPr>
        <w:t>отношение долга к ВНП</w:t>
      </w:r>
      <w:r>
        <w:rPr>
          <w:color w:val="000000"/>
          <w:sz w:val="28"/>
          <w:szCs w:val="28"/>
          <w:shd w:val="clear" w:color="auto" w:fill="FFFFFF"/>
        </w:rPr>
        <w:t>)</w:t>
      </w:r>
      <w:r w:rsidRPr="00D1424F">
        <w:rPr>
          <w:color w:val="000000"/>
          <w:sz w:val="28"/>
          <w:szCs w:val="28"/>
          <w:shd w:val="clear" w:color="auto" w:fill="FFFFFF"/>
        </w:rPr>
        <w:t xml:space="preserve"> на конец года при следующих  условиях: </w:t>
      </w:r>
    </w:p>
    <w:p w:rsidR="00343318" w:rsidRPr="00D1424F" w:rsidRDefault="00343318" w:rsidP="00343318">
      <w:pPr>
        <w:pStyle w:val="a3"/>
        <w:numPr>
          <w:ilvl w:val="0"/>
          <w:numId w:val="4"/>
        </w:numPr>
        <w:spacing w:before="60" w:after="165"/>
        <w:ind w:right="75"/>
        <w:rPr>
          <w:color w:val="000000"/>
          <w:sz w:val="28"/>
          <w:szCs w:val="28"/>
          <w:shd w:val="clear" w:color="auto" w:fill="FFFFFF"/>
        </w:rPr>
      </w:pPr>
      <w:r w:rsidRPr="00D1424F">
        <w:rPr>
          <w:color w:val="000000"/>
          <w:sz w:val="28"/>
          <w:szCs w:val="28"/>
          <w:shd w:val="clear" w:color="auto" w:fill="FFFFFF"/>
        </w:rPr>
        <w:t>созданный в стране ВНП составляет 5000 у. е</w:t>
      </w:r>
    </w:p>
    <w:p w:rsidR="00343318" w:rsidRPr="00D1424F" w:rsidRDefault="00343318" w:rsidP="00343318">
      <w:pPr>
        <w:pStyle w:val="a3"/>
        <w:numPr>
          <w:ilvl w:val="0"/>
          <w:numId w:val="4"/>
        </w:numPr>
        <w:spacing w:before="60" w:after="165"/>
        <w:ind w:right="75"/>
        <w:rPr>
          <w:color w:val="000000"/>
          <w:sz w:val="28"/>
          <w:szCs w:val="28"/>
          <w:shd w:val="clear" w:color="auto" w:fill="FFFFFF"/>
        </w:rPr>
      </w:pPr>
      <w:r w:rsidRPr="00D1424F">
        <w:rPr>
          <w:b/>
          <w:bCs/>
          <w:color w:val="408080"/>
          <w:sz w:val="28"/>
          <w:szCs w:val="28"/>
          <w:shd w:val="clear" w:color="auto" w:fill="FFFFFF"/>
        </w:rPr>
        <w:t>г</w:t>
      </w:r>
      <w:r w:rsidRPr="00D1424F">
        <w:rPr>
          <w:color w:val="000000"/>
          <w:sz w:val="28"/>
          <w:szCs w:val="28"/>
          <w:shd w:val="clear" w:color="auto" w:fill="FFFFFF"/>
        </w:rPr>
        <w:t>осударственный до</w:t>
      </w:r>
      <w:proofErr w:type="gramStart"/>
      <w:r w:rsidRPr="00D1424F">
        <w:rPr>
          <w:color w:val="000000"/>
          <w:sz w:val="28"/>
          <w:szCs w:val="28"/>
          <w:shd w:val="clear" w:color="auto" w:fill="FFFFFF"/>
        </w:rPr>
        <w:t>лг стр</w:t>
      </w:r>
      <w:proofErr w:type="gramEnd"/>
      <w:r w:rsidRPr="00D1424F">
        <w:rPr>
          <w:color w:val="000000"/>
          <w:sz w:val="28"/>
          <w:szCs w:val="28"/>
          <w:shd w:val="clear" w:color="auto" w:fill="FFFFFF"/>
        </w:rPr>
        <w:t>аны на начало года составлял 2000 у. е.</w:t>
      </w:r>
    </w:p>
    <w:p w:rsidR="00343318" w:rsidRPr="00D1424F" w:rsidRDefault="00343318" w:rsidP="00343318">
      <w:pPr>
        <w:pStyle w:val="a3"/>
        <w:numPr>
          <w:ilvl w:val="0"/>
          <w:numId w:val="4"/>
        </w:numPr>
        <w:spacing w:before="60" w:after="165"/>
        <w:ind w:right="75"/>
        <w:rPr>
          <w:color w:val="000000"/>
          <w:sz w:val="28"/>
          <w:szCs w:val="28"/>
          <w:shd w:val="clear" w:color="auto" w:fill="FFFFFF"/>
        </w:rPr>
      </w:pPr>
      <w:r w:rsidRPr="00D1424F">
        <w:rPr>
          <w:color w:val="000000"/>
          <w:sz w:val="28"/>
          <w:szCs w:val="28"/>
          <w:shd w:val="clear" w:color="auto" w:fill="FFFFFF"/>
        </w:rPr>
        <w:t xml:space="preserve">ставка уплачиваемого процента по государственному  долгу составляет 8 % </w:t>
      </w:r>
      <w:proofErr w:type="gramStart"/>
      <w:r w:rsidRPr="00D1424F">
        <w:rPr>
          <w:color w:val="000000"/>
          <w:sz w:val="28"/>
          <w:szCs w:val="28"/>
          <w:shd w:val="clear" w:color="auto" w:fill="FFFFFF"/>
        </w:rPr>
        <w:t>годовых</w:t>
      </w:r>
      <w:proofErr w:type="gramEnd"/>
    </w:p>
    <w:p w:rsidR="00343318" w:rsidRPr="00D1424F" w:rsidRDefault="00343318" w:rsidP="00343318">
      <w:pPr>
        <w:pStyle w:val="a3"/>
        <w:numPr>
          <w:ilvl w:val="0"/>
          <w:numId w:val="4"/>
        </w:numPr>
        <w:spacing w:before="60" w:after="165"/>
        <w:ind w:right="75"/>
        <w:rPr>
          <w:color w:val="000000"/>
          <w:sz w:val="28"/>
          <w:szCs w:val="28"/>
          <w:shd w:val="clear" w:color="auto" w:fill="FFFFFF"/>
        </w:rPr>
      </w:pPr>
      <w:r w:rsidRPr="00D1424F">
        <w:rPr>
          <w:color w:val="000000"/>
          <w:sz w:val="28"/>
          <w:szCs w:val="28"/>
          <w:shd w:val="clear" w:color="auto" w:fill="FFFFFF"/>
        </w:rPr>
        <w:t>-расходы государства на ВНП за текущий год равнялись 1500 денежных единиц</w:t>
      </w:r>
    </w:p>
    <w:p w:rsidR="00343318" w:rsidRPr="00D1424F" w:rsidRDefault="00343318" w:rsidP="00343318">
      <w:pPr>
        <w:pStyle w:val="a3"/>
        <w:numPr>
          <w:ilvl w:val="0"/>
          <w:numId w:val="4"/>
        </w:numPr>
        <w:spacing w:before="60" w:after="165"/>
        <w:ind w:right="75"/>
        <w:rPr>
          <w:color w:val="000000"/>
          <w:sz w:val="28"/>
          <w:szCs w:val="28"/>
          <w:shd w:val="clear" w:color="auto" w:fill="FFFFFF"/>
        </w:rPr>
      </w:pPr>
      <w:r w:rsidRPr="00D1424F">
        <w:rPr>
          <w:color w:val="000000"/>
          <w:sz w:val="28"/>
          <w:szCs w:val="28"/>
          <w:shd w:val="clear" w:color="auto" w:fill="FFFFFF"/>
        </w:rPr>
        <w:t xml:space="preserve">трансферты – 20 % ВНП. </w:t>
      </w:r>
    </w:p>
    <w:p w:rsidR="00343318" w:rsidRPr="007F10AD" w:rsidRDefault="00343318" w:rsidP="007F10AD">
      <w:pPr>
        <w:pStyle w:val="a3"/>
        <w:numPr>
          <w:ilvl w:val="0"/>
          <w:numId w:val="4"/>
        </w:numPr>
        <w:spacing w:before="60" w:after="165"/>
        <w:ind w:right="75"/>
        <w:rPr>
          <w:color w:val="000000"/>
          <w:sz w:val="28"/>
          <w:szCs w:val="28"/>
          <w:shd w:val="clear" w:color="auto" w:fill="FFFFFF"/>
        </w:rPr>
      </w:pPr>
      <w:r w:rsidRPr="00D1424F">
        <w:rPr>
          <w:color w:val="000000"/>
          <w:sz w:val="28"/>
          <w:szCs w:val="28"/>
          <w:shd w:val="clear" w:color="auto" w:fill="FFFFFF"/>
        </w:rPr>
        <w:t xml:space="preserve">доходы государственного бюджета равны 40 % ВНП. </w:t>
      </w:r>
    </w:p>
    <w:p w:rsidR="00343318" w:rsidRPr="00FC0059" w:rsidRDefault="00343318" w:rsidP="00343318">
      <w:pPr>
        <w:spacing w:after="0"/>
        <w:ind w:firstLine="301"/>
        <w:rPr>
          <w:color w:val="000000"/>
          <w:sz w:val="28"/>
          <w:szCs w:val="28"/>
          <w:shd w:val="clear" w:color="auto" w:fill="FFFFFF"/>
        </w:rPr>
      </w:pPr>
      <w:r w:rsidRPr="00FC0059">
        <w:rPr>
          <w:bCs/>
          <w:sz w:val="28"/>
          <w:szCs w:val="28"/>
          <w:u w:val="single"/>
          <w:shd w:val="clear" w:color="auto" w:fill="FFFFFF"/>
        </w:rPr>
        <w:t>Ответ:</w:t>
      </w:r>
      <w:r w:rsidRPr="00541302"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343318" w:rsidRPr="00C415E4" w:rsidRDefault="00343318" w:rsidP="00343318">
      <w:pPr>
        <w:tabs>
          <w:tab w:val="left" w:pos="708"/>
        </w:tabs>
        <w:spacing w:after="0"/>
        <w:ind w:firstLine="0"/>
      </w:pPr>
      <w:r>
        <w:t>*</w:t>
      </w:r>
      <w:r w:rsidRPr="00C415E4">
        <w:t xml:space="preserve">данные и единицы </w:t>
      </w:r>
      <w:r>
        <w:t>измерения</w:t>
      </w:r>
      <w:r w:rsidRPr="00C415E4">
        <w:t xml:space="preserve"> являются условными</w:t>
      </w:r>
    </w:p>
    <w:p w:rsidR="00AB720F" w:rsidRDefault="00AB720F" w:rsidP="00343318">
      <w:pPr>
        <w:tabs>
          <w:tab w:val="left" w:pos="426"/>
        </w:tabs>
        <w:spacing w:after="0" w:line="360" w:lineRule="auto"/>
        <w:rPr>
          <w:b/>
          <w:sz w:val="28"/>
          <w:szCs w:val="28"/>
          <w:u w:val="single"/>
        </w:rPr>
      </w:pPr>
    </w:p>
    <w:p w:rsidR="00AB720F" w:rsidRDefault="00343318" w:rsidP="00AB720F">
      <w:pPr>
        <w:tabs>
          <w:tab w:val="left" w:pos="426"/>
        </w:tabs>
        <w:spacing w:after="0" w:line="360" w:lineRule="auto"/>
        <w:ind w:firstLine="0"/>
        <w:rPr>
          <w:bCs/>
          <w:color w:val="000000"/>
          <w:sz w:val="22"/>
          <w:szCs w:val="22"/>
        </w:rPr>
      </w:pPr>
      <w:r w:rsidRPr="00343318">
        <w:rPr>
          <w:sz w:val="28"/>
          <w:szCs w:val="28"/>
          <w:u w:val="single"/>
        </w:rPr>
        <w:t>Задание 8.</w:t>
      </w:r>
      <w:r w:rsidRPr="00343318">
        <w:rPr>
          <w:bCs/>
          <w:color w:val="000000"/>
          <w:sz w:val="22"/>
          <w:szCs w:val="22"/>
        </w:rPr>
        <w:t xml:space="preserve">  </w:t>
      </w:r>
    </w:p>
    <w:p w:rsidR="00343318" w:rsidRPr="00343318" w:rsidRDefault="00343318" w:rsidP="00343318">
      <w:pPr>
        <w:tabs>
          <w:tab w:val="left" w:pos="426"/>
        </w:tabs>
        <w:spacing w:after="0" w:line="360" w:lineRule="auto"/>
        <w:rPr>
          <w:bCs/>
          <w:color w:val="000000"/>
          <w:sz w:val="22"/>
          <w:szCs w:val="22"/>
        </w:rPr>
      </w:pPr>
      <w:r>
        <w:rPr>
          <w:sz w:val="28"/>
          <w:szCs w:val="28"/>
          <w:shd w:val="clear" w:color="auto" w:fill="FFFFFF"/>
        </w:rPr>
        <w:lastRenderedPageBreak/>
        <w:t>Сравнить бюджетные субсидии и субвенции,  результаты сравнения оформить в виде таблицы.</w:t>
      </w:r>
    </w:p>
    <w:p w:rsidR="00343318" w:rsidRDefault="00343318" w:rsidP="00343318">
      <w:pPr>
        <w:tabs>
          <w:tab w:val="left" w:pos="426"/>
        </w:tabs>
        <w:spacing w:after="0" w:line="240" w:lineRule="auto"/>
        <w:rPr>
          <w:sz w:val="22"/>
          <w:szCs w:val="22"/>
          <w:shd w:val="clear" w:color="auto" w:fill="FFFFFF"/>
        </w:rPr>
      </w:pPr>
    </w:p>
    <w:p w:rsidR="00343318" w:rsidRPr="005819E3" w:rsidRDefault="00343318" w:rsidP="00343318">
      <w:pPr>
        <w:tabs>
          <w:tab w:val="left" w:pos="426"/>
        </w:tabs>
        <w:spacing w:after="0" w:line="240" w:lineRule="auto"/>
        <w:rPr>
          <w:sz w:val="28"/>
          <w:szCs w:val="28"/>
          <w:shd w:val="clear" w:color="auto" w:fill="FFFFFF"/>
        </w:rPr>
      </w:pPr>
      <w:r w:rsidRPr="005819E3">
        <w:rPr>
          <w:sz w:val="28"/>
          <w:szCs w:val="28"/>
          <w:shd w:val="clear" w:color="auto" w:fill="FFFFFF"/>
        </w:rPr>
        <w:t>Таблица 1</w:t>
      </w:r>
      <w:r>
        <w:rPr>
          <w:sz w:val="28"/>
          <w:szCs w:val="28"/>
          <w:shd w:val="clear" w:color="auto" w:fill="FFFFFF"/>
        </w:rPr>
        <w:t xml:space="preserve"> – Результаты сравнения бюджетные субсидии и субвенции</w:t>
      </w:r>
      <w:r w:rsidRPr="005819E3">
        <w:rPr>
          <w:sz w:val="28"/>
          <w:szCs w:val="28"/>
          <w:shd w:val="clear" w:color="auto" w:fill="FFFFFF"/>
        </w:rPr>
        <w:t xml:space="preserve"> </w:t>
      </w:r>
    </w:p>
    <w:p w:rsidR="00343318" w:rsidRDefault="00343318" w:rsidP="00343318">
      <w:pPr>
        <w:tabs>
          <w:tab w:val="left" w:pos="426"/>
        </w:tabs>
        <w:spacing w:after="0" w:line="240" w:lineRule="auto"/>
        <w:rPr>
          <w:sz w:val="22"/>
          <w:szCs w:val="22"/>
          <w:shd w:val="clear" w:color="auto" w:fill="FFFFFF"/>
        </w:rPr>
      </w:pPr>
    </w:p>
    <w:p w:rsidR="00343318" w:rsidRDefault="00343318" w:rsidP="00343318">
      <w:pPr>
        <w:tabs>
          <w:tab w:val="left" w:pos="426"/>
        </w:tabs>
        <w:spacing w:after="0" w:line="240" w:lineRule="auto"/>
        <w:rPr>
          <w:sz w:val="22"/>
          <w:szCs w:val="22"/>
          <w:shd w:val="clear" w:color="auto" w:fill="FFFFFF"/>
        </w:rPr>
      </w:pPr>
    </w:p>
    <w:tbl>
      <w:tblPr>
        <w:tblStyle w:val="a4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3827"/>
        <w:gridCol w:w="3827"/>
      </w:tblGrid>
      <w:tr w:rsidR="00343318" w:rsidTr="003D4A37">
        <w:tc>
          <w:tcPr>
            <w:tcW w:w="2269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center"/>
              <w:rPr>
                <w:shd w:val="clear" w:color="auto" w:fill="FFFFFF"/>
              </w:rPr>
            </w:pPr>
            <w:r w:rsidRPr="005819E3">
              <w:rPr>
                <w:b/>
                <w:shd w:val="clear" w:color="auto" w:fill="FFFFFF"/>
              </w:rPr>
              <w:t>Субсидии</w:t>
            </w:r>
            <w:r w:rsidRPr="005819E3">
              <w:rPr>
                <w:shd w:val="clear" w:color="auto" w:fill="FFFFFF"/>
              </w:rPr>
              <w:t xml:space="preserve"> </w:t>
            </w:r>
          </w:p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center"/>
              <w:rPr>
                <w:shd w:val="clear" w:color="auto" w:fill="FFFFFF"/>
              </w:rPr>
            </w:pPr>
            <w:r w:rsidRPr="005819E3">
              <w:rPr>
                <w:shd w:val="clear" w:color="auto" w:fill="FFFFFF"/>
              </w:rPr>
              <w:t xml:space="preserve">- бюджетные средства,  предоставляемые бюджету другого уровня,  физическому или юридическому лицу на условиях долевого </w:t>
            </w:r>
            <w:proofErr w:type="spellStart"/>
            <w:r w:rsidRPr="005819E3">
              <w:rPr>
                <w:shd w:val="clear" w:color="auto" w:fill="FFFFFF"/>
              </w:rPr>
              <w:t>софинансирования</w:t>
            </w:r>
            <w:proofErr w:type="spellEnd"/>
            <w:r w:rsidRPr="005819E3">
              <w:rPr>
                <w:shd w:val="clear" w:color="auto" w:fill="FFFFFF"/>
              </w:rPr>
              <w:t xml:space="preserve"> целевых расходов</w:t>
            </w: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center"/>
              <w:rPr>
                <w:b/>
                <w:shd w:val="clear" w:color="auto" w:fill="FFFFFF"/>
              </w:rPr>
            </w:pPr>
            <w:r w:rsidRPr="005819E3">
              <w:rPr>
                <w:b/>
                <w:shd w:val="clear" w:color="auto" w:fill="FFFFFF"/>
              </w:rPr>
              <w:t xml:space="preserve">Субвенции </w:t>
            </w:r>
          </w:p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center"/>
              <w:rPr>
                <w:shd w:val="clear" w:color="auto" w:fill="FFFFFF"/>
              </w:rPr>
            </w:pPr>
            <w:r w:rsidRPr="005819E3">
              <w:rPr>
                <w:shd w:val="clear" w:color="auto" w:fill="FFFFFF"/>
              </w:rPr>
              <w:t xml:space="preserve">- </w:t>
            </w:r>
            <w:r>
              <w:rPr>
                <w:shd w:val="clear" w:color="auto" w:fill="FFFFFF"/>
              </w:rPr>
              <w:t xml:space="preserve">бюджетные денежные </w:t>
            </w:r>
            <w:proofErr w:type="gramStart"/>
            <w:r>
              <w:rPr>
                <w:shd w:val="clear" w:color="auto" w:fill="FFFFFF"/>
              </w:rPr>
              <w:t>средства</w:t>
            </w:r>
            <w:proofErr w:type="gramEnd"/>
            <w:r>
              <w:rPr>
                <w:shd w:val="clear" w:color="auto" w:fill="FFFFFF"/>
              </w:rPr>
              <w:t xml:space="preserve">   передаваемые бюджету другого уровня, </w:t>
            </w:r>
            <w:r w:rsidRPr="005819E3">
              <w:rPr>
                <w:color w:val="222222"/>
                <w:shd w:val="clear" w:color="auto" w:fill="FFFFFF"/>
              </w:rPr>
              <w:t xml:space="preserve">выделяемого на определённый срок на конкретные цели; в отличие от </w:t>
            </w:r>
            <w:hyperlink r:id="rId7" w:tooltip="Дотация" w:history="1">
              <w:r w:rsidRPr="005819E3">
                <w:rPr>
                  <w:shd w:val="clear" w:color="auto" w:fill="FFFFFF"/>
                </w:rPr>
                <w:t>дотации</w:t>
              </w:r>
            </w:hyperlink>
            <w:r w:rsidRPr="005819E3">
              <w:rPr>
                <w:color w:val="222222"/>
                <w:shd w:val="clear" w:color="auto" w:fill="FFFFFF"/>
              </w:rPr>
              <w:t> подлежат возврату в случае нецелевого использования или использования не в установленные ранее сроки</w:t>
            </w:r>
          </w:p>
        </w:tc>
      </w:tr>
      <w:tr w:rsidR="00343318" w:rsidTr="003D4A37">
        <w:tc>
          <w:tcPr>
            <w:tcW w:w="2269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</w:tr>
      <w:tr w:rsidR="00343318" w:rsidTr="003D4A37">
        <w:tc>
          <w:tcPr>
            <w:tcW w:w="2269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shd w:val="clear" w:color="auto" w:fill="FFFFFF"/>
              </w:rPr>
            </w:pPr>
            <w:r w:rsidRPr="005819E3">
              <w:rPr>
                <w:shd w:val="clear" w:color="auto" w:fill="FFFFFF"/>
              </w:rPr>
              <w:t>Кому предоставляется</w:t>
            </w: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</w:tr>
      <w:tr w:rsidR="00343318" w:rsidTr="003D4A37">
        <w:tc>
          <w:tcPr>
            <w:tcW w:w="2269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shd w:val="clear" w:color="auto" w:fill="FFFFFF"/>
              </w:rPr>
            </w:pPr>
            <w:r w:rsidRPr="005819E3">
              <w:rPr>
                <w:shd w:val="clear" w:color="auto" w:fill="FFFFFF"/>
              </w:rPr>
              <w:t xml:space="preserve">Форма выдачи </w:t>
            </w:r>
          </w:p>
        </w:tc>
        <w:tc>
          <w:tcPr>
            <w:tcW w:w="3827" w:type="dxa"/>
          </w:tcPr>
          <w:p w:rsidR="00343318" w:rsidRPr="005819E3" w:rsidRDefault="00343318" w:rsidP="003D4A37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</w:tr>
      <w:tr w:rsidR="00343318" w:rsidTr="003D4A37">
        <w:tc>
          <w:tcPr>
            <w:tcW w:w="2269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shd w:val="clear" w:color="auto" w:fill="FFFFFF"/>
              </w:rPr>
            </w:pPr>
            <w:r w:rsidRPr="005819E3">
              <w:rPr>
                <w:rStyle w:val="apple-style-span"/>
                <w:color w:val="000000"/>
              </w:rPr>
              <w:t>Круг лиц получаемых дотаций</w:t>
            </w: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</w:tr>
      <w:tr w:rsidR="00343318" w:rsidTr="003D4A37">
        <w:tc>
          <w:tcPr>
            <w:tcW w:w="2269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shd w:val="clear" w:color="auto" w:fill="FFFFFF"/>
              </w:rPr>
            </w:pPr>
            <w:r w:rsidRPr="005819E3">
              <w:rPr>
                <w:rStyle w:val="apple-style-span"/>
                <w:color w:val="000000"/>
              </w:rPr>
              <w:t>Возвратность при невыполнении целевого назначения</w:t>
            </w: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34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</w:tr>
      <w:tr w:rsidR="00343318" w:rsidTr="003D4A37">
        <w:tc>
          <w:tcPr>
            <w:tcW w:w="2269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shd w:val="clear" w:color="auto" w:fill="FFFFFF"/>
              </w:rPr>
            </w:pPr>
            <w:r w:rsidRPr="005819E3">
              <w:rPr>
                <w:rStyle w:val="apple-style-span"/>
                <w:color w:val="000000"/>
              </w:rPr>
              <w:t>Условиями предоставления вышеизложенного</w:t>
            </w: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  <w:tc>
          <w:tcPr>
            <w:tcW w:w="3827" w:type="dxa"/>
          </w:tcPr>
          <w:p w:rsidR="00343318" w:rsidRPr="005819E3" w:rsidRDefault="00343318" w:rsidP="003D4A37">
            <w:pPr>
              <w:tabs>
                <w:tab w:val="left" w:pos="426"/>
              </w:tabs>
              <w:spacing w:after="0" w:line="240" w:lineRule="auto"/>
              <w:ind w:firstLine="0"/>
              <w:rPr>
                <w:shd w:val="clear" w:color="auto" w:fill="FFFFFF"/>
              </w:rPr>
            </w:pPr>
          </w:p>
        </w:tc>
      </w:tr>
    </w:tbl>
    <w:p w:rsidR="00343318" w:rsidRPr="005F63CC" w:rsidRDefault="00343318" w:rsidP="00343318">
      <w:pPr>
        <w:ind w:firstLine="0"/>
        <w:rPr>
          <w:bCs/>
          <w:color w:val="000000"/>
          <w:sz w:val="22"/>
          <w:szCs w:val="22"/>
        </w:rPr>
      </w:pPr>
    </w:p>
    <w:p w:rsidR="00B9090A" w:rsidRPr="005F63CC" w:rsidRDefault="00B9090A" w:rsidP="00B9090A">
      <w:pPr>
        <w:pStyle w:val="Style49"/>
        <w:widowControl/>
        <w:spacing w:line="276" w:lineRule="auto"/>
        <w:jc w:val="both"/>
        <w:rPr>
          <w:sz w:val="28"/>
          <w:szCs w:val="28"/>
        </w:rPr>
      </w:pPr>
      <w:r w:rsidRPr="005F63CC">
        <w:rPr>
          <w:sz w:val="28"/>
          <w:szCs w:val="28"/>
          <w:u w:val="single"/>
        </w:rPr>
        <w:t>Задание 8.</w:t>
      </w:r>
      <w:r w:rsidRPr="005F63CC">
        <w:rPr>
          <w:bCs/>
          <w:color w:val="000000"/>
          <w:sz w:val="22"/>
          <w:szCs w:val="22"/>
        </w:rPr>
        <w:t xml:space="preserve">  </w:t>
      </w:r>
      <w:r w:rsidRPr="005F63CC">
        <w:rPr>
          <w:rStyle w:val="FontStyle72"/>
          <w:sz w:val="28"/>
          <w:szCs w:val="28"/>
        </w:rPr>
        <w:t xml:space="preserve">Определить объем собственных доходов бюджета субъекта  РФ.   </w:t>
      </w:r>
    </w:p>
    <w:p w:rsidR="00B9090A" w:rsidRPr="005F63CC" w:rsidRDefault="00B9090A" w:rsidP="00B9090A">
      <w:pPr>
        <w:autoSpaceDE w:val="0"/>
        <w:autoSpaceDN w:val="0"/>
        <w:adjustRightInd w:val="0"/>
        <w:spacing w:after="0"/>
        <w:ind w:firstLine="0"/>
        <w:rPr>
          <w:rStyle w:val="FontStyle72"/>
          <w:sz w:val="28"/>
          <w:szCs w:val="28"/>
        </w:rPr>
      </w:pPr>
      <w:r w:rsidRPr="005F63CC">
        <w:rPr>
          <w:rStyle w:val="FontStyle72"/>
          <w:i/>
          <w:sz w:val="28"/>
          <w:szCs w:val="28"/>
        </w:rPr>
        <w:t>Исходные данные.</w:t>
      </w:r>
      <w:r w:rsidRPr="005F63CC">
        <w:rPr>
          <w:rStyle w:val="FontStyle72"/>
          <w:sz w:val="28"/>
          <w:szCs w:val="28"/>
        </w:rPr>
        <w:t xml:space="preserve"> Налоговые доходы бюджета субъекта РФ</w:t>
      </w:r>
      <w:r w:rsidRPr="005F63CC">
        <w:rPr>
          <w:sz w:val="28"/>
          <w:szCs w:val="28"/>
        </w:rPr>
        <w:t xml:space="preserve"> </w:t>
      </w:r>
      <w:r w:rsidRPr="005F63CC">
        <w:rPr>
          <w:rStyle w:val="FontStyle72"/>
          <w:sz w:val="28"/>
          <w:szCs w:val="28"/>
        </w:rPr>
        <w:t>составляют:</w:t>
      </w:r>
    </w:p>
    <w:p w:rsidR="00B9090A" w:rsidRPr="005F63CC" w:rsidRDefault="00B9090A" w:rsidP="00B9090A">
      <w:pPr>
        <w:autoSpaceDE w:val="0"/>
        <w:autoSpaceDN w:val="0"/>
        <w:adjustRightInd w:val="0"/>
        <w:spacing w:after="0"/>
        <w:ind w:firstLine="0"/>
        <w:rPr>
          <w:rStyle w:val="FontStyle72"/>
          <w:sz w:val="28"/>
          <w:szCs w:val="28"/>
        </w:rPr>
      </w:pPr>
      <w:r w:rsidRPr="005F63CC">
        <w:rPr>
          <w:rStyle w:val="FontStyle72"/>
          <w:sz w:val="28"/>
          <w:szCs w:val="28"/>
        </w:rPr>
        <w:t xml:space="preserve"> 126 </w:t>
      </w:r>
      <w:proofErr w:type="spellStart"/>
      <w:r w:rsidRPr="005F63CC">
        <w:rPr>
          <w:rStyle w:val="FontStyle72"/>
          <w:sz w:val="28"/>
          <w:szCs w:val="28"/>
        </w:rPr>
        <w:t>млрд</w:t>
      </w:r>
      <w:proofErr w:type="gramStart"/>
      <w:r w:rsidRPr="005F63CC">
        <w:rPr>
          <w:rStyle w:val="FontStyle72"/>
          <w:sz w:val="28"/>
          <w:szCs w:val="28"/>
        </w:rPr>
        <w:t>.р</w:t>
      </w:r>
      <w:proofErr w:type="gramEnd"/>
      <w:r w:rsidRPr="005F63CC">
        <w:rPr>
          <w:rStyle w:val="FontStyle72"/>
          <w:sz w:val="28"/>
          <w:szCs w:val="28"/>
        </w:rPr>
        <w:t>уб</w:t>
      </w:r>
      <w:proofErr w:type="spellEnd"/>
      <w:r w:rsidRPr="005F63CC">
        <w:rPr>
          <w:rStyle w:val="FontStyle72"/>
          <w:sz w:val="28"/>
          <w:szCs w:val="28"/>
        </w:rPr>
        <w:t>.,</w:t>
      </w:r>
    </w:p>
    <w:p w:rsidR="00B9090A" w:rsidRPr="005F63CC" w:rsidRDefault="00B9090A" w:rsidP="00B9090A">
      <w:pPr>
        <w:autoSpaceDE w:val="0"/>
        <w:autoSpaceDN w:val="0"/>
        <w:adjustRightInd w:val="0"/>
        <w:spacing w:after="0"/>
        <w:ind w:firstLine="0"/>
        <w:rPr>
          <w:rStyle w:val="FontStyle72"/>
          <w:sz w:val="28"/>
          <w:szCs w:val="28"/>
        </w:rPr>
      </w:pPr>
      <w:r w:rsidRPr="005F63CC">
        <w:rPr>
          <w:rStyle w:val="FontStyle72"/>
          <w:sz w:val="28"/>
          <w:szCs w:val="28"/>
        </w:rPr>
        <w:t xml:space="preserve">-неналоговые доходы - 44 </w:t>
      </w:r>
      <w:proofErr w:type="spellStart"/>
      <w:r w:rsidRPr="005F63CC">
        <w:rPr>
          <w:rStyle w:val="FontStyle72"/>
          <w:sz w:val="28"/>
          <w:szCs w:val="28"/>
        </w:rPr>
        <w:t>млрд</w:t>
      </w:r>
      <w:proofErr w:type="gramStart"/>
      <w:r w:rsidRPr="005F63CC">
        <w:rPr>
          <w:rStyle w:val="FontStyle72"/>
          <w:sz w:val="28"/>
          <w:szCs w:val="28"/>
        </w:rPr>
        <w:t>.р</w:t>
      </w:r>
      <w:proofErr w:type="gramEnd"/>
      <w:r w:rsidRPr="005F63CC">
        <w:rPr>
          <w:rStyle w:val="FontStyle72"/>
          <w:sz w:val="28"/>
          <w:szCs w:val="28"/>
        </w:rPr>
        <w:t>уб</w:t>
      </w:r>
      <w:proofErr w:type="spellEnd"/>
      <w:r w:rsidRPr="005F63CC">
        <w:rPr>
          <w:rStyle w:val="FontStyle72"/>
          <w:sz w:val="28"/>
          <w:szCs w:val="28"/>
        </w:rPr>
        <w:t xml:space="preserve">.. </w:t>
      </w:r>
    </w:p>
    <w:p w:rsidR="005F63CC" w:rsidRPr="005F63CC" w:rsidRDefault="00B9090A" w:rsidP="005F63CC">
      <w:pPr>
        <w:autoSpaceDE w:val="0"/>
        <w:autoSpaceDN w:val="0"/>
        <w:adjustRightInd w:val="0"/>
        <w:spacing w:after="0"/>
        <w:ind w:firstLine="0"/>
        <w:rPr>
          <w:rStyle w:val="FontStyle72"/>
          <w:sz w:val="28"/>
          <w:szCs w:val="28"/>
        </w:rPr>
      </w:pPr>
      <w:r w:rsidRPr="005F63CC">
        <w:rPr>
          <w:rStyle w:val="FontStyle72"/>
          <w:sz w:val="28"/>
          <w:szCs w:val="28"/>
        </w:rPr>
        <w:t>- безвозмездные поступления в бюджет субъекта РФ в размере 56 млрд.</w:t>
      </w:r>
      <w:r w:rsidR="005F63CC" w:rsidRPr="005F63CC">
        <w:rPr>
          <w:rStyle w:val="FontStyle72"/>
          <w:sz w:val="28"/>
          <w:szCs w:val="28"/>
        </w:rPr>
        <w:t xml:space="preserve"> </w:t>
      </w:r>
      <w:r w:rsidRPr="005F63CC">
        <w:rPr>
          <w:rStyle w:val="FontStyle72"/>
          <w:sz w:val="28"/>
          <w:szCs w:val="28"/>
        </w:rPr>
        <w:t>руб</w:t>
      </w:r>
      <w:r w:rsidR="005F63CC">
        <w:rPr>
          <w:rStyle w:val="FontStyle72"/>
          <w:sz w:val="28"/>
          <w:szCs w:val="28"/>
        </w:rPr>
        <w:t>.</w:t>
      </w:r>
      <w:r w:rsidRPr="005F63CC">
        <w:rPr>
          <w:rStyle w:val="FontStyle72"/>
          <w:sz w:val="28"/>
          <w:szCs w:val="28"/>
        </w:rPr>
        <w:t>, в том числе субвенции - 15 млрд.</w:t>
      </w:r>
      <w:r w:rsidR="005F63CC">
        <w:rPr>
          <w:rStyle w:val="FontStyle72"/>
          <w:sz w:val="28"/>
          <w:szCs w:val="28"/>
        </w:rPr>
        <w:t xml:space="preserve"> </w:t>
      </w:r>
      <w:r w:rsidRPr="005F63CC">
        <w:rPr>
          <w:rStyle w:val="FontStyle72"/>
          <w:sz w:val="28"/>
          <w:szCs w:val="28"/>
        </w:rPr>
        <w:t xml:space="preserve">руб. </w:t>
      </w:r>
    </w:p>
    <w:p w:rsidR="005F63CC" w:rsidRPr="005F63CC" w:rsidRDefault="005F63CC" w:rsidP="005F63CC">
      <w:pPr>
        <w:autoSpaceDE w:val="0"/>
        <w:autoSpaceDN w:val="0"/>
        <w:adjustRightInd w:val="0"/>
        <w:spacing w:after="0"/>
        <w:ind w:firstLine="0"/>
        <w:rPr>
          <w:rStyle w:val="FontStyle72"/>
          <w:sz w:val="28"/>
          <w:szCs w:val="28"/>
        </w:rPr>
      </w:pPr>
    </w:p>
    <w:p w:rsidR="005F63CC" w:rsidRPr="00AB720F" w:rsidRDefault="005F63CC" w:rsidP="005F63CC">
      <w:pPr>
        <w:autoSpaceDE w:val="0"/>
        <w:autoSpaceDN w:val="0"/>
        <w:adjustRightInd w:val="0"/>
        <w:spacing w:after="0"/>
        <w:ind w:firstLine="0"/>
        <w:rPr>
          <w:rFonts w:eastAsiaTheme="minorEastAsia"/>
        </w:rPr>
      </w:pPr>
      <w:bookmarkStart w:id="0" w:name="_GoBack"/>
      <w:r w:rsidRPr="00AB720F">
        <w:rPr>
          <w:rStyle w:val="FontStyle72"/>
        </w:rPr>
        <w:t xml:space="preserve">Примечание: </w:t>
      </w:r>
      <w:r w:rsidRPr="00AB720F">
        <w:t>Перечень собственных доходов дан в</w:t>
      </w:r>
      <w:proofErr w:type="gramStart"/>
      <w:r w:rsidRPr="00AB720F">
        <w:t xml:space="preserve"> </w:t>
      </w:r>
      <w:r w:rsidRPr="00AB720F">
        <w:rPr>
          <w:kern w:val="36"/>
        </w:rPr>
        <w:t>С</w:t>
      </w:r>
      <w:proofErr w:type="gramEnd"/>
      <w:r w:rsidRPr="00AB720F">
        <w:rPr>
          <w:kern w:val="36"/>
        </w:rPr>
        <w:t>т. 26.15. Доходы бюджета субъекта Российской Федерации</w:t>
      </w:r>
    </w:p>
    <w:bookmarkEnd w:id="0"/>
    <w:p w:rsidR="00B9090A" w:rsidRPr="007474D7" w:rsidRDefault="00B9090A" w:rsidP="00B9090A">
      <w:pPr>
        <w:tabs>
          <w:tab w:val="left" w:pos="567"/>
        </w:tabs>
        <w:spacing w:after="0" w:line="240" w:lineRule="auto"/>
        <w:ind w:firstLine="0"/>
        <w:jc w:val="left"/>
      </w:pPr>
    </w:p>
    <w:p w:rsidR="00FF10CF" w:rsidRDefault="00FF10CF"/>
    <w:sectPr w:rsidR="00FF1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96147"/>
    <w:multiLevelType w:val="hybridMultilevel"/>
    <w:tmpl w:val="E47C2D72"/>
    <w:lvl w:ilvl="0" w:tplc="7C8EDB0C">
      <w:start w:val="1"/>
      <w:numFmt w:val="decimal"/>
      <w:lvlText w:val="%1)"/>
      <w:lvlJc w:val="left"/>
      <w:pPr>
        <w:ind w:left="6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1" w:hanging="360"/>
      </w:pPr>
    </w:lvl>
    <w:lvl w:ilvl="2" w:tplc="0419001B" w:tentative="1">
      <w:start w:val="1"/>
      <w:numFmt w:val="lowerRoman"/>
      <w:lvlText w:val="%3."/>
      <w:lvlJc w:val="right"/>
      <w:pPr>
        <w:ind w:left="2101" w:hanging="180"/>
      </w:pPr>
    </w:lvl>
    <w:lvl w:ilvl="3" w:tplc="0419000F" w:tentative="1">
      <w:start w:val="1"/>
      <w:numFmt w:val="decimal"/>
      <w:lvlText w:val="%4."/>
      <w:lvlJc w:val="left"/>
      <w:pPr>
        <w:ind w:left="2821" w:hanging="360"/>
      </w:pPr>
    </w:lvl>
    <w:lvl w:ilvl="4" w:tplc="04190019" w:tentative="1">
      <w:start w:val="1"/>
      <w:numFmt w:val="lowerLetter"/>
      <w:lvlText w:val="%5."/>
      <w:lvlJc w:val="left"/>
      <w:pPr>
        <w:ind w:left="3541" w:hanging="360"/>
      </w:pPr>
    </w:lvl>
    <w:lvl w:ilvl="5" w:tplc="0419001B" w:tentative="1">
      <w:start w:val="1"/>
      <w:numFmt w:val="lowerRoman"/>
      <w:lvlText w:val="%6."/>
      <w:lvlJc w:val="right"/>
      <w:pPr>
        <w:ind w:left="4261" w:hanging="180"/>
      </w:pPr>
    </w:lvl>
    <w:lvl w:ilvl="6" w:tplc="0419000F" w:tentative="1">
      <w:start w:val="1"/>
      <w:numFmt w:val="decimal"/>
      <w:lvlText w:val="%7."/>
      <w:lvlJc w:val="left"/>
      <w:pPr>
        <w:ind w:left="4981" w:hanging="360"/>
      </w:pPr>
    </w:lvl>
    <w:lvl w:ilvl="7" w:tplc="04190019" w:tentative="1">
      <w:start w:val="1"/>
      <w:numFmt w:val="lowerLetter"/>
      <w:lvlText w:val="%8."/>
      <w:lvlJc w:val="left"/>
      <w:pPr>
        <w:ind w:left="5701" w:hanging="360"/>
      </w:pPr>
    </w:lvl>
    <w:lvl w:ilvl="8" w:tplc="041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">
    <w:nsid w:val="50004447"/>
    <w:multiLevelType w:val="hybridMultilevel"/>
    <w:tmpl w:val="438C9CF4"/>
    <w:lvl w:ilvl="0" w:tplc="5F9C764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01B78F8"/>
    <w:multiLevelType w:val="hybridMultilevel"/>
    <w:tmpl w:val="41364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26860D5"/>
    <w:multiLevelType w:val="hybridMultilevel"/>
    <w:tmpl w:val="553EA432"/>
    <w:lvl w:ilvl="0" w:tplc="BC12855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4">
    <w:nsid w:val="79CC5CB6"/>
    <w:multiLevelType w:val="hybridMultilevel"/>
    <w:tmpl w:val="F44C974A"/>
    <w:lvl w:ilvl="0" w:tplc="ADBC8684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12"/>
    <w:rsid w:val="00037E12"/>
    <w:rsid w:val="00343318"/>
    <w:rsid w:val="00361968"/>
    <w:rsid w:val="00390628"/>
    <w:rsid w:val="00435B76"/>
    <w:rsid w:val="004B2AA6"/>
    <w:rsid w:val="005F63CC"/>
    <w:rsid w:val="007F10AD"/>
    <w:rsid w:val="00AB720F"/>
    <w:rsid w:val="00B9090A"/>
    <w:rsid w:val="00F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5B76"/>
    <w:pPr>
      <w:spacing w:after="200" w:line="276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F6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435B76"/>
  </w:style>
  <w:style w:type="paragraph" w:styleId="a3">
    <w:name w:val="List Paragraph"/>
    <w:basedOn w:val="a"/>
    <w:uiPriority w:val="34"/>
    <w:qFormat/>
    <w:rsid w:val="00435B76"/>
    <w:pPr>
      <w:ind w:left="720"/>
      <w:contextualSpacing/>
    </w:pPr>
  </w:style>
  <w:style w:type="table" w:styleId="a4">
    <w:name w:val="Table Grid"/>
    <w:basedOn w:val="a1"/>
    <w:rsid w:val="00343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rdana11pt2860">
    <w:name w:val="Стиль Verdana 11 pt по ширине Слева:  286 см Первая строка:  0..."/>
    <w:basedOn w:val="a"/>
    <w:rsid w:val="00361968"/>
    <w:pPr>
      <w:spacing w:before="220" w:after="0" w:line="240" w:lineRule="auto"/>
      <w:ind w:left="1622" w:right="1622" w:firstLine="357"/>
    </w:pPr>
    <w:rPr>
      <w:rFonts w:ascii="Verdana" w:hAnsi="Verdana"/>
      <w:sz w:val="22"/>
      <w:szCs w:val="20"/>
    </w:rPr>
  </w:style>
  <w:style w:type="character" w:customStyle="1" w:styleId="FontStyle72">
    <w:name w:val="Font Style72"/>
    <w:basedOn w:val="a0"/>
    <w:uiPriority w:val="99"/>
    <w:rsid w:val="00B9090A"/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B9090A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rsid w:val="005F6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5B76"/>
    <w:pPr>
      <w:spacing w:after="200" w:line="276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F6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435B76"/>
  </w:style>
  <w:style w:type="paragraph" w:styleId="a3">
    <w:name w:val="List Paragraph"/>
    <w:basedOn w:val="a"/>
    <w:uiPriority w:val="34"/>
    <w:qFormat/>
    <w:rsid w:val="00435B76"/>
    <w:pPr>
      <w:ind w:left="720"/>
      <w:contextualSpacing/>
    </w:pPr>
  </w:style>
  <w:style w:type="table" w:styleId="a4">
    <w:name w:val="Table Grid"/>
    <w:basedOn w:val="a1"/>
    <w:rsid w:val="00343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rdana11pt2860">
    <w:name w:val="Стиль Verdana 11 pt по ширине Слева:  286 см Первая строка:  0..."/>
    <w:basedOn w:val="a"/>
    <w:rsid w:val="00361968"/>
    <w:pPr>
      <w:spacing w:before="220" w:after="0" w:line="240" w:lineRule="auto"/>
      <w:ind w:left="1622" w:right="1622" w:firstLine="357"/>
    </w:pPr>
    <w:rPr>
      <w:rFonts w:ascii="Verdana" w:hAnsi="Verdana"/>
      <w:sz w:val="22"/>
      <w:szCs w:val="20"/>
    </w:rPr>
  </w:style>
  <w:style w:type="character" w:customStyle="1" w:styleId="FontStyle72">
    <w:name w:val="Font Style72"/>
    <w:basedOn w:val="a0"/>
    <w:uiPriority w:val="99"/>
    <w:rsid w:val="00B9090A"/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B9090A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rsid w:val="005F6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4%D0%BE%D1%82%D0%B0%D1%86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br.ru/hd_base/mrrf/mrrf_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8</cp:revision>
  <dcterms:created xsi:type="dcterms:W3CDTF">2019-09-19T19:25:00Z</dcterms:created>
  <dcterms:modified xsi:type="dcterms:W3CDTF">2019-09-30T07:44:00Z</dcterms:modified>
</cp:coreProperties>
</file>